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center"/>
        <w:rPr>
          <w:b/>
          <w:b/>
          <w:bCs/>
          <w:u w:val="single"/>
        </w:rPr>
      </w:pPr>
      <w:r>
        <w:rPr>
          <w:b/>
          <w:bCs/>
          <w:u w:val="single"/>
        </w:rPr>
        <w:t xml:space="preserve">RAPPORT </w:t>
      </w:r>
      <w:r>
        <w:rPr>
          <w:b/>
          <w:bCs/>
          <w:u w:val="single"/>
        </w:rPr>
        <w:t>D</w:t>
      </w:r>
      <w:r>
        <w:rPr>
          <w:b/>
          <w:bCs/>
          <w:u w:val="single"/>
        </w:rPr>
        <w:t xml:space="preserve">ES TRAVAUX DE GROUPE JOUR 1  - GROUPE 3 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numPr>
          <w:ilvl w:val="0"/>
          <w:numId w:val="8"/>
        </w:numPr>
        <w:bidi w:val="0"/>
        <w:jc w:val="left"/>
        <w:rPr>
          <w:b/>
          <w:b/>
          <w:bCs/>
          <w:u w:val="single"/>
        </w:rPr>
      </w:pPr>
      <w:r>
        <w:rPr>
          <w:b/>
          <w:bCs/>
          <w:u w:val="single"/>
        </w:rPr>
        <w:t>Q</w:t>
      </w:r>
      <w:r>
        <w:rPr>
          <w:b/>
          <w:bCs/>
          <w:u w:val="single"/>
        </w:rPr>
        <w:t>U</w:t>
      </w:r>
      <w:r>
        <w:rPr>
          <w:b/>
          <w:bCs/>
          <w:u w:val="single"/>
        </w:rPr>
        <w:t xml:space="preserve">'EST-CE QUE LE </w:t>
      </w:r>
      <w:r>
        <w:rPr>
          <w:b/>
          <w:bCs/>
          <w:u w:val="single"/>
        </w:rPr>
        <w:t>PAN-</w:t>
      </w:r>
      <w:r>
        <w:rPr>
          <w:b/>
          <w:bCs/>
          <w:u w:val="single"/>
        </w:rPr>
        <w:t>JPS CHANGE CONCRÈTEMENT ?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numPr>
          <w:ilvl w:val="0"/>
          <w:numId w:val="7"/>
        </w:numPr>
        <w:bidi w:val="0"/>
        <w:jc w:val="left"/>
        <w:rPr/>
      </w:pPr>
      <w:r>
        <w:rPr/>
        <w:t xml:space="preserve">les actions et les initiatives sont désormais coordonnées par le programme </w:t>
      </w:r>
    </w:p>
    <w:p>
      <w:pPr>
        <w:pStyle w:val="Normal"/>
        <w:numPr>
          <w:ilvl w:val="0"/>
          <w:numId w:val="7"/>
        </w:numPr>
        <w:bidi w:val="0"/>
        <w:jc w:val="left"/>
        <w:rPr/>
      </w:pPr>
      <w:r>
        <w:rPr/>
        <w:t xml:space="preserve">la promotion de la participation des jeunes en les impliquant dans le processus de paix passant par la prise de décision à la mise en œuvre de politique de paix </w:t>
      </w:r>
    </w:p>
    <w:p>
      <w:pPr>
        <w:pStyle w:val="Normal"/>
        <w:numPr>
          <w:ilvl w:val="0"/>
          <w:numId w:val="7"/>
        </w:numPr>
        <w:bidi w:val="0"/>
        <w:jc w:val="left"/>
        <w:rPr/>
      </w:pPr>
      <w:r>
        <w:rPr/>
        <w:t xml:space="preserve">le tableau de bord par les programmes de paix pour des boules gouvernement </w:t>
      </w:r>
    </w:p>
    <w:p>
      <w:pPr>
        <w:pStyle w:val="Normal"/>
        <w:numPr>
          <w:ilvl w:val="0"/>
          <w:numId w:val="7"/>
        </w:numPr>
        <w:bidi w:val="0"/>
        <w:jc w:val="left"/>
        <w:rPr/>
      </w:pPr>
      <w:r>
        <w:rPr/>
        <w:t xml:space="preserve">fait du jeûne l'acteur majeur de la promotion des jeunes </w:t>
      </w:r>
    </w:p>
    <w:p>
      <w:pPr>
        <w:pStyle w:val="Normal"/>
        <w:numPr>
          <w:ilvl w:val="0"/>
          <w:numId w:val="7"/>
        </w:numPr>
        <w:bidi w:val="0"/>
        <w:jc w:val="left"/>
        <w:rPr/>
      </w:pPr>
      <w:r>
        <w:rPr/>
        <w:t>le travail en collaboration pour faciliter le</w:t>
      </w:r>
      <w:r>
        <w:rPr/>
        <w:t>s</w:t>
      </w:r>
      <w:r>
        <w:rPr/>
        <w:t xml:space="preserve"> trava</w:t>
      </w:r>
      <w:r>
        <w:rPr/>
        <w:t>ux</w:t>
      </w:r>
      <w:r>
        <w:rPr/>
        <w:t xml:space="preserve"> d</w:t>
      </w:r>
      <w:r>
        <w:rPr/>
        <w:t xml:space="preserve">e </w:t>
      </w:r>
      <w:r>
        <w:rPr/>
        <w:t xml:space="preserve">ce qui est fait pour le jeune </w:t>
      </w:r>
    </w:p>
    <w:p>
      <w:pPr>
        <w:pStyle w:val="Normal"/>
        <w:numPr>
          <w:ilvl w:val="0"/>
          <w:numId w:val="7"/>
        </w:numPr>
        <w:bidi w:val="0"/>
        <w:jc w:val="left"/>
        <w:rPr/>
      </w:pPr>
      <w:r>
        <w:rPr/>
        <w:t xml:space="preserve">les acteurs sont mis ensemble </w:t>
      </w:r>
      <w:r>
        <w:rPr/>
        <w:t>pour</w:t>
      </w:r>
      <w:r>
        <w:rPr/>
        <w:t xml:space="preserve"> l'harmonisation des interventions </w:t>
      </w:r>
      <w:r>
        <w:rPr/>
        <w:t xml:space="preserve">et </w:t>
      </w:r>
      <w:r>
        <w:rPr/>
        <w:t xml:space="preserve">pour un meilleur impact </w:t>
      </w:r>
    </w:p>
    <w:p>
      <w:pPr>
        <w:pStyle w:val="Normal"/>
        <w:bidi w:val="0"/>
        <w:jc w:val="left"/>
        <w:rPr/>
      </w:pPr>
      <w:r>
        <w:rPr/>
        <w:tab/>
        <w:t>E</w:t>
      </w:r>
      <w:r>
        <w:rPr/>
        <w:t xml:space="preserve">n résumé l'harmonisation des interventions en faveur de la paix 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numPr>
          <w:ilvl w:val="0"/>
          <w:numId w:val="8"/>
        </w:numPr>
        <w:bidi w:val="0"/>
        <w:jc w:val="left"/>
        <w:rPr>
          <w:b/>
          <w:b/>
          <w:bCs/>
          <w:u w:val="single"/>
        </w:rPr>
      </w:pPr>
      <w:r>
        <w:rPr>
          <w:b/>
          <w:bCs/>
          <w:u w:val="single"/>
        </w:rPr>
        <w:t xml:space="preserve">QUELLE EST L'IMPLICATION POUR CHAQUE SECTEUR ? 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numPr>
          <w:ilvl w:val="0"/>
          <w:numId w:val="9"/>
        </w:numPr>
        <w:bidi w:val="0"/>
        <w:jc w:val="left"/>
        <w:rPr>
          <w:b/>
          <w:b/>
          <w:bCs/>
        </w:rPr>
      </w:pPr>
      <w:r>
        <w:rPr>
          <w:b/>
          <w:bCs/>
        </w:rPr>
        <w:t>Pour le gouvernement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numPr>
          <w:ilvl w:val="0"/>
          <w:numId w:val="6"/>
        </w:numPr>
        <w:bidi w:val="0"/>
        <w:jc w:val="left"/>
        <w:rPr/>
      </w:pPr>
      <w:r>
        <w:rPr/>
        <w:t>la mobilisation des financements facilité</w:t>
      </w:r>
    </w:p>
    <w:p>
      <w:pPr>
        <w:pStyle w:val="Normal"/>
        <w:numPr>
          <w:ilvl w:val="0"/>
          <w:numId w:val="6"/>
        </w:numPr>
        <w:bidi w:val="0"/>
        <w:jc w:val="left"/>
        <w:rPr/>
      </w:pPr>
      <w:r>
        <w:rPr/>
        <w:t xml:space="preserve">les doublons éviter </w:t>
      </w:r>
    </w:p>
    <w:p>
      <w:pPr>
        <w:pStyle w:val="Normal"/>
        <w:numPr>
          <w:ilvl w:val="0"/>
          <w:numId w:val="6"/>
        </w:numPr>
        <w:bidi w:val="0"/>
        <w:jc w:val="left"/>
        <w:rPr/>
      </w:pPr>
      <w:r>
        <w:rPr/>
        <w:t xml:space="preserve">le suivi par évaluation des actions effectif </w:t>
      </w:r>
    </w:p>
    <w:p>
      <w:pPr>
        <w:pStyle w:val="Normal"/>
        <w:numPr>
          <w:ilvl w:val="0"/>
          <w:numId w:val="6"/>
        </w:numPr>
        <w:bidi w:val="0"/>
        <w:jc w:val="left"/>
        <w:rPr/>
      </w:pPr>
      <w:r>
        <w:rPr/>
        <w:t xml:space="preserve">une meilleure coordination des actions en faveur des programmes de paix 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numPr>
          <w:ilvl w:val="0"/>
          <w:numId w:val="9"/>
        </w:numPr>
        <w:bidi w:val="0"/>
        <w:jc w:val="left"/>
        <w:rPr>
          <w:b/>
          <w:b/>
          <w:bCs/>
        </w:rPr>
      </w:pPr>
      <w:r>
        <w:rPr>
          <w:b/>
          <w:bCs/>
        </w:rPr>
        <w:t>pour les partenaires financiers et techniques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numPr>
          <w:ilvl w:val="0"/>
          <w:numId w:val="5"/>
        </w:numPr>
        <w:bidi w:val="0"/>
        <w:jc w:val="left"/>
        <w:rPr/>
      </w:pPr>
      <w:r>
        <w:rPr/>
        <w:t xml:space="preserve">un meilleur tableau de bord pour les partenaires financiers </w:t>
      </w:r>
    </w:p>
    <w:p>
      <w:pPr>
        <w:pStyle w:val="Normal"/>
        <w:numPr>
          <w:ilvl w:val="0"/>
          <w:numId w:val="5"/>
        </w:numPr>
        <w:bidi w:val="0"/>
        <w:jc w:val="left"/>
        <w:rPr/>
      </w:pPr>
      <w:r>
        <w:rPr/>
        <w:t xml:space="preserve">des outils de valorisation des actions et de mobilisation des ressources en faveur des activités jeunes une meilleure coordination en interne pour chaque partenaire </w:t>
      </w:r>
    </w:p>
    <w:p>
      <w:pPr>
        <w:pStyle w:val="Normal"/>
        <w:numPr>
          <w:ilvl w:val="0"/>
          <w:numId w:val="5"/>
        </w:numPr>
        <w:bidi w:val="0"/>
        <w:jc w:val="left"/>
        <w:rPr/>
      </w:pPr>
      <w:r>
        <w:rPr/>
        <w:t xml:space="preserve">une meilleure efficience </w:t>
      </w:r>
      <w:r>
        <w:rPr/>
        <w:t>pour</w:t>
      </w:r>
      <w:r>
        <w:rPr/>
        <w:t xml:space="preserve"> l'élaboration du budget </w:t>
      </w:r>
    </w:p>
    <w:p>
      <w:pPr>
        <w:pStyle w:val="Normal"/>
        <w:numPr>
          <w:ilvl w:val="0"/>
          <w:numId w:val="5"/>
        </w:numPr>
        <w:bidi w:val="0"/>
        <w:jc w:val="left"/>
        <w:rPr/>
      </w:pPr>
      <w:r>
        <w:rPr/>
        <w:t xml:space="preserve">l’atteinte d'une plus grande cible 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numPr>
          <w:ilvl w:val="0"/>
          <w:numId w:val="9"/>
        </w:numPr>
        <w:bidi w:val="0"/>
        <w:jc w:val="left"/>
        <w:rPr>
          <w:b/>
          <w:b/>
          <w:bCs/>
        </w:rPr>
      </w:pPr>
      <w:r>
        <w:rPr>
          <w:b/>
          <w:bCs/>
        </w:rPr>
        <w:t xml:space="preserve">pour la société civile 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numPr>
          <w:ilvl w:val="0"/>
          <w:numId w:val="4"/>
        </w:numPr>
        <w:bidi w:val="0"/>
        <w:jc w:val="left"/>
        <w:rPr/>
      </w:pPr>
      <w:r>
        <w:rPr/>
        <w:t xml:space="preserve">renforcer les liens de collaboration avec les autres groupes </w:t>
      </w:r>
    </w:p>
    <w:p>
      <w:pPr>
        <w:pStyle w:val="Normal"/>
        <w:numPr>
          <w:ilvl w:val="0"/>
          <w:numId w:val="4"/>
        </w:numPr>
        <w:bidi w:val="0"/>
        <w:jc w:val="left"/>
        <w:rPr/>
      </w:pPr>
      <w:r>
        <w:rPr/>
        <w:t xml:space="preserve">la prise en compte des couches sociales les plus vulnérables </w:t>
      </w:r>
    </w:p>
    <w:p>
      <w:pPr>
        <w:pStyle w:val="Normal"/>
        <w:numPr>
          <w:ilvl w:val="0"/>
          <w:numId w:val="4"/>
        </w:numPr>
        <w:bidi w:val="0"/>
        <w:jc w:val="left"/>
        <w:rPr/>
      </w:pPr>
      <w:r>
        <w:rPr/>
        <w:t xml:space="preserve">la coordination des interventions </w:t>
      </w:r>
    </w:p>
    <w:p>
      <w:pPr>
        <w:pStyle w:val="Normal"/>
        <w:numPr>
          <w:ilvl w:val="0"/>
          <w:numId w:val="4"/>
        </w:numPr>
        <w:bidi w:val="0"/>
        <w:jc w:val="left"/>
        <w:rPr/>
      </w:pPr>
      <w:r>
        <w:rPr/>
        <w:t>la</w:t>
      </w:r>
      <w:r>
        <w:rPr/>
        <w:t xml:space="preserve"> communication avec le gouvernement au niveau pays </w:t>
      </w:r>
    </w:p>
    <w:p>
      <w:pPr>
        <w:pStyle w:val="Normal"/>
        <w:numPr>
          <w:ilvl w:val="0"/>
          <w:numId w:val="4"/>
        </w:numPr>
        <w:bidi w:val="0"/>
        <w:jc w:val="left"/>
        <w:rPr/>
      </w:pPr>
      <w:r>
        <w:rPr/>
        <w:t xml:space="preserve">la valorisation des actions des organisations de la société civile en faveur de la paix </w:t>
      </w:r>
    </w:p>
    <w:p>
      <w:pPr>
        <w:pStyle w:val="Normal"/>
        <w:numPr>
          <w:ilvl w:val="0"/>
          <w:numId w:val="4"/>
        </w:numPr>
        <w:bidi w:val="0"/>
        <w:jc w:val="left"/>
        <w:rPr/>
      </w:pPr>
      <w:r>
        <w:rPr/>
        <w:t xml:space="preserve">favoriser la mise en réseau et des </w:t>
      </w:r>
      <w:r>
        <w:rPr/>
        <w:t xml:space="preserve">cercles de </w:t>
      </w:r>
      <w:r>
        <w:rPr/>
        <w:t>concertation pour les activités de paix pour le jeûne</w:t>
      </w:r>
    </w:p>
    <w:p>
      <w:pPr>
        <w:pStyle w:val="Normal"/>
        <w:numPr>
          <w:ilvl w:val="0"/>
          <w:numId w:val="4"/>
        </w:numPr>
        <w:bidi w:val="0"/>
        <w:jc w:val="left"/>
        <w:rPr/>
      </w:pPr>
      <w:r>
        <w:rPr/>
        <w:t xml:space="preserve">la participation active à la prise de décision et la mise en œuvre des actions en faveur de la paix 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numPr>
          <w:ilvl w:val="0"/>
          <w:numId w:val="9"/>
        </w:numPr>
        <w:bidi w:val="0"/>
        <w:jc w:val="left"/>
        <w:rPr>
          <w:b/>
          <w:b/>
          <w:bCs/>
        </w:rPr>
      </w:pPr>
      <w:r>
        <w:rPr>
          <w:b/>
          <w:bCs/>
        </w:rPr>
        <w:t xml:space="preserve">pour les groupes vulnérables 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ab/>
        <w:t xml:space="preserve">la prise en compte de leur spécificité dans la prise de décision 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numPr>
          <w:ilvl w:val="0"/>
          <w:numId w:val="8"/>
        </w:numPr>
        <w:bidi w:val="0"/>
        <w:jc w:val="left"/>
        <w:rPr>
          <w:b/>
          <w:b/>
          <w:bCs/>
          <w:u w:val="single"/>
        </w:rPr>
      </w:pPr>
      <w:r>
        <w:rPr>
          <w:b/>
          <w:bCs/>
          <w:u w:val="single"/>
        </w:rPr>
        <w:t>OÙ EN SOMMES-NOUS AVEC LE PAN-</w:t>
      </w:r>
      <w:r>
        <w:rPr>
          <w:b/>
          <w:bCs/>
          <w:u w:val="single"/>
        </w:rPr>
        <w:t>J</w:t>
      </w:r>
      <w:r>
        <w:rPr>
          <w:b/>
          <w:bCs/>
          <w:u w:val="single"/>
        </w:rPr>
        <w:t>PS ?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Le </w:t>
      </w:r>
      <w:r>
        <w:rPr/>
        <w:t>PAN-</w:t>
      </w:r>
      <w:r>
        <w:rPr/>
        <w:t>JPS et la commission nationale jeunesse p</w:t>
      </w:r>
      <w:r>
        <w:rPr/>
        <w:t>aix</w:t>
      </w:r>
      <w:r>
        <w:rPr/>
        <w:t xml:space="preserve"> et sécurité existe</w:t>
      </w:r>
      <w:r>
        <w:rPr/>
        <w:t>nt</w:t>
      </w:r>
      <w:r>
        <w:rPr/>
        <w:t xml:space="preserve"> déjà 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numPr>
          <w:ilvl w:val="0"/>
          <w:numId w:val="8"/>
        </w:numPr>
        <w:bidi w:val="0"/>
        <w:jc w:val="left"/>
        <w:rPr>
          <w:b/>
          <w:b/>
          <w:bCs/>
          <w:u w:val="single"/>
        </w:rPr>
      </w:pPr>
      <w:r>
        <w:rPr>
          <w:b/>
          <w:bCs/>
          <w:u w:val="single"/>
        </w:rPr>
        <w:t xml:space="preserve">QUELLES SONT LES DIFFÉRENTES INITIATIVES EXISTANTES ? 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numPr>
          <w:ilvl w:val="0"/>
          <w:numId w:val="3"/>
        </w:numPr>
        <w:bidi w:val="0"/>
        <w:jc w:val="left"/>
        <w:rPr/>
      </w:pPr>
      <w:r>
        <w:rPr/>
        <w:t xml:space="preserve">Les fora jeunes </w:t>
      </w:r>
    </w:p>
    <w:p>
      <w:pPr>
        <w:pStyle w:val="Normal"/>
        <w:numPr>
          <w:ilvl w:val="0"/>
          <w:numId w:val="3"/>
        </w:numPr>
        <w:bidi w:val="0"/>
        <w:jc w:val="left"/>
        <w:rPr/>
      </w:pPr>
      <w:r>
        <w:rPr/>
        <w:t xml:space="preserve">les cmpj </w:t>
      </w:r>
    </w:p>
    <w:p>
      <w:pPr>
        <w:pStyle w:val="Normal"/>
        <w:numPr>
          <w:ilvl w:val="0"/>
          <w:numId w:val="3"/>
        </w:numPr>
        <w:bidi w:val="0"/>
        <w:jc w:val="left"/>
        <w:rPr/>
      </w:pPr>
      <w:r>
        <w:rPr/>
        <w:t>le f</w:t>
      </w:r>
      <w:r>
        <w:rPr/>
        <w:t>o</w:t>
      </w:r>
      <w:r>
        <w:rPr/>
        <w:t>ga</w:t>
      </w:r>
      <w:r>
        <w:rPr/>
        <w:t>jeune</w:t>
      </w:r>
      <w:r>
        <w:rPr/>
        <w:t xml:space="preserve"> </w:t>
      </w:r>
    </w:p>
    <w:p>
      <w:pPr>
        <w:pStyle w:val="Normal"/>
        <w:numPr>
          <w:ilvl w:val="0"/>
          <w:numId w:val="3"/>
        </w:numPr>
        <w:bidi w:val="0"/>
        <w:jc w:val="left"/>
        <w:rPr/>
      </w:pPr>
      <w:r>
        <w:rPr/>
        <w:t xml:space="preserve">la médiation communautaire </w:t>
      </w:r>
    </w:p>
    <w:p>
      <w:pPr>
        <w:pStyle w:val="Normal"/>
        <w:numPr>
          <w:ilvl w:val="0"/>
          <w:numId w:val="3"/>
        </w:numPr>
        <w:bidi w:val="0"/>
        <w:jc w:val="left"/>
        <w:rPr/>
      </w:pPr>
      <w:r>
        <w:rPr/>
        <w:t xml:space="preserve">le renforcement des capacités à travers des ateliers pour les tisserands de paix </w:t>
      </w:r>
    </w:p>
    <w:p>
      <w:pPr>
        <w:pStyle w:val="Normal"/>
        <w:numPr>
          <w:ilvl w:val="0"/>
          <w:numId w:val="3"/>
        </w:numPr>
        <w:bidi w:val="0"/>
        <w:jc w:val="left"/>
        <w:rPr/>
      </w:pPr>
      <w:r>
        <w:rPr/>
        <w:t xml:space="preserve">la mise en place du cnjc </w:t>
      </w:r>
    </w:p>
    <w:p>
      <w:pPr>
        <w:pStyle w:val="Normal"/>
        <w:numPr>
          <w:ilvl w:val="0"/>
          <w:numId w:val="3"/>
        </w:numPr>
        <w:bidi w:val="0"/>
        <w:jc w:val="left"/>
        <w:rPr/>
      </w:pPr>
      <w:r>
        <w:rPr/>
        <w:t>l'insertion socio-économique des jeunes à travers le pts, le pager-</w:t>
      </w:r>
      <w:r>
        <w:rPr/>
        <w:t>U,</w:t>
      </w:r>
      <w:r>
        <w:rPr/>
        <w:t xml:space="preserve"> le pifma</w:t>
      </w:r>
      <w:r>
        <w:rPr/>
        <w:t>s,</w:t>
      </w:r>
    </w:p>
    <w:p>
      <w:pPr>
        <w:pStyle w:val="Normal"/>
        <w:numPr>
          <w:ilvl w:val="0"/>
          <w:numId w:val="3"/>
        </w:numPr>
        <w:bidi w:val="0"/>
        <w:jc w:val="left"/>
        <w:rPr/>
      </w:pPr>
      <w:r>
        <w:rPr/>
        <w:t xml:space="preserve">les dialogues intergénérationnel et intragénérationnel </w:t>
      </w:r>
    </w:p>
    <w:p>
      <w:pPr>
        <w:pStyle w:val="Normal"/>
        <w:numPr>
          <w:ilvl w:val="0"/>
          <w:numId w:val="3"/>
        </w:numPr>
        <w:bidi w:val="0"/>
        <w:jc w:val="left"/>
        <w:rPr/>
      </w:pPr>
      <w:r>
        <w:rPr/>
        <w:t>un bon partenariat entre les P</w:t>
      </w:r>
      <w:r>
        <w:rPr/>
        <w:t>T</w:t>
      </w:r>
      <w:r>
        <w:rPr/>
        <w:t>F</w:t>
      </w:r>
      <w:r>
        <w:rPr/>
        <w:t>s</w:t>
      </w:r>
      <w:r>
        <w:rPr/>
        <w:t xml:space="preserve"> les OSC</w:t>
      </w:r>
      <w:r>
        <w:rPr/>
        <w:t>s</w:t>
      </w:r>
      <w:r>
        <w:rPr/>
        <w:t xml:space="preserve"> et le minj</w:t>
      </w:r>
      <w:r>
        <w:rPr/>
        <w:t>e</w:t>
      </w:r>
      <w:r>
        <w:rPr/>
        <w:t xml:space="preserve">c </w:t>
      </w:r>
    </w:p>
    <w:p>
      <w:pPr>
        <w:pStyle w:val="Normal"/>
        <w:numPr>
          <w:ilvl w:val="0"/>
          <w:numId w:val="3"/>
        </w:numPr>
        <w:bidi w:val="0"/>
        <w:jc w:val="left"/>
        <w:rPr/>
      </w:pPr>
      <w:r>
        <w:rPr/>
        <w:t>l'accompagnement institutionnel financier effective entre le min</w:t>
      </w:r>
      <w:r>
        <w:rPr/>
        <w:t>jec</w:t>
      </w:r>
      <w:r>
        <w:rPr/>
        <w:t xml:space="preserve"> et les OSC</w:t>
      </w:r>
      <w:r>
        <w:rPr/>
        <w:t>s</w:t>
      </w:r>
      <w:r>
        <w:rPr/>
        <w:t xml:space="preserve"> </w:t>
      </w:r>
    </w:p>
    <w:p>
      <w:pPr>
        <w:pStyle w:val="Normal"/>
        <w:numPr>
          <w:ilvl w:val="0"/>
          <w:numId w:val="3"/>
        </w:numPr>
        <w:bidi w:val="0"/>
        <w:jc w:val="left"/>
        <w:rPr/>
      </w:pPr>
      <w:r>
        <w:rPr/>
        <w:t>la mise en place des DDR</w:t>
      </w:r>
      <w:r>
        <w:rPr/>
        <w:t>s</w:t>
      </w:r>
      <w:r>
        <w:rPr/>
        <w:t xml:space="preserve"> </w:t>
      </w:r>
    </w:p>
    <w:p>
      <w:pPr>
        <w:pStyle w:val="Normal"/>
        <w:numPr>
          <w:ilvl w:val="0"/>
          <w:numId w:val="3"/>
        </w:numPr>
        <w:bidi w:val="0"/>
        <w:jc w:val="left"/>
        <w:rPr/>
      </w:pPr>
      <w:r>
        <w:rPr/>
        <w:t>la mise en place du SESU</w:t>
      </w:r>
    </w:p>
    <w:p>
      <w:pPr>
        <w:pStyle w:val="Normal"/>
        <w:bidi w:val="0"/>
        <w:jc w:val="left"/>
        <w:rPr>
          <w:b/>
          <w:b/>
          <w:bCs/>
          <w:u w:val="single"/>
        </w:rPr>
      </w:pPr>
      <w:r>
        <w:rPr/>
      </w:r>
    </w:p>
    <w:p>
      <w:pPr>
        <w:pStyle w:val="Normal"/>
        <w:numPr>
          <w:ilvl w:val="0"/>
          <w:numId w:val="8"/>
        </w:numPr>
        <w:bidi w:val="0"/>
        <w:jc w:val="left"/>
        <w:rPr/>
      </w:pPr>
      <w:r>
        <w:rPr>
          <w:b/>
          <w:bCs/>
          <w:u w:val="single"/>
        </w:rPr>
        <w:t xml:space="preserve">LES LACUNES 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numPr>
          <w:ilvl w:val="0"/>
          <w:numId w:val="2"/>
        </w:numPr>
        <w:bidi w:val="0"/>
        <w:jc w:val="left"/>
        <w:rPr/>
      </w:pPr>
      <w:r>
        <w:rPr/>
        <w:t xml:space="preserve">Le </w:t>
      </w:r>
      <w:r>
        <w:rPr/>
        <w:t>SESU</w:t>
      </w:r>
      <w:r>
        <w:rPr/>
        <w:t xml:space="preserve"> ne collabore pas assez avec les autres groupes </w:t>
      </w:r>
    </w:p>
    <w:p>
      <w:pPr>
        <w:pStyle w:val="Normal"/>
        <w:numPr>
          <w:ilvl w:val="0"/>
          <w:numId w:val="2"/>
        </w:numPr>
        <w:bidi w:val="0"/>
        <w:jc w:val="left"/>
        <w:rPr/>
      </w:pPr>
      <w:r>
        <w:rPr/>
        <w:t xml:space="preserve">la communication est insuffisante </w:t>
      </w:r>
    </w:p>
    <w:p>
      <w:pPr>
        <w:pStyle w:val="Normal"/>
        <w:numPr>
          <w:ilvl w:val="0"/>
          <w:numId w:val="2"/>
        </w:numPr>
        <w:bidi w:val="0"/>
        <w:jc w:val="left"/>
        <w:rPr/>
      </w:pPr>
      <w:r>
        <w:rPr/>
        <w:t xml:space="preserve">la vulgarisation du </w:t>
      </w:r>
      <w:r>
        <w:rPr/>
        <w:t>PAN</w:t>
      </w:r>
      <w:r>
        <w:rPr/>
        <w:t xml:space="preserve"> jeunesse et sécurité sur toute l'étendue du territoire national n'est pas encore effective</w:t>
      </w:r>
    </w:p>
    <w:p>
      <w:pPr>
        <w:pStyle w:val="Normal"/>
        <w:bidi w:val="0"/>
        <w:jc w:val="left"/>
        <w:rPr>
          <w:color w:val="FFBF00"/>
          <w:sz w:val="30"/>
          <w:szCs w:val="30"/>
        </w:rPr>
      </w:pPr>
      <w:r>
        <w:rPr>
          <w:b/>
          <w:bCs/>
        </w:rPr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8">
    <w:lvl w:ilvl="0">
      <w:start w:val="1"/>
      <w:numFmt w:val="upperRoman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upperRoman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upperRoman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upperRoman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upperRoman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upperRoman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upperRoman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upperRoman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upperRoman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9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kern w:val="2"/>
        <w:sz w:val="24"/>
        <w:szCs w:val="24"/>
        <w:lang w:val="fr-FR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fr-FR" w:eastAsia="zh-CN" w:bidi="hi-IN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4</TotalTime>
  <Application>LibreOffice/7.3.7.2$Linux_X86_64 LibreOffice_project/30$Build-2</Application>
  <AppVersion>15.0000</AppVersion>
  <Pages>2</Pages>
  <Words>495</Words>
  <Characters>2419</Characters>
  <CharactersWithSpaces>2863</CharactersWithSpaces>
  <Paragraphs>49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2026-02-17T22:05:49Z</dcterms:created>
  <dc:creator/>
  <dc:description/>
  <dc:language>fr-FR</dc:language>
  <cp:lastModifiedBy/>
  <dcterms:modified xsi:type="dcterms:W3CDTF">2026-02-18T21:30:30Z</dcterms:modified>
  <cp:revision>1</cp:revision>
  <dc:subject/>
  <dc:title/>
</cp:coreProperties>
</file>