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pacing w:before="0" w:after="160"/>
        <w:jc w:val="center"/>
      </w:pPr>
      <w:r>
        <w:rPr>
          <w:rFonts w:ascii="Arial" w:cs="Arial" w:eastAsia="Arial" w:hAnsi="Arial"/>
          <w:b/>
          <w:bCs/>
          <w:color w:val="0F172A"/>
          <w:sz w:val="80"/>
          <w:szCs w:val="80"/>
        </w:rPr>
        <w:t xml:space="preserve">VeriGhana</w:t>
      </w:r>
    </w:p>
    <w:p>
      <w:pPr>
        <w:spacing w:before="0" w:after="480"/>
        <w:jc w:val="center"/>
      </w:pPr>
      <w:r>
        <w:rPr>
          <w:rFonts w:ascii="Arial" w:cs="Arial" w:eastAsia="Arial" w:hAnsi="Arial"/>
          <w:color w:val="64748B"/>
          <w:sz w:val="32"/>
          <w:szCs w:val="32"/>
        </w:rPr>
        <w:t xml:space="preserve">National Fact Verification Platform</w:t>
      </w:r>
    </w:p>
    <w:p>
      <w:pPr>
        <w:spacing w:before="0" w:after="160"/>
        <w:jc w:val="center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PROJECT DOCUMENTATION</w:t>
      </w:r>
    </w:p>
    <w:p>
      <w:pPr>
        <w:spacing w:before="0" w:after="720"/>
        <w:jc w:val="center"/>
      </w:pPr>
      <w:r>
        <w:rPr>
          <w:rFonts w:ascii="Arial" w:cs="Arial" w:eastAsia="Arial" w:hAnsi="Arial"/>
          <w:color w:val="64748B"/>
          <w:sz w:val="24"/>
          <w:szCs w:val="24"/>
        </w:rPr>
        <w:t xml:space="preserve">Version 1.0  ·  March 2026</w:t>
      </w:r>
    </w:p>
    <w:p>
      <w:pPr>
        <w:pBdr>
          <w:bottom w:val="single" w:color="E2E8F0" w:sz="4"/>
        </w:pBdr>
        <w:spacing w:before="200" w:after="20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Project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VeriGhana — National Fact Verification Platform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Repository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VERIGHANA-CORE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Stack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Python / Streamlit (current)  →  Next.js + FastAPI (planned)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AI Engine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Gemini 2.0 Flash (primary) + Groq / Cohere / OpenRouter cascade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Database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Supabase (PostgreSQL + pgvector for semantic search)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Auth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Supabase Auth + HMAC-SHA256 session tokens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Email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Resend (support replies) + SendGrid (payment confirmations)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SMS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Africa's Talking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Completion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~70%  —  core loop fully operational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Institution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GIMPA Computer Science Research, Accra, Ghana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Prepared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March 2026</w:t>
            </w:r>
          </w:p>
        </w:tc>
      </w:tr>
    </w:tbl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440" w:after="220"/>
      </w:pPr>
      <w:r>
        <w:rPr>
          <w:rFonts w:ascii="Arial" w:cs="Arial" w:eastAsia="Arial" w:hAnsi="Arial"/>
          <w:b/>
          <w:bCs/>
          <w:color w:val="0F172A"/>
          <w:sz w:val="38"/>
          <w:szCs w:val="38"/>
        </w:rPr>
        <w:t xml:space="preserve">1. Project Overview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1.1 Purpose</w:t>
      </w:r>
    </w:p>
    <w:p>
      <w:pPr>
        <w:spacing w:before="6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VeriGhana is an AI-powered national fact-verification platform for Ghana. It allows journalists, researchers, government agencies, NGOs, and members of the public to submit a claim — a WhatsApp message, news headline, social media post, or any textual statement — and receive a structured verdict backed by evidence from 65+ trusted Ghanaian authoritative sources.</w:t>
      </w:r>
    </w:p>
    <w:p>
      <w:pPr>
        <w:spacing w:before="6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platform was built as a research project under the GIMPA Computer Science Department to combat misinformation and information disorder in Ghana.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1.2 Core Value Proposition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Any claim verified against 65 authoritative Ghanaian sources in seconds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AI scores each claim 0–100% with a structured verdict and source citations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Tiered subscriptions: Free (5/day) through Institutional (unlimited + team seats)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Full admin dashboard: payments, support tickets, scraper controls, LLM diagnostics</w:t>
      </w:r>
    </w:p>
    <w:p>
      <w:pPr>
        <w:spacing w:before="0" w:after="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1.3 Current Completion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59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Core verification engine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  Complete and operational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Streamlit UI (all pages)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  Complete — app.py (4,933 lines)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  Supabase Auth + custom session tokens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Subscription &amp; billing UI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  Complete (mock payment processor)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Admin dashboard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  Complete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Support ticket system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  3-panel helpdesk — admin only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Email — Resend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  Wired — needs RESEND_API_KEY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Email — SendGrid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  Wired — needs SENDGRID_API_KEY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SMS — Africa's Talking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  Wired — needs AT_USERNAME + AT_API_KEY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embedder.py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  Present in src/ — generates pgvector embeddings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GitHub Actions scraper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  .github/workflows/automated_scraper.yml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Real payment gateway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❌  Not yet — _mock_process_payment() placeholder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CRM / user management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❌  Not yet built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PDF invoice generation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❌  Not yet built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API key management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❌  Not yet built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Team seats (institutional)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❌  Advertised but not yet implemented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Next.js migration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⏳  Planned — see Section 2.3</w:t>
            </w:r>
          </w:p>
        </w:tc>
      </w:tr>
    </w:tbl>
    <w:p>
      <w:r>
        <w:br w:type="page"/>
      </w:r>
    </w:p>
    <w:p>
      <w:pPr>
        <w:pStyle w:val="Heading1"/>
        <w:spacing w:before="440" w:after="220"/>
      </w:pPr>
      <w:r>
        <w:rPr>
          <w:rFonts w:ascii="Arial" w:cs="Arial" w:eastAsia="Arial" w:hAnsi="Arial"/>
          <w:b/>
          <w:bCs/>
          <w:color w:val="0F172A"/>
          <w:sz w:val="38"/>
          <w:szCs w:val="38"/>
        </w:rPr>
        <w:t xml:space="preserve">2. Repository Structure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2.1 Folder Layout</w:t>
      </w:r>
    </w:p>
    <w:p>
      <w:pPr>
        <w:spacing w:before="6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repository root is VERIGHANA-CORE. All Python source files live under src/. The scrapers/ subdirectory inside src/ contains the HTML scraper module.</w:t>
      </w:r>
    </w:p>
    <w:p>
      <w:pPr>
        <w:spacing w:before="0" w:after="0"/>
      </w:pPr>
      <w:r>
        <w:t xml:space="preserve"/>
      </w:r>
    </w:p>
    <w:p>
      <w:pPr>
        <w:pBdr>
          <w:left w:val="single" w:color="1D4ED8" w:sz="6"/>
        </w:pBdr>
        <w:shd w:fill="EFF6FF" w:val="clear"/>
        <w:spacing w:before="0" w:after="0"/>
        <w:ind w:left="3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VERIGHANA-CORE/</w:t>
      </w:r>
    </w:p>
    <w:p>
      <w:pPr>
        <w:pBdr>
          <w:left w:val="single" w:color="1D4ED8" w:sz="6"/>
        </w:pBdr>
        <w:shd w:fill="EFF6FF" w:val="clear"/>
        <w:spacing w:before="0" w:after="0"/>
        <w:ind w:left="3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├── .github/</w:t>
      </w:r>
    </w:p>
    <w:p>
      <w:pPr>
        <w:pBdr>
          <w:left w:val="single" w:color="1D4ED8" w:sz="6"/>
        </w:pBdr>
        <w:shd w:fill="EFF6FF" w:val="clear"/>
        <w:spacing w:before="0" w:after="0"/>
        <w:ind w:left="3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│   └── workflows/</w:t>
      </w:r>
    </w:p>
    <w:p>
      <w:pPr>
        <w:pBdr>
          <w:left w:val="single" w:color="1D4ED8" w:sz="6"/>
        </w:pBdr>
        <w:shd w:fill="EFF6FF" w:val="clear"/>
        <w:spacing w:before="0" w:after="0"/>
        <w:ind w:left="3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│       └── automated_scraper.yml    ← scheduled GitHub Actions scraper</w:t>
      </w:r>
    </w:p>
    <w:p>
      <w:pPr>
        <w:pBdr>
          <w:left w:val="single" w:color="1D4ED8" w:sz="6"/>
        </w:pBdr>
        <w:shd w:fill="EFF6FF" w:val="clear"/>
        <w:spacing w:before="0" w:after="0"/>
        <w:ind w:left="3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├── .venv/                            ← Python virtual environment (not committed)</w:t>
      </w:r>
    </w:p>
    <w:p>
      <w:pPr>
        <w:pBdr>
          <w:left w:val="single" w:color="1D4ED8" w:sz="6"/>
        </w:pBdr>
        <w:shd w:fill="EFF6FF" w:val="clear"/>
        <w:spacing w:before="0" w:after="0"/>
        <w:ind w:left="3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├── src/                              ← ALL Python source code lives here</w:t>
      </w:r>
    </w:p>
    <w:p>
      <w:pPr>
        <w:pBdr>
          <w:left w:val="single" w:color="1D4ED8" w:sz="6"/>
        </w:pBdr>
        <w:shd w:fill="EFF6FF" w:val="clear"/>
        <w:spacing w:before="0" w:after="0"/>
        <w:ind w:left="3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│   ├── scrapers/                     ← HTML scraper subpackage</w:t>
      </w:r>
    </w:p>
    <w:p>
      <w:pPr>
        <w:pBdr>
          <w:left w:val="single" w:color="1D4ED8" w:sz="6"/>
        </w:pBdr>
        <w:shd w:fill="EFF6FF" w:val="clear"/>
        <w:spacing w:before="0" w:after="0"/>
        <w:ind w:left="3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│   │   └── html_scraper.py           ← article ingestion from non-RSS sources</w:t>
      </w:r>
    </w:p>
    <w:p>
      <w:pPr>
        <w:pBdr>
          <w:left w:val="single" w:color="1D4ED8" w:sz="6"/>
        </w:pBdr>
        <w:shd w:fill="EFF6FF" w:val="clear"/>
        <w:spacing w:before="0" w:after="0"/>
        <w:ind w:left="3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│   ├── api.py                        ← FastAPI wrapper (ready for migration)</w:t>
      </w:r>
    </w:p>
    <w:p>
      <w:pPr>
        <w:pBdr>
          <w:left w:val="single" w:color="1D4ED8" w:sz="6"/>
        </w:pBdr>
        <w:shd w:fill="EFF6FF" w:val="clear"/>
        <w:spacing w:before="0" w:after="0"/>
        <w:ind w:left="3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│   ├── app.py                        ← Main Streamlit application (4,933 lines)</w:t>
      </w:r>
    </w:p>
    <w:p>
      <w:pPr>
        <w:pBdr>
          <w:left w:val="single" w:color="1D4ED8" w:sz="6"/>
        </w:pBdr>
        <w:shd w:fill="EFF6FF" w:val="clear"/>
        <w:spacing w:before="0" w:after="0"/>
        <w:ind w:left="3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│   ├── auth.py                       ← Password hashing, JWT helpers</w:t>
      </w:r>
    </w:p>
    <w:p>
      <w:pPr>
        <w:pBdr>
          <w:left w:val="single" w:color="1D4ED8" w:sz="6"/>
        </w:pBdr>
        <w:shd w:fill="EFF6FF" w:val="clear"/>
        <w:spacing w:before="0" w:after="0"/>
        <w:ind w:left="3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│   ├── database_utils.py             ← Supabase client initialisation</w:t>
      </w:r>
    </w:p>
    <w:p>
      <w:pPr>
        <w:pBdr>
          <w:left w:val="single" w:color="1D4ED8" w:sz="6"/>
        </w:pBdr>
        <w:shd w:fill="EFF6FF" w:val="clear"/>
        <w:spacing w:before="0" w:after="0"/>
        <w:ind w:left="3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│   ├── db.py                         ← Database CRUD operations</w:t>
      </w:r>
    </w:p>
    <w:p>
      <w:pPr>
        <w:pBdr>
          <w:left w:val="single" w:color="1D4ED8" w:sz="6"/>
        </w:pBdr>
        <w:shd w:fill="EFF6FF" w:val="clear"/>
        <w:spacing w:before="0" w:after="0"/>
        <w:ind w:left="3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│   ├── embedder.py                   ← pgvector embedding generator</w:t>
      </w:r>
    </w:p>
    <w:p>
      <w:pPr>
        <w:pBdr>
          <w:left w:val="single" w:color="1D4ED8" w:sz="6"/>
        </w:pBdr>
        <w:shd w:fill="EFF6FF" w:val="clear"/>
        <w:spacing w:before="0" w:after="0"/>
        <w:ind w:left="3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│   ├── schemas.py                    ← Pydantic data models</w:t>
      </w:r>
    </w:p>
    <w:p>
      <w:pPr>
        <w:pBdr>
          <w:left w:val="single" w:color="1D4ED8" w:sz="6"/>
        </w:pBdr>
        <w:shd w:fill="EFF6FF" w:val="clear"/>
        <w:spacing w:before="0" w:after="0"/>
        <w:ind w:left="3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│   ├── scraper.py                    ← RSS feed scraper</w:t>
      </w:r>
    </w:p>
    <w:p>
      <w:pPr>
        <w:pBdr>
          <w:left w:val="single" w:color="1D4ED8" w:sz="6"/>
        </w:pBdr>
        <w:shd w:fill="EFF6FF" w:val="clear"/>
        <w:spacing w:before="0" w:after="0"/>
        <w:ind w:left="3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│   ├── source_manager.py             ← Manages html_scraper.py source list</w:t>
      </w:r>
    </w:p>
    <w:p>
      <w:pPr>
        <w:pBdr>
          <w:left w:val="single" w:color="1D4ED8" w:sz="6"/>
        </w:pBdr>
        <w:shd w:fill="EFF6FF" w:val="clear"/>
        <w:spacing w:before="0" w:after="0"/>
        <w:ind w:left="3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│   └── verifier.py                   ← AI verification engine (622 lines)</w:t>
      </w:r>
    </w:p>
    <w:p>
      <w:pPr>
        <w:pBdr>
          <w:left w:val="single" w:color="1D4ED8" w:sz="6"/>
        </w:pBdr>
        <w:shd w:fill="EFF6FF" w:val="clear"/>
        <w:spacing w:before="0" w:after="0"/>
        <w:ind w:left="3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├── .env                              ← Environment variables (never committed)</w:t>
      </w:r>
    </w:p>
    <w:p>
      <w:pPr>
        <w:pBdr>
          <w:left w:val="single" w:color="1D4ED8" w:sz="6"/>
        </w:pBdr>
        <w:shd w:fill="EFF6FF" w:val="clear"/>
        <w:spacing w:before="0" w:after="0"/>
        <w:ind w:left="3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├── .gitignore</w:t>
      </w:r>
    </w:p>
    <w:p>
      <w:pPr>
        <w:pBdr>
          <w:left w:val="single" w:color="1D4ED8" w:sz="6"/>
        </w:pBdr>
        <w:shd w:fill="EFF6FF" w:val="clear"/>
        <w:spacing w:before="0" w:after="0"/>
        <w:ind w:left="3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├── automated_scraper.yml             ← Workflow copy at root</w:t>
      </w:r>
    </w:p>
    <w:p>
      <w:pPr>
        <w:pBdr>
          <w:left w:val="single" w:color="1D4ED8" w:sz="6"/>
        </w:pBdr>
        <w:shd w:fill="EFF6FF" w:val="clear"/>
        <w:spacing w:before="0" w:after="0"/>
        <w:ind w:left="3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├── claude.json                       ← Claude AI configuration</w:t>
      </w:r>
    </w:p>
    <w:p>
      <w:pPr>
        <w:pBdr>
          <w:left w:val="single" w:color="1D4ED8" w:sz="6"/>
        </w:pBdr>
        <w:shd w:fill="EFF6FF" w:val="clear"/>
        <w:spacing w:before="0" w:after="0"/>
        <w:ind w:left="3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├── index.html                        ← Static landing page</w:t>
      </w:r>
    </w:p>
    <w:p>
      <w:pPr>
        <w:pBdr>
          <w:left w:val="single" w:color="1D4ED8" w:sz="6"/>
        </w:pBdr>
        <w:shd w:fill="EFF6FF" w:val="clear"/>
        <w:spacing w:before="0" w:after="0"/>
        <w:ind w:left="3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├── README.md</w:t>
      </w:r>
    </w:p>
    <w:p>
      <w:pPr>
        <w:pBdr>
          <w:left w:val="single" w:color="1D4ED8" w:sz="6"/>
        </w:pBdr>
        <w:shd w:fill="EFF6FF" w:val="clear"/>
        <w:spacing w:before="0" w:after="0"/>
        <w:ind w:left="3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├── requirements.txt                  ← Python dependencies</w:t>
      </w:r>
    </w:p>
    <w:p>
      <w:pPr>
        <w:pBdr>
          <w:left w:val="single" w:color="1D4ED8" w:sz="6"/>
        </w:pBdr>
        <w:shd w:fill="EFF6FF" w:val="clear"/>
        <w:spacing w:before="0" w:after="0"/>
        <w:ind w:left="3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└── supabase_migration.sql            ← Database schema migrations</w:t>
      </w:r>
    </w:p>
    <w:p>
      <w:pPr>
        <w:spacing w:before="0" w:after="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2.2 File Descriptions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src/app.py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Streamlit application — all 9 pages, CSS, routing, session management (4,933 lines). Entry point: streamlit run src/app.py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src/verifier.py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AI verification engine — vector/keyword search + 4-provider LLM cascade + heuristic scoring (622 lines). Standalone — no Streamlit dependency.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src/scrapers/html_scraper.py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Crawls article pages from sources without RSS. Called from app.py as: from scrapers.html_scraper import run_html_ingestion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src/scraper.py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RSS feed scraper — fetches latest articles from RSS-enabled sources. Called as: from scraper import run_scraper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src/embedder.py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Generates pgvector embeddings for new articles in fact_entries. Enables semantic search in the verification engine.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src/source_manager.py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Reads and writes the source list in html_scraper.py. Called by site tester to auto-add passing sites.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src/api.py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FastAPI application — wraps verifier, scraper, and tester as HTTP endpoints. Ready for the Next.js migration.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src/database_utils.py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Initialises the Supabase client using env vars. Imported by app.py and verifier.py as: from database_utils import get_supabase_client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src/auth.py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Password hashing (bcrypt), password strength validation, JWT helpers for the alternative backend auth path.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src/db.py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Async CRUD operations — get_user_by_email, create_user, update_user. Used by app.py as fallback when Supabase Auth is unavailable.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src/schemas.py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Pydantic models for request/response validation in api.py.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supabase_migration.sql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 database DDL — creates fact_entries, trusted_sources, payments, support_tickets, user_profiles tables plus RLS policies.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.github/workflows/automated_scraper.yml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GitHub Actions workflow — runs the scraper on a schedule (e.g. daily). Requires SCRAPER_WEBHOOK_SECRET secret.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index.html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Static marketing landing page for verighana.gh — independent of Streamlit.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requirements.txt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Python package dependencies — streamlit, supabase, google-generativeai, fastapi, uvicorn, etc.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claude.json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Claude AI project configuration file.</w:t>
            </w:r>
          </w:p>
        </w:tc>
      </w:tr>
    </w:tbl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2.3 How app.py Resolves Imports</w:t>
      </w:r>
    </w:p>
    <w:p>
      <w:pPr>
        <w:spacing w:before="6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Because app.py lives inside src/, it uses the following pattern at the top of the file to make all sibling modules importable without installing them as packages:</w:t>
      </w:r>
    </w:p>
    <w:p>
      <w:pPr>
        <w:pBdr>
          <w:left w:val="single" w:color="1D4ED8" w:sz="8"/>
        </w:pBdr>
        <w:shd w:fill="EFF6FF" w:val="clear"/>
        <w:spacing w:before="40" w:after="40"/>
        <w:ind w:left="3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sys.path.insert(0, os.path.dirname(__file__))</w:t>
      </w:r>
    </w:p>
    <w:p>
      <w:pPr>
        <w:spacing w:before="6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This means when running streamlit run src/app.py, all imports like from verifier import verify_claim and from scrapers.html_scraper import run_html_ingestion resolve correctly from the src/ directory.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2.4 Planned Architecture (Next.js Migration)</w:t>
      </w:r>
    </w:p>
    <w:p>
      <w:pPr>
        <w:spacing w:before="6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Python will be split into two deployment units. Streamlit will be removed entirely.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69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Next.js frontend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Dashboard, admin, tickets, billing, account, auth — talks directly to Supabase JS SDK. Hosted on Vercel (free).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FastAPI (src/api.py)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 /verify, POST /scrape, POST /test-site — wraps src/verifier.py, src/scrapers/, src/scraper.py. Hosted on Railway or Render (free tier).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Supabase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Database, auth, real-time — accessed by both frontend (JS SDK) and FastAPI (Python SDK).</w:t>
            </w:r>
          </w:p>
        </w:tc>
      </w:tr>
    </w:tbl>
    <w:p>
      <w:r>
        <w:br w:type="page"/>
      </w:r>
    </w:p>
    <w:p>
      <w:pPr>
        <w:pStyle w:val="Heading1"/>
        <w:spacing w:before="440" w:after="220"/>
      </w:pPr>
      <w:r>
        <w:rPr>
          <w:rFonts w:ascii="Arial" w:cs="Arial" w:eastAsia="Arial" w:hAnsi="Arial"/>
          <w:b/>
          <w:bCs/>
          <w:color w:val="0F172A"/>
          <w:sz w:val="38"/>
          <w:szCs w:val="38"/>
        </w:rPr>
        <w:t xml:space="preserve">3. AI Verification Engine  (src/verifier.py)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3.1 Overview</w:t>
      </w:r>
    </w:p>
    <w:p>
      <w:pPr>
        <w:spacing w:before="6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engine is a standalone Python module with no Streamlit dependency. It can be called from app.py, api.py, a CLI script, or any other Python process. It accepts a claim string and returns a structured dict.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3.2 Verification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71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1. Vector search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Cosine similarity search against fact_entries.embedding (pgvector). Returns up to 8 matching articles.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2. Keyword fallback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If vector search returns fewer than 3 results, falls back to ILIKE keyword search across title and content columns.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3. LLM analysis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Top articles sent to AI with the claim. Model returns JSON: {verdict, score, summary}. Provider cascade used if primary fails.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4. Heuristic score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Keyword overlap score computed as tiebreaker / offline fallback.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5. Response assembly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Structured dict returned with all fields — verdict, score, explanation, sources, model info, timing.</w:t>
            </w:r>
          </w:p>
        </w:tc>
      </w:tr>
    </w:tbl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3.3 AI Provider Cascade</w:t>
      </w:r>
    </w:p>
    <w:p>
      <w:pPr>
        <w:spacing w:before="6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Providers are tried in order. On quota error, timeout, or API failure the engine moves to the next provider automatically.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  Gemini (primary)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gemini-2.0-flash  ·  gemini-2.0-flash-lite  ·  gemini-1.5-flash  ·  gemini-1.5-flash-8b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  Groq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llama-3.3-70b-versatile  ·  llama-3.1-8b-instant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  Cohere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command-r-plus  ·  command-r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  OpenRouter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meta-llama/llama-3.3-70b-instruct:free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  Heuristic (planned)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Keyword overlap verdict — no LLM required — offline fallback — not yet implemented</w:t>
            </w:r>
          </w:p>
        </w:tc>
      </w:tr>
    </w:tbl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3.4 verify_claim() Signature</w:t>
      </w:r>
    </w:p>
    <w:p>
      <w:pPr>
        <w:pBdr>
          <w:left w:val="single" w:color="1D4ED8" w:sz="8"/>
        </w:pBdr>
        <w:shd w:fill="EFF6FF" w:val="clear"/>
        <w:spacing w:before="40" w:after="40"/>
        <w:ind w:left="3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verify_claim(claim: str, model: str = DEFAULT_MODEL, model_id: Optional[str] = None) -&gt; dict</w:t>
      </w:r>
    </w:p>
    <w:p>
      <w:pPr>
        <w:spacing w:before="6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DEFAULT_MODEL is gemini-2.0-flash. The model_id parameter accepts the raw model string (e.g. gemini-2.0-flash-lite) and overrides the model parameter.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3.5 Return Object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1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/ 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verdict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VERIFIED | PARTIAL | FALSE | UNCORROBORATED | ERROR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score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Integer 0–100 — confidence percentage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explanation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Brief one-sentence explanation of the verdict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summary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Longer AI-generated analysis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sources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List of dicts — [{title, url_link, source_name, stance}]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source_notes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List of dicts — [{source, stance}] — per-source positions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model_used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Actual model ID used (may differ from requested if fallback occurred)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provider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Gemini | Groq | Cohere | OpenRouter | Heuristic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search_method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vector | keyword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processing_ms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Total milliseconds from call to return</w:t>
            </w:r>
          </w:p>
        </w:tc>
      </w:tr>
    </w:tbl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3.6 Internal Functions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57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_vector_search(claim, model_id, limit)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Embeds the claim and runs pgvector cosine similarity search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_keyword_search(claim, limit)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ILIKE search across text columns — fallback when vectors are sparse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_call_gemini(prompt, preferred)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Calls Google Generative AI — tries each Gemini model in order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_call_groq(prompt)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Calls Groq API — llama-3.3-70b-versatile then llama-3.1-8b-instant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_call_cohere(prompt)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Calls Cohere v2 Chat API — command-r-plus then command-r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_call_openrouter(prompt)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Calls OpenRouter — llama-3.3-70b-instruct:free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_run_ai_analysis(claim, sources, model)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Orchestrates the cascade — tries each provider in turn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_overlap_score(claim, sources)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Keyword overlap heuristic — used as fallback / tiebreaker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_parse_json(text)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Robust JSON parser — strips markdown fences, finds JSON object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_is_quota(exc)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Detects quota/rate-limit errors to trigger cascade</w:t>
            </w:r>
          </w:p>
        </w:tc>
      </w:tr>
    </w:tbl>
    <w:p>
      <w:r>
        <w:br w:type="page"/>
      </w:r>
    </w:p>
    <w:p>
      <w:pPr>
        <w:pStyle w:val="Heading1"/>
        <w:spacing w:before="440" w:after="220"/>
      </w:pPr>
      <w:r>
        <w:rPr>
          <w:rFonts w:ascii="Arial" w:cs="Arial" w:eastAsia="Arial" w:hAnsi="Arial"/>
          <w:b/>
          <w:bCs/>
          <w:color w:val="0F172A"/>
          <w:sz w:val="38"/>
          <w:szCs w:val="38"/>
        </w:rPr>
        <w:t xml:space="preserve">4. Scraping Pipeline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4.1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5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src/scraper.py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RSS scraper — fetches latest articles from sources that publish RSS feeds. Called via: from scraper import run_scraper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src/scrapers/html_scraper.py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HTML scraper — crawls article pages for sources without RSS. Tries 34 headline patterns, best match wins. Called via: from scrapers.html_scraper import run_html_ingestion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src/embedder.py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Embedding generator — takes new fact_entries without embeddings and generates pgvector float[] using Google's text-embedding API. Enables semantic search in verifier.py.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src/source_manager.py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Source list manager — reads get_scraper_source_count(), get_existing_urls(), and writes add_source_to_scraper() to update the source list in html_scraper.py.</w:t>
            </w:r>
          </w:p>
        </w:tc>
      </w:tr>
    </w:tbl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4.2 Headline Detection (html_scraper.py)</w:t>
      </w:r>
    </w:p>
    <w:p>
      <w:pPr>
        <w:spacing w:before="6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HTML scraper tries 34 CSS selector patterns in priority order to find article headlines. The pattern that returns the most linked headlines wins and is recorded as the article_tag and article_class for that source.</w:t>
      </w:r>
    </w:p>
    <w:p>
      <w:pPr>
        <w:spacing w:before="6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Patterns tried include: h1–h4 (generic), entry-title, post-title, article-title, jeg_post_title, td-module-title, cb-post-title, article-headline, story-title, news-item, and 20+ others.</w:t>
      </w:r>
    </w:p>
    <w:p>
      <w:pPr>
        <w:spacing w:before="6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 headline is accepted only if it contains an &lt;a&gt; tag (link) and the text is longer than 20 characters.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4.3 Sources Tested (65 total)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900"/>
        <w:gridCol w:w="5660"/>
      </w:tblGrid>
      <w:tr>
        <w:trPr>
          <w:tblHeader/>
        </w:trPr>
        <w:tc>
          <w:tcPr>
            <w:tcW w:type="dxa" w:w="2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9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56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Media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8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Citi Newsroom, Joy Online, Graphic Online, Ghana News Agency, 3News, Peacefm Online, GhanaWeb, Pulse Ghana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Government - Ministry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13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Foreign Affairs, Finance, Education, Energy, Health, Roads &amp; Highways, Trade &amp; Industry, Communication, Interior, Tourism, Local Government, Justice, Defence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Government - Regulatory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9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Bank of Ghana, Electoral Commission, NDPC, PPRA, NCA, PURC, Ghana Standards Authority, FDA, National Commission on Culture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Government - Education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Ghana Education Service, National Teaching Council, NAB, GIMPA, CSIR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Government - Finance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Securities &amp; Exchange Comm., NIC, NPRA, CAGD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Government - Investment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GIPC, Ghana Export Promotion, GFZB, Ghana Tourism Authority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Government - Technology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NITA, Cyber Security Authority, Data Protection Commission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Government - Energy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Volta River Authority, GRIDCo, Energy Commission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Government - Social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SSNIT, NHIA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Government - Security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Ghana Armed Forces, Ghana Police Service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Government - Business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Association of Ghana Industries, Private Enterprise Federation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 others (1 each)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Executive (2), Identification (2), Legislature, Judiciary, Revenue, Health Service, Statistics, Local Government</w:t>
            </w:r>
          </w:p>
        </w:tc>
      </w:tr>
    </w:tbl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4.4 Automated Scraper (GitHub Actions)</w:t>
      </w:r>
    </w:p>
    <w:p>
      <w:pPr>
        <w:spacing w:before="6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file .github/workflows/automated_scraper.yml defines a scheduled workflow that runs the scraper pipeline automatically. This keeps the fact_entries database fresh without manual intervention.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Trigger: Scheduled cron + manual workflow_dispatch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Steps: checkout → setup Python → install deps → run scraper → run embedder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Requires: SUPABASE_URL, SUPABASE_SERVICE_KEY, GEMINI_API_KEY set as GitHub repository secrets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There is also a duplicate automated_scraper.yml at the project root — the .github/workflows/ version is the active one</w:t>
      </w:r>
    </w:p>
    <w:p>
      <w:pPr>
        <w:spacing w:before="0" w:after="0"/>
      </w:pPr>
      <w:r>
        <w:t xml:space="preserve"/>
      </w:r>
    </w:p>
    <w:p>
      <w:r>
        <w:br w:type="page"/>
      </w:r>
    </w:p>
    <w:p>
      <w:pPr>
        <w:pStyle w:val="Heading1"/>
        <w:spacing w:before="440" w:after="220"/>
      </w:pPr>
      <w:r>
        <w:rPr>
          <w:rFonts w:ascii="Arial" w:cs="Arial" w:eastAsia="Arial" w:hAnsi="Arial"/>
          <w:b/>
          <w:bCs/>
          <w:color w:val="0F172A"/>
          <w:sz w:val="38"/>
          <w:szCs w:val="38"/>
        </w:rPr>
        <w:t xml:space="preserve">5. Database Schema  (supabase_migration.sql)</w:t>
      </w:r>
    </w:p>
    <w:p>
      <w:pPr>
        <w:spacing w:before="6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All tables are defined in supabase_migration.sql at the project root. Run this file in the Supabase SQL Editor to set up the schema from scratch.</w:t>
      </w:r>
    </w:p>
    <w:p>
      <w:pPr>
        <w:spacing w:before="0" w:after="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5.1 fact_entries</w:t>
      </w:r>
    </w:p>
    <w:p>
      <w:pPr>
        <w:spacing w:before="6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core knowledge base. Populated by the scraper pipeline and queried by the verification engine.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5960"/>
      </w:tblGrid>
      <w:tr>
        <w:trPr>
          <w:tblHeader/>
        </w:trPr>
        <w:tc>
          <w:tcPr>
            <w:tcW w:type="dxa" w:w="2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9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uuid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title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Article headline — used in keyword search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content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Article body — used in keyword search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source_name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Name of the publishing outlet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source_url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Original article URL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category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Source category (Media, Government - Ministry, etc.)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embedding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vector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pgvector float[] — generated by embedder.py for semantic search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Ingestion timestamp</w:t>
            </w:r>
          </w:p>
        </w:tc>
      </w:tr>
    </w:tbl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5.2 trusted_sources</w:t>
      </w:r>
    </w:p>
    <w:p>
      <w:pPr>
        <w:spacing w:before="6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Registry of all trusted sources. Displayed in the Verify page stats and used to drive the scraper.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5960"/>
      </w:tblGrid>
      <w:tr>
        <w:trPr>
          <w:tblHeader/>
        </w:trPr>
        <w:tc>
          <w:tcPr>
            <w:tcW w:type="dxa" w:w="2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9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uuid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source_name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Display name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url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Base URL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category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Category label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Timestamp</w:t>
            </w:r>
          </w:p>
        </w:tc>
      </w:tr>
    </w:tbl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5.3 payments</w:t>
      </w:r>
    </w:p>
    <w:p>
      <w:pPr>
        <w:spacing w:before="6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Records every payment transaction. Created at checkout completion by save_payment_to_db() in app.py.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5960"/>
      </w:tblGrid>
      <w:tr>
        <w:trPr>
          <w:tblHeader/>
        </w:trPr>
        <w:tc>
          <w:tcPr>
            <w:tcW w:type="dxa" w:w="2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9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uuid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order_ref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Unique order reference — format: VG-XXXXXXXXXX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user_id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uuid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Foreign key → auth.users (nullable)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user_email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User email at time of payment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full_name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Billing name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phone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Phone for SMS confirmation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organisation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Organisation name (nullable)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country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Billing country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plan_key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 | institutional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plan_label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Human-readable plan name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amount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numeric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Amount charged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currency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discount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numeric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Discount applied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promo_code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Promo code used (nullable)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payment_method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Credit / Debit Card (Network) | Mobile Money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processor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mock | stripe | paystack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ENUM: pending | succeeded | failed | refunded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email_sent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boolean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Payment confirmation email was sent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sms_sent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boolean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Payment confirmation SMS was sent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next_billing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Next billing date (1 month forward)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Payment timestamp</w:t>
            </w:r>
          </w:p>
        </w:tc>
      </w:tr>
    </w:tbl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5.4 user_profiles</w:t>
      </w:r>
    </w:p>
    <w:p>
      <w:pPr>
        <w:spacing w:before="6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Subscription state for each user. Upserted on payment and on every subscription change.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760"/>
      </w:tblGrid>
      <w:tr>
        <w:trPr>
          <w:tblHeader/>
        </w:trPr>
        <w:tc>
          <w:tcPr>
            <w:tcW w:type="dxa" w:w="2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7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uuid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user_id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uuid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Foreign key → auth.users (unique constraint)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email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User email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free | pro | institutional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role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client | admin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subscription_status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active | cancelled | expired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subscription_expires_at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When the current period ends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cancelled_at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When the user cancelled (nullable)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country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From billing details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Auto-updated on every change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Row creation timestamp</w:t>
            </w:r>
          </w:p>
        </w:tc>
      </w:tr>
    </w:tbl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5.5 support_tickets</w:t>
      </w:r>
    </w:p>
    <w:p>
      <w:pPr>
        <w:spacing w:before="6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Stores all user-submitted support requests from the Contact page. Managed via the Tickets admin page.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6160"/>
      </w:tblGrid>
      <w:tr>
        <w:trPr>
          <w:tblHeader/>
        </w:trPr>
        <w:tc>
          <w:tcPr>
            <w:tcW w:type="dxa" w:w="1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61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uuid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user_id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uuid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Foreign key → auth.users (nullable — allows unauthenticated submissions)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Submitter full name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email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Submitter email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subject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Ticket subject line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message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Full message body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category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Billing &amp; payments | Account &amp; login | API &amp; integrations | Verification results | Feature request | Bug report | Other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ENUM: open | in_progress | resolved | closed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Submission timestamp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Auto-updated on every status change — NOTE: requires supabase_tickets_patch.sql if column is missing</w:t>
            </w:r>
          </w:p>
        </w:tc>
      </w:tr>
    </w:tbl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5.6 Row-Level Security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69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RLS Policy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payments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Users read own rows (user_id = auth.uid()). Inserts via service key only.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user_profiles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Users read and update their own row. Admin uses service key for tier overrides.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support_tickets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Anyone can INSERT. Users read own rows. Admin reads all via service key.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fact_entries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Read-only for all authenticated users. Writes via service key (scraper).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trusted_sources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Read-only for authenticated users. Writes via service key.</w:t>
            </w:r>
          </w:p>
        </w:tc>
      </w:tr>
    </w:tbl>
    <w:p>
      <w:r>
        <w:br w:type="page"/>
      </w:r>
    </w:p>
    <w:p>
      <w:pPr>
        <w:pStyle w:val="Heading1"/>
        <w:spacing w:before="440" w:after="220"/>
      </w:pPr>
      <w:r>
        <w:rPr>
          <w:rFonts w:ascii="Arial" w:cs="Arial" w:eastAsia="Arial" w:hAnsi="Arial"/>
          <w:b/>
          <w:bCs/>
          <w:color w:val="0F172A"/>
          <w:sz w:val="38"/>
          <w:szCs w:val="38"/>
        </w:rPr>
        <w:t xml:space="preserve">6. Streamlit Application  (src/app.py)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6.1 Page Routing</w:t>
      </w:r>
    </w:p>
    <w:p>
      <w:pPr>
        <w:spacing w:before="6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Routing is managed via st.session_state.page. The main() function checks this value and calls the appropriate page function. Pages are defined as top-level functions.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5760"/>
      </w:tblGrid>
      <w:tr>
        <w:trPr>
          <w:tblHeader/>
        </w:trPr>
        <w:tc>
          <w:tcPr>
            <w:tcW w:type="dxa" w:w="1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 Key</w:t>
            </w:r>
          </w:p>
        </w:tc>
        <w:tc>
          <w:tcPr>
            <w:tcW w:type="dxa" w:w="2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57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verify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page_verify()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Default after login — claim submission and results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history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page_history()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Session verification history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account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page_account()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Profile, subscription, promo codes, sign out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billing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page_billing()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Checkout / payment form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contact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page_contact()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Support ticket submission + FAQ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admin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page_admin()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Admin only — platform KPIs, payments, promo codes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tickets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page_tickets()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Admin only — 3-panel helpdesk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tester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page_tester()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Admin only — site tester, scraper controls, LLM diagnostics</w:t>
            </w:r>
          </w:p>
        </w:tc>
      </w:tr>
    </w:tbl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6.2 Session &amp; Authentication</w:t>
      </w:r>
    </w:p>
    <w:p>
      <w:pPr>
        <w:spacing w:before="6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app.py uses a custom HMAC-SHA256 signed token stored in the URL query parameter ?_vg=. This was chosen because Streamlit rerenders on every interaction and browser cookie access from Python is unreliable.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71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Token format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base64url(JSON payload) + '.' + HMAC-SHA256 signature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Payload fields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email, name, role, tier, uid (Supabase user ID), exp (Unix expiry)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Expiry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30 days — rolling (refreshed on every authenticated page load)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Primary path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Python reads st.query_params['_vg'] on every request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Backup path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JavaScript writes to localStorage; reads and redirects with ?_vg= on fresh tabs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Signing key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SESSION_SECRET environment variable</w:t>
            </w:r>
          </w:p>
        </w:tc>
      </w:tr>
    </w:tbl>
    <w:p>
      <w:pPr>
        <w:pBdr>
          <w:left w:val="single" w:color="94A3B8" w:sz="6"/>
        </w:pBdr>
        <w:spacing w:before="40" w:after="80"/>
        <w:ind w:left="36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Admin shortcut: if the login email matches ADMIN_EMAIL env var exactly, the session is granted admin role immediately — no Supabase Auth round-trip needed. This allows admin access without a Supabase user account.</w:t>
      </w:r>
    </w:p>
    <w:p>
      <w:pPr>
        <w:spacing w:before="0" w:after="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6.3 Global CSS Architecture</w:t>
      </w:r>
    </w:p>
    <w:p>
      <w:pPr>
        <w:spacing w:before="6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All CSS is injected via a single inject_css() call in main(). This defines the VeriGhana design system as Streamlit-targeted CSS using !important overrides.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9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Design tokens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#f8fafc bg / #ffffff surface / #e2e8f0 border / #2563eb accent blue / #16a34a green / #dc2626 red / #d97706 amber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Typography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Syne 800 (headings, logo, scores) · DM Sans 400/500 (body) · DM Mono 400/500 (labels, IDs, code values)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.vg-card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White card, 12px radius, subtle shadow — primary surface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.spill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KPI stat pill — large number + mono label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.tbar-bg/.tbar-fill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Truth score progress bar — 8px height, gradient fill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.vchip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Verdict chip — VERIFIED/FALSE/PARTIAL/UNCORROBORATED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.tchip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Tier chip — Free/Pro/Institutional/Admin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.btn-blue/ghost/red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Button variant wrapper divs — override Streamlit's global button style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.tkt-*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Scoped ticket page styles — list rows, bubbles, panels, action buttons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.admin-table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Compact data table with DM Mono headers</w:t>
            </w:r>
          </w:p>
        </w:tc>
      </w:tr>
    </w:tbl>
    <w:p>
      <w:r>
        <w:br w:type="page"/>
      </w:r>
    </w:p>
    <w:p>
      <w:pPr>
        <w:pStyle w:val="Heading1"/>
        <w:spacing w:before="440" w:after="220"/>
      </w:pPr>
      <w:r>
        <w:rPr>
          <w:rFonts w:ascii="Arial" w:cs="Arial" w:eastAsia="Arial" w:hAnsi="Arial"/>
          <w:b/>
          <w:bCs/>
          <w:color w:val="0F172A"/>
          <w:sz w:val="38"/>
          <w:szCs w:val="38"/>
        </w:rPr>
        <w:t xml:space="preserve">7. Pages in Detail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7.1 Verify Page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Text area for claim input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AI model selector (4 Gemini models — free users see only slowest)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Daily usage counter with progress bar (Free: 5/day, Pro/Institutional: unlimited)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Results: Truth Score (0–100%), Verdict chip, Truth Meter bar, AI Analysis Summary, Sources list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Sources show: title (linked), outlet name, per-source stance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Processing time and model/provider displayed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Database Stats section: total facts indexed, source count, expandable source list</w:t>
      </w:r>
    </w:p>
    <w:p>
      <w:pPr>
        <w:spacing w:before="0" w:after="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7.2 Account Page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Profile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Avatar initial, display name, email, tier chip, daily limit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Upgrade Section (Free tier only)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Side-by-side Pro ($9.99/mo) and Institutional ($79.99/mo) plan cards with feature lists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Upgrade to Pro → and Upgrade to Institutional → buttons route to Billing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Subscription Management (Paid tiers)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Status card: plan name, ACTIVE/CANCELLED/EXPIRED badge, next billing date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Cancel flow: confirmation dialog → subscription_status = 'cancelled', access held until expiry date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Reactivate: subscription_status reset to 'active', cancelled_at cleared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End Access Now: tier = 'free', status = 'expired', immediate downgrade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Auto-expiry: checked on every page load — if subscription_expires_at has passed, auto-downgrades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Institutional upsell card shown to Pro users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Promo Code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Input + Apply Code — validates against hard-coded dict (see Section 9.3)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Sign Out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Clears Supabase session, localStorage, query params, and all session_state keys</w:t>
      </w:r>
    </w:p>
    <w:p>
      <w:pPr>
        <w:spacing w:before="0" w:after="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7.3 Billing / Checkout Page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Form Fields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Plan selector (Pro / Institutional)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Promo code input with Apply — validates and shows discount amount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Billing: first/last name, email, phone, organisation, country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Payment method: Credit/Debit Card or Mobile Money (MTN/Vodafone)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Card Detection (live as user types)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Detects: Visa, Mastercard, Verve, Amex, Discover, UnionPay, GhIPSS, Diners, JCB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Shows: network name badge, digit count vs expected length, CVV field length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Validation: correct prefix + correct digit count required before payment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On Successful Payment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_mock_process_payment() — 0.8s simulated delay, always succeeds (placeholder)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st.session_state.user_tier upgraded immediately + session token re-signed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Payment record saved to payments table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user_profiles upserted: tier, subscription_status='active', subscription_expires_at = now+30d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SendGrid email sent to user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Africa's Talking SMS sent to user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Success screen: order receipt table + notification delivery log</w:t>
      </w:r>
    </w:p>
    <w:p>
      <w:pPr>
        <w:spacing w:before="0" w:after="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7.4 Admin Dashboard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Section 1 — Platform Overview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Row 1 (4 pills): Articles Indexed, Trusted Sources, Total Revenue, Successful Payments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Row 2 (3 pills): Pro Subscribers, Institutional Subscribers, Session Verifications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Section 2 — Payment Records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Revenue KPIs (4 pills), then scrollable table of last 50 payments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Columns: Order Ref, Date, Email, Name, Plan, Amount, Method, Status, Promo, Email ✓/✗, SMS ✓/✗, Country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Section 3 — Promo Codes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Table of active codes with type, discount %, use count / max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Create Promo Code form (frontend only — not yet persisted to DB)</w:t>
      </w:r>
    </w:p>
    <w:p>
      <w:pPr>
        <w:spacing w:before="0" w:after="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7.5 Tickets Page (Admin Only)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Left Panel — Ticket List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All tickets as clickable button-rows: status dot + subject + name + timestamp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Status filter, category filter, search input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Active row highlighted with blue left border via JavaScript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Middle Panel — Ticket Detail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Header: ticket ID, subject, status badge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Sender: avatar, name, email link, timestamp, category chip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Message bubble (white-space pre-wrap)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Agent Reply textarea + Send Reply button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Send Reply calls _send_support_reply() (Resend API) — auto-advances open → in_progress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Status dropdown — saves to Supabase immediately including updated_at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Right Panel — Reporter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Avatar, name, email, tier, subscription status, location, other ticket count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Resolve / Reopen toggle + Escalate (toast notification)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Related tickets mini-list with View buttons</w:t>
      </w:r>
    </w:p>
    <w:p>
      <w:pPr>
        <w:spacing w:before="0" w:after="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7.6 Site Tester Page (Admin Only)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Site Testing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Tests all 65 sites in SITES_TO_TEST list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Category filter, skip-existing checkbox, request delay slider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Live progress bar + per-site results as they complete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Passing sites auto-added to html_scraper.py via source_manager.py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Custom URL tester expander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System Controls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Run RSS Scraper → from scraper import run_scraper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Run HTML Scraper → from scrapers.html_scraper import run_html_ingestion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Run Embedder → from embedder import run_embedder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LLM Diagnostics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3 checks per provider: API reachability, DB index readable, narrative quality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Results table with PASS / FAIL / SKIP badges and detail messages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Raw diagnostic log in expander</w:t>
      </w:r>
    </w:p>
    <w:p>
      <w:pPr>
        <w:spacing w:before="0" w:after="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7.7 Contact Page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Contact form: name, email, category dropdown, subject, message — saves to support_tickets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FAQ accordion — 6 questions on plans, verification, API, sources, cancellation, promos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Quick contact info card: email, hours, GIMPA office address</w:t>
      </w:r>
    </w:p>
    <w:p>
      <w:pPr>
        <w:spacing w:before="0" w:after="0"/>
      </w:pPr>
      <w:r>
        <w:t xml:space="preserve"/>
      </w:r>
    </w:p>
    <w:p>
      <w:r>
        <w:br w:type="page"/>
      </w:r>
    </w:p>
    <w:p>
      <w:pPr>
        <w:pStyle w:val="Heading1"/>
        <w:spacing w:before="440" w:after="220"/>
      </w:pPr>
      <w:r>
        <w:rPr>
          <w:rFonts w:ascii="Arial" w:cs="Arial" w:eastAsia="Arial" w:hAnsi="Arial"/>
          <w:b/>
          <w:bCs/>
          <w:color w:val="0F172A"/>
          <w:sz w:val="38"/>
          <w:szCs w:val="38"/>
        </w:rPr>
        <w:t xml:space="preserve">8. Subscription &amp; Payment System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8.1 Tier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186"/>
        <w:gridCol w:w="2186"/>
        <w:gridCol w:w="2188"/>
      </w:tblGrid>
      <w:tr>
        <w:trPr>
          <w:tblHeader/>
        </w:trPr>
        <w:tc>
          <w:tcPr>
            <w:tcW w:type="dxa" w:w="2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186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</w:t>
            </w:r>
          </w:p>
        </w:tc>
        <w:tc>
          <w:tcPr>
            <w:tcW w:type="dxa" w:w="2186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</w:t>
            </w:r>
          </w:p>
        </w:tc>
        <w:tc>
          <w:tcPr>
            <w:tcW w:type="dxa" w:w="2188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Institutional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Daily verifications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 / day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Unlimited</w:t>
            </w:r>
          </w:p>
        </w:tc>
        <w:tc>
          <w:tcPr>
            <w:tcW w:type="dxa" w:w="21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Unlimited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AI models available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 (slowest)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 4</w:t>
            </w:r>
          </w:p>
        </w:tc>
        <w:tc>
          <w:tcPr>
            <w:tcW w:type="dxa" w:w="21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 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REST API keys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None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</w:t>
            </w:r>
          </w:p>
        </w:tc>
        <w:tc>
          <w:tcPr>
            <w:tcW w:type="dxa" w:w="21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Team seats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None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None</w:t>
            </w:r>
          </w:p>
        </w:tc>
        <w:tc>
          <w:tcPr>
            <w:tcW w:type="dxa" w:w="21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 (planned)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Bulk verification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21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 claims (planned)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White-label reports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21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Yes (planned)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Price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Free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$9.99 / month</w:t>
            </w:r>
          </w:p>
        </w:tc>
        <w:tc>
          <w:tcPr>
            <w:tcW w:type="dxa" w:w="21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$79.99 / month</w:t>
            </w:r>
          </w:p>
        </w:tc>
      </w:tr>
    </w:tbl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8.2 Subscription Lifecycle States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75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active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User is on a paid plan, access granted, next billing date set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cancelled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User cancelled — access continues until subscription_expires_at, then auto-expires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expired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Past the expiry date — tier auto-downgraded to 'free' on next page load</w:t>
            </w:r>
          </w:p>
        </w:tc>
      </w:tr>
    </w:tbl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8.3 Promo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200"/>
        <w:gridCol w:w="4960"/>
      </w:tblGrid>
      <w:tr>
        <w:trPr>
          <w:tblHeader/>
        </w:trPr>
        <w:tc>
          <w:tcPr>
            <w:tcW w:type="dxa" w:w="2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1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Discount</w:t>
            </w:r>
          </w:p>
        </w:tc>
        <w:tc>
          <w:tcPr>
            <w:tcW w:type="dxa" w:w="1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 Uses</w:t>
            </w:r>
          </w:p>
        </w:tc>
        <w:tc>
          <w:tcPr>
            <w:tcW w:type="dxa" w:w="49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GIMPA2026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GIMPA students &amp; staff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PRESS50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Press &amp; media professionals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NGOFREE30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NGOs — first month completely free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LAUNCH100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Launch promotion — first month free</w:t>
            </w:r>
          </w:p>
        </w:tc>
      </w:tr>
    </w:tbl>
    <w:p>
      <w:pPr>
        <w:pBdr>
          <w:left w:val="single" w:color="94A3B8" w:sz="6"/>
        </w:pBdr>
        <w:spacing w:before="40" w:after="80"/>
        <w:ind w:left="36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Max uses are displayed in the admin UI but not yet enforced in the database. All codes currently accept unlimited redemptions until enforcement is built.</w:t>
      </w:r>
    </w:p>
    <w:p>
      <w:pPr>
        <w:spacing w:before="0" w:after="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8.4 Card Network Detection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2400"/>
        <w:gridCol w:w="2760"/>
      </w:tblGrid>
      <w:tr>
        <w:trPr>
          <w:tblHeader/>
        </w:trPr>
        <w:tc>
          <w:tcPr>
            <w:tcW w:type="dxa" w:w="1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Network</w:t>
            </w:r>
          </w:p>
        </w:tc>
        <w:tc>
          <w:tcPr>
            <w:tcW w:type="dxa" w:w="2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Prefix Rule</w:t>
            </w:r>
          </w:p>
        </w:tc>
        <w:tc>
          <w:tcPr>
            <w:tcW w:type="dxa" w:w="2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Length(s)</w:t>
            </w:r>
          </w:p>
        </w:tc>
        <w:tc>
          <w:tcPr>
            <w:tcW w:type="dxa" w:w="27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CVV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Visa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Prefix: 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Lengths: 13, 16, 19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CVV: 3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Mastercard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Prefix: 51–55, 2221–2720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Length: 16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CVV: 3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Verve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Prefix: 5061–5063, 6500–6509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Lengths: 16, 19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CVV: 3  (checked before Visa/MC)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Amex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Prefix: 34, 37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Length: 15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CVV: 4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GhIPSS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Prefix: 627117, 627118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Length: 16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CVV: 3  (Ghana domestic)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Discover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Prefix: 6011, 644–649, 65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Lengths: 16, 19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CVV: 3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UnionPay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Prefix: 62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Lengths: 16–19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CVV: 3  (checked before Discover)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Diners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Prefix: 300–305, 36, 38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Length: 14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CVV: 3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JCB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Prefix: 3528–3529, 353–358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Length: 16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CVV: 3</w:t>
            </w:r>
          </w:p>
        </w:tc>
      </w:tr>
    </w:tbl>
    <w:p>
      <w:r>
        <w:br w:type="page"/>
      </w:r>
    </w:p>
    <w:p>
      <w:pPr>
        <w:pStyle w:val="Heading1"/>
        <w:spacing w:before="440" w:after="220"/>
      </w:pPr>
      <w:r>
        <w:rPr>
          <w:rFonts w:ascii="Arial" w:cs="Arial" w:eastAsia="Arial" w:hAnsi="Arial"/>
          <w:b/>
          <w:bCs/>
          <w:color w:val="0F172A"/>
          <w:sz w:val="38"/>
          <w:szCs w:val="38"/>
        </w:rPr>
        <w:t xml:space="preserve">9. Environment Variables  (.env)</w:t>
      </w:r>
    </w:p>
    <w:p>
      <w:pPr>
        <w:spacing w:before="6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Place all variables in .env at the project root (VERIGHANA-CORE/.env). The file is loaded by python-dotenv at the top of app.py and verifier.py. See the template structure below.</w:t>
      </w:r>
    </w:p>
    <w:p>
      <w:pPr>
        <w:spacing w:before="0" w:after="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9.1 Required — Application Will Not Start Without These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65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 &amp; 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SUPABASE_URL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Your Supabase project URL — https://xxxxx.supabase.co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SUPABASE_KEY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Supabase anon/public key — safe to use client-side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SUPABASE_SERVICE_KEY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Supabase service role key — bypasses RLS. Admin operations only. Never expose.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ADMIN_EMAIL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Email address that receives admin role on login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SESSION_SECRET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Long random string (32+ chars) for HMAC session token signing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GEMINI_API_KEY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Google AI Studio key — primary AI provider. Get free at aistudio.google.com</w:t>
            </w:r>
          </w:p>
        </w:tc>
      </w:tr>
    </w:tbl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9.2 AI Fallback Providers (optional — enables cascade)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65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 &amp; 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GROQ_API_KEY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Groq API key — enables llama-3.3-70b as first fallback. Free at console.groq.com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COHERE_API_KEY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Cohere API key — command-r-plus as second fallback. Free at cohere.com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OPENROUTER_API_KEY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OpenRouter key — llama-3.3-70b:free as final fallback. Free at openrouter.ai</w:t>
            </w:r>
          </w:p>
        </w:tc>
      </w:tr>
    </w:tbl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9.3 Notifications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65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 &amp; 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SENDGRID_API_KEY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SendGrid API key — payment confirmation emails. Get free at sendgrid.com (100/day)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NOTIFY_FROM_EMAIL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From address for SendGrid emails. Default: noreply@verighana.gh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NOTIFY_FROM_NAME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From display name. Default: VeriGhana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RESEND_API_KEY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Resend API key — support ticket reply emails. Free: 3,000/month. Get at resend.com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RESEND_FROM_EMAIL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Verified sender address on Resend. Omit to use onboarding@resend.dev (restricted delivery)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AT_USERNAME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Africa's Talking account username — payment confirmation SMS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AT_API_KEY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Africa's Talking API key. Get at africastalking.com</w:t>
            </w:r>
          </w:p>
        </w:tc>
      </w:tr>
    </w:tbl>
    <w:p>
      <w:pPr>
        <w:pBdr>
          <w:left w:val="single" w:color="94A3B8" w:sz="6"/>
        </w:pBdr>
        <w:spacing w:before="40" w:after="80"/>
        <w:ind w:left="36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RESEND_FROM_EMAIL: to send replies to any email address (not just the Resend account owner), you must verify the verighana.gh domain at resend.com/domains and set RESEND_FROM_EMAIL=support@verighana.gh. Without this, only the Resend account owner receives emails.</w:t>
      </w:r>
    </w:p>
    <w:p>
      <w:pPr>
        <w:spacing w:before="0" w:after="0"/>
      </w:pPr>
      <w:r>
        <w:t xml:space="preserve"/>
      </w:r>
    </w:p>
    <w:p>
      <w:r>
        <w:br w:type="page"/>
      </w:r>
    </w:p>
    <w:p>
      <w:pPr>
        <w:pStyle w:val="Heading1"/>
        <w:spacing w:before="440" w:after="220"/>
      </w:pPr>
      <w:r>
        <w:rPr>
          <w:rFonts w:ascii="Arial" w:cs="Arial" w:eastAsia="Arial" w:hAnsi="Arial"/>
          <w:b/>
          <w:bCs/>
          <w:color w:val="0F172A"/>
          <w:sz w:val="38"/>
          <w:szCs w:val="38"/>
        </w:rPr>
        <w:t xml:space="preserve">10. Notification System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10.1 Payment Confirmation — SendGrid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71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Trigger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Successful payment in page_billing()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Function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send_confirmation_email() in src/app.py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Provider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SendGrid — api.sendgrid.com/v3/mail/send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Template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Branded HTML email — gradient header, order summary table, feature list, CTA button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Subject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VeriGhana — Your {Plan} is active 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DB update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payments.email_sent set to true on success</w:t>
            </w:r>
          </w:p>
        </w:tc>
      </w:tr>
    </w:tbl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10.2 Payment Confirmation — Africa's Talking SMS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71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Trigger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Successful payment — sent alongside the email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Function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send_confirmation_sms() in src/app.py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Provider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Africa's Talking — api.africastalking.com/version1/messaging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Sender 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VeriGhana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Normalisation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0XX numbers (Ghana local) auto-converted to +233XX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DB update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payments.sms_sent set to true on success</w:t>
            </w:r>
          </w:p>
        </w:tc>
      </w:tr>
    </w:tbl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10.3 Support Reply — Resend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71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Trigger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Admin clicks Send Reply in the Tickets page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Function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_send_support_reply() in src/app.py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Provider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Resend — api.resend.com/emails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Free tier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3,000 emails/month, 100/day — no credit card required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From address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Uses RESEND_FROM_EMAIL if set; falls back to onboarding@resend.dev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Side effect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Ticket status auto-advances from 'open' to 'in_progress' on successful send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403 handling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Clean error message explains domain verification steps rather than raw API error</w:t>
            </w:r>
          </w:p>
        </w:tc>
      </w:tr>
    </w:tbl>
    <w:p>
      <w:r>
        <w:br w:type="page"/>
      </w:r>
    </w:p>
    <w:p>
      <w:pPr>
        <w:pStyle w:val="Heading1"/>
        <w:spacing w:before="440" w:after="220"/>
      </w:pPr>
      <w:r>
        <w:rPr>
          <w:rFonts w:ascii="Arial" w:cs="Arial" w:eastAsia="Arial" w:hAnsi="Arial"/>
          <w:b/>
          <w:bCs/>
          <w:color w:val="0F172A"/>
          <w:sz w:val="38"/>
          <w:szCs w:val="38"/>
        </w:rPr>
        <w:t xml:space="preserve">11. Running the Project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11.1 Setup</w:t>
      </w:r>
    </w:p>
    <w:p>
      <w:pPr>
        <w:pBdr>
          <w:left w:val="single" w:color="1D4ED8" w:sz="6"/>
        </w:pBdr>
        <w:shd w:fill="EFF6FF" w:val="clear"/>
        <w:spacing w:before="0" w:after="0"/>
        <w:ind w:left="3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# 1. Clone and enter the repo</w:t>
      </w:r>
    </w:p>
    <w:p>
      <w:pPr>
        <w:pBdr>
          <w:left w:val="single" w:color="1D4ED8" w:sz="6"/>
        </w:pBdr>
        <w:shd w:fill="EFF6FF" w:val="clear"/>
        <w:spacing w:before="0" w:after="0"/>
        <w:ind w:left="3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git clone &lt;repo-url&gt;  &amp;&amp;  cd VERIGHANA-CORE</w:t>
      </w:r>
    </w:p>
    <w:p>
      <w:pPr>
        <w:pBdr>
          <w:left w:val="single" w:color="1D4ED8" w:sz="6"/>
        </w:pBdr>
        <w:shd w:fill="EFF6FF" w:val="clear"/>
        <w:spacing w:before="0" w:after="0"/>
        <w:ind w:left="3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/>
      </w:r>
    </w:p>
    <w:p>
      <w:pPr>
        <w:pBdr>
          <w:left w:val="single" w:color="1D4ED8" w:sz="6"/>
        </w:pBdr>
        <w:shd w:fill="EFF6FF" w:val="clear"/>
        <w:spacing w:before="0" w:after="0"/>
        <w:ind w:left="3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# 2. Create virtual environment</w:t>
      </w:r>
    </w:p>
    <w:p>
      <w:pPr>
        <w:pBdr>
          <w:left w:val="single" w:color="1D4ED8" w:sz="6"/>
        </w:pBdr>
        <w:shd w:fill="EFF6FF" w:val="clear"/>
        <w:spacing w:before="0" w:after="0"/>
        <w:ind w:left="3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python -m venv .venv</w:t>
      </w:r>
    </w:p>
    <w:p>
      <w:pPr>
        <w:pBdr>
          <w:left w:val="single" w:color="1D4ED8" w:sz="6"/>
        </w:pBdr>
        <w:shd w:fill="EFF6FF" w:val="clear"/>
        <w:spacing w:before="0" w:after="0"/>
        <w:ind w:left="3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source .venv/bin/activate          # macOS / Linux</w:t>
      </w:r>
    </w:p>
    <w:p>
      <w:pPr>
        <w:pBdr>
          <w:left w:val="single" w:color="1D4ED8" w:sz="6"/>
        </w:pBdr>
        <w:shd w:fill="EFF6FF" w:val="clear"/>
        <w:spacing w:before="0" w:after="0"/>
        <w:ind w:left="3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.venv\Scripts\activate            # Windows</w:t>
      </w:r>
    </w:p>
    <w:p>
      <w:pPr>
        <w:pBdr>
          <w:left w:val="single" w:color="1D4ED8" w:sz="6"/>
        </w:pBdr>
        <w:shd w:fill="EFF6FF" w:val="clear"/>
        <w:spacing w:before="0" w:after="0"/>
        <w:ind w:left="3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/>
      </w:r>
    </w:p>
    <w:p>
      <w:pPr>
        <w:pBdr>
          <w:left w:val="single" w:color="1D4ED8" w:sz="6"/>
        </w:pBdr>
        <w:shd w:fill="EFF6FF" w:val="clear"/>
        <w:spacing w:before="0" w:after="0"/>
        <w:ind w:left="3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# 3. Install dependencies</w:t>
      </w:r>
    </w:p>
    <w:p>
      <w:pPr>
        <w:pBdr>
          <w:left w:val="single" w:color="1D4ED8" w:sz="6"/>
        </w:pBdr>
        <w:shd w:fill="EFF6FF" w:val="clear"/>
        <w:spacing w:before="0" w:after="0"/>
        <w:ind w:left="3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pip install -r requirements.txt</w:t>
      </w:r>
    </w:p>
    <w:p>
      <w:pPr>
        <w:pBdr>
          <w:left w:val="single" w:color="1D4ED8" w:sz="6"/>
        </w:pBdr>
        <w:shd w:fill="EFF6FF" w:val="clear"/>
        <w:spacing w:before="0" w:after="0"/>
        <w:ind w:left="3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/>
      </w:r>
    </w:p>
    <w:p>
      <w:pPr>
        <w:pBdr>
          <w:left w:val="single" w:color="1D4ED8" w:sz="6"/>
        </w:pBdr>
        <w:shd w:fill="EFF6FF" w:val="clear"/>
        <w:spacing w:before="0" w:after="0"/>
        <w:ind w:left="3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# 4. Configure environment</w:t>
      </w:r>
    </w:p>
    <w:p>
      <w:pPr>
        <w:pBdr>
          <w:left w:val="single" w:color="1D4ED8" w:sz="6"/>
        </w:pBdr>
        <w:shd w:fill="EFF6FF" w:val="clear"/>
        <w:spacing w:before="0" w:after="0"/>
        <w:ind w:left="3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cp .env.example .env</w:t>
      </w:r>
    </w:p>
    <w:p>
      <w:pPr>
        <w:pBdr>
          <w:left w:val="single" w:color="1D4ED8" w:sz="6"/>
        </w:pBdr>
        <w:shd w:fill="EFF6FF" w:val="clear"/>
        <w:spacing w:before="0" w:after="0"/>
        <w:ind w:left="3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# Edit .env — fill in SUPABASE_URL, SUPABASE_KEY, ADMIN_EMAIL,</w:t>
      </w:r>
    </w:p>
    <w:p>
      <w:pPr>
        <w:pBdr>
          <w:left w:val="single" w:color="1D4ED8" w:sz="6"/>
        </w:pBdr>
        <w:shd w:fill="EFF6FF" w:val="clear"/>
        <w:spacing w:before="0" w:after="0"/>
        <w:ind w:left="3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#             SESSION_SECRET, GEMINI_API_KEY at minimum</w:t>
      </w:r>
    </w:p>
    <w:p>
      <w:pPr>
        <w:pBdr>
          <w:left w:val="single" w:color="1D4ED8" w:sz="6"/>
        </w:pBdr>
        <w:shd w:fill="EFF6FF" w:val="clear"/>
        <w:spacing w:before="0" w:after="0"/>
        <w:ind w:left="3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/>
      </w:r>
    </w:p>
    <w:p>
      <w:pPr>
        <w:pBdr>
          <w:left w:val="single" w:color="1D4ED8" w:sz="6"/>
        </w:pBdr>
        <w:shd w:fill="EFF6FF" w:val="clear"/>
        <w:spacing w:before="0" w:after="0"/>
        <w:ind w:left="3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# 5. Set up the database</w:t>
      </w:r>
    </w:p>
    <w:p>
      <w:pPr>
        <w:pBdr>
          <w:left w:val="single" w:color="1D4ED8" w:sz="6"/>
        </w:pBdr>
        <w:shd w:fill="EFF6FF" w:val="clear"/>
        <w:spacing w:before="0" w:after="0"/>
        <w:ind w:left="3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# Go to Supabase SQL Editor → paste and run supabase_migration.sql</w:t>
      </w:r>
    </w:p>
    <w:p>
      <w:pPr>
        <w:pBdr>
          <w:left w:val="single" w:color="1D4ED8" w:sz="6"/>
        </w:pBdr>
        <w:shd w:fill="EFF6FF" w:val="clear"/>
        <w:spacing w:before="0" w:after="0"/>
        <w:ind w:left="3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/>
      </w:r>
    </w:p>
    <w:p>
      <w:pPr>
        <w:pBdr>
          <w:left w:val="single" w:color="1D4ED8" w:sz="6"/>
        </w:pBdr>
        <w:shd w:fill="EFF6FF" w:val="clear"/>
        <w:spacing w:before="0" w:after="0"/>
        <w:ind w:left="3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# 6. Run the app</w:t>
      </w:r>
    </w:p>
    <w:p>
      <w:pPr>
        <w:pBdr>
          <w:left w:val="single" w:color="1D4ED8" w:sz="6"/>
        </w:pBdr>
        <w:shd w:fill="EFF6FF" w:val="clear"/>
        <w:spacing w:before="0" w:after="0"/>
        <w:ind w:left="3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streamlit run src/app.py</w:t>
      </w:r>
    </w:p>
    <w:p>
      <w:pPr>
        <w:spacing w:before="0" w:after="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11.2 Database Migration Order</w:t>
      </w:r>
    </w:p>
    <w:p>
      <w:pPr>
        <w:spacing w:before="6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Run in the Supabase SQL Editor in this order: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supabase_migration.sql — all tables, RLS policies, and triggers</w:t>
      </w:r>
    </w:p>
    <w:p>
      <w:pPr>
        <w:spacing w:before="6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If the support_tickets table already exists without the updated_at column, also run the patch separately (it is included in the main migration for fresh installs):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Add column: ALTER TABLE public.support_tickets ADD COLUMN IF NOT EXISTS updated_at timestamptz NOT NULL DEFAULT now();</w:t>
      </w:r>
    </w:p>
    <w:p>
      <w:pPr>
        <w:spacing w:before="0" w:after="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11.3 Running the FastAPI Engine Separately</w:t>
      </w:r>
    </w:p>
    <w:p>
      <w:pPr>
        <w:pBdr>
          <w:left w:val="single" w:color="1D4ED8" w:sz="6"/>
        </w:pBdr>
        <w:shd w:fill="EFF6FF" w:val="clear"/>
        <w:spacing w:before="0" w:after="0"/>
        <w:ind w:left="3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# From the project root</w:t>
      </w:r>
    </w:p>
    <w:p>
      <w:pPr>
        <w:pBdr>
          <w:left w:val="single" w:color="1D4ED8" w:sz="6"/>
        </w:pBdr>
        <w:shd w:fill="EFF6FF" w:val="clear"/>
        <w:spacing w:before="0" w:after="0"/>
        <w:ind w:left="3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uvicorn src.api:app --reload --port 8000</w:t>
      </w:r>
    </w:p>
    <w:p>
      <w:pPr>
        <w:pBdr>
          <w:left w:val="single" w:color="1D4ED8" w:sz="6"/>
        </w:pBdr>
        <w:shd w:fill="EFF6FF" w:val="clear"/>
        <w:spacing w:before="0" w:after="0"/>
        <w:ind w:left="3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/>
      </w:r>
    </w:p>
    <w:p>
      <w:pPr>
        <w:pBdr>
          <w:left w:val="single" w:color="1D4ED8" w:sz="6"/>
        </w:pBdr>
        <w:shd w:fill="EFF6FF" w:val="clear"/>
        <w:spacing w:before="0" w:after="0"/>
        <w:ind w:left="3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# Available endpoints:</w:t>
      </w:r>
    </w:p>
    <w:p>
      <w:pPr>
        <w:pBdr>
          <w:left w:val="single" w:color="1D4ED8" w:sz="6"/>
        </w:pBdr>
        <w:shd w:fill="EFF6FF" w:val="clear"/>
        <w:spacing w:before="0" w:after="0"/>
        <w:ind w:left="3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POST /verify          → calls verify_claim()</w:t>
      </w:r>
    </w:p>
    <w:p>
      <w:pPr>
        <w:pBdr>
          <w:left w:val="single" w:color="1D4ED8" w:sz="6"/>
        </w:pBdr>
        <w:shd w:fill="EFF6FF" w:val="clear"/>
        <w:spacing w:before="0" w:after="0"/>
        <w:ind w:left="3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POST /scrape          → calls run_html_ingestion()</w:t>
      </w:r>
    </w:p>
    <w:p>
      <w:pPr>
        <w:pBdr>
          <w:left w:val="single" w:color="1D4ED8" w:sz="6"/>
        </w:pBdr>
        <w:shd w:fill="EFF6FF" w:val="clear"/>
        <w:spacing w:before="0" w:after="0"/>
        <w:ind w:left="3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POST /test-site       → calls test_single_site()</w:t>
      </w:r>
    </w:p>
    <w:p>
      <w:pPr>
        <w:spacing w:before="0" w:after="0"/>
      </w:pPr>
      <w:r>
        <w:t xml:space="preserve"/>
      </w:r>
    </w:p>
    <w:p>
      <w:r>
        <w:br w:type="page"/>
      </w:r>
    </w:p>
    <w:p>
      <w:pPr>
        <w:pStyle w:val="Heading1"/>
        <w:spacing w:before="440" w:after="220"/>
      </w:pPr>
      <w:r>
        <w:rPr>
          <w:rFonts w:ascii="Arial" w:cs="Arial" w:eastAsia="Arial" w:hAnsi="Arial"/>
          <w:b/>
          <w:bCs/>
          <w:color w:val="0F172A"/>
          <w:sz w:val="38"/>
          <w:szCs w:val="38"/>
        </w:rPr>
        <w:t xml:space="preserve">12. Feature Backlog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12.1 Critical — Blocks Production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7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Required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Real payment gateway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Replace _mock_process_payment() in app.py with Stripe (international cards) + Paystack (Ghana Mobile Money + local cards)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Domain verification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Verify verighana.gh on resend.com/domains — enables sending support replies to any email address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Refresh AI keys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Groq, Cohere, OpenRouter API keys returning 401 — add fresh keys to .env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GitHub Secrets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Add SUPABASE_URL, SUPABASE_SERVICE_KEY, GEMINI_API_KEY to GitHub repo secrets to activate automated_scraper.yml</w:t>
            </w:r>
          </w:p>
        </w:tc>
      </w:tr>
    </w:tbl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12.2 High Priority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7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Heuristic fallback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verifier.py has no offline fallback — if all 4 LLM providers fail, the verification errors. Implement keyword overlap scoring as final fallback.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Promo code enforcement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 counts displayed in admin but not enforced in DB — all codes accept unlimited redemptions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CRM module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Admin needs: user search, suspend/reactivate accounts, tier override, usage analytics per user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TOTP admin 2FA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ADMIN_TOTP_SECRET env var is defined but the login flow never checks it — implement OTP verification on admin login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PDF invoices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Generate downloadable invoice PDF per payment — admin can download from payment records table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CSV export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Export payment records and verification history as CSV files from admin</w:t>
            </w:r>
          </w:p>
        </w:tc>
      </w:tr>
    </w:tbl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12.3 Medium Priority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7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MRR / ARR dashboard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Revenue analytics charts — Monthly Recurring Revenue, churn rate, plan distribution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Refund management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Admin refund flow — no refund UI or payment processor refund integration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Bulk verification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Institutional plan: verify up to 20 claims in a single request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Team seats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Institutional plan: sub-accounts with shared billing under one organisation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API key management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Pro/Institutional: generate, revoke, and view REST API keys from Account page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Persistent history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Verification history is session-only — lost on logout. Persist to DB for authenticated users.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Real-time webhooks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 feature: POST to a user-configured webhook URL when a verification completes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Email digests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Daily fact-check summary emails for Pro users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White-label reports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Institutional: branded PDF/HTML export of a verification result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embedder.py validation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Confirm embedder.py is successfully populating the embedding column in fact_entries and semantic search is working</w:t>
            </w:r>
          </w:p>
        </w:tc>
      </w:tr>
    </w:tbl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12.4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7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Next.js migration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Replace Streamlit with Next.js frontend + FastAPI Python microservice. src/api.py is already scaffolded.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scrapers/ package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src/scrapers/ currently contains html_scraper.py — confirm __init__.py exists for clean package imports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requirements.txt audit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Ensure all packages used in src/ are listed — google-generativeai, cohere, groq, etc.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claude.json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Document what this file configures and whether it needs to be in .gitignore</w:t>
            </w:r>
          </w:p>
        </w:tc>
      </w:tr>
    </w:tbl>
    <w:p>
      <w:r>
        <w:br w:type="page"/>
      </w:r>
    </w:p>
    <w:p>
      <w:pPr>
        <w:pStyle w:val="Heading1"/>
        <w:spacing w:before="440" w:after="220"/>
      </w:pPr>
      <w:r>
        <w:rPr>
          <w:rFonts w:ascii="Arial" w:cs="Arial" w:eastAsia="Arial" w:hAnsi="Arial"/>
          <w:b/>
          <w:bCs/>
          <w:color w:val="0F172A"/>
          <w:sz w:val="38"/>
          <w:szCs w:val="38"/>
        </w:rPr>
        <w:t xml:space="preserve">Appendix A — Verdict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2200"/>
        <w:gridCol w:w="3760"/>
      </w:tblGrid>
      <w:tr>
        <w:trPr>
          <w:tblHeader/>
        </w:trPr>
        <w:tc>
          <w:tcPr>
            <w:tcW w:type="dxa" w:w="2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Verdict</w:t>
            </w:r>
          </w:p>
        </w:tc>
        <w:tc>
          <w:tcPr>
            <w:tcW w:type="dxa" w:w="1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 Range</w:t>
            </w:r>
          </w:p>
        </w:tc>
        <w:tc>
          <w:tcPr>
            <w:tcW w:type="dxa" w:w="2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Colour</w:t>
            </w:r>
          </w:p>
        </w:tc>
        <w:tc>
          <w:tcPr>
            <w:tcW w:type="dxa" w:w="37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VERIFIED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≥ 70%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Green  (#16a34a)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Strong evidence found supporting the claim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PARTIAL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40–69%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Orange (#d97706)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Mixed evidence — some support, some contradiction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FALSE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1–39%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Red    (#dc2626)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Evidence found that directly contradicts the claim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UNCORROBORATED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0%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Grey   (#94a3b8)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 matching sources found — cannot confirm or deny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ERROR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Red    (#dc2626)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Engine processing error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1"/>
        <w:spacing w:before="440" w:after="220"/>
      </w:pPr>
      <w:r>
        <w:rPr>
          <w:rFonts w:ascii="Arial" w:cs="Arial" w:eastAsia="Arial" w:hAnsi="Arial"/>
          <w:b/>
          <w:bCs/>
          <w:color w:val="0F172A"/>
          <w:sz w:val="38"/>
          <w:szCs w:val="38"/>
        </w:rPr>
        <w:t xml:space="preserve">Appendix B — Support Ticket Status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7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it is Set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open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Default on creation — Contact form submission or admin creation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in_progress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Automatically set when admin sends a reply via the Tickets page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resolved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Set manually via Resolve button or Status dropdown in Tickets page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closed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Set manually via Status dropdown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1"/>
        <w:spacing w:before="440" w:after="220"/>
      </w:pPr>
      <w:r>
        <w:rPr>
          <w:rFonts w:ascii="Arial" w:cs="Arial" w:eastAsia="Arial" w:hAnsi="Arial"/>
          <w:b/>
          <w:bCs/>
          <w:color w:val="0F172A"/>
          <w:sz w:val="38"/>
          <w:szCs w:val="38"/>
        </w:rPr>
        <w:t xml:space="preserve">Appendix C — Free AI Models (UI Selector)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3960"/>
      </w:tblGrid>
      <w:tr>
        <w:trPr>
          <w:tblHeader/>
        </w:trPr>
        <w:tc>
          <w:tcPr>
            <w:tcW w:type="dxa" w:w="2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Display Name</w:t>
            </w:r>
          </w:p>
        </w:tc>
        <w:tc>
          <w:tcPr>
            <w:tcW w:type="dxa" w:w="2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 ID</w:t>
            </w:r>
          </w:p>
        </w:tc>
        <w:tc>
          <w:tcPr>
            <w:tcW w:type="dxa" w:w="39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Gemini 2.0 Flash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gemini-2.0-flash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Default — fastest, highest quality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Gemini 2.0 Flash Lite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gemini-2.0-flash-lite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Lighter version of Flash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Gemini 1.5 Flash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gemini-1.5-flash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Previous generation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Gemini 1.5 Flash 8B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gemini-1.5-flash-8b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Smallest model — assigned to Free tier users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1"/>
        <w:spacing w:before="440" w:after="220"/>
      </w:pPr>
      <w:r>
        <w:rPr>
          <w:rFonts w:ascii="Arial" w:cs="Arial" w:eastAsia="Arial" w:hAnsi="Arial"/>
          <w:b/>
          <w:bCs/>
          <w:color w:val="0F172A"/>
          <w:sz w:val="38"/>
          <w:szCs w:val="38"/>
        </w:rPr>
        <w:t xml:space="preserve">Appendix D — Key Python Imports in app.py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Import</w:t>
            </w:r>
          </w:p>
        </w:tc>
        <w:tc>
          <w:tcPr>
            <w:tcW w:type="dxa" w:w="57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from verifier import verify_claim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Core claim verification function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from database_utils import get_supabase_client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Supabase client singleton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from scraper import run_scraper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RSS scraper trigger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from scrapers.html_scraper import run_html_ingestion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HTML scraper trigger (note: src/scrapers/ subpackage)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from embedder import run_embedder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Embedding generator trigger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from source_manager import get_scraper_source_count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Site tester — count sources in scraper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from source_manager import get_existing_urls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Site tester — skip already-added sites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from source_manager import add_source_to_scraper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Auto-add passing site to scraper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import auth as Auth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Fallback auth (bcrypt, password validation)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import db as DB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Fallback DB CRUD (async, alternative to Supabase Auth)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pacing w:before="480" w:after="0"/>
        <w:jc w:val="center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— End of Document —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/>
      </w:pBdr>
      <w:spacing w:before="120" w:after="0"/>
      <w:jc w:val="center"/>
    </w:pPr>
    <w:r>
      <w:rPr>
        <w:rFonts w:ascii="Arial" w:cs="Arial" w:eastAsia="Arial" w:hAnsi="Arial"/>
        <w:color w:val="64748B"/>
        <w:sz w:val="18"/>
        <w:szCs w:val="18"/>
      </w:rPr>
      <w:t xml:space="preserve">VeriGhana  ·  GIMPA Computer Science Research  ·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4"/>
      </w:pBdr>
      <w:spacing w:before="0" w:after="120"/>
    </w:pPr>
    <w:r>
      <w:rPr>
        <w:rFonts w:ascii="Arial" w:cs="Arial" w:eastAsia="Arial" w:hAnsi="Arial"/>
        <w:color w:val="64748B"/>
        <w:sz w:val="18"/>
        <w:szCs w:val="18"/>
      </w:rPr>
      <w:t xml:space="preserve">VeriGhana — Project Documentation  ·  VERIGHANA-CORE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  <w:lvl w:ilvl="1" w15:tentative="1">
      <w:start w:val="1"/>
      <w:numFmt w:val="bullet"/>
      <w:lvlText w:val="○"/>
      <w:lvlJc w:val="left"/>
      <w:pPr>
        <w:ind w:left="108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40" w:after="220"/>
      <w:outlineLvl w:val="0"/>
    </w:pPr>
    <w:rPr>
      <w:rFonts w:ascii="Arial" w:cs="Arial" w:eastAsia="Arial" w:hAnsi="Arial"/>
      <w:b/>
      <w:bCs/>
      <w:color w:val="0F172A"/>
      <w:sz w:val="38"/>
      <w:szCs w:val="38"/>
    </w:rPr>
  </w:style>
  <w:style w:type="paragraph" w:styleId="Heading2">
    <w:name w:val="Heading 2"/>
    <w:basedOn w:val="Normal"/>
    <w:next w:val="Normal"/>
    <w:qFormat/>
    <w:pPr>
      <w:spacing w:before="360" w:after="160"/>
      <w:outlineLvl w:val="1"/>
    </w:pPr>
    <w:rPr>
      <w:rFonts w:ascii="Arial" w:cs="Arial" w:eastAsia="Arial" w:hAnsi="Arial"/>
      <w:b/>
      <w:bCs/>
      <w:color w:val="1E3A8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80" w:after="120"/>
      <w:outlineLvl w:val="2"/>
    </w:pPr>
    <w:rPr>
      <w:rFonts w:ascii="Arial" w:cs="Arial" w:eastAsia="Arial" w:hAnsi="Arial"/>
      <w:b/>
      <w:bCs/>
      <w:color w:val="1D4ED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2026-03-16T13:26:27.911Z</dcterms:created>
  <dcterms:modified xsi:type="dcterms:W3CDTF">2026-03-16T13:26:27.912Z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