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8661CE">
        <w:trPr>
          <w:cantSplit/>
          <w:trHeight w:hRule="exact" w:val="3456"/>
        </w:trPr>
        <w:tc>
          <w:tcPr>
            <w:tcW w:w="4752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A2772A">
              <w:trPr>
                <w:cantSplit/>
                <w:trHeight w:hRule="exact" w:val="1842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Pr="00E37CF6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335C4A0A" w14:textId="77777777" w:rsidR="00E11CC2" w:rsidRDefault="00E11C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Y="2420"/>
              <w:tblOverlap w:val="never"/>
              <w:tblW w:w="4767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9"/>
              <w:gridCol w:w="1259"/>
              <w:gridCol w:w="1619"/>
            </w:tblGrid>
            <w:tr w:rsidR="00D75013" w:rsidRPr="0093464C" w14:paraId="135BEBB3" w14:textId="77777777" w:rsidTr="000705B5">
              <w:trPr>
                <w:cantSplit/>
                <w:trHeight w:hRule="exact" w:val="936"/>
              </w:trPr>
              <w:tc>
                <w:tcPr>
                  <w:tcW w:w="188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5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7DC0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16</cp:revision>
  <dcterms:created xsi:type="dcterms:W3CDTF">2025-09-27T01:55:00Z</dcterms:created>
  <dcterms:modified xsi:type="dcterms:W3CDTF">2025-10-16T00:21:00Z</dcterms:modified>
</cp:coreProperties>
</file>