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160"/>
        <w:gridCol w:w="2160"/>
        <w:gridCol w:w="2160"/>
        <w:gridCol w:w="2160"/>
      </w:tblGrid>
      <w:tblPr>
        <w:tblW w:type="dxa" w:w="864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/>
                      <w:b w:val="true"/>
                      <w:sz w:val="18"/>
                      <w:i w:val="false"/>
                    </w:rPr>
                    <w:t>Premium Flower - 3.5g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 w:eastAsia="Arial"/>
                      <w:b w:val="true"/>
                      <w:bCs/>
                      <w:color w:val="000000" w:themeColor="text1"/>
                      <w:sz w:val="20"/>
                      <w:szCs w:val="13"/>
                      <w:i w:val="false"/>
                    </w:rPr>
                    <w:t>$25.00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12"/>
                      <w:i w:val="false"/>
                    </w:rPr>
                    <w:t>THC: 22% CBD: 1%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18"/>
                <w:i w:val="0"/>
                <w:b w:val="1"/>
                <w:i w:val="0"/>
                <w:sz w:w="18"/>
                <w:szCs w:w="18"/>
              </w:rPr>
              <w:t>HUSTLER'S AMBITION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/>
                      <w:b w:val="true"/>
                      <w:sz w:val="18"/>
                      <w:i w:val="false"/>
                    </w:rPr>
                    <w:t>Premium Flower - 7g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 w:eastAsia="Arial"/>
                      <w:b w:val="true"/>
                      <w:bCs/>
                      <w:color w:val="000000" w:themeColor="text1"/>
                      <w:sz w:val="20"/>
                      <w:szCs w:val="13"/>
                      <w:i w:val="false"/>
                    </w:rPr>
                    <w:t>$30.00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rFonts w:ascii="Arial" w:hAnsi="Arial" w:eastAsia="Arial"/>
                      <w:b w:val="true"/>
                      <w:bCs/>
                      <w:sz w:val="16"/>
                      <w:szCs w:val="13"/>
                      <w:i w:val="false"/>
                    </w:rPr>
                    <w:t>[DOH_IMAGE_PLACEHOLDER]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10"/>
                      <w:i w:val="false"/>
                    </w:rPr>
                    <w:t>THC: 25%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 w:rsidRPr="00717387">
              <w:rPr>
                <w:rFonts w:ascii="Arial" w:hAnsi="Arial" w:cs="Arial" w:eastAsia="Arial"/>
                <w:bCs/>
                <w:sz w:val="18"/>
                <w:szCs w:val="16"/>
                <w:i w:val="0"/>
                <w:b w:val="1"/>
                <w:i w:val="0"/>
                <w:sz w:w="18"/>
                <w:szCs w:w="18"/>
              </w:rPr>
              <w:t>SUPER MEGA BUSSIN'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{{Label10.DOH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{{Label10.Ratio_or_THC_CBD}}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{{Label100.ProductBrand}}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{{Label111.ProductBrand}}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{{Label12.DOH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{{Label12.Ratio_or_THC_CBD}}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{{Label122.ProductBrand}}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{{Label13.DOH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{{Label13.Ratio_or_THC_CBD}}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{{Label133.ProductBrand}}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{{Label14.DOH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{{Label14.Ratio_or_THC_CBD}}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{{Label144.ProductBrand}}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{{Label15.DOH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{{Label15.Ratio_or_THC_CBD}}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{{Label155.ProductBrand}}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{{Label16.DOH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{{Label16.Ratio_or_THC_CBD}}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{{Label166.ProductBrand}}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{{Label17.DOH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{{Label17.Ratio_or_THC_CBD}}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{{Label177.ProductBrand}}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{{Label18.DOH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{{Label18.Ratio_or_THC_CBD}}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{{Label188.ProductBrand}}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{{Label19.DOH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{{Label19.Ratio_or_THC_CBD}}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{{Label199.ProductBrand}}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