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0" w:firstRow="0" w:lastColumn="0" w:lastRow="0" w:noHBand="0" w:noVBand="0" w:val="0000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56"/>
                      <w:szCs w:val="56"/>
                    </w:rPr>
                    <w:t>FW Tincture Ratio 20:1 008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66999" cy="566999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99" cy="566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>
              <w:rPr>
                <w:color w:val="FFFFFF"/>
                <w:sz w:val="24"/>
                <w:wordWrap w:val="1"/>
                <w:rFonts w:ascii="Arial" w:hAnsi="Arial" w:eastAsia="Arial" w:cs="Arial"/>
                <w:b/>
                <w:i w:val="0"/>
                <w:sz w:w="24"/>
                <w:szCs w:w="24"/>
              </w:rPr>
              <w:t>FAIRWINDS MANUFACTURING FAIRWINDS MANUFACTURING</w:t>
            </w:r>
            <w:r>
              <w:rPr>
                <w:color w:val="FFFFFF"/>
                <w:sz w:val="2"/>
                <w:szCs w:val="2"/>
                <w:wordWrap w:val="1"/>
                <w:rFonts w:ascii="Arial" w:hAnsi="Arial" w:eastAsia="Arial" w:cs="Arial"/>
                <w:b/>
                <w:i w:val="0"/>
                <w:sz w:w="2"/>
                <w:szCs w:w="2"/>
              </w:rPr>
              <w:t>Mixed</w:t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0F5BDF"/>
    <w:rsid w:val="00103F47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3458D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3F07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A4026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67F8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C764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073AC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B01D3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96F04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56AC6"/>
    <w:rsid w:val="00B672A5"/>
    <w:rsid w:val="00B67993"/>
    <w:rsid w:val="00B75DB1"/>
    <w:rsid w:val="00B75DD9"/>
    <w:rsid w:val="00B80D90"/>
    <w:rsid w:val="00B9303E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1AD8"/>
    <w:rsid w:val="00C63657"/>
    <w:rsid w:val="00C71272"/>
    <w:rsid w:val="00C72BE7"/>
    <w:rsid w:val="00C72C4F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11D5A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192</cp:revision>
  <dcterms:created xsi:type="dcterms:W3CDTF">2025-03-30T14:55:00Z</dcterms:created>
  <dcterms:modified xsi:type="dcterms:W3CDTF">2025-10-10T11:37:00Z</dcterms:modified>
  <dc:identifier/>
  <dc:language/>
</cp:coreProperties>
</file>