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$25.00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Test Description 1 - 1g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44"/>
                <w:rFonts w:ascii="Arial" w:hAnsi="Arial" w:eastAsia="Arial" w:cs="Arial"/>
                <w:b w:val="1"/>
                <w:sz w:val="44"/>
              </w:rPr>
              <w:t>Test Description 1 - 1g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$25.00</w:t>
            </w:r>
          </w:p>
          <w:p>
            <w:pPr>
              <w:spacing w:before="0" w:after="0" w:line="240" w:lineRule="auto"/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•  SATIVA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Test Brand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$30.00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Test Description 2 - 2g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  <w:rFonts w:ascii="Arial" w:hAnsi="Arial" w:eastAsia="Arial" w:cs="Arial"/>
                <w:b w:val="1"/>
                <w:sz w:val="44"/>
              </w:rPr>
              <w:t>Test Description 2 - 2g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0"/>
                <w:rFonts w:ascii="Arial" w:hAnsi="Arial" w:eastAsia="Arial" w:cs="Arial"/>
                <w:b w:val="1"/>
                <w:sz w:val="40"/>
              </w:rPr>
              <w:t>$30.00</w:t>
            </w:r>
          </w:p>
          <w:p>
            <w:pPr>
              <w:spacing w:before="0" w:after="0" w:line="240" w:lineRule="auto"/>
              <w:ind w:left="216"/>
              <w:jc w:val="center"/>
            </w:pPr>
            <w:r>
              <w:rPr>
                <w:rFonts w:ascii="Arial" w:hAnsi="Arial"/>
                <w:b/>
                <w:sz w:val="28"/>
                <w:rFonts w:ascii="Arial" w:hAnsi="Arial" w:eastAsia="Arial" w:cs="Arial"/>
                <w:b w:val="1"/>
                <w:sz w:val="28"/>
              </w:rPr>
              <w:t>TEST BRAND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32"/>
                <w:rFonts w:ascii="Arial" w:hAnsi="Arial" w:eastAsia="Arial" w:cs="Arial"/>
                <w:b w:val="1"/>
                <w:sz w:val="32"/>
              </w:rPr>
              <w:t>Test Brand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