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margin" w:tblpXSpec="center" w:tblpY="4494"/>
        <w:tblOverlap w:val="never"/>
        <w:tblW w:w="4896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72" w:type="dxa"/>
          <w:right w:w="15" w:type="dxa"/>
        </w:tblCellMar>
        <w:tblLook w:val="0000" w:firstRow="0" w:lastRow="0" w:firstColumn="0" w:lastColumn="0" w:noHBand="0" w:noVBand="0"/>
      </w:tblPr>
      <w:tblGrid>
        <w:gridCol w:w="4896"/>
      </w:tblGrid>
      <w:tr w:rsidR="00261B7D" w:rsidRPr="0093464C" w14:paraId="60465D41" w14:textId="77777777" w:rsidTr="000F5421">
        <w:trPr>
          <w:cantSplit/>
          <w:trHeight w:hRule="exact" w:val="3456"/>
        </w:trPr>
        <w:tc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{{Label1.DescAndWeight}}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{{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Label1</w:t>
            </w: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Lineage</w:t>
            </w:r>
            <w:proofErr w:type="gramStart"/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66A8" w:rsidRPr="00F7553F">
              <w:rPr>
                <w:sz w:val="13"/>
                <w:szCs w:val="13"/>
              </w:rPr>
              <w:t>{</w:t>
            </w:r>
            <w:proofErr w:type="gramEnd"/>
            <w:r w:rsidR="009B66A8" w:rsidRPr="00F7553F">
              <w:rPr>
                <w:sz w:val="13"/>
                <w:szCs w:val="13"/>
              </w:rPr>
              <w:t>{Label1.ProductVendor}}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>{{Label1.ProductStrain}}</w:t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>{{Label1.DOH}}</w:t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131D25F8" w14:textId="01910D8C" w:rsidR="00D264AB" w:rsidRDefault="00D264AB"/>
        </w:tc>
      </w:tr>
    </w:tbl>
    <w:p w14:paraId="4AA796A9" w14:textId="77777777" w:rsidR="0069741A" w:rsidRPr="0069741A" w:rsidRDefault="0069741A" w:rsidP="0069741A">
      <w:pPr>
        <w:rPr>
          <w:sz w:val="18"/>
          <w:szCs w:val="18"/>
        </w:rPr>
      </w:pPr>
    </w:p>
    <w:sectPr w:rsidR="0069741A" w:rsidRPr="0069741A" w:rsidSect="007378E4">
      <w:type w:val="continuous"/>
      <w:pgSz w:w="15840" w:h="12240" w:orient="landscape"/>
      <w:pgMar w:top="432" w:right="806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</cp:coreProperties>
</file>