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auto" w:w="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shd w:fill="9900FF" w:val="clear" w:color="auto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>$20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THC: 25%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Product 2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Product 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 xml:space="preserve">$20</w:t>
            </w:r>
          </w:p>
          <w:p>
            <w:pPr>
              <w:ind w:left="216"/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INDICA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  <w:rFonts w:ascii="Arial" w:hAnsi="Arial" w:eastAsia="Arial" w:cs="Arial"/>
                <w:b w:val="1"/>
                <w:sz w:val="14"/>
              </w:rPr>
              <w:t xml:space="preserve">Strain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THC: 25%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TWO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1g</w:t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A7221"/>
    <w:rsid w:val="001B3C0E"/>
    <w:rsid w:val="001B3FB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2025-07-11T08:20:00Z</dcterms:created>
  <dcterms:modified xsi:type="dcterms:W3CDTF">2025-07-27T05:36:00Z</dcterms:modified>
  <dc:identifier/>
  <dc:language/>
</cp:coreProperties>
</file>