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1" w:type="dxa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No Font Product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>No Font Product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>$15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>HYBRID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>No Font Strain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>THC: 22%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>NO_FONT_BRAND_TEST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>3.5g</w:t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