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52"/>
                    </w:rPr>
                    <w:t>$100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2"/>
                    </w:rPr>
                    <w:t>THC: 25.0%</w:t>
                    <w:br/>
                  </w:r>
                  <w:r>
                    <w:rPr>
                      <w:rFonts w:ascii="Arial" w:hAnsi="Arial"/>
                      <w:b/>
                      <w:sz w:val="22"/>
                    </w:rPr>
                    <w:t>CBD: 0.06%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  <w:br/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Test Brand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52"/>
                    </w:rPr>
                    <w:t>$195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2"/>
                    </w:rPr>
                    <w:t>THC: 21.69%</w:t>
                    <w:br/>
                  </w:r>
                  <w:r>
                    <w:rPr>
                      <w:rFonts w:ascii="Arial" w:hAnsi="Arial"/>
                      <w:b/>
                      <w:sz w:val="22"/>
                    </w:rPr>
                    <w:t>CBD: 0.04%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  <w:br/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Test Brand</w:t>
            </w: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>
                    <w:rPr>
                      <w:rFonts w:ascii="Arial" w:hAnsi="Arial"/>
                      <w:b/>
                      <w:sz w:val="52"/>
                    </w:rPr>
                    <w:t>$195</w:t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2"/>
                    </w:rPr>
                    <w:t>THC: 24.95%</w:t>
                    <w:br/>
                  </w:r>
                  <w:r>
                    <w:rPr>
                      <w:rFonts w:ascii="Arial" w:hAnsi="Arial"/>
                      <w:b/>
                      <w:sz w:val="22"/>
                    </w:rPr>
                    <w:t>CBD: 0.06%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  <w:br/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Test Brand</w:t>
            </w: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757"/>
              <w:gridCol w:w="1224"/>
            </w:tblGrid>
            <w:tr w:rsidR="00E85489" w:rsidRPr="00CA2B18" w14:paraId="13D6C803" w14:textId="77777777" w:rsidTr="00864C29">
              <w:trPr>
                <w:cantSplit/>
                <w:trHeight w:val="1260"/>
              </w:trPr>
              <w:tc>
                <w:tcPr>
                  <w:tcW w:w="1313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757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2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181</cp:revision>
  <dcterms:created xsi:type="dcterms:W3CDTF">2025-03-30T14:55:00Z</dcterms:created>
  <dcterms:modified xsi:type="dcterms:W3CDTF">2025-07-31T10:10:00Z</dcterms:modified>
  <dc:identifier/>
  <dc:language/>
</cp:coreProperties>
</file>