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Fecha (dd/mm/aaaa): ___ / ___ / ______</w:t>
      </w:r>
    </w:p>
    <w:p>
      <w:pPr>
        <w:spacing w:before="0" w:after="0" w:line="240"/>
        <w:ind w:right="0" w:left="0" w:firstLine="720"/>
        <w:jc w:val="left"/>
        <w:rPr>
          <w:rFonts w:ascii="Verdana" w:hAnsi="Verdana" w:cs="Verdana" w:eastAsia="Verdana"/>
          <w:color w:val="000000"/>
          <w:spacing w:val="0"/>
          <w:position w:val="0"/>
          <w:sz w:val="20"/>
          <w:shd w:fill="auto" w:val="clear"/>
        </w:rPr>
      </w:pP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Nombre de Candidato: ________________________________</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Objetivo de la Prueba:</w:t>
      </w:r>
      <w:r>
        <w:rPr>
          <w:rFonts w:ascii="Verdana" w:hAnsi="Verdana" w:cs="Verdana" w:eastAsia="Verdana"/>
          <w:color w:val="000000"/>
          <w:spacing w:val="0"/>
          <w:position w:val="0"/>
          <w:sz w:val="20"/>
          <w:shd w:fill="auto" w:val="clear"/>
        </w:rPr>
        <w:t xml:space="preserve"> Medir el nivel de conocimiento y grado de análisis técnico y abstracto de los aspirantes al cargo, en búsqueda de realizar un proceso de selección eficaz.</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Instrucciones: </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1.</w:t>
      </w:r>
      <w:r>
        <w:rPr>
          <w:rFonts w:ascii="Verdana" w:hAnsi="Verdana" w:cs="Verdana" w:eastAsia="Verdana"/>
          <w:color w:val="000000"/>
          <w:spacing w:val="0"/>
          <w:position w:val="0"/>
          <w:sz w:val="20"/>
          <w:shd w:fill="auto" w:val="clear"/>
        </w:rPr>
        <w:t xml:space="preserve"> Lea primero el enunciado.</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2.</w:t>
      </w:r>
      <w:r>
        <w:rPr>
          <w:rFonts w:ascii="Verdana" w:hAnsi="Verdana" w:cs="Verdana" w:eastAsia="Verdana"/>
          <w:color w:val="000000"/>
          <w:spacing w:val="0"/>
          <w:position w:val="0"/>
          <w:sz w:val="20"/>
          <w:shd w:fill="auto" w:val="clear"/>
        </w:rPr>
        <w:t xml:space="preserve"> Analice de forma clara lo solicitado.</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3.</w:t>
      </w:r>
      <w:r>
        <w:rPr>
          <w:rFonts w:ascii="Verdana" w:hAnsi="Verdana" w:cs="Verdana" w:eastAsia="Verdana"/>
          <w:color w:val="000000"/>
          <w:spacing w:val="0"/>
          <w:position w:val="0"/>
          <w:sz w:val="20"/>
          <w:shd w:fill="auto" w:val="clear"/>
        </w:rPr>
        <w:t xml:space="preserve"> Inicie con la prueba.</w:t>
      </w:r>
    </w:p>
    <w:p>
      <w:pPr>
        <w:spacing w:before="0" w:after="0" w:line="240"/>
        <w:ind w:right="0" w:left="0" w:firstLine="0"/>
        <w:jc w:val="both"/>
        <w:rPr>
          <w:rFonts w:ascii="Verdana" w:hAnsi="Verdana" w:cs="Verdana" w:eastAsia="Verdana"/>
          <w:color w:val="000000"/>
          <w:spacing w:val="0"/>
          <w:position w:val="0"/>
          <w:sz w:val="20"/>
          <w:shd w:fill="auto" w:val="clear"/>
        </w:rPr>
      </w:pPr>
    </w:p>
    <w:p>
      <w:pPr>
        <w:numPr>
          <w:ilvl w:val="0"/>
          <w:numId w:val="7"/>
        </w:numPr>
        <w:spacing w:before="0" w:after="160" w:line="259"/>
        <w:ind w:right="0" w:left="360" w:hanging="360"/>
        <w:jc w:val="both"/>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PARTE CONCEPTUAL </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Para las siguientes preguntas marque solo la respuesta correcta.</w:t>
      </w:r>
    </w:p>
    <w:p>
      <w:pPr>
        <w:spacing w:before="0" w:after="0" w:line="240"/>
        <w:ind w:right="0" w:left="0" w:firstLine="0"/>
        <w:jc w:val="both"/>
        <w:rPr>
          <w:rFonts w:ascii="Verdana" w:hAnsi="Verdana" w:cs="Verdana" w:eastAsia="Verdana"/>
          <w:color w:val="000000"/>
          <w:spacing w:val="0"/>
          <w:position w:val="0"/>
          <w:sz w:val="20"/>
          <w:shd w:fill="auto" w:val="clear"/>
        </w:rPr>
      </w:pPr>
    </w:p>
    <w:p>
      <w:pPr>
        <w:numPr>
          <w:ilvl w:val="0"/>
          <w:numId w:val="9"/>
        </w:numPr>
        <w:spacing w:before="0" w:after="200" w:line="276"/>
        <w:ind w:right="0" w:left="36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Un patrón de diseño pretende:</w:t>
      </w:r>
    </w:p>
    <w:p>
      <w:pPr>
        <w:numPr>
          <w:ilvl w:val="0"/>
          <w:numId w:val="9"/>
        </w:numPr>
        <w:spacing w:before="0" w:after="0" w:line="276"/>
        <w:ind w:right="0" w:left="108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Imponer ciertas alternativas de diseño frente a otras.</w:t>
      </w:r>
    </w:p>
    <w:p>
      <w:pPr>
        <w:numPr>
          <w:ilvl w:val="0"/>
          <w:numId w:val="9"/>
        </w:numPr>
        <w:spacing w:before="0" w:after="0" w:line="276"/>
        <w:ind w:right="0" w:left="108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Imponer la solución definitiva a un problema de diseño.</w:t>
      </w:r>
    </w:p>
    <w:p>
      <w:pPr>
        <w:numPr>
          <w:ilvl w:val="0"/>
          <w:numId w:val="9"/>
        </w:numPr>
        <w:spacing w:before="0" w:after="0" w:line="276"/>
        <w:ind w:right="0" w:left="1080" w:hanging="360"/>
        <w:jc w:val="left"/>
        <w:rPr>
          <w:rFonts w:ascii="Verdana" w:hAnsi="Verdana" w:cs="Verdana" w:eastAsia="Verdana"/>
          <w:color w:val="000000"/>
          <w:spacing w:val="0"/>
          <w:position w:val="0"/>
          <w:sz w:val="20"/>
          <w:shd w:fill="FFFF00" w:val="clear"/>
        </w:rPr>
      </w:pPr>
      <w:r>
        <w:rPr>
          <w:rFonts w:ascii="Verdana" w:hAnsi="Verdana" w:cs="Verdana" w:eastAsia="Verdana"/>
          <w:color w:val="000000"/>
          <w:spacing w:val="0"/>
          <w:position w:val="0"/>
          <w:sz w:val="20"/>
          <w:shd w:fill="FFFF00" w:val="clear"/>
        </w:rPr>
        <w:t xml:space="preserve">Crear un lenguaje estándar entre los desarrolladores.</w:t>
      </w:r>
    </w:p>
    <w:p>
      <w:pPr>
        <w:numPr>
          <w:ilvl w:val="0"/>
          <w:numId w:val="9"/>
        </w:numPr>
        <w:spacing w:before="0" w:after="0" w:line="276"/>
        <w:ind w:right="0" w:left="108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Eliminar la creatividad inherente al proceso de diseño.</w:t>
      </w:r>
    </w:p>
    <w:p>
      <w:pPr>
        <w:numPr>
          <w:ilvl w:val="0"/>
          <w:numId w:val="9"/>
        </w:numPr>
        <w:spacing w:before="0" w:after="200" w:line="276"/>
        <w:ind w:right="0" w:left="108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Evitar la reiteración en la búsqueda de soluciones a problemas ya conocidos y solucionados anteriormente.</w:t>
      </w:r>
    </w:p>
    <w:p>
      <w:pPr>
        <w:numPr>
          <w:ilvl w:val="0"/>
          <w:numId w:val="9"/>
        </w:numPr>
        <w:spacing w:before="0" w:after="200" w:line="276"/>
        <w:ind w:right="0" w:left="36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El Principio SOLID Single Responsability Principle (SRP)  consiste en:</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1. Darle a una clase la responsabilidad de no permitir extender a partir de otras clases.</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2. Definir clases de alto nivel que no sean responsables de las clases de bajo nivel.</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3. Responsabilizar a una clase superior de forzar a una clase cliente para depender de sus interfaces. </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4. Evitar que existan clases que cumplan con múltiples funciones.</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FFFF00" w:val="clear"/>
        </w:rPr>
        <w:t xml:space="preserve">5. Dejar componentes del software para que sea responsable únicamente de extender a partir de ellos.</w:t>
      </w:r>
    </w:p>
    <w:p>
      <w:pPr>
        <w:spacing w:before="0" w:after="200" w:line="276"/>
        <w:ind w:right="0" w:left="0" w:firstLine="0"/>
        <w:jc w:val="left"/>
        <w:rPr>
          <w:rFonts w:ascii="Verdana" w:hAnsi="Verdana" w:cs="Verdana" w:eastAsia="Verdana"/>
          <w:color w:val="000000"/>
          <w:spacing w:val="0"/>
          <w:position w:val="0"/>
          <w:sz w:val="20"/>
          <w:shd w:fill="auto" w:val="clear"/>
        </w:rPr>
      </w:pPr>
    </w:p>
    <w:p>
      <w:pPr>
        <w:numPr>
          <w:ilvl w:val="0"/>
          <w:numId w:val="15"/>
        </w:numPr>
        <w:spacing w:before="0" w:after="200" w:line="276"/>
        <w:ind w:right="0" w:left="36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Marque la opción que contiene el listado de patrones de diseño Creacionales:</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1. Adapter, Bridge, Composite, Decorator, Façade, Flyweight, Proxy.</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2. </w:t>
      </w:r>
      <w:r>
        <w:rPr>
          <w:rFonts w:ascii="Verdana" w:hAnsi="Verdana" w:cs="Verdana" w:eastAsia="Verdana"/>
          <w:color w:val="000000"/>
          <w:spacing w:val="0"/>
          <w:position w:val="0"/>
          <w:sz w:val="20"/>
          <w:shd w:fill="FFFF00" w:val="clear"/>
        </w:rPr>
        <w:t xml:space="preserve">Factory Method, Abstract Factory, Singleton, Builder, Prototype, Object Pool.</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3. MasterClass, HighLevel Start, Lowlevel Class, BuilderType, Nulled.</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4. SOLID, Singleton, Factory Reset, Factory Outlet, Borderline. </w:t>
      </w:r>
    </w:p>
    <w:p>
      <w:pPr>
        <w:spacing w:before="0" w:after="20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5. Iterator, Command, Observer, Templete Method, Strategy, Chain of Responsibility, Interpreter, Mediator, Memento, Null Object, State, Visitor.</w:t>
      </w:r>
    </w:p>
    <w:p>
      <w:pPr>
        <w:numPr>
          <w:ilvl w:val="0"/>
          <w:numId w:val="18"/>
        </w:numPr>
        <w:spacing w:before="0" w:after="200" w:line="276"/>
        <w:ind w:right="0" w:left="36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Marque la opción que contiene el listado de patrones de diseño Estructurales:</w:t>
      </w:r>
    </w:p>
    <w:p>
      <w:pPr>
        <w:spacing w:before="0" w:after="0" w:line="276"/>
        <w:ind w:right="0" w:left="720" w:firstLine="0"/>
        <w:jc w:val="left"/>
        <w:rPr>
          <w:rFonts w:ascii="Verdana" w:hAnsi="Verdana" w:cs="Verdana" w:eastAsia="Verdana"/>
          <w:color w:val="000000"/>
          <w:spacing w:val="0"/>
          <w:position w:val="0"/>
          <w:sz w:val="20"/>
          <w:shd w:fill="FFFF00" w:val="clear"/>
        </w:rPr>
      </w:pPr>
      <w:r>
        <w:rPr>
          <w:rFonts w:ascii="Verdana" w:hAnsi="Verdana" w:cs="Verdana" w:eastAsia="Verdana"/>
          <w:color w:val="000000"/>
          <w:spacing w:val="0"/>
          <w:position w:val="0"/>
          <w:sz w:val="20"/>
          <w:shd w:fill="FFFF00" w:val="clear"/>
        </w:rPr>
        <w:t xml:space="preserve">1. Adapter, Bridge, Composite, Decorator, Facade, Flyweight, Proxy.</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2. Factory Method, Abstract Factory, Singleton, Builder, Prototype, Object Pool.</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3. MasterClass, HighLevel Start, Lowlevel Class, BuilderType, Nulled.</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4. SOLID, Singleton, Factory Reset, Factory Outlet, Borderline. </w:t>
      </w:r>
    </w:p>
    <w:p>
      <w:pPr>
        <w:spacing w:before="0" w:after="20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5. Iterator, Command, Observer, Templete Method, Strategy, Chain of Responsibility, Interpreter, Mediator, Memento, Null Object, State, Visitor.</w:t>
      </w:r>
    </w:p>
    <w:p>
      <w:pPr>
        <w:numPr>
          <w:ilvl w:val="0"/>
          <w:numId w:val="21"/>
        </w:numPr>
        <w:spacing w:before="0" w:after="200" w:line="276"/>
        <w:ind w:right="0" w:left="36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Marque la opción que contiene el listado de patrones de diseño de Comportamiento:</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1. Adapter, Bridge, Composite, Decorator, Facade, Flyweight, Proxy.</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2. Factory Method, Abstract Factory, Singleton, Builder, Prototype, Object Pool.</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3. MasterClass, HighLevel Start, Lowlevel Class, BuilderType, Nulled.</w:t>
      </w:r>
    </w:p>
    <w:p>
      <w:pPr>
        <w:spacing w:before="0" w:after="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4. SOLID, Singleton, Factory Reset, Factory Outlet, Borderline. </w:t>
      </w:r>
    </w:p>
    <w:p>
      <w:pPr>
        <w:spacing w:before="0" w:after="200" w:line="276"/>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FFFF00" w:val="clear"/>
        </w:rPr>
        <w:t xml:space="preserve">5. Iterator, Command, Observer, Templete Method, Strategy, Chain of Responsibility, Interpreter, Mediator, Memento, Null Object, State, Visitor.</w:t>
      </w:r>
    </w:p>
    <w:p>
      <w:pPr>
        <w:spacing w:before="0" w:after="200" w:line="276"/>
        <w:ind w:right="0" w:left="1080" w:firstLine="0"/>
        <w:jc w:val="left"/>
        <w:rPr>
          <w:rFonts w:ascii="Verdana" w:hAnsi="Verdana" w:cs="Verdana" w:eastAsia="Verdana"/>
          <w:color w:val="000000"/>
          <w:spacing w:val="0"/>
          <w:position w:val="0"/>
          <w:sz w:val="20"/>
          <w:shd w:fill="auto" w:val="clear"/>
        </w:rPr>
      </w:pPr>
    </w:p>
    <w:p>
      <w:pPr>
        <w:numPr>
          <w:ilvl w:val="0"/>
          <w:numId w:val="25"/>
        </w:numPr>
        <w:spacing w:before="0" w:after="160" w:line="259"/>
        <w:ind w:right="0" w:left="360" w:hanging="360"/>
        <w:jc w:val="both"/>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PARTE ALGORITMICA </w:t>
      </w:r>
    </w:p>
    <w:p>
      <w:pPr>
        <w:spacing w:before="0" w:after="160" w:line="259"/>
        <w:ind w:right="0" w:left="360" w:firstLine="0"/>
        <w:jc w:val="both"/>
        <w:rPr>
          <w:rFonts w:ascii="Verdana" w:hAnsi="Verdana" w:cs="Verdana" w:eastAsia="Verdana"/>
          <w:color w:val="000000"/>
          <w:spacing w:val="0"/>
          <w:position w:val="0"/>
          <w:sz w:val="20"/>
          <w:shd w:fill="auto" w:val="clear"/>
        </w:rPr>
      </w:pPr>
    </w:p>
    <w:p>
      <w:pPr>
        <w:spacing w:before="0" w:after="160" w:line="259"/>
        <w:ind w:right="0" w:left="360" w:firstLine="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Nota: Para realizar los siguientes ejercicios puede utilizar la aplicación PSeint (</w:t>
      </w:r>
      <w:hyperlink xmlns:r="http://schemas.openxmlformats.org/officeDocument/2006/relationships" r:id="docRId0">
        <w:r>
          <w:rPr>
            <w:rFonts w:ascii="Verdana" w:hAnsi="Verdana" w:cs="Verdana" w:eastAsia="Verdana"/>
            <w:color w:val="0000FF"/>
            <w:spacing w:val="0"/>
            <w:position w:val="0"/>
            <w:sz w:val="18"/>
            <w:u w:val="single"/>
            <w:shd w:fill="auto" w:val="clear"/>
          </w:rPr>
          <w:t xml:space="preserve">http://pseint.sourceforge.net/</w:t>
        </w:r>
      </w:hyperlink>
      <w:r>
        <w:rPr>
          <w:rFonts w:ascii="Verdana" w:hAnsi="Verdana" w:cs="Verdana" w:eastAsia="Verdana"/>
          <w:color w:val="000000"/>
          <w:spacing w:val="0"/>
          <w:position w:val="0"/>
          <w:sz w:val="18"/>
          <w:shd w:fill="auto" w:val="clear"/>
        </w:rPr>
        <w:t xml:space="preserve">) y enviar el código de cada punto.</w:t>
      </w:r>
    </w:p>
    <w:p>
      <w:pPr>
        <w:spacing w:before="0" w:after="200" w:line="276"/>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Realizar los dos siguientes algoritmos en pseudocodigo: </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1. Se desea calcular la distancia recorrida D (en metros) por un vehículo que tiene velocidad V constante (metros/seg) durante un tiempo T (segs). Considerar que es un Movimiento Rectilíneo Uniforme (MRU).</w:t>
      </w:r>
    </w:p>
    <w:p>
      <w:pPr>
        <w:spacing w:before="0" w:after="0" w:line="240"/>
        <w:ind w:right="0" w:left="0" w:firstLine="0"/>
        <w:jc w:val="both"/>
        <w:rPr>
          <w:rFonts w:ascii="Verdana" w:hAnsi="Verdana" w:cs="Verdana" w:eastAsia="Verdana"/>
          <w:color w:val="000000"/>
          <w:spacing w:val="0"/>
          <w:position w:val="0"/>
          <w:sz w:val="20"/>
          <w:shd w:fill="auto" w:val="clear"/>
        </w:rPr>
      </w:pPr>
    </w:p>
    <w:p>
      <w:pPr>
        <w:spacing w:before="0" w:after="0" w:line="240"/>
        <w:ind w:right="0" w:left="0" w:firstLine="0"/>
        <w:jc w:val="both"/>
        <w:rPr>
          <w:rFonts w:ascii="Verdana" w:hAnsi="Verdana" w:cs="Verdana" w:eastAsia="Verdana"/>
          <w:color w:val="000000"/>
          <w:spacing w:val="0"/>
          <w:position w:val="0"/>
          <w:sz w:val="20"/>
          <w:shd w:fill="auto" w:val="clear"/>
        </w:rPr>
      </w:pP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b/>
          <w:color w:val="auto"/>
          <w:spacing w:val="0"/>
          <w:position w:val="0"/>
          <w:sz w:val="20"/>
          <w:shd w:fill="auto" w:val="clear"/>
        </w:rPr>
        <w:t xml:space="preserve">2</w:t>
      </w:r>
      <w:r>
        <w:rPr>
          <w:rFonts w:ascii="Verdana" w:hAnsi="Verdana" w:cs="Verdana" w:eastAsia="Verdana"/>
          <w:b/>
          <w:color w:val="000000"/>
          <w:spacing w:val="0"/>
          <w:position w:val="0"/>
          <w:sz w:val="20"/>
          <w:shd w:fill="auto" w:val="clear"/>
        </w:rPr>
        <w:t xml:space="preserve">.</w:t>
      </w:r>
      <w:r>
        <w:rPr>
          <w:rFonts w:ascii="Verdana" w:hAnsi="Verdana" w:cs="Verdana" w:eastAsia="Verdana"/>
          <w:color w:val="000000"/>
          <w:spacing w:val="0"/>
          <w:position w:val="0"/>
          <w:sz w:val="20"/>
          <w:shd w:fill="auto" w:val="clear"/>
        </w:rPr>
        <w:t xml:space="preserve"> Elaborar un algoritmo que solicite el número de respuestas correctas, incorrectas y en blanco, correspondientes a postulantes, y muestre su puntaje final considerando, que por cada respuesta correcta tendrá 4 puntos, por respuestas incorrectas tendrá -1 y por las respuestas en blanco tendrá 0.</w:t>
      </w:r>
    </w:p>
    <w:p>
      <w:pPr>
        <w:spacing w:before="0" w:after="0" w:line="240"/>
        <w:ind w:right="0" w:left="0" w:firstLine="0"/>
        <w:jc w:val="both"/>
        <w:rPr>
          <w:rFonts w:ascii="Verdana" w:hAnsi="Verdana" w:cs="Verdana" w:eastAsia="Verdana"/>
          <w:color w:val="000000"/>
          <w:spacing w:val="0"/>
          <w:position w:val="0"/>
          <w:sz w:val="20"/>
          <w:shd w:fill="auto" w:val="clear"/>
        </w:rPr>
      </w:pP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3.</w:t>
      </w:r>
      <w:r>
        <w:rPr>
          <w:rFonts w:ascii="Verdana" w:hAnsi="Verdana" w:cs="Verdana" w:eastAsia="Verdana"/>
          <w:color w:val="000000"/>
          <w:spacing w:val="0"/>
          <w:position w:val="0"/>
          <w:sz w:val="20"/>
          <w:shd w:fill="auto" w:val="clear"/>
        </w:rPr>
        <w:t xml:space="preserve"> Se tiene registrada la producción (unidades) logradas por un operario a lo largo de la semana de (lunes a sábado). Elabore un algoritmo que nos muestre o nos diga si el operario recibirá incentivos sabiendo que el promedio de producción es de 100 unidades.</w:t>
      </w:r>
    </w:p>
    <w:p>
      <w:pPr>
        <w:spacing w:before="0" w:after="0" w:line="240"/>
        <w:ind w:right="0" w:left="0" w:firstLine="0"/>
        <w:jc w:val="both"/>
        <w:rPr>
          <w:rFonts w:ascii="Verdana" w:hAnsi="Verdana" w:cs="Verdana" w:eastAsia="Verdana"/>
          <w:color w:val="000000"/>
          <w:spacing w:val="0"/>
          <w:position w:val="0"/>
          <w:sz w:val="20"/>
          <w:shd w:fill="auto" w:val="clear"/>
        </w:rPr>
      </w:pPr>
    </w:p>
    <w:p>
      <w:pPr>
        <w:spacing w:before="0" w:after="0" w:line="240"/>
        <w:ind w:right="0" w:left="0" w:firstLine="0"/>
        <w:jc w:val="both"/>
        <w:rPr>
          <w:rFonts w:ascii="Verdana" w:hAnsi="Verdana" w:cs="Verdana" w:eastAsia="Verdana"/>
          <w:color w:val="000000"/>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 </w:t>
      </w:r>
      <w:r>
        <w:rPr>
          <w:rFonts w:ascii="Verdana" w:hAnsi="Verdana" w:cs="Verdana" w:eastAsia="Verdana"/>
          <w:color w:val="000000"/>
          <w:spacing w:val="0"/>
          <w:position w:val="0"/>
          <w:sz w:val="20"/>
          <w:shd w:fill="auto" w:val="clear"/>
        </w:rPr>
        <w:t xml:space="preserve">Elabore un algoritmo que sirva para identificar el tipo de triangulo (Isósceles, Escaleno, Equilátero) conociendo sus tres lados.</w:t>
      </w:r>
    </w:p>
    <w:p>
      <w:pPr>
        <w:spacing w:before="0" w:after="0" w:line="240"/>
        <w:ind w:right="0" w:left="0" w:firstLine="0"/>
        <w:jc w:val="both"/>
        <w:rPr>
          <w:rFonts w:ascii="Verdana" w:hAnsi="Verdana" w:cs="Verdana" w:eastAsia="Verdana"/>
          <w:color w:val="000000"/>
          <w:spacing w:val="0"/>
          <w:position w:val="0"/>
          <w:sz w:val="20"/>
          <w:shd w:fill="auto" w:val="clear"/>
        </w:rPr>
      </w:pPr>
    </w:p>
    <w:p>
      <w:pPr>
        <w:spacing w:before="0" w:after="0" w:line="240"/>
        <w:ind w:right="0" w:left="0" w:firstLine="0"/>
        <w:jc w:val="both"/>
        <w:rPr>
          <w:rFonts w:ascii="Verdana" w:hAnsi="Verdana" w:cs="Verdana" w:eastAsia="Verdana"/>
          <w:color w:val="000000"/>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 </w:t>
      </w:r>
      <w:r>
        <w:rPr>
          <w:rFonts w:ascii="Verdana" w:hAnsi="Verdana" w:cs="Verdana" w:eastAsia="Verdana"/>
          <w:color w:val="000000"/>
          <w:spacing w:val="0"/>
          <w:position w:val="0"/>
          <w:sz w:val="20"/>
          <w:shd w:fill="auto" w:val="clear"/>
        </w:rPr>
        <w:t xml:space="preserve">Se tiene un arreglo de 5 posiciones con números enteros en desorden. Hacer un algoritmo que permita solicitar cinco números enteros y almacenarlos en cada posición del arreglo. Ordenar los elementos dentro del arreglo utilizando el algoritmo de burbuja (bubble sort). Al final se debe mostrar la lista ordenada de los números enteros.</w:t>
      </w:r>
    </w:p>
    <w:p>
      <w:pPr>
        <w:spacing w:before="0" w:after="0" w:line="240"/>
        <w:ind w:right="0" w:left="0" w:firstLine="0"/>
        <w:jc w:val="both"/>
        <w:rPr>
          <w:rFonts w:ascii="Verdana" w:hAnsi="Verdana" w:cs="Verdana" w:eastAsia="Verdana"/>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C. ANALISIS Y DISEÑO</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Realizar pantallas (a mano en papel o utilizando una herramienta de diagramación) y el modelo relacional de base de datos para el siguiente requerimiento:</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La empresa Construcciones Renacer requiere crear una aplicación para el registro y control de visitantes a la empresa.</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La aplicación debe permitir a los empleados de la empresa registrar previamente los visitantes que van a tener un día determinado. Los datos para capturar del visitante son:</w:t>
      </w: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-Tipo y número de documento</w:t>
      </w: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-Nombres y apellidos completos</w:t>
      </w: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-Empresa y ARL</w:t>
      </w: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-Área a visitar</w:t>
      </w: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-Empleado que visita </w:t>
      </w: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-Motivo de visita</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-Fecha y hora de visita</w:t>
      </w:r>
    </w:p>
    <w:p>
      <w:pPr>
        <w:spacing w:before="0" w:after="0" w:line="240"/>
        <w:ind w:right="0" w:left="0" w:firstLine="0"/>
        <w:jc w:val="both"/>
        <w:rPr>
          <w:rFonts w:ascii="Verdana" w:hAnsi="Verdana" w:cs="Verdana" w:eastAsia="Verdana"/>
          <w:color w:val="000000"/>
          <w:spacing w:val="0"/>
          <w:position w:val="0"/>
          <w:sz w:val="20"/>
          <w:shd w:fill="auto" w:val="clear"/>
        </w:rPr>
      </w:pP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 En portería el encargado deberá hacer el control de acceso. Debe validar que el empleado a visitar lo haya registrado e ingresar las fechas de ingreso y de salida. Adicional si llega en un vehículo registrar el tipo (moto, bicicleta, carro) y la placa. </w:t>
      </w:r>
    </w:p>
    <w:p>
      <w:pPr>
        <w:spacing w:before="0" w:after="0" w:line="240"/>
        <w:ind w:right="0" w:left="0" w:firstLine="0"/>
        <w:jc w:val="both"/>
        <w:rPr>
          <w:rFonts w:ascii="Verdana" w:hAnsi="Verdana" w:cs="Verdana" w:eastAsia="Verdana"/>
          <w:color w:val="000000"/>
          <w:spacing w:val="0"/>
          <w:position w:val="0"/>
          <w:sz w:val="20"/>
          <w:shd w:fill="auto" w:val="clear"/>
        </w:rPr>
      </w:pP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32"/>
          <w:shd w:fill="auto" w:val="clear"/>
        </w:rPr>
        <w:t xml:space="preserve">URL para validar pantallas.</w:t>
      </w:r>
    </w:p>
    <w:p>
      <w:pPr>
        <w:spacing w:before="0" w:after="0" w:line="240"/>
        <w:ind w:right="0" w:left="0" w:firstLine="0"/>
        <w:jc w:val="both"/>
        <w:rPr>
          <w:rFonts w:ascii="Verdana" w:hAnsi="Verdana" w:cs="Verdana" w:eastAsia="Verdana"/>
          <w:color w:val="000000"/>
          <w:spacing w:val="0"/>
          <w:position w:val="0"/>
          <w:sz w:val="20"/>
          <w:shd w:fill="auto" w:val="clear"/>
        </w:rPr>
      </w:pPr>
      <w:hyperlink xmlns:r="http://schemas.openxmlformats.org/officeDocument/2006/relationships" r:id="docRId1">
        <w:r>
          <w:rPr>
            <w:rFonts w:ascii="Verdana" w:hAnsi="Verdana" w:cs="Verdana" w:eastAsia="Verdana"/>
            <w:color w:val="0000FF"/>
            <w:spacing w:val="0"/>
            <w:position w:val="0"/>
            <w:sz w:val="20"/>
            <w:u w:val="single"/>
            <w:shd w:fill="auto" w:val="clear"/>
          </w:rPr>
          <w:t xml:space="preserve">https://sites.google.com/misena.edu.co/renacernewsoft</w:t>
        </w:r>
      </w:hyperlink>
    </w:p>
    <w:p>
      <w:pPr>
        <w:spacing w:before="0" w:after="0" w:line="240"/>
        <w:ind w:right="0" w:left="0" w:firstLine="0"/>
        <w:jc w:val="left"/>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 </w:t>
      </w:r>
    </w:p>
    <w:p>
      <w:pPr>
        <w:spacing w:before="0" w:after="0" w:line="240"/>
        <w:ind w:right="0" w:left="0" w:firstLine="0"/>
        <w:jc w:val="left"/>
        <w:rPr>
          <w:rFonts w:ascii="Verdana" w:hAnsi="Verdana" w:cs="Verdana" w:eastAsia="Verdana"/>
          <w:b/>
          <w:color w:val="000000"/>
          <w:spacing w:val="0"/>
          <w:position w:val="0"/>
          <w:sz w:val="20"/>
          <w:u w:val="single"/>
          <w:shd w:fill="auto" w:val="clear"/>
        </w:rPr>
      </w:pP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u w:val="single"/>
          <w:shd w:fill="auto" w:val="clear"/>
        </w:rPr>
        <w:t xml:space="preserve">D. PARTE DE BASE DE DATOS</w:t>
      </w:r>
    </w:p>
    <w:p>
      <w:pPr>
        <w:spacing w:before="0" w:after="200" w:line="276"/>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Dada la siguiente tabla de ventas por catalogo:</w:t>
      </w:r>
    </w:p>
    <w:tbl>
      <w:tblPr/>
      <w:tblGrid>
        <w:gridCol w:w="1691"/>
        <w:gridCol w:w="2410"/>
        <w:gridCol w:w="1290"/>
        <w:gridCol w:w="854"/>
        <w:gridCol w:w="1403"/>
        <w:gridCol w:w="1418"/>
      </w:tblGrid>
      <w:tr>
        <w:trPr>
          <w:trHeight w:val="197" w:hRule="auto"/>
          <w:jc w:val="left"/>
        </w:trPr>
        <w:tc>
          <w:tcPr>
            <w:tcW w:w="1691" w:type="dxa"/>
            <w:tcBorders>
              <w:top w:val="single" w:color="000000" w:sz="8"/>
              <w:left w:val="single" w:color="000000" w:sz="8"/>
              <w:bottom w:val="single" w:color="000000" w:sz="8"/>
              <w:right w:val="single" w:color="000000" w:sz="8"/>
            </w:tcBorders>
            <w:shd w:color="auto" w:fill="e0e0e0"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b/>
                <w:color w:val="000000"/>
                <w:spacing w:val="0"/>
                <w:position w:val="0"/>
                <w:sz w:val="16"/>
                <w:shd w:fill="auto" w:val="clear"/>
              </w:rPr>
              <w:t xml:space="preserve">CONSECUTIVO</w:t>
            </w:r>
          </w:p>
        </w:tc>
        <w:tc>
          <w:tcPr>
            <w:tcW w:w="2410" w:type="dxa"/>
            <w:tcBorders>
              <w:top w:val="single" w:color="000000" w:sz="8"/>
              <w:left w:val="single" w:color="000000" w:sz="8"/>
              <w:bottom w:val="single" w:color="000000" w:sz="8"/>
              <w:right w:val="single" w:color="000000" w:sz="8"/>
            </w:tcBorders>
            <w:shd w:color="auto" w:fill="e0e0e0"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b/>
                <w:color w:val="000000"/>
                <w:spacing w:val="0"/>
                <w:position w:val="0"/>
                <w:sz w:val="16"/>
                <w:shd w:fill="auto" w:val="clear"/>
              </w:rPr>
              <w:t xml:space="preserve">VENDEDOR</w:t>
            </w:r>
          </w:p>
        </w:tc>
        <w:tc>
          <w:tcPr>
            <w:tcW w:w="1290" w:type="dxa"/>
            <w:tcBorders>
              <w:top w:val="single" w:color="000000" w:sz="8"/>
              <w:left w:val="single" w:color="000000" w:sz="8"/>
              <w:bottom w:val="single" w:color="000000" w:sz="8"/>
              <w:right w:val="single" w:color="000000" w:sz="8"/>
            </w:tcBorders>
            <w:shd w:color="auto" w:fill="e0e0e0"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b/>
                <w:color w:val="000000"/>
                <w:spacing w:val="0"/>
                <w:position w:val="0"/>
                <w:sz w:val="16"/>
                <w:shd w:fill="auto" w:val="clear"/>
              </w:rPr>
              <w:t xml:space="preserve">CAMPAIGN</w:t>
            </w:r>
          </w:p>
        </w:tc>
        <w:tc>
          <w:tcPr>
            <w:tcW w:w="854" w:type="dxa"/>
            <w:tcBorders>
              <w:top w:val="single" w:color="000000" w:sz="8"/>
              <w:left w:val="single" w:color="000000" w:sz="8"/>
              <w:bottom w:val="single" w:color="000000" w:sz="8"/>
              <w:right w:val="single" w:color="000000" w:sz="8"/>
            </w:tcBorders>
            <w:shd w:color="auto" w:fill="e0e0e0"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b/>
                <w:color w:val="000000"/>
                <w:spacing w:val="0"/>
                <w:position w:val="0"/>
                <w:sz w:val="16"/>
                <w:shd w:fill="auto" w:val="clear"/>
              </w:rPr>
              <w:t xml:space="preserve">ZONA</w:t>
            </w:r>
          </w:p>
        </w:tc>
        <w:tc>
          <w:tcPr>
            <w:tcW w:w="1403" w:type="dxa"/>
            <w:tcBorders>
              <w:top w:val="single" w:color="000000" w:sz="8"/>
              <w:left w:val="single" w:color="000000" w:sz="8"/>
              <w:bottom w:val="single" w:color="000000" w:sz="8"/>
              <w:right w:val="single" w:color="000000" w:sz="8"/>
            </w:tcBorders>
            <w:shd w:color="auto" w:fill="e0e0e0"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b/>
                <w:color w:val="000000"/>
                <w:spacing w:val="0"/>
                <w:position w:val="0"/>
                <w:sz w:val="16"/>
                <w:shd w:fill="auto" w:val="clear"/>
              </w:rPr>
              <w:t xml:space="preserve">FECHA</w:t>
            </w:r>
          </w:p>
        </w:tc>
        <w:tc>
          <w:tcPr>
            <w:tcW w:w="1418" w:type="dxa"/>
            <w:tcBorders>
              <w:top w:val="single" w:color="000000" w:sz="8"/>
              <w:left w:val="single" w:color="000000" w:sz="8"/>
              <w:bottom w:val="single" w:color="000000" w:sz="8"/>
              <w:right w:val="single" w:color="000000" w:sz="8"/>
            </w:tcBorders>
            <w:shd w:color="auto" w:fill="e0e0e0"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b/>
                <w:color w:val="000000"/>
                <w:spacing w:val="0"/>
                <w:position w:val="0"/>
                <w:sz w:val="16"/>
                <w:shd w:fill="auto" w:val="clear"/>
              </w:rPr>
              <w:t xml:space="preserve">VENTAS</w:t>
            </w:r>
          </w:p>
        </w:tc>
      </w:tr>
      <w:tr>
        <w:trPr>
          <w:trHeight w:val="228" w:hRule="auto"/>
          <w:jc w:val="left"/>
        </w:trPr>
        <w:tc>
          <w:tcPr>
            <w:tcW w:w="1691"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1</w:t>
            </w:r>
          </w:p>
        </w:tc>
        <w:tc>
          <w:tcPr>
            <w:tcW w:w="241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JUAN ZAPATA</w:t>
            </w:r>
          </w:p>
        </w:tc>
        <w:tc>
          <w:tcPr>
            <w:tcW w:w="12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1</w:t>
            </w:r>
          </w:p>
        </w:tc>
        <w:tc>
          <w:tcPr>
            <w:tcW w:w="85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1</w:t>
            </w:r>
          </w:p>
        </w:tc>
        <w:tc>
          <w:tcPr>
            <w:tcW w:w="140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2021-12-15</w:t>
            </w:r>
          </w:p>
        </w:tc>
        <w:tc>
          <w:tcPr>
            <w:tcW w:w="141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10.000.000</w:t>
            </w:r>
          </w:p>
        </w:tc>
      </w:tr>
      <w:tr>
        <w:trPr>
          <w:trHeight w:val="1" w:hRule="atLeast"/>
          <w:jc w:val="left"/>
        </w:trPr>
        <w:tc>
          <w:tcPr>
            <w:tcW w:w="1691"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w:t>
            </w:r>
          </w:p>
        </w:tc>
        <w:tc>
          <w:tcPr>
            <w:tcW w:w="241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JUAN ZAPATA</w:t>
            </w:r>
          </w:p>
        </w:tc>
        <w:tc>
          <w:tcPr>
            <w:tcW w:w="12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w:t>
            </w:r>
          </w:p>
        </w:tc>
        <w:tc>
          <w:tcPr>
            <w:tcW w:w="85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w:t>
            </w:r>
          </w:p>
        </w:tc>
        <w:tc>
          <w:tcPr>
            <w:tcW w:w="140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2022-01-30</w:t>
            </w:r>
          </w:p>
        </w:tc>
        <w:tc>
          <w:tcPr>
            <w:tcW w:w="141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50.000.000</w:t>
            </w:r>
          </w:p>
        </w:tc>
      </w:tr>
      <w:tr>
        <w:trPr>
          <w:trHeight w:val="1" w:hRule="atLeast"/>
          <w:jc w:val="left"/>
        </w:trPr>
        <w:tc>
          <w:tcPr>
            <w:tcW w:w="1691"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3</w:t>
            </w:r>
          </w:p>
        </w:tc>
        <w:tc>
          <w:tcPr>
            <w:tcW w:w="241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KARLA GIRALDO</w:t>
            </w:r>
          </w:p>
        </w:tc>
        <w:tc>
          <w:tcPr>
            <w:tcW w:w="12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3</w:t>
            </w:r>
          </w:p>
        </w:tc>
        <w:tc>
          <w:tcPr>
            <w:tcW w:w="85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1</w:t>
            </w:r>
          </w:p>
        </w:tc>
        <w:tc>
          <w:tcPr>
            <w:tcW w:w="140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2021-02-20</w:t>
            </w:r>
          </w:p>
        </w:tc>
        <w:tc>
          <w:tcPr>
            <w:tcW w:w="141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25.000.000</w:t>
            </w:r>
          </w:p>
        </w:tc>
      </w:tr>
      <w:tr>
        <w:trPr>
          <w:trHeight w:val="1" w:hRule="atLeast"/>
          <w:jc w:val="left"/>
        </w:trPr>
        <w:tc>
          <w:tcPr>
            <w:tcW w:w="1691"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4</w:t>
            </w:r>
          </w:p>
        </w:tc>
        <w:tc>
          <w:tcPr>
            <w:tcW w:w="241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KARLA GIRALDO</w:t>
            </w:r>
          </w:p>
        </w:tc>
        <w:tc>
          <w:tcPr>
            <w:tcW w:w="12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w:t>
            </w:r>
          </w:p>
        </w:tc>
        <w:tc>
          <w:tcPr>
            <w:tcW w:w="85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3</w:t>
            </w:r>
          </w:p>
        </w:tc>
        <w:tc>
          <w:tcPr>
            <w:tcW w:w="140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2022-05-20</w:t>
            </w:r>
          </w:p>
        </w:tc>
        <w:tc>
          <w:tcPr>
            <w:tcW w:w="141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120.000.000</w:t>
            </w:r>
          </w:p>
        </w:tc>
      </w:tr>
      <w:tr>
        <w:trPr>
          <w:trHeight w:val="1" w:hRule="atLeast"/>
          <w:jc w:val="left"/>
        </w:trPr>
        <w:tc>
          <w:tcPr>
            <w:tcW w:w="1691"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6</w:t>
            </w:r>
          </w:p>
        </w:tc>
        <w:tc>
          <w:tcPr>
            <w:tcW w:w="241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MANUELA BELTRAN</w:t>
            </w:r>
          </w:p>
        </w:tc>
        <w:tc>
          <w:tcPr>
            <w:tcW w:w="12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1</w:t>
            </w:r>
          </w:p>
        </w:tc>
        <w:tc>
          <w:tcPr>
            <w:tcW w:w="85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1</w:t>
            </w:r>
          </w:p>
        </w:tc>
        <w:tc>
          <w:tcPr>
            <w:tcW w:w="140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2022-04-30</w:t>
            </w:r>
          </w:p>
        </w:tc>
        <w:tc>
          <w:tcPr>
            <w:tcW w:w="141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50.000.000</w:t>
            </w:r>
          </w:p>
        </w:tc>
      </w:tr>
      <w:tr>
        <w:trPr>
          <w:trHeight w:val="1" w:hRule="atLeast"/>
          <w:jc w:val="left"/>
        </w:trPr>
        <w:tc>
          <w:tcPr>
            <w:tcW w:w="1691"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7</w:t>
            </w:r>
          </w:p>
        </w:tc>
        <w:tc>
          <w:tcPr>
            <w:tcW w:w="241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JUANITA ACOSTA</w:t>
            </w:r>
          </w:p>
        </w:tc>
        <w:tc>
          <w:tcPr>
            <w:tcW w:w="12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w:t>
            </w:r>
          </w:p>
        </w:tc>
        <w:tc>
          <w:tcPr>
            <w:tcW w:w="85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w:t>
            </w:r>
          </w:p>
        </w:tc>
        <w:tc>
          <w:tcPr>
            <w:tcW w:w="140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2021-12-30</w:t>
            </w:r>
          </w:p>
        </w:tc>
        <w:tc>
          <w:tcPr>
            <w:tcW w:w="141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26.000.000</w:t>
            </w:r>
          </w:p>
        </w:tc>
      </w:tr>
      <w:tr>
        <w:trPr>
          <w:trHeight w:val="1" w:hRule="atLeast"/>
          <w:jc w:val="left"/>
        </w:trPr>
        <w:tc>
          <w:tcPr>
            <w:tcW w:w="1691"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8</w:t>
            </w:r>
          </w:p>
        </w:tc>
        <w:tc>
          <w:tcPr>
            <w:tcW w:w="241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JUANITA ACOSTA</w:t>
            </w:r>
          </w:p>
        </w:tc>
        <w:tc>
          <w:tcPr>
            <w:tcW w:w="12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3</w:t>
            </w:r>
          </w:p>
        </w:tc>
        <w:tc>
          <w:tcPr>
            <w:tcW w:w="85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5</w:t>
            </w:r>
          </w:p>
        </w:tc>
        <w:tc>
          <w:tcPr>
            <w:tcW w:w="140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2022-07-30</w:t>
            </w:r>
          </w:p>
        </w:tc>
        <w:tc>
          <w:tcPr>
            <w:tcW w:w="141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15.000.000</w:t>
            </w:r>
          </w:p>
        </w:tc>
      </w:tr>
      <w:tr>
        <w:trPr>
          <w:trHeight w:val="1" w:hRule="atLeast"/>
          <w:jc w:val="left"/>
        </w:trPr>
        <w:tc>
          <w:tcPr>
            <w:tcW w:w="1691"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9</w:t>
            </w:r>
          </w:p>
        </w:tc>
        <w:tc>
          <w:tcPr>
            <w:tcW w:w="241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SHAKIRA MEBARACK</w:t>
            </w:r>
          </w:p>
        </w:tc>
        <w:tc>
          <w:tcPr>
            <w:tcW w:w="12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w:t>
            </w:r>
          </w:p>
        </w:tc>
        <w:tc>
          <w:tcPr>
            <w:tcW w:w="85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1</w:t>
            </w:r>
          </w:p>
        </w:tc>
        <w:tc>
          <w:tcPr>
            <w:tcW w:w="140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2022-04-15</w:t>
            </w:r>
          </w:p>
        </w:tc>
        <w:tc>
          <w:tcPr>
            <w:tcW w:w="141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60.000.000</w:t>
            </w:r>
          </w:p>
        </w:tc>
      </w:tr>
      <w:tr>
        <w:trPr>
          <w:trHeight w:val="1" w:hRule="atLeast"/>
          <w:jc w:val="left"/>
        </w:trPr>
        <w:tc>
          <w:tcPr>
            <w:tcW w:w="1691"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10</w:t>
            </w:r>
          </w:p>
        </w:tc>
        <w:tc>
          <w:tcPr>
            <w:tcW w:w="241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SHAKIRA MEBARACK</w:t>
            </w:r>
          </w:p>
        </w:tc>
        <w:tc>
          <w:tcPr>
            <w:tcW w:w="12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3</w:t>
            </w:r>
          </w:p>
        </w:tc>
        <w:tc>
          <w:tcPr>
            <w:tcW w:w="85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1</w:t>
            </w:r>
          </w:p>
        </w:tc>
        <w:tc>
          <w:tcPr>
            <w:tcW w:w="140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2022-06-30</w:t>
            </w:r>
          </w:p>
        </w:tc>
        <w:tc>
          <w:tcPr>
            <w:tcW w:w="1418"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color w:val="000000"/>
                <w:spacing w:val="0"/>
                <w:position w:val="0"/>
                <w:sz w:val="16"/>
                <w:shd w:fill="auto" w:val="clear"/>
              </w:rPr>
              <w:t xml:space="preserve">35.000.000</w:t>
            </w:r>
          </w:p>
        </w:tc>
      </w:tr>
      <w:tr>
        <w:trPr>
          <w:trHeight w:val="197" w:hRule="auto"/>
          <w:jc w:val="left"/>
        </w:trPr>
        <w:tc>
          <w:tcPr>
            <w:tcW w:w="1691" w:type="dxa"/>
            <w:tcBorders>
              <w:top w:val="single" w:color="000000" w:sz="8"/>
              <w:left w:val="single" w:color="000000" w:sz="8"/>
              <w:bottom w:val="single" w:color="000000" w:sz="8"/>
              <w:right w:val="single" w:color="000000" w:sz="8"/>
            </w:tcBorders>
            <w:shd w:color="auto" w:fill="e0e0e0"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b/>
                <w:color w:val="000000"/>
                <w:spacing w:val="0"/>
                <w:position w:val="0"/>
                <w:sz w:val="16"/>
                <w:shd w:fill="auto" w:val="clear"/>
              </w:rPr>
              <w:t xml:space="preserve">CONSECUTIVO</w:t>
            </w:r>
          </w:p>
        </w:tc>
        <w:tc>
          <w:tcPr>
            <w:tcW w:w="2410" w:type="dxa"/>
            <w:tcBorders>
              <w:top w:val="single" w:color="000000" w:sz="8"/>
              <w:left w:val="single" w:color="000000" w:sz="8"/>
              <w:bottom w:val="single" w:color="000000" w:sz="8"/>
              <w:right w:val="single" w:color="000000" w:sz="8"/>
            </w:tcBorders>
            <w:shd w:color="auto" w:fill="e0e0e0"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b/>
                <w:color w:val="000000"/>
                <w:spacing w:val="0"/>
                <w:position w:val="0"/>
                <w:sz w:val="16"/>
                <w:shd w:fill="auto" w:val="clear"/>
              </w:rPr>
              <w:t xml:space="preserve">VENDEDOR</w:t>
            </w:r>
          </w:p>
        </w:tc>
        <w:tc>
          <w:tcPr>
            <w:tcW w:w="1290" w:type="dxa"/>
            <w:tcBorders>
              <w:top w:val="single" w:color="000000" w:sz="8"/>
              <w:left w:val="single" w:color="000000" w:sz="8"/>
              <w:bottom w:val="single" w:color="000000" w:sz="8"/>
              <w:right w:val="single" w:color="000000" w:sz="8"/>
            </w:tcBorders>
            <w:shd w:color="auto" w:fill="e0e0e0"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b/>
                <w:color w:val="000000"/>
                <w:spacing w:val="0"/>
                <w:position w:val="0"/>
                <w:sz w:val="16"/>
                <w:shd w:fill="auto" w:val="clear"/>
              </w:rPr>
              <w:t xml:space="preserve">CAMPAIGN</w:t>
            </w:r>
          </w:p>
        </w:tc>
        <w:tc>
          <w:tcPr>
            <w:tcW w:w="854" w:type="dxa"/>
            <w:tcBorders>
              <w:top w:val="single" w:color="000000" w:sz="8"/>
              <w:left w:val="single" w:color="000000" w:sz="8"/>
              <w:bottom w:val="single" w:color="000000" w:sz="8"/>
              <w:right w:val="single" w:color="000000" w:sz="8"/>
            </w:tcBorders>
            <w:shd w:color="auto" w:fill="e0e0e0"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b/>
                <w:color w:val="000000"/>
                <w:spacing w:val="0"/>
                <w:position w:val="0"/>
                <w:sz w:val="16"/>
                <w:shd w:fill="auto" w:val="clear"/>
              </w:rPr>
              <w:t xml:space="preserve">ZONA</w:t>
            </w:r>
          </w:p>
        </w:tc>
        <w:tc>
          <w:tcPr>
            <w:tcW w:w="1403" w:type="dxa"/>
            <w:tcBorders>
              <w:top w:val="single" w:color="000000" w:sz="8"/>
              <w:left w:val="single" w:color="000000" w:sz="8"/>
              <w:bottom w:val="single" w:color="000000" w:sz="8"/>
              <w:right w:val="single" w:color="000000" w:sz="8"/>
            </w:tcBorders>
            <w:shd w:color="auto" w:fill="e0e0e0"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b/>
                <w:color w:val="000000"/>
                <w:spacing w:val="0"/>
                <w:position w:val="0"/>
                <w:sz w:val="16"/>
                <w:shd w:fill="auto" w:val="clear"/>
              </w:rPr>
              <w:t xml:space="preserve">FECHA</w:t>
            </w:r>
          </w:p>
        </w:tc>
        <w:tc>
          <w:tcPr>
            <w:tcW w:w="1418" w:type="dxa"/>
            <w:tcBorders>
              <w:top w:val="single" w:color="000000" w:sz="8"/>
              <w:left w:val="single" w:color="000000" w:sz="8"/>
              <w:bottom w:val="single" w:color="000000" w:sz="8"/>
              <w:right w:val="single" w:color="000000" w:sz="8"/>
            </w:tcBorders>
            <w:shd w:color="auto" w:fill="e0e0e0" w:val="clear"/>
            <w:tcMar>
              <w:left w:w="108" w:type="dxa"/>
              <w:right w:w="108" w:type="dxa"/>
            </w:tcMar>
            <w:vAlign w:val="top"/>
          </w:tcPr>
          <w:p>
            <w:pPr>
              <w:spacing w:before="0" w:after="200" w:line="276"/>
              <w:ind w:right="0" w:left="0" w:firstLine="0"/>
              <w:jc w:val="center"/>
              <w:rPr>
                <w:spacing w:val="0"/>
                <w:position w:val="0"/>
              </w:rPr>
            </w:pPr>
            <w:r>
              <w:rPr>
                <w:rFonts w:ascii="Verdana" w:hAnsi="Verdana" w:cs="Verdana" w:eastAsia="Verdana"/>
                <w:b/>
                <w:color w:val="000000"/>
                <w:spacing w:val="0"/>
                <w:position w:val="0"/>
                <w:sz w:val="16"/>
                <w:shd w:fill="auto" w:val="clear"/>
              </w:rPr>
              <w:t xml:space="preserve">VENTAS</w:t>
            </w:r>
          </w:p>
        </w:tc>
      </w:tr>
    </w:tbl>
    <w:p>
      <w:pPr>
        <w:spacing w:before="0" w:after="200" w:line="276"/>
        <w:ind w:right="0" w:left="0" w:firstLine="0"/>
        <w:jc w:val="left"/>
        <w:rPr>
          <w:rFonts w:ascii="Verdana" w:hAnsi="Verdana" w:cs="Verdana" w:eastAsia="Verdana"/>
          <w:color w:val="000000"/>
          <w:spacing w:val="0"/>
          <w:position w:val="0"/>
          <w:sz w:val="14"/>
          <w:shd w:fill="auto" w:val="clear"/>
        </w:rPr>
      </w:pPr>
      <w:r>
        <w:rPr>
          <w:rFonts w:ascii="Verdana" w:hAnsi="Verdana" w:cs="Verdana" w:eastAsia="Verdana"/>
          <w:b/>
          <w:color w:val="000000"/>
          <w:spacing w:val="0"/>
          <w:position w:val="0"/>
          <w:sz w:val="14"/>
          <w:shd w:fill="auto" w:val="clear"/>
        </w:rPr>
        <w:t xml:space="preserve">TABLA VENTAS</w:t>
      </w:r>
    </w:p>
    <w:p>
      <w:pPr>
        <w:spacing w:before="0" w:after="200" w:line="276"/>
        <w:ind w:right="0" w:left="0" w:firstLine="0"/>
        <w:jc w:val="both"/>
        <w:rPr>
          <w:rFonts w:ascii="Verdana" w:hAnsi="Verdana" w:cs="Verdana" w:eastAsia="Verdana"/>
          <w:color w:val="000000"/>
          <w:spacing w:val="0"/>
          <w:position w:val="0"/>
          <w:sz w:val="20"/>
          <w:shd w:fill="auto" w:val="clear"/>
        </w:rPr>
      </w:pPr>
    </w:p>
    <w:p>
      <w:pPr>
        <w:spacing w:before="0" w:after="200" w:line="276"/>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Escriba la sentencia SQL según el siguiente enunciado:</w:t>
      </w:r>
    </w:p>
    <w:p>
      <w:pPr>
        <w:numPr>
          <w:ilvl w:val="0"/>
          <w:numId w:val="66"/>
        </w:numPr>
        <w:spacing w:before="0" w:after="0" w:line="276"/>
        <w:ind w:right="0" w:left="1080" w:hanging="360"/>
        <w:jc w:val="both"/>
        <w:rPr>
          <w:rFonts w:ascii="Times New Roman" w:hAnsi="Times New Roman" w:cs="Times New Roman" w:eastAsia="Times New Roman"/>
          <w:color w:val="auto"/>
          <w:spacing w:val="0"/>
          <w:position w:val="0"/>
          <w:sz w:val="22"/>
          <w:shd w:fill="auto" w:val="clear"/>
        </w:rPr>
      </w:pPr>
      <w:r>
        <w:rPr>
          <w:rFonts w:ascii="Verdana" w:hAnsi="Verdana" w:cs="Verdana" w:eastAsia="Verdana"/>
          <w:color w:val="000000"/>
          <w:spacing w:val="0"/>
          <w:position w:val="0"/>
          <w:sz w:val="20"/>
          <w:shd w:fill="auto" w:val="clear"/>
        </w:rPr>
        <w:t xml:space="preserve">Entregar el total de ventas por Zona y Mes que sobrepasen un valor x.</w:t>
      </w:r>
    </w:p>
    <w:p>
      <w:pPr>
        <w:spacing w:before="0" w:after="0" w:line="276"/>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ventas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Total_Ventas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count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zona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Zona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ventas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ventas</w:t>
      </w:r>
      <w:r>
        <w:rPr>
          <w:rFonts w:ascii="Consolas" w:hAnsi="Consolas" w:cs="Consolas" w:eastAsia="Consolas"/>
          <w:color w:val="8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50000000</w:t>
      </w:r>
      <w:r>
        <w:rPr>
          <w:rFonts w:ascii="Consolas" w:hAnsi="Consolas" w:cs="Consolas" w:eastAsia="Consolas"/>
          <w:color w:val="808080"/>
          <w:spacing w:val="0"/>
          <w:position w:val="0"/>
          <w:sz w:val="19"/>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68"/>
        </w:numPr>
        <w:spacing w:before="0" w:after="0" w:line="276"/>
        <w:ind w:right="0" w:left="1080" w:hanging="360"/>
        <w:jc w:val="both"/>
        <w:rPr>
          <w:rFonts w:ascii="Times New Roman" w:hAnsi="Times New Roman" w:cs="Times New Roman" w:eastAsia="Times New Roman"/>
          <w:color w:val="auto"/>
          <w:spacing w:val="0"/>
          <w:position w:val="0"/>
          <w:sz w:val="22"/>
          <w:shd w:fill="auto" w:val="clear"/>
        </w:rPr>
      </w:pPr>
      <w:r>
        <w:rPr>
          <w:rFonts w:ascii="Verdana" w:hAnsi="Verdana" w:cs="Verdana" w:eastAsia="Verdana"/>
          <w:color w:val="000000"/>
          <w:spacing w:val="0"/>
          <w:position w:val="0"/>
          <w:sz w:val="20"/>
          <w:shd w:fill="auto" w:val="clear"/>
        </w:rPr>
        <w:t xml:space="preserve">Hacer un top N de las ventas por Mes de los vendedores.</w:t>
      </w:r>
    </w:p>
    <w:p>
      <w:pPr>
        <w:spacing w:before="0" w:after="0" w:line="276"/>
        <w:ind w:right="0" w:left="0" w:firstLine="0"/>
        <w:jc w:val="both"/>
        <w:rPr>
          <w:rFonts w:ascii="Verdana" w:hAnsi="Verdana" w:cs="Verdana" w:eastAsia="Verdana"/>
          <w:color w:val="000000"/>
          <w:spacing w:val="0"/>
          <w:position w:val="0"/>
          <w:sz w:val="20"/>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top</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fecha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Vendedor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ventas </w:t>
      </w: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Fecha </w:t>
      </w:r>
      <w:r>
        <w:rPr>
          <w:rFonts w:ascii="Consolas" w:hAnsi="Consolas" w:cs="Consolas" w:eastAsia="Consolas"/>
          <w:color w:val="0000FF"/>
          <w:spacing w:val="0"/>
          <w:position w:val="0"/>
          <w:sz w:val="19"/>
          <w:shd w:fill="auto" w:val="clear"/>
        </w:rPr>
        <w:t xml:space="preserve">asc</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70"/>
        </w:numPr>
        <w:spacing w:before="0" w:after="0" w:line="276"/>
        <w:ind w:right="0" w:left="1080" w:hanging="360"/>
        <w:jc w:val="both"/>
        <w:rPr>
          <w:rFonts w:ascii="Times New Roman" w:hAnsi="Times New Roman" w:cs="Times New Roman" w:eastAsia="Times New Roman"/>
          <w:color w:val="auto"/>
          <w:spacing w:val="0"/>
          <w:position w:val="0"/>
          <w:sz w:val="22"/>
          <w:shd w:fill="auto" w:val="clear"/>
        </w:rPr>
      </w:pPr>
      <w:r>
        <w:rPr>
          <w:rFonts w:ascii="Verdana" w:hAnsi="Verdana" w:cs="Verdana" w:eastAsia="Verdana"/>
          <w:color w:val="000000"/>
          <w:spacing w:val="0"/>
          <w:position w:val="0"/>
          <w:sz w:val="20"/>
          <w:shd w:fill="auto" w:val="clear"/>
        </w:rPr>
        <w:t xml:space="preserve">Calcular el crecimiento de las ventas de la campaña actual sobre la anterior</w:t>
      </w:r>
    </w:p>
    <w:p>
      <w:pPr>
        <w:spacing w:before="0" w:after="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ventas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ventas_2022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ventas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ventas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year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fecha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2021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ventas_2021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ventas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year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fecha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2022</w:t>
        <w:tab/>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Consolas" w:hAnsi="Consolas" w:cs="Consolas" w:eastAsia="Consolas"/>
          <w:color w:val="000000"/>
          <w:spacing w:val="0"/>
          <w:position w:val="0"/>
          <w:sz w:val="19"/>
          <w:shd w:fill="auto" w:val="clear"/>
        </w:rPr>
        <w:tab/>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72"/>
        </w:numPr>
        <w:spacing w:before="0" w:after="0" w:line="276"/>
        <w:ind w:right="0" w:left="1080" w:hanging="360"/>
        <w:jc w:val="both"/>
        <w:rPr>
          <w:rFonts w:ascii="Times New Roman" w:hAnsi="Times New Roman" w:cs="Times New Roman" w:eastAsia="Times New Roman"/>
          <w:color w:val="auto"/>
          <w:spacing w:val="0"/>
          <w:position w:val="0"/>
          <w:sz w:val="22"/>
          <w:shd w:fill="auto" w:val="clear"/>
        </w:rPr>
      </w:pPr>
      <w:r>
        <w:rPr>
          <w:rFonts w:ascii="Verdana" w:hAnsi="Verdana" w:cs="Verdana" w:eastAsia="Verdana"/>
          <w:color w:val="000000"/>
          <w:spacing w:val="0"/>
          <w:position w:val="0"/>
          <w:sz w:val="20"/>
          <w:shd w:fill="auto" w:val="clear"/>
        </w:rPr>
        <w:t xml:space="preserve">Calcula el peso de un vendedor frente a las ventas totales de una campaña. Por ejemplo, si la empresa vende $1.000.000 en una campaña y el vendedor $250.000, el peso es del 25%.</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ventas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ventatotal2022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ventas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ventas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vendedor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'SHAKIRA MEBARACK'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ventavendedor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ventas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year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fecha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2022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74"/>
        </w:numPr>
        <w:spacing w:before="0" w:after="200" w:line="276"/>
        <w:ind w:right="0" w:left="1080" w:hanging="360"/>
        <w:jc w:val="both"/>
        <w:rPr>
          <w:rFonts w:ascii="Times New Roman" w:hAnsi="Times New Roman" w:cs="Times New Roman" w:eastAsia="Times New Roman"/>
          <w:color w:val="auto"/>
          <w:spacing w:val="0"/>
          <w:position w:val="0"/>
          <w:sz w:val="22"/>
          <w:shd w:fill="auto" w:val="clear"/>
        </w:rPr>
      </w:pPr>
      <w:r>
        <w:rPr>
          <w:rFonts w:ascii="Verdana" w:hAnsi="Verdana" w:cs="Verdana" w:eastAsia="Verdana"/>
          <w:color w:val="000000"/>
          <w:spacing w:val="0"/>
          <w:position w:val="0"/>
          <w:sz w:val="20"/>
          <w:shd w:fill="auto" w:val="clear"/>
        </w:rPr>
        <w:t xml:space="preserve">Calcular las ventas promedio, mínima y máxima de los vendedores para una campaña determinada</w:t>
      </w:r>
      <w:r>
        <w:rPr>
          <w:rFonts w:ascii="Arial" w:hAnsi="Arial" w:cs="Arial" w:eastAsia="Arial"/>
          <w:color w:val="000000"/>
          <w:spacing w:val="0"/>
          <w:position w:val="0"/>
          <w:sz w:val="20"/>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avg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ventas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Promedio_ventas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max</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ventas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Ventas_maxima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min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ventas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ventas_minimo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ventas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year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fecha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2022</w:t>
      </w:r>
    </w:p>
    <w:p>
      <w:pPr>
        <w:spacing w:before="0" w:after="0" w:line="240"/>
        <w:ind w:right="0" w:left="0" w:firstLine="0"/>
        <w:jc w:val="left"/>
        <w:rPr>
          <w:rFonts w:ascii="Verdana" w:hAnsi="Verdana" w:cs="Verdana" w:eastAsia="Verdana"/>
          <w:b/>
          <w:color w:val="000000"/>
          <w:spacing w:val="0"/>
          <w:position w:val="0"/>
          <w:sz w:val="20"/>
          <w:u w:val="single"/>
          <w:shd w:fill="auto" w:val="clear"/>
        </w:rPr>
      </w:pPr>
    </w:p>
    <w:p>
      <w:pPr>
        <w:spacing w:before="0" w:after="0" w:line="240"/>
        <w:ind w:right="0" w:left="0" w:firstLine="0"/>
        <w:jc w:val="both"/>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E. PARTE DE PROGRAMACION</w:t>
      </w:r>
    </w:p>
    <w:p>
      <w:pPr>
        <w:spacing w:before="0" w:after="0" w:line="240"/>
        <w:ind w:right="0" w:left="0" w:firstLine="0"/>
        <w:jc w:val="both"/>
        <w:rPr>
          <w:rFonts w:ascii="Verdana" w:hAnsi="Verdana" w:cs="Verdana" w:eastAsia="Verdana"/>
          <w:color w:val="000000"/>
          <w:spacing w:val="0"/>
          <w:position w:val="0"/>
          <w:sz w:val="20"/>
          <w:shd w:fill="auto" w:val="clear"/>
        </w:rPr>
      </w:pPr>
    </w:p>
    <w:p>
      <w:pPr>
        <w:spacing w:before="0" w:after="0" w:line="240"/>
        <w:ind w:right="0" w:left="0" w:firstLine="0"/>
        <w:jc w:val="both"/>
        <w:rPr>
          <w:rFonts w:ascii="Verdana" w:hAnsi="Verdana" w:cs="Verdana" w:eastAsia="Verdana"/>
          <w:color w:val="000000"/>
          <w:spacing w:val="0"/>
          <w:position w:val="0"/>
          <w:sz w:val="18"/>
          <w:shd w:fill="auto" w:val="clear"/>
        </w:rPr>
      </w:pPr>
      <w:r>
        <w:rPr>
          <w:rFonts w:ascii="Verdana" w:hAnsi="Verdana" w:cs="Verdana" w:eastAsia="Verdana"/>
          <w:b/>
          <w:color w:val="000000"/>
          <w:spacing w:val="0"/>
          <w:position w:val="0"/>
          <w:sz w:val="20"/>
          <w:shd w:fill="auto" w:val="clear"/>
        </w:rPr>
        <w:t xml:space="preserve">Instrucciones:</w:t>
      </w:r>
      <w:r>
        <w:rPr>
          <w:rFonts w:ascii="Verdana" w:hAnsi="Verdana" w:cs="Verdana" w:eastAsia="Verdana"/>
          <w:color w:val="000000"/>
          <w:spacing w:val="0"/>
          <w:position w:val="0"/>
          <w:sz w:val="20"/>
          <w:shd w:fill="auto" w:val="clear"/>
        </w:rPr>
        <w:t xml:space="preserve"> </w:t>
      </w:r>
      <w:r>
        <w:rPr>
          <w:rFonts w:ascii="Verdana" w:hAnsi="Verdana" w:cs="Verdana" w:eastAsia="Verdana"/>
          <w:color w:val="000000"/>
          <w:spacing w:val="0"/>
          <w:position w:val="0"/>
          <w:sz w:val="18"/>
          <w:shd w:fill="auto" w:val="clear"/>
        </w:rPr>
        <w:t xml:space="preserve">Realizar el siguiente requerimiento teniendo en cuenta lo siguiente:</w:t>
      </w:r>
    </w:p>
    <w:p>
      <w:pPr>
        <w:spacing w:before="0" w:after="0" w:line="240"/>
        <w:ind w:right="0" w:left="0" w:firstLine="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-Desarrollar el Backend webAPI con el lenguaje C#.NET con el ORM Entity Framework o Dapper.</w:t>
      </w:r>
    </w:p>
    <w:p>
      <w:pPr>
        <w:spacing w:before="0" w:after="0" w:line="240"/>
        <w:ind w:right="0" w:left="0" w:firstLine="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-Desarrollar el Frontend utilizando la arquitectura de software MVC en Angular o React. Utilizar algún framework o librería de Css que permita crear interfaces web agradables tal como Bootstrap. El Frontend en todas sus vistas debe utilizar el Backend (webAPI) del proyecto.</w:t>
      </w:r>
    </w:p>
    <w:p>
      <w:pPr>
        <w:spacing w:before="0" w:after="0" w:line="240"/>
        <w:ind w:right="0" w:left="0" w:firstLine="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-La Base de Datos debe ser SQL Server. </w:t>
      </w:r>
    </w:p>
    <w:p>
      <w:pPr>
        <w:spacing w:before="0" w:after="0" w:line="240"/>
        <w:ind w:right="0" w:left="0" w:firstLine="0"/>
        <w:jc w:val="both"/>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-Se debe enviar código fuente y base de datos al correo </w:t>
      </w:r>
      <w:hyperlink xmlns:r="http://schemas.openxmlformats.org/officeDocument/2006/relationships" r:id="docRId2">
        <w:r>
          <w:rPr>
            <w:rFonts w:ascii="Verdana" w:hAnsi="Verdana" w:cs="Verdana" w:eastAsia="Verdana"/>
            <w:color w:val="0000FF"/>
            <w:spacing w:val="0"/>
            <w:position w:val="0"/>
            <w:sz w:val="18"/>
            <w:u w:val="single"/>
            <w:shd w:fill="auto" w:val="clear"/>
          </w:rPr>
          <w:t xml:space="preserve">mcano@newsoft.com.co</w:t>
        </w:r>
      </w:hyperlink>
      <w:r>
        <w:rPr>
          <w:rFonts w:ascii="Verdana" w:hAnsi="Verdana" w:cs="Verdana" w:eastAsia="Verdana"/>
          <w:color w:val="000000"/>
          <w:spacing w:val="0"/>
          <w:position w:val="0"/>
          <w:sz w:val="18"/>
          <w:shd w:fill="auto" w:val="clear"/>
        </w:rPr>
        <w:t xml:space="preserve">, si no se dejan adjuntar los archivos usar WeTransfer. Tener presente que es posible se le solicite el agendamiento de una reunión en línea para que muestre el proyecto funcionando en el equipo donde se resolvió el requerimiento.</w:t>
      </w:r>
    </w:p>
    <w:p>
      <w:pPr>
        <w:spacing w:before="0" w:after="0" w:line="240"/>
        <w:ind w:right="0" w:left="0" w:firstLine="0"/>
        <w:jc w:val="both"/>
        <w:rPr>
          <w:rFonts w:ascii="Verdana" w:hAnsi="Verdana" w:cs="Verdana" w:eastAsia="Verdana"/>
          <w:color w:val="000000"/>
          <w:spacing w:val="0"/>
          <w:position w:val="0"/>
          <w:sz w:val="20"/>
          <w:shd w:fill="auto" w:val="clear"/>
        </w:rPr>
      </w:pPr>
    </w:p>
    <w:p>
      <w:pPr>
        <w:spacing w:before="0" w:after="200" w:line="276"/>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Requerimiento:</w:t>
      </w:r>
      <w:r>
        <w:rPr>
          <w:rFonts w:ascii="Verdana" w:hAnsi="Verdana" w:cs="Verdana" w:eastAsia="Verdana"/>
          <w:color w:val="000000"/>
          <w:spacing w:val="0"/>
          <w:position w:val="0"/>
          <w:sz w:val="20"/>
          <w:shd w:fill="auto" w:val="clear"/>
        </w:rPr>
        <w:t xml:space="preserve"> La empresa Confecciones El Kondor, requiere capturar la información de los empleados que van a usar el servicio de restaurante. Con los siguientes campos:</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-Tipo Documento</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-Número Documento</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-Nombres</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-Apellidos</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-Fecha de nacimiento</w:t>
      </w:r>
    </w:p>
    <w:p>
      <w:pPr>
        <w:spacing w:before="0" w:after="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-Área a la que pertenece</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200" w:line="276"/>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Se necesita capturar la información y tener consulta de los empleados. Adicionalmente poder modificar o eliminar registros (CRUD) en una sola vista.</w:t>
      </w:r>
    </w:p>
    <w:p>
      <w:pPr>
        <w:spacing w:before="0" w:after="200" w:line="276"/>
        <w:ind w:right="0" w:left="0" w:firstLine="0"/>
        <w:jc w:val="both"/>
        <w:rPr>
          <w:rFonts w:ascii="Verdana" w:hAnsi="Verdana" w:cs="Verdana" w:eastAsia="Verdana"/>
          <w:color w:val="000000"/>
          <w:spacing w:val="0"/>
          <w:position w:val="0"/>
          <w:sz w:val="20"/>
          <w:shd w:fill="auto" w:val="clear"/>
        </w:rPr>
      </w:pPr>
      <w:r>
        <w:object w:dxaOrig="9739" w:dyaOrig="6175">
          <v:rect xmlns:o="urn:schemas-microsoft-com:office:office" xmlns:v="urn:schemas-microsoft-com:vml" id="rectole0000000000" style="width:486.950000pt;height:308.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200" w:line="276"/>
        <w:ind w:right="0" w:left="0" w:firstLine="0"/>
        <w:jc w:val="both"/>
        <w:rPr>
          <w:rFonts w:ascii="Verdana" w:hAnsi="Verdana" w:cs="Verdana" w:eastAsia="Verdana"/>
          <w:color w:val="000000"/>
          <w:spacing w:val="0"/>
          <w:position w:val="0"/>
          <w:sz w:val="20"/>
          <w:shd w:fill="auto" w:val="clear"/>
        </w:rPr>
      </w:pPr>
    </w:p>
    <w:p>
      <w:pPr>
        <w:spacing w:before="0" w:after="200" w:line="276"/>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El tipo de doc es la siguiente lista:</w:t>
      </w:r>
    </w:p>
    <w:p>
      <w:pPr>
        <w:numPr>
          <w:ilvl w:val="0"/>
          <w:numId w:val="81"/>
        </w:numPr>
        <w:spacing w:before="0" w:after="200" w:line="276"/>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CC</w:t>
      </w:r>
    </w:p>
    <w:p>
      <w:pPr>
        <w:numPr>
          <w:ilvl w:val="0"/>
          <w:numId w:val="81"/>
        </w:numPr>
        <w:spacing w:before="0" w:after="200" w:line="276"/>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Cedula Extranjería</w:t>
      </w:r>
    </w:p>
    <w:p>
      <w:pPr>
        <w:numPr>
          <w:ilvl w:val="0"/>
          <w:numId w:val="81"/>
        </w:numPr>
        <w:spacing w:before="0" w:after="200" w:line="276"/>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Pasaporte</w:t>
      </w:r>
    </w:p>
    <w:p>
      <w:pPr>
        <w:spacing w:before="0" w:after="200" w:line="276"/>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Las áreas son las siguientes:</w:t>
      </w:r>
    </w:p>
    <w:p>
      <w:pPr>
        <w:numPr>
          <w:ilvl w:val="0"/>
          <w:numId w:val="83"/>
        </w:numPr>
        <w:spacing w:before="0" w:after="200" w:line="276"/>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Calidad</w:t>
      </w:r>
    </w:p>
    <w:p>
      <w:pPr>
        <w:numPr>
          <w:ilvl w:val="0"/>
          <w:numId w:val="83"/>
        </w:numPr>
        <w:spacing w:before="0" w:after="200" w:line="276"/>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Comercial</w:t>
      </w:r>
    </w:p>
    <w:p>
      <w:pPr>
        <w:numPr>
          <w:ilvl w:val="0"/>
          <w:numId w:val="83"/>
        </w:numPr>
        <w:spacing w:before="0" w:after="200" w:line="276"/>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Contabilidad</w:t>
      </w:r>
    </w:p>
    <w:p>
      <w:pPr>
        <w:numPr>
          <w:ilvl w:val="0"/>
          <w:numId w:val="83"/>
        </w:numPr>
        <w:spacing w:before="0" w:after="200" w:line="276"/>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Financiera</w:t>
      </w:r>
    </w:p>
    <w:p>
      <w:pPr>
        <w:numPr>
          <w:ilvl w:val="0"/>
          <w:numId w:val="83"/>
        </w:numPr>
        <w:spacing w:before="0" w:after="200" w:line="276"/>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RRHH</w:t>
      </w:r>
    </w:p>
    <w:p>
      <w:pPr>
        <w:numPr>
          <w:ilvl w:val="0"/>
          <w:numId w:val="83"/>
        </w:numPr>
        <w:spacing w:before="0" w:after="200" w:line="276"/>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Servicios Generales</w:t>
      </w:r>
    </w:p>
    <w:p>
      <w:pPr>
        <w:numPr>
          <w:ilvl w:val="0"/>
          <w:numId w:val="83"/>
        </w:numPr>
        <w:spacing w:before="0" w:after="200" w:line="276"/>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Sistemas</w:t>
      </w: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 </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200" w:line="276"/>
        <w:ind w:right="0" w:left="0" w:firstLine="0"/>
        <w:jc w:val="both"/>
        <w:rPr>
          <w:rFonts w:ascii="Verdana" w:hAnsi="Verdana" w:cs="Verdana" w:eastAsia="Verdana"/>
          <w:color w:val="000000"/>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CONTROL DE CAMBIOS</w:t>
      </w:r>
    </w:p>
    <w:p>
      <w:pPr>
        <w:spacing w:before="0" w:after="0" w:line="240"/>
        <w:ind w:right="0" w:left="0" w:firstLine="0"/>
        <w:jc w:val="center"/>
        <w:rPr>
          <w:rFonts w:ascii="Arial" w:hAnsi="Arial" w:cs="Arial" w:eastAsia="Arial"/>
          <w:color w:val="auto"/>
          <w:spacing w:val="0"/>
          <w:position w:val="0"/>
          <w:sz w:val="22"/>
          <w:shd w:fill="auto" w:val="clear"/>
        </w:rPr>
      </w:pPr>
    </w:p>
    <w:tbl>
      <w:tblPr/>
      <w:tblGrid>
        <w:gridCol w:w="1152"/>
        <w:gridCol w:w="6498"/>
        <w:gridCol w:w="1724"/>
      </w:tblGrid>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Versión N°</w:t>
            </w:r>
          </w:p>
        </w:tc>
        <w:tc>
          <w:tcPr>
            <w:tcW w:w="64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Descripción del cambio</w:t>
            </w:r>
          </w:p>
          <w:p>
            <w:pPr>
              <w:spacing w:before="0" w:after="0" w:line="240"/>
              <w:ind w:right="0" w:left="0" w:firstLine="0"/>
              <w:jc w:val="center"/>
              <w:rPr>
                <w:color w:val="auto"/>
                <w:spacing w:val="0"/>
                <w:position w:val="0"/>
              </w:rPr>
            </w:pPr>
          </w:p>
        </w:tc>
        <w:tc>
          <w:tcPr>
            <w:tcW w:w="17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Fecha de actualización</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1</w:t>
            </w:r>
          </w:p>
        </w:tc>
        <w:tc>
          <w:tcPr>
            <w:tcW w:w="64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Creación del documento </w:t>
            </w:r>
          </w:p>
        </w:tc>
        <w:tc>
          <w:tcPr>
            <w:tcW w:w="17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20/06/2019</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2</w:t>
            </w:r>
          </w:p>
        </w:tc>
        <w:tc>
          <w:tcPr>
            <w:tcW w:w="64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 anexan punto E, parte de programación.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anexa punto C, análisis y diseño. </w:t>
            </w:r>
          </w:p>
          <w:p>
            <w:pPr>
              <w:spacing w:before="0" w:after="0" w:line="240"/>
              <w:ind w:right="0" w:left="0" w:firstLine="0"/>
              <w:jc w:val="left"/>
              <w:rPr>
                <w:spacing w:val="0"/>
                <w:position w:val="0"/>
                <w:sz w:val="22"/>
              </w:rPr>
            </w:pPr>
          </w:p>
        </w:tc>
        <w:tc>
          <w:tcPr>
            <w:tcW w:w="17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27/10/2020</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3</w:t>
            </w:r>
          </w:p>
        </w:tc>
        <w:tc>
          <w:tcPr>
            <w:tcW w:w="64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ajusta lenguaje de programación objeto de la prueba</w:t>
            </w:r>
          </w:p>
        </w:tc>
        <w:tc>
          <w:tcPr>
            <w:tcW w:w="17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22/02/2021</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4</w:t>
            </w:r>
          </w:p>
        </w:tc>
        <w:tc>
          <w:tcPr>
            <w:tcW w:w="64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separan las pruebas para desarrollador Junior de la Senior.</w:t>
            </w:r>
          </w:p>
        </w:tc>
        <w:tc>
          <w:tcPr>
            <w:tcW w:w="17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11/07/2022</w:t>
            </w:r>
          </w:p>
        </w:tc>
      </w:tr>
      <w:tr>
        <w:trPr>
          <w:trHeight w:val="1" w:hRule="atLeast"/>
          <w:jc w:val="left"/>
        </w:trPr>
        <w:tc>
          <w:tcPr>
            <w:tcW w:w="11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5</w:t>
            </w:r>
          </w:p>
        </w:tc>
        <w:tc>
          <w:tcPr>
            <w:tcW w:w="64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agrega cuestionario para desarrollador Middle.</w:t>
            </w:r>
          </w:p>
        </w:tc>
        <w:tc>
          <w:tcPr>
            <w:tcW w:w="17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4"/>
                <w:shd w:fill="auto" w:val="clear"/>
              </w:rPr>
              <w:t xml:space="preserve">10/08/2022</w:t>
            </w:r>
          </w:p>
        </w:tc>
      </w:tr>
    </w:tbl>
    <w:p>
      <w:pPr>
        <w:spacing w:before="0" w:after="200" w:line="276"/>
        <w:ind w:right="0" w:left="0" w:firstLine="0"/>
        <w:jc w:val="both"/>
        <w:rPr>
          <w:rFonts w:ascii="Arial" w:hAnsi="Arial" w:cs="Arial" w:eastAsia="Arial"/>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7">
    <w:abstractNumId w:val="72"/>
  </w:num>
  <w:num w:numId="9">
    <w:abstractNumId w:val="66"/>
  </w:num>
  <w:num w:numId="15">
    <w:abstractNumId w:val="60"/>
  </w:num>
  <w:num w:numId="18">
    <w:abstractNumId w:val="54"/>
  </w:num>
  <w:num w:numId="21">
    <w:abstractNumId w:val="48"/>
  </w:num>
  <w:num w:numId="25">
    <w:abstractNumId w:val="42"/>
  </w:num>
  <w:num w:numId="66">
    <w:abstractNumId w:val="36"/>
  </w:num>
  <w:num w:numId="68">
    <w:abstractNumId w:val="30"/>
  </w:num>
  <w:num w:numId="70">
    <w:abstractNumId w:val="24"/>
  </w:num>
  <w:num w:numId="72">
    <w:abstractNumId w:val="18"/>
  </w:num>
  <w:num w:numId="74">
    <w:abstractNumId w:val="12"/>
  </w:num>
  <w:num w:numId="81">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ites.google.com/misena.edu.co/renacernewsoft" Id="docRId1" Type="http://schemas.openxmlformats.org/officeDocument/2006/relationships/hyperlink" /><Relationship Target="embeddings/oleObject0.bin" Id="docRId3" Type="http://schemas.openxmlformats.org/officeDocument/2006/relationships/oleObject" /><Relationship Target="numbering.xml" Id="docRId5" Type="http://schemas.openxmlformats.org/officeDocument/2006/relationships/numbering" /><Relationship TargetMode="External" Target="http://pseint.sourceforge.net/" Id="docRId0" Type="http://schemas.openxmlformats.org/officeDocument/2006/relationships/hyperlink" /><Relationship TargetMode="External" Target="mailto:mcano@newsoft.com.co" Id="docRId2" Type="http://schemas.openxmlformats.org/officeDocument/2006/relationships/hyperlink" /><Relationship Target="media/image0.wmf" Id="docRId4" Type="http://schemas.openxmlformats.org/officeDocument/2006/relationships/image" /><Relationship Target="styles.xml" Id="docRId6" Type="http://schemas.openxmlformats.org/officeDocument/2006/relationships/styles" /></Relationships>
</file>