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poster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Segura</w:t>
      </w:r>
    </w:p>
    <w:p>
      <w:pPr>
        <w:pStyle w:val="Date"/>
      </w:pPr>
      <w:r>
        <w:t xml:space="preserve">2025-02-10</w:t>
      </w:r>
    </w:p>
    <w:bookmarkStart w:id="20" w:name="Xf3aa45f99cd320ec3d38e2debc2a3d67f6f09d9"/>
    <w:p>
      <w:pPr>
        <w:pStyle w:val="Heading3"/>
      </w:pPr>
      <w:r>
        <w:t xml:space="preserve">Tabla 1. Distribución de sintomas depresivos, discapacidad visual severa y caracteristicas sociodemograficas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5"/>
        <w:gridCol w:w="1078"/>
        <w:gridCol w:w="1173"/>
        <w:gridCol w:w="3064"/>
        <w:gridCol w:w="3357"/>
        <w:gridCol w:w="2758"/>
        <w:gridCol w:w="3051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depressive symptoms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symptoms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depressive symptoms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% No depressive symptoms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Depressive symptoms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% Depressive symptoms</w:t>
            </w:r>
          </w:p>
        </w:tc>
      </w:tr>
      <w:tr>
        <w:trPr>
          <w:trHeight w:val="616" w:hRule="auto"/>
        </w:trPr>
        body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symptoms</w:t>
            </w:r>
          </w:p>
        </w:tc>
      </w:tr>
      <w:tr>
        <w:trPr>
          <w:trHeight w:val="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vision impairment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22.96%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57.8%</w:t>
            </w:r>
          </w:p>
        </w:tc>
      </w:tr>
      <w:tr>
        <w:trPr>
          <w:trHeight w:val="616" w:hRule="auto"/>
        </w:trPr>
        body 7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20 - 39 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14.15%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40 - 59 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18.8%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 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55.83%</w:t>
            </w:r>
          </w:p>
        </w:tc>
      </w:tr>
      <w:tr>
        <w:trPr>
          <w:trHeight w:val="581" w:hRule="auto"/>
        </w:trPr>
        body11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17.88%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29.07%</w:t>
            </w:r>
          </w:p>
        </w:tc>
      </w:tr>
      <w:tr>
        <w:trPr>
          <w:trHeight w:val="577" w:hRule="auto"/>
        </w:trPr>
        body14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</w:t>
            </w:r>
          </w:p>
        </w:tc>
      </w:tr>
      <w:tr>
        <w:trPr>
          <w:trHeight w:val="62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19.8%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25.25%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28.2%</w:t>
            </w:r>
          </w:p>
        </w:tc>
      </w:tr>
      <w:tr>
        <w:trPr>
          <w:trHeight w:val="623" w:hRule="auto"/>
        </w:trPr>
        body18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Speaks indigenous lenguage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23.79%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26.93%</w:t>
            </w:r>
          </w:p>
        </w:tc>
      </w:tr>
      <w:tr>
        <w:trPr>
          <w:trHeight w:val="617" w:hRule="auto"/>
        </w:trPr>
        body21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24.23%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23.49%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22.97%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24.52%</w:t>
            </w:r>
          </w:p>
        </w:tc>
      </w:tr>
      <w:tr>
        <w:trPr>
          <w:trHeight w:val="574" w:hRule="auto"/>
        </w:trPr>
        body26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19.74%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24.99%</w:t>
            </w:r>
          </w:p>
        </w:tc>
      </w:tr>
      <w:tr>
        <w:trPr>
          <w:trHeight w:val="57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14.18%</w:t>
            </w:r>
          </w:p>
        </w:tc>
      </w:tr>
      <w:tr>
        <w:trPr>
          <w:trHeight w:val="622" w:hRule="auto"/>
        </w:trPr>
        body30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Past-week employment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17.73%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33.55%</w:t>
            </w:r>
          </w:p>
        </w:tc>
      </w:tr>
      <w:tr>
        <w:trPr>
          <w:trHeight w:val="581" w:hRule="auto"/>
        </w:trPr>
        body33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trHeight w:val="62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14.85%</w:t>
            </w:r>
          </w:p>
        </w:tc>
      </w:tr>
      <w:tr>
        <w:trPr>
          <w:trHeight w:val="62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14.58%</w:t>
            </w:r>
          </w:p>
        </w:tc>
      </w:tr>
      <w:tr>
        <w:trPr>
          <w:trHeight w:val="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21.31%</w:t>
            </w:r>
          </w:p>
        </w:tc>
      </w:tr>
      <w:tr>
        <w:trPr>
          <w:trHeight w:val="622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 education or lower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38.66%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8f5902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b/>
      <w:color w:val="ce5c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b/>
      <w:color w:val="204a87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rPr>
      <w:color w:val="204a87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b/>
      <w:color w:val="a40000"/>
      <w:shd w:fill="f8f8f8" w:val="clear"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5 - table 1 poster</dc:title>
  <dc:creator>Luis Segura</dc:creator>
  <cp:keywords/>
  <dcterms:created xsi:type="dcterms:W3CDTF">2025-02-11T01:46:23Z</dcterms:created>
  <dcterms:modified xsi:type="dcterms:W3CDTF">2025-02-11T01:46:23Z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