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373B7F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B723D7" w:rsidRPr="00E72932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:rsidR="00B723D7" w:rsidRDefault="00B723D7" w:rsidP="00735B0A">
      <w:pPr>
        <w:rPr>
          <w:rFonts w:asciiTheme="minorHAnsi" w:hAnsiTheme="minorHAnsi"/>
          <w:sz w:val="22"/>
          <w:szCs w:val="22"/>
        </w:rPr>
      </w:pPr>
    </w:p>
    <w:p w:rsidR="00373B7F" w:rsidRPr="00E72932" w:rsidRDefault="00373B7F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72932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E72932" w:rsidRDefault="00001660" w:rsidP="00735B0A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72932">
              <w:rPr>
                <w:rFonts w:asciiTheme="minorHAnsi" w:hAnsiTheme="minorHAnsi"/>
                <w:b/>
                <w:smallCaps/>
                <w:sz w:val="22"/>
              </w:rPr>
              <w:t>Código Uniandes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200819123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201110951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201110949</w:t>
            </w:r>
          </w:p>
        </w:tc>
      </w:tr>
      <w:tr w:rsidR="00001660" w:rsidRPr="00E72932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201117818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201110544</w:t>
            </w:r>
          </w:p>
        </w:tc>
      </w:tr>
      <w:tr w:rsidR="00001660" w:rsidRPr="00E72932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E72932" w:rsidRDefault="00001660" w:rsidP="00735B0A">
            <w:pPr>
              <w:rPr>
                <w:rFonts w:asciiTheme="minorHAnsi" w:hAnsiTheme="minorHAnsi"/>
              </w:rPr>
            </w:pPr>
            <w:r w:rsidRPr="00E72932">
              <w:rPr>
                <w:rFonts w:asciiTheme="minorHAnsi" w:hAnsiTheme="minorHAnsi"/>
              </w:rPr>
              <w:t>201110856</w:t>
            </w:r>
          </w:p>
        </w:tc>
      </w:tr>
    </w:tbl>
    <w:p w:rsidR="00B723D7" w:rsidRPr="00E72932" w:rsidRDefault="00B723D7" w:rsidP="00735B0A">
      <w:pPr>
        <w:rPr>
          <w:rFonts w:asciiTheme="minorHAnsi" w:hAnsiTheme="minorHAnsi"/>
          <w:bCs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2932">
        <w:rPr>
          <w:rFonts w:asciiTheme="minorHAnsi" w:hAnsiTheme="minorHAnsi"/>
          <w:sz w:val="22"/>
          <w:szCs w:val="22"/>
        </w:rPr>
        <w:t xml:space="preserve">               </w:t>
      </w:r>
      <w:r w:rsidRPr="00E72932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</w:p>
    <w:p w:rsidR="00B723D7" w:rsidRPr="00E72932" w:rsidRDefault="00B723D7" w:rsidP="00735B0A">
      <w:pPr>
        <w:rPr>
          <w:rFonts w:asciiTheme="minorHAnsi" w:hAnsiTheme="minorHAnsi"/>
          <w:sz w:val="22"/>
          <w:szCs w:val="22"/>
        </w:rPr>
      </w:pPr>
      <w:r w:rsidRPr="00E72932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735B0A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Contenido</w:t>
      </w:r>
    </w:p>
    <w:p w:rsidR="008A42E7" w:rsidRDefault="008A42E7" w:rsidP="00735B0A">
      <w:pPr>
        <w:jc w:val="both"/>
        <w:rPr>
          <w:rFonts w:asciiTheme="minorHAnsi" w:hAnsiTheme="minorHAnsi"/>
          <w:sz w:val="22"/>
        </w:rPr>
      </w:pPr>
    </w:p>
    <w:p w:rsidR="00F8395C" w:rsidRDefault="00150312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r w:rsidRPr="00150312">
        <w:fldChar w:fldCharType="begin"/>
      </w:r>
      <w:r w:rsidR="008A42E7">
        <w:instrText xml:space="preserve"> TOC \o "1-3" \h \z \u </w:instrText>
      </w:r>
      <w:r w:rsidRPr="00150312">
        <w:fldChar w:fldCharType="separate"/>
      </w:r>
      <w:hyperlink w:anchor="_Toc302032203" w:history="1">
        <w:r w:rsidR="00F8395C" w:rsidRPr="0037636B">
          <w:rPr>
            <w:rStyle w:val="Hipervnculo"/>
            <w:b/>
            <w:smallCaps/>
            <w:noProof/>
          </w:rPr>
          <w:t>1.</w:t>
        </w:r>
        <w:r w:rsidR="00F8395C">
          <w:rPr>
            <w:noProof/>
            <w:lang w:val="es-CO" w:eastAsia="es-CO"/>
          </w:rPr>
          <w:tab/>
        </w:r>
        <w:r w:rsidR="00F8395C" w:rsidRPr="0037636B">
          <w:rPr>
            <w:rStyle w:val="Hipervnculo"/>
            <w:b/>
            <w:smallCaps/>
            <w:noProof/>
          </w:rPr>
          <w:t>Identificación y descripción de stakeholders</w:t>
        </w:r>
        <w:r w:rsidR="00F8395C">
          <w:rPr>
            <w:noProof/>
            <w:webHidden/>
          </w:rPr>
          <w:tab/>
        </w:r>
        <w:r w:rsidR="00F8395C">
          <w:rPr>
            <w:noProof/>
            <w:webHidden/>
          </w:rPr>
          <w:fldChar w:fldCharType="begin"/>
        </w:r>
        <w:r w:rsidR="00F8395C">
          <w:rPr>
            <w:noProof/>
            <w:webHidden/>
          </w:rPr>
          <w:instrText xml:space="preserve"> PAGEREF _Toc302032203 \h </w:instrText>
        </w:r>
        <w:r w:rsidR="00F8395C">
          <w:rPr>
            <w:noProof/>
            <w:webHidden/>
          </w:rPr>
        </w:r>
        <w:r w:rsidR="00F8395C">
          <w:rPr>
            <w:noProof/>
            <w:webHidden/>
          </w:rPr>
          <w:fldChar w:fldCharType="separate"/>
        </w:r>
        <w:r w:rsidR="00F8395C">
          <w:rPr>
            <w:noProof/>
            <w:webHidden/>
          </w:rPr>
          <w:t>4</w:t>
        </w:r>
        <w:r w:rsidR="00F8395C"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hyperlink w:anchor="_Toc302032204" w:history="1">
        <w:r w:rsidRPr="0037636B">
          <w:rPr>
            <w:rStyle w:val="Hipervnculo"/>
            <w:b/>
            <w:smallCaps/>
            <w:noProof/>
          </w:rPr>
          <w:t>2.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Identificación y 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hyperlink w:anchor="_Toc302032205" w:history="1">
        <w:r w:rsidRPr="0037636B">
          <w:rPr>
            <w:rStyle w:val="Hipervnculo"/>
            <w:b/>
            <w:smallCaps/>
            <w:noProof/>
          </w:rPr>
          <w:t>3.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hyperlink w:anchor="_Toc302032206" w:history="1">
        <w:r w:rsidRPr="0037636B">
          <w:rPr>
            <w:rStyle w:val="Hipervnculo"/>
            <w:b/>
            <w:smallCaps/>
            <w:noProof/>
          </w:rPr>
          <w:t>4.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Descripción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07" w:history="1">
        <w:r w:rsidRPr="0037636B">
          <w:rPr>
            <w:rStyle w:val="Hipervnculo"/>
            <w:b/>
            <w:smallCaps/>
            <w:noProof/>
          </w:rPr>
          <w:t>4.1.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08" w:history="1">
        <w:r w:rsidRPr="0037636B">
          <w:rPr>
            <w:rStyle w:val="Hipervnculo"/>
            <w:b/>
            <w:smallCaps/>
            <w:noProof/>
          </w:rPr>
          <w:t>4.2.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Empleado Receptor Inmueble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09" w:history="1">
        <w:r w:rsidRPr="0037636B">
          <w:rPr>
            <w:rStyle w:val="Hipervnculo"/>
            <w:b/>
            <w:smallCaps/>
            <w:noProof/>
          </w:rPr>
          <w:t>4.3.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Empleado Selección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10" w:history="1">
        <w:r w:rsidRPr="0037636B">
          <w:rPr>
            <w:rStyle w:val="Hipervnculo"/>
            <w:b/>
            <w:smallCaps/>
            <w:noProof/>
          </w:rPr>
          <w:t>4.4.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Coordinador Selección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11" w:history="1">
        <w:r w:rsidRPr="0037636B">
          <w:rPr>
            <w:rStyle w:val="Hipervnculo"/>
            <w:b/>
            <w:smallCaps/>
            <w:noProof/>
          </w:rPr>
          <w:t>4.5.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Empleado Administración de Arriendamientos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12" w:history="1">
        <w:r w:rsidRPr="0037636B">
          <w:rPr>
            <w:rStyle w:val="Hipervnculo"/>
            <w:b/>
            <w:smallCaps/>
            <w:noProof/>
          </w:rPr>
          <w:t>4.6.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Coordinador Administracón de Arriendamientos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2032213" w:history="1">
        <w:r w:rsidRPr="0037636B">
          <w:rPr>
            <w:rStyle w:val="Hipervnculo"/>
            <w:b/>
            <w:smallCaps/>
            <w:noProof/>
          </w:rPr>
          <w:t>4.7.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Casos de uso del Empleado Cobros Judiciales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hyperlink w:anchor="_Toc302032214" w:history="1">
        <w:r w:rsidRPr="0037636B">
          <w:rPr>
            <w:rStyle w:val="Hipervnculo"/>
            <w:b/>
            <w:smallCaps/>
            <w:noProof/>
          </w:rPr>
          <w:t>5.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hyperlink w:anchor="_Toc302032215" w:history="1">
        <w:r w:rsidRPr="0037636B">
          <w:rPr>
            <w:rStyle w:val="Hipervnculo"/>
            <w:b/>
            <w:smallCaps/>
            <w:noProof/>
          </w:rPr>
          <w:t>6.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8395C" w:rsidRDefault="00F8395C">
      <w:pPr>
        <w:pStyle w:val="TDC1"/>
        <w:tabs>
          <w:tab w:val="left" w:pos="440"/>
          <w:tab w:val="right" w:leader="dot" w:pos="9962"/>
        </w:tabs>
        <w:rPr>
          <w:noProof/>
          <w:lang w:val="es-CO" w:eastAsia="es-CO"/>
        </w:rPr>
      </w:pPr>
      <w:hyperlink w:anchor="_Toc302032216" w:history="1">
        <w:r w:rsidRPr="0037636B">
          <w:rPr>
            <w:rStyle w:val="Hipervnculo"/>
            <w:b/>
            <w:smallCaps/>
            <w:noProof/>
          </w:rPr>
          <w:t>7.</w:t>
        </w:r>
        <w:r>
          <w:rPr>
            <w:noProof/>
            <w:lang w:val="es-CO" w:eastAsia="es-CO"/>
          </w:rPr>
          <w:tab/>
        </w:r>
        <w:r w:rsidRPr="0037636B">
          <w:rPr>
            <w:rStyle w:val="Hipervnculo"/>
            <w:b/>
            <w:smallCaps/>
            <w:noProof/>
          </w:rPr>
          <w:t>Requerimientos no funcionales, escenarios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_Toc302032216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42E7" w:rsidRDefault="00150312" w:rsidP="00E60D8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CC0EAA" w:rsidRPr="00E72932" w:rsidRDefault="00CC0EAA" w:rsidP="00735B0A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8A42E7" w:rsidRDefault="008A42E7" w:rsidP="008A42E7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Tablas</w:t>
      </w:r>
    </w:p>
    <w:p w:rsidR="008A42E7" w:rsidRDefault="008A42E7" w:rsidP="008A42E7">
      <w:pPr>
        <w:jc w:val="both"/>
        <w:rPr>
          <w:rFonts w:asciiTheme="minorHAnsi" w:hAnsiTheme="minorHAnsi"/>
          <w:sz w:val="22"/>
        </w:rPr>
      </w:pPr>
    </w:p>
    <w:p w:rsidR="00F8395C" w:rsidRPr="00F8395C" w:rsidRDefault="00150312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r w:rsidRPr="00F8395C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8A42E7" w:rsidRPr="00F8395C">
        <w:rPr>
          <w:rStyle w:val="Ttulodellibro"/>
          <w:rFonts w:asciiTheme="minorHAnsi" w:hAnsiTheme="minorHAnsi" w:cstheme="minorHAnsi"/>
          <w:sz w:val="22"/>
        </w:rPr>
        <w:instrText xml:space="preserve"> TOC \h \z \c "Tabla" </w:instrText>
      </w:r>
      <w:r w:rsidRPr="00F8395C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2032217" w:history="1">
        <w:r w:rsidR="00F8395C" w:rsidRPr="00F8395C">
          <w:rPr>
            <w:rStyle w:val="Ttulodellibro"/>
            <w:rFonts w:asciiTheme="minorHAnsi" w:hAnsiTheme="minorHAnsi" w:cstheme="minorHAnsi"/>
            <w:sz w:val="22"/>
          </w:rPr>
          <w:t>Tabla 1. Stakeholders</w:t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_Toc302032217 \h </w:instrText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  <w:t>4</w:t>
        </w:r>
        <w:r w:rsidR="00F8395C"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18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2. Actores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_Toc302032218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5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19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3. Casos de Uso para Administrador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_Toc302032219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7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0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4. Casos de Uso para Empleado Receptor Inmueble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_Toc302032220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8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1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5. Casos de Uso para Empleado Selección de Clientes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_Toc302032221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10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2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6. Casos de Uso para Coordinador Selección de Clientes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_Toc302032222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11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3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7. Casos de Uso para Empleado Administración de Arriendamientos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_Toc302032223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12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4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8. Casos de Uso para Coordinador Administración de Arriendamientos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_Toc302032224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12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5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9. Casos de Uso para Empleado Cobros Judiciales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_Toc302032225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13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F8395C" w:rsidRPr="00F8395C" w:rsidRDefault="00F8395C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26" w:history="1">
        <w:r w:rsidRPr="00F8395C">
          <w:rPr>
            <w:rStyle w:val="Ttulodellibro"/>
            <w:rFonts w:asciiTheme="minorHAnsi" w:hAnsiTheme="minorHAnsi" w:cstheme="minorHAnsi"/>
            <w:sz w:val="22"/>
          </w:rPr>
          <w:t>Tabla 4. Descripción de entidades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_Toc302032226 \h </w:instrTex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t>14</w:t>
        </w:r>
        <w:r w:rsidRPr="00F8395C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E60D8D" w:rsidRPr="00F8395C" w:rsidRDefault="00150312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F8395C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E60D8D" w:rsidRPr="00E72932" w:rsidRDefault="00E60D8D" w:rsidP="00E60D8D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E60D8D" w:rsidRDefault="00E60D8D" w:rsidP="00E60D8D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40"/>
          <w:szCs w:val="48"/>
        </w:rPr>
        <w:t>Índice de Figuras</w:t>
      </w:r>
    </w:p>
    <w:p w:rsidR="00E60D8D" w:rsidRDefault="00E60D8D" w:rsidP="00E60D8D">
      <w:pPr>
        <w:jc w:val="both"/>
        <w:rPr>
          <w:rFonts w:asciiTheme="minorHAnsi" w:hAnsiTheme="minorHAnsi"/>
          <w:sz w:val="22"/>
        </w:rPr>
      </w:pPr>
    </w:p>
    <w:p w:rsidR="0018069F" w:rsidRPr="0018069F" w:rsidRDefault="00150312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r w:rsidRPr="0018069F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18069F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18069F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2032236" w:history="1">
        <w:r w:rsidR="0018069F" w:rsidRPr="0018069F">
          <w:rPr>
            <w:rStyle w:val="Ttulodellibro"/>
            <w:rFonts w:asciiTheme="minorHAnsi" w:hAnsiTheme="minorHAnsi" w:cstheme="minorHAnsi"/>
            <w:sz w:val="22"/>
          </w:rPr>
          <w:t>Figura 1. Diagrama de Contexto</w:t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_Toc302032236 \h </w:instrText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  <w:t>6</w:t>
        </w:r>
        <w:r w:rsidR="0018069F"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37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2. Casos de uso para el actor Administrador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_Toc302032237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7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38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3. Casos de uso para el actor Empleado Receptor Inmueble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_Toc302032238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8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39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4. Casos de uso para el actor Empleado Selección de Clientes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_Toc302032239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10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0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5. Casos de uso para el actor Coordinador Selección de Clientes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_Toc302032240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11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1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6. Casos de uso para el actor Empleado Administración de Arriendamientos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_Toc302032241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12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2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7. Casos de uso para el actor Coordinador Administración de Arriendamientos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_Toc302032242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12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3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8. Casos de uso para el actor Empleado Cobros Judiciales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_Toc302032243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13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4" w:history="1">
        <w:r w:rsidRPr="0018069F">
          <w:rPr>
            <w:rStyle w:val="Ttulodellibro"/>
            <w:rFonts w:asciiTheme="minorHAnsi" w:hAnsiTheme="minorHAnsi" w:cstheme="minorHAnsi"/>
            <w:sz w:val="22"/>
          </w:rPr>
          <w:t>Figura 3. Diagrama de Clases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_Toc302032244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14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5" w:history="1">
        <w:r w:rsidRPr="0018069F">
          <w:rPr>
            <w:rStyle w:val="Ttulodellibro"/>
            <w:rFonts w:asciiTheme="minorHAnsi" w:hAnsiTheme="minorHAnsi" w:cstheme="minorHAnsi"/>
            <w:sz w:val="22"/>
          </w:rPr>
          <w:t xml:space="preserve">Figura 4. Diagrama de Secuencia para </w:t>
        </w:r>
        <w:r w:rsidRPr="0018069F">
          <w:rPr>
            <w:rStyle w:val="Ttulodellibro"/>
            <w:rFonts w:asciiTheme="minorHAnsi" w:hAnsiTheme="minorHAnsi" w:cstheme="minorHAnsi"/>
            <w:sz w:val="22"/>
            <w:highlight w:val="yellow"/>
          </w:rPr>
          <w:t>Caso de uso 1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_Toc302032245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16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6" w:history="1">
        <w:r w:rsidRPr="0018069F">
          <w:rPr>
            <w:rStyle w:val="Ttulodellibro"/>
            <w:rFonts w:asciiTheme="minorHAnsi" w:hAnsiTheme="minorHAnsi" w:cstheme="minorHAnsi"/>
            <w:sz w:val="22"/>
          </w:rPr>
          <w:t xml:space="preserve">Figura 5. Diagrama de Secuencia para </w:t>
        </w:r>
        <w:r w:rsidRPr="0018069F">
          <w:rPr>
            <w:rStyle w:val="Ttulodellibro"/>
            <w:rFonts w:asciiTheme="minorHAnsi" w:hAnsiTheme="minorHAnsi" w:cstheme="minorHAnsi"/>
            <w:sz w:val="22"/>
            <w:highlight w:val="yellow"/>
          </w:rPr>
          <w:t>Caso de uso 2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_Toc302032246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16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7" w:history="1">
        <w:r w:rsidRPr="0018069F">
          <w:rPr>
            <w:rStyle w:val="Ttulodellibro"/>
            <w:rFonts w:asciiTheme="minorHAnsi" w:hAnsiTheme="minorHAnsi" w:cstheme="minorHAnsi"/>
            <w:sz w:val="22"/>
          </w:rPr>
          <w:t xml:space="preserve">Figura 6. Diagrama de Secuencia para </w:t>
        </w:r>
        <w:r w:rsidRPr="0018069F">
          <w:rPr>
            <w:rStyle w:val="Ttulodellibro"/>
            <w:rFonts w:asciiTheme="minorHAnsi" w:hAnsiTheme="minorHAnsi" w:cstheme="minorHAnsi"/>
            <w:sz w:val="22"/>
            <w:highlight w:val="yellow"/>
          </w:rPr>
          <w:t>Caso de uso 3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_Toc302032247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16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8" w:history="1">
        <w:r w:rsidRPr="0018069F">
          <w:rPr>
            <w:rStyle w:val="Ttulodellibro"/>
            <w:rFonts w:asciiTheme="minorHAnsi" w:hAnsiTheme="minorHAnsi" w:cstheme="minorHAnsi"/>
            <w:sz w:val="22"/>
          </w:rPr>
          <w:t xml:space="preserve">Figura 7. Diagrama de Secuencia para </w:t>
        </w:r>
        <w:r w:rsidRPr="0018069F">
          <w:rPr>
            <w:rStyle w:val="Ttulodellibro"/>
            <w:rFonts w:asciiTheme="minorHAnsi" w:hAnsiTheme="minorHAnsi" w:cstheme="minorHAnsi"/>
            <w:sz w:val="22"/>
            <w:highlight w:val="yellow"/>
          </w:rPr>
          <w:t>Caso de uso 4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_Toc302032248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17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18069F" w:rsidRPr="0018069F" w:rsidRDefault="0018069F">
      <w:pPr>
        <w:pStyle w:val="Tabladeilustraciones"/>
        <w:tabs>
          <w:tab w:val="right" w:leader="dot" w:pos="9962"/>
        </w:tabs>
        <w:rPr>
          <w:rStyle w:val="Ttulodellibro"/>
          <w:rFonts w:asciiTheme="minorHAnsi" w:hAnsiTheme="minorHAnsi" w:cstheme="minorHAnsi"/>
          <w:sz w:val="22"/>
        </w:rPr>
      </w:pPr>
      <w:hyperlink w:anchor="_Toc302032249" w:history="1">
        <w:r w:rsidRPr="0018069F">
          <w:rPr>
            <w:rStyle w:val="Ttulodellibro"/>
            <w:rFonts w:asciiTheme="minorHAnsi" w:hAnsiTheme="minorHAnsi" w:cstheme="minorHAnsi"/>
            <w:sz w:val="22"/>
          </w:rPr>
          <w:t xml:space="preserve">Figura 8. Diagrama de Secuencia para </w:t>
        </w:r>
        <w:r w:rsidRPr="0018069F">
          <w:rPr>
            <w:rStyle w:val="Ttulodellibro"/>
            <w:rFonts w:asciiTheme="minorHAnsi" w:hAnsiTheme="minorHAnsi" w:cstheme="minorHAnsi"/>
            <w:sz w:val="22"/>
            <w:highlight w:val="yellow"/>
          </w:rPr>
          <w:t>Caso de uso 5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ab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begin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instrText xml:space="preserve"> PAGEREF _Toc302032249 \h </w:instrTex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separate"/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t>17</w:t>
        </w:r>
        <w:r w:rsidRPr="0018069F">
          <w:rPr>
            <w:rStyle w:val="Ttulodellibro"/>
            <w:rFonts w:asciiTheme="minorHAnsi" w:hAnsiTheme="minorHAnsi" w:cstheme="minorHAnsi"/>
            <w:webHidden/>
            <w:sz w:val="22"/>
          </w:rPr>
          <w:fldChar w:fldCharType="end"/>
        </w:r>
      </w:hyperlink>
    </w:p>
    <w:p w:rsidR="00E60D8D" w:rsidRDefault="00150312" w:rsidP="00E60D8D">
      <w:pPr>
        <w:jc w:val="both"/>
        <w:rPr>
          <w:rFonts w:asciiTheme="minorHAnsi" w:hAnsiTheme="minorHAnsi"/>
          <w:sz w:val="22"/>
        </w:rPr>
      </w:pPr>
      <w:r w:rsidRPr="0018069F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E72932" w:rsidRDefault="008A42E7" w:rsidP="008A42E7">
      <w:pPr>
        <w:rPr>
          <w:rFonts w:asciiTheme="minorHAnsi" w:hAnsiTheme="minorHAnsi"/>
          <w:sz w:val="22"/>
        </w:rPr>
      </w:pPr>
      <w:r w:rsidRPr="00E72932">
        <w:rPr>
          <w:rFonts w:asciiTheme="minorHAnsi" w:hAnsiTheme="minorHAnsi"/>
          <w:sz w:val="22"/>
        </w:rPr>
        <w:br w:type="page"/>
      </w:r>
    </w:p>
    <w:p w:rsidR="00E34903" w:rsidRPr="00E72932" w:rsidRDefault="00E34903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Análisis y Diseño de Software</w:t>
      </w:r>
    </w:p>
    <w:p w:rsidR="00373B7F" w:rsidRPr="00E72932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Taller 1: Inmobiliaria de los Alpes</w:t>
      </w:r>
    </w:p>
    <w:p w:rsidR="00B723D7" w:rsidRPr="00E72932" w:rsidRDefault="00B723D7" w:rsidP="00735B0A">
      <w:pPr>
        <w:jc w:val="center"/>
        <w:rPr>
          <w:rFonts w:asciiTheme="minorHAnsi" w:hAnsiTheme="minorHAnsi"/>
          <w:sz w:val="22"/>
        </w:rPr>
      </w:pPr>
    </w:p>
    <w:p w:rsidR="001917F7" w:rsidRPr="00E72932" w:rsidRDefault="001917F7" w:rsidP="00735B0A">
      <w:pPr>
        <w:jc w:val="center"/>
        <w:rPr>
          <w:rFonts w:asciiTheme="minorHAnsi" w:hAnsiTheme="minorHAnsi"/>
          <w:sz w:val="22"/>
        </w:rPr>
      </w:pPr>
    </w:p>
    <w:p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01867037"/>
      <w:bookmarkStart w:id="1" w:name="_Toc302032203"/>
      <w:r w:rsidRPr="008A42E7">
        <w:rPr>
          <w:rFonts w:asciiTheme="minorHAnsi" w:hAnsiTheme="minorHAnsi"/>
          <w:b/>
          <w:smallCaps/>
          <w:sz w:val="22"/>
        </w:rPr>
        <w:t>Identificación y descripción de stakeholders</w:t>
      </w:r>
      <w:bookmarkEnd w:id="0"/>
      <w:bookmarkEnd w:id="1"/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proofErr w:type="spellStart"/>
      <w:r>
        <w:rPr>
          <w:rFonts w:asciiTheme="minorHAnsi" w:hAnsiTheme="minorHAnsi"/>
          <w:sz w:val="22"/>
          <w:szCs w:val="22"/>
        </w:rPr>
        <w:t>Stakeholders</w:t>
      </w:r>
      <w:proofErr w:type="spellEnd"/>
      <w:r>
        <w:rPr>
          <w:rFonts w:asciiTheme="minorHAnsi" w:hAnsiTheme="minorHAnsi"/>
          <w:sz w:val="22"/>
          <w:szCs w:val="22"/>
        </w:rPr>
        <w:t xml:space="preserve"> del sistema son descritos a continuación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" w:name="_Toc302032217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Pr="008A42E7">
        <w:rPr>
          <w:rFonts w:asciiTheme="minorHAnsi" w:hAnsiTheme="minorHAnsi" w:cstheme="minorHAnsi"/>
          <w:noProof/>
          <w:color w:val="auto"/>
          <w:sz w:val="20"/>
        </w:rPr>
        <w:t>1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Stakeholders</w:t>
      </w:r>
      <w:bookmarkEnd w:id="2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CC1885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Stakeholder</w:t>
            </w:r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Responsabilidades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1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Asamblea de socios</w:t>
            </w:r>
          </w:p>
        </w:tc>
        <w:tc>
          <w:tcPr>
            <w:tcW w:w="3734" w:type="dxa"/>
            <w:vAlign w:val="center"/>
          </w:tcPr>
          <w:p w:rsidR="006B3F8F" w:rsidRPr="00CC1885" w:rsidRDefault="000A00BE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Grupo de personas accionistas de la empresa Inmobiliaria de los Alpes</w:t>
            </w:r>
          </w:p>
        </w:tc>
        <w:tc>
          <w:tcPr>
            <w:tcW w:w="3329" w:type="dxa"/>
          </w:tcPr>
          <w:p w:rsidR="006B3F8F" w:rsidRPr="00CC1885" w:rsidRDefault="000A00BE" w:rsidP="000A00BE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Son quienes toman</w:t>
            </w:r>
            <w:r w:rsidRPr="000A00BE">
              <w:rPr>
                <w:rFonts w:asciiTheme="minorHAnsi" w:hAnsiTheme="minorHAnsi"/>
                <w:szCs w:val="22"/>
              </w:rPr>
              <w:t xml:space="preserve"> las decisiones </w:t>
            </w:r>
            <w:r>
              <w:rPr>
                <w:rFonts w:asciiTheme="minorHAnsi" w:hAnsiTheme="minorHAnsi"/>
                <w:szCs w:val="22"/>
              </w:rPr>
              <w:t xml:space="preserve">de </w:t>
            </w:r>
            <w:r w:rsidR="00C964CA">
              <w:rPr>
                <w:rFonts w:asciiTheme="minorHAnsi" w:hAnsiTheme="minorHAnsi"/>
                <w:szCs w:val="22"/>
              </w:rPr>
              <w:t>"mayor" riesgo</w:t>
            </w:r>
            <w:r w:rsidRPr="000A00BE">
              <w:rPr>
                <w:rFonts w:asciiTheme="minorHAnsi" w:hAnsiTheme="minorHAnsi"/>
                <w:szCs w:val="22"/>
              </w:rPr>
              <w:t xml:space="preserve"> que puedan afectar o beneficiar el buen funcionamiento de la empresa</w:t>
            </w:r>
            <w:r>
              <w:rPr>
                <w:rFonts w:asciiTheme="minorHAnsi" w:hAnsiTheme="minorHAnsi"/>
                <w:szCs w:val="22"/>
              </w:rPr>
              <w:t>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2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6B3F8F" w:rsidRPr="00CC1885" w:rsidRDefault="000A00BE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Es el representante global de la em</w:t>
            </w:r>
            <w:r w:rsidR="00C964CA">
              <w:rPr>
                <w:rFonts w:asciiTheme="minorHAnsi" w:hAnsiTheme="minorHAnsi"/>
                <w:szCs w:val="22"/>
              </w:rPr>
              <w:t>presa Inmobiliaria de los Alpes</w:t>
            </w:r>
          </w:p>
        </w:tc>
        <w:tc>
          <w:tcPr>
            <w:tcW w:w="3329" w:type="dxa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Dirige la empresa hacia el logro de sus objetivos. Es quien reporta frente a la asamblea de socios y está interesado en los beneficios económicos de los proyectos que se realicen para de la empresa.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CC1885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</w:t>
            </w:r>
            <w:r w:rsidRPr="00CC1885">
              <w:rPr>
                <w:rFonts w:asciiTheme="minorHAnsi" w:hAnsiTheme="minorHAnsi"/>
                <w:b/>
                <w:szCs w:val="22"/>
              </w:rPr>
              <w:t>3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Recepción de inmuebles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Recepción de inmuebles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que lleva a cabo </w:t>
            </w:r>
            <w:r w:rsidR="00045EBC">
              <w:rPr>
                <w:rFonts w:asciiTheme="minorHAnsi" w:hAnsiTheme="minorHAnsi"/>
                <w:szCs w:val="22"/>
              </w:rPr>
              <w:t>el proceso de</w:t>
            </w:r>
            <w:r>
              <w:rPr>
                <w:rFonts w:asciiTheme="minorHAnsi" w:hAnsiTheme="minorHAnsi"/>
                <w:szCs w:val="22"/>
              </w:rPr>
              <w:t xml:space="preserve"> recepción de inmuebles.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S4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Selección de clientes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Selección de clientes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</w:t>
            </w:r>
            <w:r w:rsidR="00045EBC">
              <w:rPr>
                <w:rFonts w:asciiTheme="minorHAnsi" w:hAnsiTheme="minorHAnsi"/>
                <w:szCs w:val="22"/>
              </w:rPr>
              <w:t>que lleva a cabo el proceso de selección de clientes</w:t>
            </w:r>
            <w:r>
              <w:rPr>
                <w:rFonts w:asciiTheme="minorHAnsi" w:hAnsiTheme="minorHAnsi"/>
                <w:szCs w:val="22"/>
              </w:rPr>
              <w:t>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S5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Administración de arrendamientos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Administración de arrendamientos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que lleva a cabo </w:t>
            </w:r>
            <w:r w:rsidR="00045EBC">
              <w:rPr>
                <w:rFonts w:asciiTheme="minorHAnsi" w:hAnsiTheme="minorHAnsi"/>
                <w:szCs w:val="22"/>
              </w:rPr>
              <w:t>la administración de los arrendamientos</w:t>
            </w:r>
            <w:r>
              <w:rPr>
                <w:rFonts w:asciiTheme="minorHAnsi" w:hAnsiTheme="minorHAnsi"/>
                <w:szCs w:val="22"/>
              </w:rPr>
              <w:t>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S6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Coordinador área  Cobros judiciales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Representante del área de Cobros judiciales</w:t>
            </w:r>
          </w:p>
        </w:tc>
        <w:tc>
          <w:tcPr>
            <w:tcW w:w="3329" w:type="dxa"/>
          </w:tcPr>
          <w:p w:rsidR="006B3F8F" w:rsidRPr="00CC1885" w:rsidRDefault="00C964CA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Encargado de coordinar el grupo de operación que lleva a cabo </w:t>
            </w:r>
            <w:r w:rsidR="00045EBC">
              <w:rPr>
                <w:rFonts w:asciiTheme="minorHAnsi" w:hAnsiTheme="minorHAnsi"/>
                <w:szCs w:val="22"/>
              </w:rPr>
              <w:t>el proceso de cobros judiciales</w:t>
            </w:r>
            <w:r>
              <w:rPr>
                <w:rFonts w:asciiTheme="minorHAnsi" w:hAnsiTheme="minorHAnsi"/>
                <w:szCs w:val="22"/>
              </w:rPr>
              <w:t>. Debe reportar ante el gerente cualquier informe o eventualidad de esta área.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S7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Compradores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 a los clientes potenciales de la empresa.</w:t>
            </w:r>
          </w:p>
        </w:tc>
        <w:tc>
          <w:tcPr>
            <w:tcW w:w="3329" w:type="dxa"/>
          </w:tcPr>
          <w:p w:rsidR="006B3F8F" w:rsidRPr="00CC1885" w:rsidRDefault="00045EBC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Realiza consultas sobre inmuebles de su interés ya sea para compra o </w:t>
            </w:r>
            <w:r>
              <w:rPr>
                <w:rFonts w:asciiTheme="minorHAnsi" w:hAnsiTheme="minorHAnsi"/>
                <w:szCs w:val="22"/>
              </w:rPr>
              <w:lastRenderedPageBreak/>
              <w:t>arriendo.</w:t>
            </w:r>
          </w:p>
        </w:tc>
      </w:tr>
      <w:tr w:rsidR="006B3F8F" w:rsidRPr="00CC1885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Default="006B3F8F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lastRenderedPageBreak/>
              <w:t>S8</w:t>
            </w:r>
          </w:p>
        </w:tc>
        <w:tc>
          <w:tcPr>
            <w:tcW w:w="2606" w:type="dxa"/>
            <w:vAlign w:val="center"/>
          </w:tcPr>
          <w:p w:rsidR="006B3F8F" w:rsidRPr="00CC1885" w:rsidRDefault="006B3F8F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Empleado de cada área</w:t>
            </w:r>
          </w:p>
        </w:tc>
        <w:tc>
          <w:tcPr>
            <w:tcW w:w="3734" w:type="dxa"/>
            <w:vAlign w:val="center"/>
          </w:tcPr>
          <w:p w:rsidR="006B3F8F" w:rsidRPr="00CC1885" w:rsidRDefault="00C964CA" w:rsidP="00C964C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Representa a los usuarios potenciales de los procesos de la empresa</w:t>
            </w:r>
          </w:p>
        </w:tc>
        <w:tc>
          <w:tcPr>
            <w:tcW w:w="3329" w:type="dxa"/>
          </w:tcPr>
          <w:p w:rsidR="006B3F8F" w:rsidRPr="00CC1885" w:rsidRDefault="00045EBC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las funciones correspondientes al área de trabajo en la que se encuentra.</w:t>
            </w: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" w:name="_Toc301867038"/>
      <w:bookmarkStart w:id="4" w:name="_Toc302032204"/>
      <w:r w:rsidRPr="008A42E7">
        <w:rPr>
          <w:rFonts w:asciiTheme="minorHAnsi" w:hAnsiTheme="minorHAnsi"/>
          <w:b/>
          <w:smallCaps/>
          <w:sz w:val="22"/>
        </w:rPr>
        <w:t>Identificación y descripción de actor</w:t>
      </w:r>
      <w:r w:rsidR="008A42E7" w:rsidRPr="008A42E7">
        <w:rPr>
          <w:rFonts w:asciiTheme="minorHAnsi" w:hAnsiTheme="minorHAnsi"/>
          <w:b/>
          <w:smallCaps/>
          <w:sz w:val="22"/>
        </w:rPr>
        <w:t>es</w:t>
      </w:r>
      <w:bookmarkEnd w:id="3"/>
      <w:bookmarkEnd w:id="4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Para el sistema se identificaron los siguientes actores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8A42E7" w:rsidP="008A42E7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5" w:name="_Toc302032218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 w:rsidR="002563BA">
        <w:rPr>
          <w:rFonts w:asciiTheme="minorHAnsi" w:hAnsiTheme="minorHAnsi" w:cstheme="minorHAnsi"/>
          <w:noProof/>
          <w:color w:val="auto"/>
          <w:sz w:val="20"/>
        </w:rPr>
        <w:t>2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Actores</w:t>
      </w:r>
      <w:bookmarkEnd w:id="5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2835"/>
        <w:gridCol w:w="5670"/>
      </w:tblGrid>
      <w:tr w:rsidR="008A42E7" w:rsidRPr="00CC1885" w:rsidTr="00CC1885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Actor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8A42E7" w:rsidRPr="00CC1885" w:rsidRDefault="008A42E7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Descripción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A1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Administrador</w:t>
            </w:r>
          </w:p>
        </w:tc>
        <w:tc>
          <w:tcPr>
            <w:tcW w:w="5670" w:type="dxa"/>
            <w:vAlign w:val="center"/>
          </w:tcPr>
          <w:p w:rsidR="00701846" w:rsidRPr="00CC1885" w:rsidRDefault="00045EBC" w:rsidP="00045EBC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Es quien realiza las funciones de administración del sistema, principalmente la administración de usuarios y generación de reportes.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A2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Empleado receptor inmueble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actividades sobre el registro de la información de los inmuebles que serán comercializados por la inmobiliaria, tanto para compra como para arriendo.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A3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 xml:space="preserve">Empleado selección de clientes 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A30B4A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las actividades correspondientes al proceso de arriendo y compra de inmuebles.</w:t>
            </w:r>
            <w:r w:rsidR="00CD6F57">
              <w:rPr>
                <w:rFonts w:asciiTheme="minorHAnsi" w:hAnsiTheme="minorHAnsi"/>
                <w:szCs w:val="22"/>
              </w:rPr>
              <w:t xml:space="preserve"> Atiende a los compradores o arrendatarios potenciales.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A4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Coordinador selección de clientes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Es quien puede consultar  la información general sobre las ventas de inmuebles.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A5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Empleado administración de arrendamientos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Realiza las actividades correspondientes a la administración de los arrendamientos actuales de inmuebles de la empresa. Se comunica con el cliente para el cobro de los arriendos de inmuebles.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A6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Coordinador administración de arrendamientos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Puede proveer información sobre el estado actual de un cliente sobre sus arriendos vigentes.</w:t>
            </w:r>
          </w:p>
        </w:tc>
      </w:tr>
      <w:tr w:rsidR="00701846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01846" w:rsidRPr="00CC1885" w:rsidRDefault="00701846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A7</w:t>
            </w:r>
          </w:p>
        </w:tc>
        <w:tc>
          <w:tcPr>
            <w:tcW w:w="2835" w:type="dxa"/>
          </w:tcPr>
          <w:p w:rsidR="00701846" w:rsidRPr="00701846" w:rsidRDefault="00701846" w:rsidP="00CC1885">
            <w:pPr>
              <w:rPr>
                <w:rFonts w:asciiTheme="minorHAnsi" w:hAnsiTheme="minorHAnsi" w:cstheme="minorHAnsi"/>
                <w:szCs w:val="22"/>
              </w:rPr>
            </w:pPr>
            <w:r w:rsidRPr="00701846">
              <w:rPr>
                <w:rFonts w:asciiTheme="minorHAnsi" w:hAnsiTheme="minorHAnsi" w:cstheme="minorHAnsi"/>
                <w:lang w:val="es-ES"/>
              </w:rPr>
              <w:t>Empleado cobros judiciales</w:t>
            </w:r>
          </w:p>
        </w:tc>
        <w:tc>
          <w:tcPr>
            <w:tcW w:w="5670" w:type="dxa"/>
            <w:vAlign w:val="center"/>
          </w:tcPr>
          <w:p w:rsidR="00701846" w:rsidRPr="00CC1885" w:rsidRDefault="00A30B4A" w:rsidP="00CD6F57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Realiza </w:t>
            </w:r>
            <w:r w:rsidR="00CD6F57">
              <w:rPr>
                <w:rFonts w:asciiTheme="minorHAnsi" w:hAnsiTheme="minorHAnsi"/>
                <w:szCs w:val="22"/>
              </w:rPr>
              <w:t>los cobros por vía judicial cuando el arrendatario se ha atrasado más de dos meses en su pago.</w:t>
            </w:r>
            <w:r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6B3F8F" w:rsidRPr="00CC1885" w:rsidTr="00701846">
        <w:trPr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6B3F8F" w:rsidRDefault="006B3F8F" w:rsidP="00CC1885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A8</w:t>
            </w:r>
          </w:p>
        </w:tc>
        <w:tc>
          <w:tcPr>
            <w:tcW w:w="2835" w:type="dxa"/>
          </w:tcPr>
          <w:p w:rsidR="006B3F8F" w:rsidRPr="00701846" w:rsidRDefault="006B3F8F" w:rsidP="00CC1885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Potencial comprador</w:t>
            </w:r>
          </w:p>
        </w:tc>
        <w:tc>
          <w:tcPr>
            <w:tcW w:w="5670" w:type="dxa"/>
            <w:vAlign w:val="center"/>
          </w:tcPr>
          <w:p w:rsidR="006B3F8F" w:rsidRPr="00CC1885" w:rsidRDefault="00A30B4A" w:rsidP="00CC188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 información desde interés sobre inmuebles de interés para compra o arriendo.</w:t>
            </w:r>
          </w:p>
        </w:tc>
      </w:tr>
    </w:tbl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6" w:name="_Toc301867039"/>
      <w:bookmarkStart w:id="7" w:name="_Toc302032205"/>
      <w:r>
        <w:rPr>
          <w:rFonts w:asciiTheme="minorHAnsi" w:hAnsiTheme="minorHAnsi"/>
          <w:b/>
          <w:smallCaps/>
          <w:sz w:val="22"/>
        </w:rPr>
        <w:t>Diagrama de C</w:t>
      </w:r>
      <w:r w:rsidR="00373B7F" w:rsidRPr="008A42E7">
        <w:rPr>
          <w:rFonts w:asciiTheme="minorHAnsi" w:hAnsiTheme="minorHAnsi"/>
          <w:b/>
          <w:smallCaps/>
          <w:sz w:val="22"/>
        </w:rPr>
        <w:t>ontex</w:t>
      </w:r>
      <w:r w:rsidR="008A42E7" w:rsidRPr="008A42E7">
        <w:rPr>
          <w:rFonts w:asciiTheme="minorHAnsi" w:hAnsiTheme="minorHAnsi"/>
          <w:b/>
          <w:smallCaps/>
          <w:sz w:val="22"/>
        </w:rPr>
        <w:t>to</w:t>
      </w:r>
      <w:bookmarkEnd w:id="6"/>
      <w:bookmarkEnd w:id="7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contexto de la solución diseñada</w:t>
      </w: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BA672A" w:rsidP="002563BA">
      <w:pPr>
        <w:keepNext/>
        <w:jc w:val="center"/>
        <w:rPr>
          <w:rFonts w:asciiTheme="minorHAnsi" w:hAnsiTheme="minorHAnsi"/>
          <w:noProof/>
          <w:sz w:val="22"/>
          <w:szCs w:val="22"/>
          <w:lang w:val="en-US" w:eastAsia="en-US"/>
        </w:rPr>
      </w:pPr>
      <w:r>
        <w:object w:dxaOrig="13608" w:dyaOrig="9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9.5pt" o:ole="">
            <v:imagedata r:id="rId10" o:title=""/>
          </v:shape>
          <o:OLEObject Type="Embed" ProgID="Visio.Drawing.11" ShapeID="_x0000_i1025" DrawAspect="Content" ObjectID="_1375774098" r:id="rId11"/>
        </w:object>
      </w:r>
      <w:bookmarkStart w:id="8" w:name="_GoBack"/>
      <w:bookmarkEnd w:id="8"/>
    </w:p>
    <w:p w:rsidR="00BA672A" w:rsidRDefault="00BA672A" w:rsidP="002563BA">
      <w:pPr>
        <w:keepNext/>
        <w:jc w:val="center"/>
      </w:pPr>
    </w:p>
    <w:p w:rsidR="002563BA" w:rsidRPr="00CC1885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9" w:name="_Toc302032236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 w:rsidRPr="00CC1885">
        <w:rPr>
          <w:rFonts w:asciiTheme="minorHAnsi" w:hAnsiTheme="minorHAnsi" w:cstheme="minorHAnsi"/>
          <w:noProof/>
          <w:color w:val="auto"/>
        </w:rPr>
        <w:t>1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Contexto</w:t>
      </w:r>
      <w:bookmarkEnd w:id="9"/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0" w:name="_Toc301867041"/>
      <w:bookmarkStart w:id="11" w:name="_Toc302032206"/>
      <w:r>
        <w:rPr>
          <w:rFonts w:asciiTheme="minorHAnsi" w:hAnsiTheme="minorHAnsi"/>
          <w:b/>
          <w:smallCaps/>
          <w:sz w:val="22"/>
        </w:rPr>
        <w:t>Descripción C</w:t>
      </w:r>
      <w:r w:rsidR="008A42E7" w:rsidRPr="008A42E7">
        <w:rPr>
          <w:rFonts w:asciiTheme="minorHAnsi" w:hAnsiTheme="minorHAnsi"/>
          <w:b/>
          <w:smallCaps/>
          <w:sz w:val="22"/>
        </w:rPr>
        <w:t>asos de uso</w:t>
      </w:r>
      <w:bookmarkEnd w:id="10"/>
      <w:bookmarkEnd w:id="11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2" w:name="_Toc302032207"/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Administrador</w:t>
      </w:r>
      <w:bookmarkEnd w:id="12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2457F" w:rsidP="007813BA">
      <w:pPr>
        <w:keepNext/>
        <w:jc w:val="center"/>
      </w:pPr>
      <w:r>
        <w:rPr>
          <w:noProof/>
        </w:rPr>
        <w:drawing>
          <wp:inline distT="0" distB="0" distL="0" distR="0">
            <wp:extent cx="4667250" cy="2152650"/>
            <wp:effectExtent l="19050" t="0" r="0" b="0"/>
            <wp:docPr id="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0"/>
          <w:szCs w:val="20"/>
        </w:rPr>
      </w:pPr>
      <w:bookmarkStart w:id="13" w:name="_Toc175844376"/>
      <w:bookmarkStart w:id="14" w:name="_Toc302032237"/>
      <w:r w:rsidRPr="002901BA">
        <w:rPr>
          <w:rFonts w:asciiTheme="minorHAnsi" w:hAnsiTheme="minorHAnsi" w:cstheme="minorHAnsi"/>
          <w:color w:val="auto"/>
          <w:sz w:val="20"/>
          <w:szCs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  <w:szCs w:val="20"/>
        </w:rPr>
        <w:t>2</w:t>
      </w:r>
      <w:r w:rsidR="00150312" w:rsidRPr="002901BA">
        <w:rPr>
          <w:rFonts w:asciiTheme="minorHAnsi" w:hAnsiTheme="minorHAnsi" w:cstheme="minorHAnsi"/>
          <w:color w:val="auto"/>
          <w:sz w:val="20"/>
          <w:szCs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  <w:szCs w:val="20"/>
        </w:rPr>
        <w:t>. Casos de uso para el actor Administrador</w:t>
      </w:r>
      <w:bookmarkEnd w:id="13"/>
      <w:bookmarkEnd w:id="14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5" w:name="_Toc175844391"/>
      <w:bookmarkStart w:id="16" w:name="_Toc302032219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3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Administrador</w:t>
      </w:r>
      <w:bookmarkEnd w:id="15"/>
      <w:bookmarkEnd w:id="16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CU01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Crear Usuario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Nombre Usuario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Login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Cédula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nombre de usuario es válido</w:t>
            </w:r>
          </w:p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no existe previamente en el sistema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Un nuevo usuario es creado en el sistema con un password por defecto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CU02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Eliminar Usuario</w:t>
            </w:r>
          </w:p>
        </w:tc>
        <w:tc>
          <w:tcPr>
            <w:tcW w:w="2268" w:type="dxa"/>
          </w:tcPr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Login del usuario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existe en el sistema</w:t>
            </w:r>
          </w:p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ya no es usado</w:t>
            </w:r>
          </w:p>
        </w:tc>
        <w:tc>
          <w:tcPr>
            <w:tcW w:w="2835" w:type="dxa"/>
          </w:tcPr>
          <w:p w:rsidR="007813BA" w:rsidRPr="00E97A04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usuario que corresponde al login indicado es eliminado del sistema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CU03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Exportar Información Web</w:t>
            </w:r>
          </w:p>
        </w:tc>
        <w:tc>
          <w:tcPr>
            <w:tcW w:w="2268" w:type="dxa"/>
          </w:tcPr>
          <w:p w:rsidR="007813BA" w:rsidRPr="005360E0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Existen inmuebles registrados en el sistema</w:t>
            </w:r>
          </w:p>
        </w:tc>
        <w:tc>
          <w:tcPr>
            <w:tcW w:w="2835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La información de los inmuebles registrados es exportada al sitio web de la empresa para visualización de los posibles compradores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CU04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Reporte Global Mes</w:t>
            </w:r>
          </w:p>
        </w:tc>
        <w:tc>
          <w:tcPr>
            <w:tcW w:w="2268" w:type="dxa"/>
          </w:tcPr>
          <w:p w:rsidR="007813BA" w:rsidRPr="005360E0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ha registrado correctamente la información de arrendamientos del mes</w:t>
            </w:r>
          </w:p>
        </w:tc>
        <w:tc>
          <w:tcPr>
            <w:tcW w:w="2835" w:type="dxa"/>
          </w:tcPr>
          <w:p w:rsidR="007813BA" w:rsidRPr="005360E0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genera el informe consolidado del mes de los cobros realizados a los arrendamientos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302032208"/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</w:t>
      </w:r>
      <w:r w:rsidR="00A30B4A">
        <w:rPr>
          <w:rFonts w:asciiTheme="minorHAnsi" w:hAnsiTheme="minorHAnsi"/>
          <w:b/>
          <w:smallCaps/>
          <w:sz w:val="22"/>
        </w:rPr>
        <w:t>Empleado</w:t>
      </w:r>
      <w:r>
        <w:rPr>
          <w:rFonts w:asciiTheme="minorHAnsi" w:hAnsiTheme="minorHAnsi"/>
          <w:b/>
          <w:smallCaps/>
          <w:sz w:val="22"/>
        </w:rPr>
        <w:t xml:space="preserve"> Receptor Inmueble</w:t>
      </w:r>
      <w:bookmarkEnd w:id="17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2457F" w:rsidP="007813B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29250" cy="3743325"/>
            <wp:effectExtent l="19050" t="0" r="0" b="0"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18" w:name="_Toc175844377"/>
      <w:bookmarkStart w:id="19" w:name="_Toc302032238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3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 xml:space="preserve">. Casos de uso para el actor </w:t>
      </w:r>
      <w:r w:rsidR="00A30B4A">
        <w:rPr>
          <w:rFonts w:asciiTheme="minorHAnsi" w:hAnsiTheme="minorHAnsi" w:cstheme="minorHAnsi"/>
          <w:color w:val="auto"/>
          <w:sz w:val="20"/>
        </w:rPr>
        <w:t>Empleado</w:t>
      </w:r>
      <w:r w:rsidRPr="002901BA">
        <w:rPr>
          <w:rFonts w:asciiTheme="minorHAnsi" w:hAnsiTheme="minorHAnsi" w:cstheme="minorHAnsi"/>
          <w:color w:val="auto"/>
          <w:sz w:val="20"/>
        </w:rPr>
        <w:t xml:space="preserve"> Receptor Inmueble</w:t>
      </w:r>
      <w:bookmarkEnd w:id="18"/>
      <w:bookmarkEnd w:id="19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0" w:name="_Toc175844392"/>
      <w:bookmarkStart w:id="21" w:name="_Toc302032220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 xml:space="preserve">. Casos de Uso para </w:t>
      </w:r>
      <w:r w:rsidR="00A30B4A">
        <w:rPr>
          <w:rFonts w:asciiTheme="minorHAnsi" w:hAnsiTheme="minorHAnsi" w:cstheme="minorHAnsi"/>
          <w:color w:val="auto"/>
          <w:sz w:val="20"/>
        </w:rPr>
        <w:t>Empleado</w:t>
      </w:r>
      <w:r>
        <w:rPr>
          <w:rFonts w:asciiTheme="minorHAnsi" w:hAnsiTheme="minorHAnsi" w:cstheme="minorHAnsi"/>
          <w:color w:val="auto"/>
          <w:sz w:val="20"/>
        </w:rPr>
        <w:t xml:space="preserve"> Receptor </w:t>
      </w:r>
      <w:bookmarkEnd w:id="20"/>
      <w:r w:rsidR="0011379A">
        <w:rPr>
          <w:rFonts w:asciiTheme="minorHAnsi" w:hAnsiTheme="minorHAnsi" w:cstheme="minorHAnsi"/>
          <w:color w:val="auto"/>
          <w:sz w:val="20"/>
        </w:rPr>
        <w:t>Inmueble</w:t>
      </w:r>
      <w:bookmarkEnd w:id="21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Cliente Natural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Apellido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Nombre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Cédula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 Correspondencia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Teléfono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no se encuentra registrado previamente en el sistema</w:t>
            </w:r>
          </w:p>
        </w:tc>
        <w:tc>
          <w:tcPr>
            <w:tcW w:w="2835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es registrado en el sistema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Cliente Jurídico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Nit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Razón Social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 Correspondencia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Teléfono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no se encuentra registrado previamente en el sistema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es registrado en el sistema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Casa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Pisos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lastRenderedPageBreak/>
              <w:t>CU08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Inmuebe Apartamento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Piso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Tiene asensor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Garajes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Interior o exterior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Oficina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Líneas Telefónicas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Tiene parqueo cliente?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Total de parqueos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áreas independientes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Local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Tamaño del deposito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Tamaño vitrinas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Inmueble Depósito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Dirección, Tamaño, Escritura, Valor, Tipo de consignación.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Tipos de recursos disponibles</w:t>
            </w:r>
          </w:p>
        </w:tc>
        <w:tc>
          <w:tcPr>
            <w:tcW w:w="2268" w:type="dxa"/>
          </w:tcPr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no se encuentra registrado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Consecutivo de Identificación</w:t>
            </w:r>
          </w:p>
          <w:p w:rsidR="007813BA" w:rsidRPr="002B22AE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Tarifa de comisión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Comisión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 de consignación de Inmueble</w:t>
            </w:r>
          </w:p>
        </w:tc>
        <w:tc>
          <w:tcPr>
            <w:tcW w:w="2268" w:type="dxa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que va a ser cobrado por la inmobiliaria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7813BA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Inmueble por Cliente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Tipo de Cliente</w:t>
            </w:r>
          </w:p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cliente</w:t>
            </w:r>
          </w:p>
        </w:tc>
        <w:tc>
          <w:tcPr>
            <w:tcW w:w="2268" w:type="dxa"/>
          </w:tcPr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existe en el sistema</w:t>
            </w:r>
          </w:p>
        </w:tc>
        <w:tc>
          <w:tcPr>
            <w:tcW w:w="2835" w:type="dxa"/>
          </w:tcPr>
          <w:p w:rsidR="007813BA" w:rsidRPr="0064229D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Listado de inmuebles asociados al cliente especificado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2" w:name="_Toc302032209"/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Selección de Clientes</w:t>
      </w:r>
      <w:bookmarkEnd w:id="22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2457F" w:rsidP="007813B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86350" cy="3324225"/>
            <wp:effectExtent l="19050" t="0" r="0" b="0"/>
            <wp:docPr id="2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3" w:name="_Toc175844378"/>
      <w:bookmarkStart w:id="24" w:name="_Toc302032239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 xml:space="preserve">. Casos de uso para el actor </w:t>
      </w:r>
      <w:r>
        <w:rPr>
          <w:rFonts w:asciiTheme="minorHAnsi" w:hAnsiTheme="minorHAnsi" w:cstheme="minorHAnsi"/>
          <w:color w:val="auto"/>
          <w:sz w:val="20"/>
        </w:rPr>
        <w:t>Empleado</w:t>
      </w:r>
      <w:r w:rsidRPr="002901BA">
        <w:rPr>
          <w:rFonts w:asciiTheme="minorHAnsi" w:hAnsiTheme="minorHAnsi" w:cstheme="minorHAnsi"/>
          <w:color w:val="auto"/>
          <w:sz w:val="20"/>
        </w:rPr>
        <w:t xml:space="preserve"> Selección de Clientes</w:t>
      </w:r>
      <w:bookmarkEnd w:id="23"/>
      <w:bookmarkEnd w:id="24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5" w:name="_Toc175844393"/>
      <w:bookmarkStart w:id="26" w:name="_Toc302032221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Selección de Cliente</w:t>
      </w:r>
      <w:bookmarkEnd w:id="25"/>
      <w:r>
        <w:rPr>
          <w:rFonts w:asciiTheme="minorHAnsi" w:hAnsiTheme="minorHAnsi" w:cstheme="minorHAnsi"/>
          <w:color w:val="auto"/>
          <w:sz w:val="20"/>
        </w:rPr>
        <w:t>s</w:t>
      </w:r>
      <w:bookmarkEnd w:id="26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7813BA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Arrendatario</w:t>
            </w:r>
          </w:p>
        </w:tc>
        <w:tc>
          <w:tcPr>
            <w:tcW w:w="2268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Personales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Salario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Empleador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Codeudor</w:t>
            </w:r>
          </w:p>
          <w:p w:rsidR="007813BA" w:rsidRPr="00CC1885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Inmueble de interes</w:t>
            </w:r>
          </w:p>
        </w:tc>
        <w:tc>
          <w:tcPr>
            <w:tcW w:w="2268" w:type="dxa"/>
          </w:tcPr>
          <w:p w:rsidR="007813BA" w:rsidRPr="004253FB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existe</w:t>
            </w:r>
          </w:p>
        </w:tc>
        <w:tc>
          <w:tcPr>
            <w:tcW w:w="2835" w:type="dxa"/>
          </w:tcPr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es registrado en el sistema</w:t>
            </w:r>
          </w:p>
          <w:p w:rsidR="007813BA" w:rsidRDefault="007813BA" w:rsidP="00701846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queda pendiente de verificación</w:t>
            </w:r>
          </w:p>
          <w:p w:rsidR="007813BA" w:rsidRPr="00CC1885" w:rsidRDefault="007813BA" w:rsidP="00701846">
            <w:pPr>
              <w:rPr>
                <w:rFonts w:asciiTheme="minorHAnsi" w:hAnsiTheme="minorHAnsi"/>
                <w:szCs w:val="22"/>
              </w:rPr>
            </w:pPr>
          </w:p>
        </w:tc>
      </w:tr>
      <w:tr w:rsidR="00BF4364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Verificar Arrendatario</w:t>
            </w:r>
          </w:p>
        </w:tc>
        <w:tc>
          <w:tcPr>
            <w:tcW w:w="2268" w:type="dxa"/>
          </w:tcPr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identificación del arrendatario</w:t>
            </w:r>
          </w:p>
        </w:tc>
        <w:tc>
          <w:tcPr>
            <w:tcW w:w="2268" w:type="dxa"/>
          </w:tcPr>
          <w:p w:rsidR="00BF4364" w:rsidRPr="00E8636D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ya ha sido previamente registrado en el sistema</w:t>
            </w: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es o no es aprobado.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</w:tr>
      <w:tr w:rsidR="00BF4364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Contrato Arrendatario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Fecha inicio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Duración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del canon de arrendamiento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del porcentaje de mora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Clausulas del contrato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proofErr w:type="spellStart"/>
            <w:r>
              <w:rPr>
                <w:rFonts w:asciiTheme="minorHAnsi" w:hAnsiTheme="minorHAnsi"/>
                <w:szCs w:val="22"/>
              </w:rPr>
              <w:t>Numero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de identificación del arrendatario</w:t>
            </w:r>
          </w:p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de los codeudores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ya ha sido previamente registrado en el sistema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ha sido aprobado previamente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genera el contrato de arrendamiento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</w:tr>
      <w:tr w:rsidR="00BF4364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lastRenderedPageBreak/>
              <w:t>CU17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Compra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Personales del comprador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inmueble</w:t>
            </w:r>
          </w:p>
        </w:tc>
        <w:tc>
          <w:tcPr>
            <w:tcW w:w="2268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existe</w:t>
            </w:r>
          </w:p>
        </w:tc>
        <w:tc>
          <w:tcPr>
            <w:tcW w:w="2835" w:type="dxa"/>
          </w:tcPr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genera promesa de compraventa</w:t>
            </w:r>
          </w:p>
        </w:tc>
      </w:tr>
      <w:tr w:rsidR="00BF4364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Pago Comprador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identificación del comprador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Numero de referencia del pago o consignación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del pago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ha generado previamente la promesa de compraventa</w:t>
            </w:r>
          </w:p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pago es un pago valido</w:t>
            </w: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genera recibo de pago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establece si ya ha sido cancelada la totalidad del inmueble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</w:tr>
      <w:tr w:rsidR="00BF4364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CU19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Escritura Comprador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personales del comprador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del cliente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Contenido de la minuta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 ha generado previamente la promesa de compraventa</w:t>
            </w:r>
          </w:p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Ya ha sido cancelada la totalidad del valor del inmueble</w:t>
            </w: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Minuta de la escritura, que deberá ser llevada a notaria.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</w:tr>
      <w:tr w:rsidR="00BF4364" w:rsidRPr="00CC1885" w:rsidTr="007018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Cheque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Datos del cliente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de la venta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de los descuentos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Ya se ha creado la escritura en notaria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Cheque a favor del cliente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7" w:name="_Toc302032210"/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Selección de Clientes</w:t>
      </w:r>
      <w:bookmarkEnd w:id="27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5331AF" w:rsidP="007813BA">
      <w:pPr>
        <w:keepNext/>
        <w:jc w:val="center"/>
      </w:pPr>
      <w:r>
        <w:rPr>
          <w:noProof/>
        </w:rPr>
        <w:drawing>
          <wp:inline distT="0" distB="0" distL="0" distR="0">
            <wp:extent cx="2752725" cy="1466850"/>
            <wp:effectExtent l="19050" t="0" r="9525" b="0"/>
            <wp:docPr id="3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28" w:name="_Toc175844379"/>
      <w:bookmarkStart w:id="29" w:name="_Toc302032240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Coordinador Selección de Clientes</w:t>
      </w:r>
      <w:bookmarkEnd w:id="28"/>
      <w:bookmarkEnd w:id="29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0" w:name="_Toc175844394"/>
      <w:bookmarkStart w:id="31" w:name="_Toc302032222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Selección de Clientes</w:t>
      </w:r>
      <w:bookmarkEnd w:id="30"/>
      <w:bookmarkEnd w:id="31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BF4364" w:rsidRPr="00CC1885" w:rsidTr="00CF4ECB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Información Ventas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Periodo de consulta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identificación del cliente</w:t>
            </w:r>
          </w:p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inmueble</w:t>
            </w:r>
          </w:p>
        </w:tc>
        <w:tc>
          <w:tcPr>
            <w:tcW w:w="2268" w:type="dxa"/>
          </w:tcPr>
          <w:p w:rsidR="00BF4364" w:rsidRPr="00653478" w:rsidRDefault="00BF4364" w:rsidP="00136B51">
            <w:pPr>
              <w:rPr>
                <w:rFonts w:asciiTheme="minorHAnsi" w:hAnsiTheme="minorHAnsi"/>
                <w:szCs w:val="22"/>
              </w:rPr>
            </w:pP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Listado con la información de las ventas realizadas en el periodo de búsqueda y/o con el </w:t>
            </w:r>
            <w:proofErr w:type="spellStart"/>
            <w:r>
              <w:rPr>
                <w:rFonts w:asciiTheme="minorHAnsi" w:hAnsiTheme="minorHAnsi"/>
                <w:szCs w:val="22"/>
              </w:rPr>
              <w:t>numero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de identificación del cliente y/o el identificador del inmueble.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2" w:name="_Toc302032211"/>
      <w:r>
        <w:rPr>
          <w:rFonts w:asciiTheme="minorHAnsi" w:hAnsiTheme="minorHAnsi"/>
          <w:b/>
          <w:smallCaps/>
          <w:sz w:val="22"/>
        </w:rPr>
        <w:lastRenderedPageBreak/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Administración de Arriendamientos</w:t>
      </w:r>
      <w:bookmarkEnd w:id="32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A3E84" w:rsidP="007813BA">
      <w:pPr>
        <w:keepNext/>
        <w:jc w:val="center"/>
      </w:pPr>
      <w:r w:rsidRPr="009A3E84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4495800" cy="1581150"/>
            <wp:effectExtent l="19050" t="0" r="0" b="0"/>
            <wp:docPr id="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33" w:name="_Toc175844380"/>
      <w:bookmarkStart w:id="34" w:name="_Toc302032241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Empleado Administración de Arriendamientos</w:t>
      </w:r>
      <w:bookmarkEnd w:id="33"/>
      <w:bookmarkEnd w:id="34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5" w:name="_Toc175844395"/>
      <w:bookmarkStart w:id="36" w:name="_Toc302032223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Administración de Arriendamientos</w:t>
      </w:r>
      <w:bookmarkEnd w:id="35"/>
      <w:bookmarkEnd w:id="36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BF4364" w:rsidRPr="00CC1885" w:rsidTr="00EC57D3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CU22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Registrar Cobro Mensualidad</w:t>
            </w:r>
          </w:p>
        </w:tc>
        <w:tc>
          <w:tcPr>
            <w:tcW w:w="2268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inmueble</w:t>
            </w:r>
          </w:p>
        </w:tc>
        <w:tc>
          <w:tcPr>
            <w:tcW w:w="2268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existe</w:t>
            </w: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Recibo de pago </w:t>
            </w:r>
          </w:p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</w:tr>
      <w:tr w:rsidR="00BF4364" w:rsidRPr="00CC1885" w:rsidTr="00EC57D3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Cheque Mensual Cliente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identificación del cliente</w:t>
            </w:r>
          </w:p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Identificador del inmueble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inmueble existe</w:t>
            </w:r>
          </w:p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existe</w:t>
            </w:r>
          </w:p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realizo el pago de la mensualidad</w:t>
            </w:r>
          </w:p>
        </w:tc>
        <w:tc>
          <w:tcPr>
            <w:tcW w:w="2835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Cheque a favor del cliente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7" w:name="_Toc302032212"/>
      <w:r>
        <w:rPr>
          <w:rFonts w:asciiTheme="minorHAnsi" w:hAnsiTheme="minorHAnsi"/>
          <w:b/>
          <w:smallCaps/>
          <w:sz w:val="22"/>
        </w:rPr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Coordinador Administracón de Arriendamientos</w:t>
      </w:r>
      <w:bookmarkEnd w:id="37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82747B" w:rsidP="007813BA">
      <w:pPr>
        <w:keepNext/>
        <w:jc w:val="center"/>
      </w:pPr>
      <w:r>
        <w:rPr>
          <w:noProof/>
        </w:rPr>
        <w:drawing>
          <wp:inline distT="0" distB="0" distL="0" distR="0">
            <wp:extent cx="2647950" cy="1581150"/>
            <wp:effectExtent l="19050" t="0" r="0" b="0"/>
            <wp:docPr id="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38" w:name="_Toc175844381"/>
      <w:bookmarkStart w:id="39" w:name="_Toc302032242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Coordinador Administración de Arriendamientos</w:t>
      </w:r>
      <w:bookmarkEnd w:id="38"/>
      <w:bookmarkEnd w:id="39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0" w:name="_Toc175844396"/>
      <w:bookmarkStart w:id="41" w:name="_Toc302032224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8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Coordinador Administración de Arriendamientos</w:t>
      </w:r>
      <w:bookmarkEnd w:id="40"/>
      <w:bookmarkEnd w:id="41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BF4364" w:rsidRPr="00CC1885" w:rsidTr="00A63C4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CU24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Reporte de Cliente</w:t>
            </w:r>
          </w:p>
        </w:tc>
        <w:tc>
          <w:tcPr>
            <w:tcW w:w="2268" w:type="dxa"/>
          </w:tcPr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identificación del cliente</w:t>
            </w:r>
          </w:p>
        </w:tc>
        <w:tc>
          <w:tcPr>
            <w:tcW w:w="2268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cliente existe</w:t>
            </w: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Informe consolidado de pagos del cliente</w:t>
            </w:r>
          </w:p>
          <w:p w:rsidR="00BF4364" w:rsidRPr="00653478" w:rsidRDefault="00BF4364" w:rsidP="00136B51">
            <w:pPr>
              <w:pStyle w:val="Prrafodelista"/>
              <w:ind w:left="202"/>
              <w:rPr>
                <w:rFonts w:asciiTheme="minorHAnsi" w:hAnsiTheme="minorHAnsi"/>
                <w:szCs w:val="22"/>
              </w:rPr>
            </w:pP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2" w:name="_Toc302032213"/>
      <w:r>
        <w:rPr>
          <w:rFonts w:asciiTheme="minorHAnsi" w:hAnsiTheme="minorHAnsi"/>
          <w:b/>
          <w:smallCaps/>
          <w:sz w:val="22"/>
        </w:rPr>
        <w:lastRenderedPageBreak/>
        <w:t>C</w:t>
      </w:r>
      <w:r w:rsidRPr="008A42E7">
        <w:rPr>
          <w:rFonts w:asciiTheme="minorHAnsi" w:hAnsiTheme="minorHAnsi"/>
          <w:b/>
          <w:smallCaps/>
          <w:sz w:val="22"/>
        </w:rPr>
        <w:t>asos de uso</w:t>
      </w:r>
      <w:r>
        <w:rPr>
          <w:rFonts w:asciiTheme="minorHAnsi" w:hAnsiTheme="minorHAnsi"/>
          <w:b/>
          <w:smallCaps/>
          <w:sz w:val="22"/>
        </w:rPr>
        <w:t xml:space="preserve"> del Empleado Cobros Judiciales</w:t>
      </w:r>
      <w:bookmarkEnd w:id="42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Default="009A3E84" w:rsidP="007813BA">
      <w:pPr>
        <w:keepNext/>
        <w:jc w:val="center"/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3933825" cy="2438400"/>
            <wp:effectExtent l="19050" t="0" r="9525" b="0"/>
            <wp:docPr id="3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A" w:rsidRPr="002901BA" w:rsidRDefault="007813BA" w:rsidP="00781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4"/>
          <w:szCs w:val="22"/>
        </w:rPr>
      </w:pPr>
      <w:bookmarkStart w:id="43" w:name="_Toc175844382"/>
      <w:bookmarkStart w:id="44" w:name="_Toc302032243"/>
      <w:r w:rsidRPr="002901BA">
        <w:rPr>
          <w:rFonts w:asciiTheme="minorHAnsi" w:hAnsiTheme="minorHAnsi" w:cstheme="minorHAnsi"/>
          <w:color w:val="auto"/>
          <w:sz w:val="20"/>
        </w:rPr>
        <w:t xml:space="preserve">Figura 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begin"/>
      </w:r>
      <w:r w:rsidRPr="002901BA">
        <w:rPr>
          <w:rFonts w:asciiTheme="minorHAnsi" w:hAnsiTheme="minorHAnsi" w:cstheme="minorHAnsi"/>
          <w:color w:val="auto"/>
          <w:sz w:val="20"/>
        </w:rPr>
        <w:instrText xml:space="preserve"> SEQ Figura \* ARABIC </w:instrTex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8</w:t>
      </w:r>
      <w:r w:rsidR="00150312" w:rsidRPr="002901BA">
        <w:rPr>
          <w:rFonts w:asciiTheme="minorHAnsi" w:hAnsiTheme="minorHAnsi" w:cstheme="minorHAnsi"/>
          <w:color w:val="auto"/>
          <w:sz w:val="20"/>
        </w:rPr>
        <w:fldChar w:fldCharType="end"/>
      </w:r>
      <w:r w:rsidRPr="002901BA">
        <w:rPr>
          <w:rFonts w:asciiTheme="minorHAnsi" w:hAnsiTheme="minorHAnsi" w:cstheme="minorHAnsi"/>
          <w:color w:val="auto"/>
          <w:sz w:val="20"/>
        </w:rPr>
        <w:t>. Casos de uso para el actor Empleado Cobros Judiciales</w:t>
      </w:r>
      <w:bookmarkEnd w:id="43"/>
      <w:bookmarkEnd w:id="44"/>
    </w:p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7813BA" w:rsidRPr="008A42E7" w:rsidRDefault="007813BA" w:rsidP="00781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5" w:name="_Toc175844397"/>
      <w:bookmarkStart w:id="46" w:name="_Toc302032225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9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Casos de Uso para Empleado Cobros Judiciales</w:t>
      </w:r>
      <w:bookmarkEnd w:id="45"/>
      <w:bookmarkEnd w:id="46"/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1701"/>
        <w:gridCol w:w="2268"/>
        <w:gridCol w:w="2268"/>
        <w:gridCol w:w="2835"/>
      </w:tblGrid>
      <w:tr w:rsidR="007813BA" w:rsidRPr="00CC1885" w:rsidTr="00701846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C1885">
              <w:rPr>
                <w:rFonts w:asciiTheme="minorHAnsi" w:hAnsiTheme="minorHAnsi"/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7813BA" w:rsidRPr="00CC1885" w:rsidRDefault="007813BA" w:rsidP="00701846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Resultados</w:t>
            </w:r>
          </w:p>
        </w:tc>
      </w:tr>
      <w:tr w:rsidR="00BF4364" w:rsidRPr="00CC1885" w:rsidTr="00114E2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CU25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Clientes Morosos</w:t>
            </w:r>
          </w:p>
        </w:tc>
        <w:tc>
          <w:tcPr>
            <w:tcW w:w="2268" w:type="dxa"/>
          </w:tcPr>
          <w:p w:rsidR="00BF4364" w:rsidRPr="00FB3067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Listado de clientes morosos</w:t>
            </w:r>
          </w:p>
        </w:tc>
      </w:tr>
      <w:tr w:rsidR="00BF4364" w:rsidRPr="00CC1885" w:rsidTr="00114E2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CU26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Generar Cobro Jurídico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Número de identificación del arrendatario</w:t>
            </w:r>
          </w:p>
          <w:p w:rsidR="00BF4364" w:rsidRPr="00CC1885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Valor de la mora</w:t>
            </w:r>
          </w:p>
        </w:tc>
        <w:tc>
          <w:tcPr>
            <w:tcW w:w="2268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existe</w:t>
            </w:r>
          </w:p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El arrendatario se encuentra en mora</w:t>
            </w:r>
          </w:p>
        </w:tc>
        <w:tc>
          <w:tcPr>
            <w:tcW w:w="2835" w:type="dxa"/>
          </w:tcPr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Orden de cobro jurídico por el valor de mora mas el valor adicional por honorarios de abogados</w:t>
            </w:r>
          </w:p>
        </w:tc>
      </w:tr>
      <w:tr w:rsidR="00BF4364" w:rsidRPr="00CC1885" w:rsidTr="00114E26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BF4364" w:rsidRPr="00CC1885" w:rsidRDefault="00BF4364" w:rsidP="00136B51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CU27</w:t>
            </w:r>
          </w:p>
        </w:tc>
        <w:tc>
          <w:tcPr>
            <w:tcW w:w="1701" w:type="dxa"/>
            <w:vAlign w:val="center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Consultar Estado Cobros Jurídicos</w:t>
            </w:r>
          </w:p>
        </w:tc>
        <w:tc>
          <w:tcPr>
            <w:tcW w:w="2268" w:type="dxa"/>
          </w:tcPr>
          <w:p w:rsidR="00BF4364" w:rsidRPr="00FB3067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268" w:type="dxa"/>
          </w:tcPr>
          <w:p w:rsidR="00BF4364" w:rsidRPr="00CC1885" w:rsidRDefault="00BF4364" w:rsidP="00136B51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835" w:type="dxa"/>
          </w:tcPr>
          <w:p w:rsidR="00BF4364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Listado de arrendatarios a los cuales se les ha realizado cobro jurídico</w:t>
            </w:r>
          </w:p>
          <w:p w:rsidR="00BF4364" w:rsidRPr="00653478" w:rsidRDefault="00BF4364" w:rsidP="00136B51">
            <w:pPr>
              <w:pStyle w:val="Prrafodelista"/>
              <w:numPr>
                <w:ilvl w:val="0"/>
                <w:numId w:val="14"/>
              </w:numPr>
              <w:ind w:left="202" w:hanging="202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Resultado de cada uno de los cobros</w:t>
            </w:r>
          </w:p>
        </w:tc>
      </w:tr>
    </w:tbl>
    <w:p w:rsidR="007813BA" w:rsidRDefault="007813BA" w:rsidP="007813BA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0169B5" w:rsidRDefault="000169B5" w:rsidP="00E60D8D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7" w:name="_Toc301867040"/>
      <w:bookmarkStart w:id="48" w:name="_Toc302032214"/>
      <w:r>
        <w:rPr>
          <w:rFonts w:asciiTheme="minorHAnsi" w:hAnsiTheme="minorHAnsi"/>
          <w:b/>
          <w:smallCaps/>
          <w:sz w:val="22"/>
        </w:rPr>
        <w:t>Diagrama</w:t>
      </w:r>
      <w:r w:rsidR="002563BA" w:rsidRPr="008A42E7">
        <w:rPr>
          <w:rFonts w:asciiTheme="minorHAnsi" w:hAnsiTheme="minorHAnsi"/>
          <w:b/>
          <w:smallCaps/>
          <w:sz w:val="22"/>
        </w:rPr>
        <w:t xml:space="preserve"> de </w:t>
      </w:r>
      <w:bookmarkEnd w:id="47"/>
      <w:r w:rsidR="002563BA">
        <w:rPr>
          <w:rFonts w:asciiTheme="minorHAnsi" w:hAnsiTheme="minorHAnsi"/>
          <w:b/>
          <w:smallCaps/>
          <w:sz w:val="22"/>
        </w:rPr>
        <w:t>Clases</w:t>
      </w:r>
      <w:bookmarkEnd w:id="48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373B7F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David, Willian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diagrama de clases que representa la solución planteada se muestra a continuación:</w:t>
      </w: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4638675" cy="2118191"/>
            <wp:effectExtent l="19050" t="0" r="9525" b="0"/>
            <wp:docPr id="1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08" cy="212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2563BA" w:rsidRPr="00CC1885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49" w:name="_Toc302032244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3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>. Diagrama de Clases</w:t>
      </w:r>
      <w:bookmarkEnd w:id="49"/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describen las entidades identificadas dentro del diagrama de clases del sistema</w:t>
      </w:r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Pr="008A42E7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50" w:name="_Toc302032226"/>
      <w:r w:rsidRPr="008A42E7">
        <w:rPr>
          <w:rFonts w:asciiTheme="minorHAnsi" w:hAnsiTheme="minorHAnsi" w:cstheme="minorHAnsi"/>
          <w:color w:val="auto"/>
          <w:sz w:val="20"/>
        </w:rPr>
        <w:t xml:space="preserve">Tabla 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begin"/>
      </w:r>
      <w:r w:rsidRPr="008A42E7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4</w:t>
      </w:r>
      <w:r w:rsidR="00150312" w:rsidRPr="008A42E7">
        <w:rPr>
          <w:rFonts w:asciiTheme="minorHAnsi" w:hAnsiTheme="minorHAnsi" w:cstheme="minorHAnsi"/>
          <w:color w:val="auto"/>
          <w:sz w:val="20"/>
        </w:rPr>
        <w:fldChar w:fldCharType="end"/>
      </w:r>
      <w:r>
        <w:rPr>
          <w:rFonts w:asciiTheme="minorHAnsi" w:hAnsiTheme="minorHAnsi" w:cstheme="minorHAnsi"/>
          <w:color w:val="auto"/>
          <w:sz w:val="20"/>
        </w:rPr>
        <w:t>. Descripción de entidades</w:t>
      </w:r>
      <w:bookmarkEnd w:id="50"/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58"/>
        <w:gridCol w:w="4253"/>
        <w:gridCol w:w="3827"/>
      </w:tblGrid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Entidad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Descripción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Atributos y asociaciones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Inmobiliaria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la inmobiliaria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Oferente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cliente de inmobiliaria que realiza consignación de su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Natural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cliente que registra el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D5CF7">
              <w:rPr>
                <w:rFonts w:ascii="Calibri" w:eastAsia="Times New Roman" w:hAnsi="Calibri" w:cs="Calibri"/>
                <w:b/>
                <w:bCs/>
              </w:rPr>
              <w:t>Juridica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cliente que registra el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Inmueble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inmueble en consignación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Oficina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Deposito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lastRenderedPageBreak/>
              <w:t>Apartamento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Local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Casa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el tipo de inmueble registrado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Ofertante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cliente de la inmobiliaria que realiza ofertas sobre el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Escritura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escritura de un inmueble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3D5CF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Contrato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contrato entre cliente  arrendatario e inmobiliaria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51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Mensualidad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mensualidad acodada entre arrendatario e inmobiliaria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D5CF7">
              <w:rPr>
                <w:rFonts w:ascii="Calibri" w:eastAsia="Times New Roman" w:hAnsi="Calibri" w:cs="Calibri"/>
                <w:b/>
                <w:bCs/>
              </w:rPr>
              <w:t>Pago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Representa un pago a un oferente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  <w:tr w:rsidR="003D5CF7" w:rsidRPr="003D5CF7" w:rsidTr="004338C6">
        <w:trPr>
          <w:cantSplit/>
          <w:trHeight w:val="3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D5CF7" w:rsidRPr="003D5CF7" w:rsidRDefault="003D5CF7" w:rsidP="003D5CF7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3D5CF7">
              <w:rPr>
                <w:rFonts w:ascii="Calibri" w:eastAsia="Times New Roman" w:hAnsi="Calibri" w:cs="Calibri"/>
                <w:b/>
                <w:bCs/>
              </w:rPr>
              <w:t>CobroJuridico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5CF7" w:rsidRPr="003D5CF7" w:rsidRDefault="003D5CF7" w:rsidP="003D5CF7">
            <w:pPr>
              <w:rPr>
                <w:rFonts w:ascii="Calibri" w:eastAsia="Times New Roman" w:hAnsi="Calibri" w:cs="Calibri"/>
              </w:rPr>
            </w:pPr>
            <w:r w:rsidRPr="003D5CF7">
              <w:rPr>
                <w:rFonts w:ascii="Calibri" w:eastAsia="Times New Roman" w:hAnsi="Calibri" w:cs="Calibri"/>
              </w:rPr>
              <w:t>Es un cobro jurídico que puede tener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CF7" w:rsidRPr="003D5CF7" w:rsidRDefault="003D5CF7" w:rsidP="003D5CF7">
            <w:pPr>
              <w:rPr>
                <w:rFonts w:ascii="Symbol" w:eastAsia="Times New Roman" w:hAnsi="Symbol" w:cs="Calibri"/>
              </w:rPr>
            </w:pPr>
            <w:r w:rsidRPr="003D5CF7">
              <w:rPr>
                <w:rFonts w:ascii="Symbol" w:eastAsia="Times New Roman" w:hAnsi="Symbol" w:cs="Calibri"/>
              </w:rPr>
              <w:t></w:t>
            </w:r>
            <w:r w:rsidRPr="003D5CF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 </w:t>
            </w:r>
            <w:r w:rsidRPr="003D5CF7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E60D8D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1" w:name="_Toc301867042"/>
      <w:bookmarkStart w:id="52" w:name="_Toc302032215"/>
      <w:r>
        <w:rPr>
          <w:rFonts w:asciiTheme="minorHAnsi" w:hAnsiTheme="minorHAnsi"/>
          <w:b/>
          <w:smallCaps/>
          <w:sz w:val="22"/>
        </w:rPr>
        <w:t>Diagramas de S</w:t>
      </w:r>
      <w:r w:rsidR="008A42E7" w:rsidRPr="008A42E7">
        <w:rPr>
          <w:rFonts w:asciiTheme="minorHAnsi" w:hAnsiTheme="minorHAnsi"/>
          <w:b/>
          <w:smallCaps/>
          <w:sz w:val="22"/>
        </w:rPr>
        <w:t>ecuencia</w:t>
      </w:r>
      <w:bookmarkEnd w:id="51"/>
      <w:bookmarkEnd w:id="52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Pr="00373B7F" w:rsidRDefault="00373B7F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Davi</w:t>
      </w:r>
      <w:r w:rsidR="008A42E7" w:rsidRPr="00CC1885">
        <w:rPr>
          <w:rFonts w:asciiTheme="minorHAnsi" w:hAnsiTheme="minorHAnsi"/>
          <w:sz w:val="22"/>
          <w:szCs w:val="22"/>
          <w:highlight w:val="green"/>
        </w:rPr>
        <w:t>d, Willian</w:t>
      </w:r>
    </w:p>
    <w:p w:rsidR="008A42E7" w:rsidRDefault="008A42E7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continuación se muestra el diagrama de secuencia de los siguientes 5 casos de uso relevantes en el sistema:</w:t>
      </w: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1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2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3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4</w:t>
      </w:r>
    </w:p>
    <w:p w:rsidR="00E60D8D" w:rsidRPr="00E60D8D" w:rsidRDefault="00E60D8D" w:rsidP="00E60D8D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Nombre Caso de uso 5</w:t>
      </w:r>
    </w:p>
    <w:p w:rsidR="00E60D8D" w:rsidRDefault="00E60D8D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53" w:name="_Toc302032245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4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>Caso de uso 1</w:t>
      </w:r>
      <w:bookmarkEnd w:id="53"/>
    </w:p>
    <w:p w:rsidR="002563BA" w:rsidRDefault="002563BA" w:rsidP="00373B7F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54" w:name="_Toc302032246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5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2</w:t>
      </w:r>
      <w:bookmarkEnd w:id="54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8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55" w:name="_Toc302032247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6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3</w:t>
      </w:r>
      <w:bookmarkEnd w:id="55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2920263" cy="1333500"/>
            <wp:effectExtent l="19050" t="0" r="0" b="0"/>
            <wp:docPr id="14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56" w:name="_Toc302032248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7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4</w:t>
      </w:r>
      <w:bookmarkEnd w:id="56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keepNext/>
        <w:jc w:val="center"/>
      </w:pPr>
      <w:r w:rsidRPr="00CC1885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20263" cy="1333500"/>
            <wp:effectExtent l="19050" t="0" r="0" b="0"/>
            <wp:docPr id="17" name="Imagen 74" descr="http://cupi2.uniandes.edu.co/libros/analisis_y_diseno/images/Casos/C2/Diagrama%20de%20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pi2.uniandes.edu.co/libros/analisis_y_diseno/images/Casos/C2/Diagrama%20de%20Clas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33321" cy="133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3BA">
        <w:t xml:space="preserve"> </w:t>
      </w:r>
    </w:p>
    <w:p w:rsidR="00E60D8D" w:rsidRPr="00CC1885" w:rsidRDefault="00E60D8D" w:rsidP="00E60D8D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bookmarkStart w:id="57" w:name="_Toc302032249"/>
      <w:r w:rsidRPr="00CC1885">
        <w:rPr>
          <w:rFonts w:asciiTheme="minorHAnsi" w:hAnsiTheme="minorHAnsi" w:cstheme="minorHAnsi"/>
          <w:color w:val="auto"/>
        </w:rPr>
        <w:t xml:space="preserve">Figura </w:t>
      </w:r>
      <w:r w:rsidR="00150312" w:rsidRPr="00CC1885">
        <w:rPr>
          <w:rFonts w:asciiTheme="minorHAnsi" w:hAnsiTheme="minorHAnsi" w:cstheme="minorHAnsi"/>
          <w:color w:val="auto"/>
        </w:rPr>
        <w:fldChar w:fldCharType="begin"/>
      </w:r>
      <w:r w:rsidRPr="00CC1885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150312" w:rsidRPr="00CC1885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</w:rPr>
        <w:t>8</w:t>
      </w:r>
      <w:r w:rsidR="00150312" w:rsidRPr="00CC1885">
        <w:rPr>
          <w:rFonts w:asciiTheme="minorHAnsi" w:hAnsiTheme="minorHAnsi" w:cstheme="minorHAnsi"/>
          <w:color w:val="auto"/>
        </w:rPr>
        <w:fldChar w:fldCharType="end"/>
      </w:r>
      <w:r>
        <w:rPr>
          <w:rFonts w:asciiTheme="minorHAnsi" w:hAnsiTheme="minorHAnsi" w:cstheme="minorHAnsi"/>
          <w:color w:val="auto"/>
        </w:rPr>
        <w:t xml:space="preserve">. Diagrama de Secuencia para </w:t>
      </w:r>
      <w:r w:rsidRPr="00E60D8D">
        <w:rPr>
          <w:rFonts w:asciiTheme="minorHAnsi" w:hAnsiTheme="minorHAnsi" w:cstheme="minorHAnsi"/>
          <w:color w:val="auto"/>
          <w:highlight w:val="yellow"/>
        </w:rPr>
        <w:t xml:space="preserve">Caso de uso </w:t>
      </w:r>
      <w:r>
        <w:rPr>
          <w:rFonts w:asciiTheme="minorHAnsi" w:hAnsiTheme="minorHAnsi" w:cstheme="minorHAnsi"/>
          <w:color w:val="auto"/>
          <w:highlight w:val="yellow"/>
        </w:rPr>
        <w:t>5</w:t>
      </w:r>
      <w:bookmarkEnd w:id="57"/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E60D8D" w:rsidRDefault="00E60D8D" w:rsidP="00E60D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60D8D" w:rsidRDefault="00E60D8D" w:rsidP="00E60D8D">
      <w:pPr>
        <w:jc w:val="both"/>
        <w:rPr>
          <w:rFonts w:asciiTheme="minorHAnsi" w:hAnsiTheme="minorHAnsi"/>
          <w:sz w:val="22"/>
          <w:szCs w:val="22"/>
        </w:rPr>
      </w:pPr>
    </w:p>
    <w:p w:rsidR="008A42E7" w:rsidRPr="008A42E7" w:rsidRDefault="00373B7F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8" w:name="_Toc301867043"/>
      <w:bookmarkStart w:id="59" w:name="_Toc302032216"/>
      <w:r w:rsidRPr="008A42E7">
        <w:rPr>
          <w:rFonts w:asciiTheme="minorHAnsi" w:hAnsiTheme="minorHAnsi"/>
          <w:b/>
          <w:smallCaps/>
          <w:sz w:val="22"/>
        </w:rPr>
        <w:t>Requerimientos no funcionales, escenarios de calid</w:t>
      </w:r>
      <w:r w:rsidR="008A42E7" w:rsidRPr="008A42E7">
        <w:rPr>
          <w:rFonts w:asciiTheme="minorHAnsi" w:hAnsiTheme="minorHAnsi"/>
          <w:b/>
          <w:smallCaps/>
          <w:sz w:val="22"/>
        </w:rPr>
        <w:t>ad</w:t>
      </w:r>
      <w:bookmarkEnd w:id="58"/>
      <w:bookmarkEnd w:id="59"/>
    </w:p>
    <w:p w:rsidR="00CC1885" w:rsidRDefault="00CC1885" w:rsidP="00373B7F">
      <w:pPr>
        <w:jc w:val="both"/>
        <w:rPr>
          <w:rFonts w:asciiTheme="minorHAnsi" w:hAnsiTheme="minorHAnsi"/>
          <w:sz w:val="22"/>
          <w:szCs w:val="22"/>
        </w:rPr>
      </w:pPr>
    </w:p>
    <w:p w:rsidR="00373B7F" w:rsidRDefault="008A42E7" w:rsidP="00373B7F">
      <w:pPr>
        <w:jc w:val="both"/>
        <w:rPr>
          <w:rFonts w:asciiTheme="minorHAnsi" w:hAnsiTheme="minorHAnsi"/>
          <w:sz w:val="22"/>
          <w:szCs w:val="22"/>
        </w:rPr>
      </w:pPr>
      <w:r w:rsidRPr="00CC1885">
        <w:rPr>
          <w:rFonts w:asciiTheme="minorHAnsi" w:hAnsiTheme="minorHAnsi"/>
          <w:sz w:val="22"/>
          <w:szCs w:val="22"/>
          <w:highlight w:val="green"/>
        </w:rPr>
        <w:t>Carlos</w:t>
      </w:r>
    </w:p>
    <w:p w:rsidR="00373B7F" w:rsidRDefault="00373B7F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8A42E7" w:rsidRDefault="008A42E7" w:rsidP="00735B0A">
      <w:pPr>
        <w:jc w:val="both"/>
        <w:rPr>
          <w:rFonts w:asciiTheme="minorHAnsi" w:hAnsiTheme="minorHAnsi"/>
          <w:sz w:val="22"/>
          <w:szCs w:val="22"/>
        </w:rPr>
      </w:pPr>
    </w:p>
    <w:p w:rsidR="0012051F" w:rsidRPr="00E72932" w:rsidRDefault="0012051F" w:rsidP="00735B0A">
      <w:pPr>
        <w:jc w:val="both"/>
        <w:rPr>
          <w:rFonts w:asciiTheme="minorHAnsi" w:hAnsiTheme="minorHAnsi"/>
          <w:sz w:val="22"/>
          <w:szCs w:val="22"/>
        </w:rPr>
      </w:pPr>
    </w:p>
    <w:sectPr w:rsidR="0012051F" w:rsidRPr="00E72932" w:rsidSect="00CC0EAA">
      <w:headerReference w:type="default" r:id="rId21"/>
      <w:footerReference w:type="default" r:id="rId22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3B9" w:rsidRDefault="003A03B9" w:rsidP="00AA0662">
      <w:r>
        <w:separator/>
      </w:r>
    </w:p>
  </w:endnote>
  <w:endnote w:type="continuationSeparator" w:id="0">
    <w:p w:rsidR="003A03B9" w:rsidRDefault="003A03B9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575" w:rsidRPr="00982FEA" w:rsidRDefault="00FD5575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FD5575" w:rsidRPr="00982FEA" w:rsidRDefault="00FD5575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FD5575" w:rsidRPr="00982FEA" w:rsidRDefault="00FD5575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18069F">
      <w:rPr>
        <w:rFonts w:ascii="Calibri" w:hAnsi="Calibri"/>
        <w:noProof/>
      </w:rPr>
      <w:t>3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3B9" w:rsidRDefault="003A03B9" w:rsidP="00AA0662">
      <w:r>
        <w:separator/>
      </w:r>
    </w:p>
  </w:footnote>
  <w:footnote w:type="continuationSeparator" w:id="0">
    <w:p w:rsidR="003A03B9" w:rsidRDefault="003A03B9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575" w:rsidRPr="00982FEA" w:rsidRDefault="00FD5575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FD5575" w:rsidRPr="00982FEA" w:rsidRDefault="00FD5575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FD5575" w:rsidRPr="00982FEA" w:rsidRDefault="00FD5575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1: Inmobiliaria de los Alpes</w:t>
    </w:r>
  </w:p>
  <w:p w:rsidR="00FD5575" w:rsidRPr="00982FEA" w:rsidRDefault="00FD5575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35A15"/>
    <w:rsid w:val="00041057"/>
    <w:rsid w:val="00045EBC"/>
    <w:rsid w:val="00050656"/>
    <w:rsid w:val="00073000"/>
    <w:rsid w:val="000832DB"/>
    <w:rsid w:val="00087EB0"/>
    <w:rsid w:val="00095CC0"/>
    <w:rsid w:val="000A00BE"/>
    <w:rsid w:val="000A2B56"/>
    <w:rsid w:val="000A758B"/>
    <w:rsid w:val="000B63FC"/>
    <w:rsid w:val="000D0F94"/>
    <w:rsid w:val="000D3CBF"/>
    <w:rsid w:val="000F3E34"/>
    <w:rsid w:val="000F4DE4"/>
    <w:rsid w:val="0011379A"/>
    <w:rsid w:val="0012051F"/>
    <w:rsid w:val="0013392F"/>
    <w:rsid w:val="00147971"/>
    <w:rsid w:val="001479FC"/>
    <w:rsid w:val="00147F5B"/>
    <w:rsid w:val="00150312"/>
    <w:rsid w:val="00152291"/>
    <w:rsid w:val="00154AEB"/>
    <w:rsid w:val="00157A80"/>
    <w:rsid w:val="001636E4"/>
    <w:rsid w:val="00167E5B"/>
    <w:rsid w:val="0018069F"/>
    <w:rsid w:val="00182ED0"/>
    <w:rsid w:val="001917F7"/>
    <w:rsid w:val="001B10D6"/>
    <w:rsid w:val="001B3F83"/>
    <w:rsid w:val="001C2D91"/>
    <w:rsid w:val="001D00FF"/>
    <w:rsid w:val="001D3DE5"/>
    <w:rsid w:val="001E4C7E"/>
    <w:rsid w:val="001E717F"/>
    <w:rsid w:val="00207A73"/>
    <w:rsid w:val="00221E66"/>
    <w:rsid w:val="0022350F"/>
    <w:rsid w:val="002271F5"/>
    <w:rsid w:val="002363FA"/>
    <w:rsid w:val="002563BA"/>
    <w:rsid w:val="00265897"/>
    <w:rsid w:val="00265C1D"/>
    <w:rsid w:val="002769D9"/>
    <w:rsid w:val="0028510C"/>
    <w:rsid w:val="00287635"/>
    <w:rsid w:val="002A2D5A"/>
    <w:rsid w:val="002C21B3"/>
    <w:rsid w:val="002C2C6C"/>
    <w:rsid w:val="002F2477"/>
    <w:rsid w:val="00307E1B"/>
    <w:rsid w:val="00317AE8"/>
    <w:rsid w:val="003355F9"/>
    <w:rsid w:val="00344AD9"/>
    <w:rsid w:val="00356EBC"/>
    <w:rsid w:val="00373B7F"/>
    <w:rsid w:val="003855AC"/>
    <w:rsid w:val="0039072D"/>
    <w:rsid w:val="003A03B9"/>
    <w:rsid w:val="003A0A4B"/>
    <w:rsid w:val="003A675A"/>
    <w:rsid w:val="003C4B7E"/>
    <w:rsid w:val="003D5CF7"/>
    <w:rsid w:val="003D67C1"/>
    <w:rsid w:val="003E105A"/>
    <w:rsid w:val="003E4C53"/>
    <w:rsid w:val="003E7246"/>
    <w:rsid w:val="003F2A26"/>
    <w:rsid w:val="003F3D8B"/>
    <w:rsid w:val="004025FD"/>
    <w:rsid w:val="004061C6"/>
    <w:rsid w:val="00431203"/>
    <w:rsid w:val="004338C6"/>
    <w:rsid w:val="004363CA"/>
    <w:rsid w:val="00443995"/>
    <w:rsid w:val="00444C2F"/>
    <w:rsid w:val="004545E7"/>
    <w:rsid w:val="0048071C"/>
    <w:rsid w:val="00494CC8"/>
    <w:rsid w:val="004E1B2A"/>
    <w:rsid w:val="005002E2"/>
    <w:rsid w:val="00522C3C"/>
    <w:rsid w:val="00531D5F"/>
    <w:rsid w:val="00533111"/>
    <w:rsid w:val="005331AF"/>
    <w:rsid w:val="00546FEB"/>
    <w:rsid w:val="0054737B"/>
    <w:rsid w:val="00595F06"/>
    <w:rsid w:val="005A3122"/>
    <w:rsid w:val="005C6FC0"/>
    <w:rsid w:val="005D032C"/>
    <w:rsid w:val="005F1F86"/>
    <w:rsid w:val="00604844"/>
    <w:rsid w:val="0061327E"/>
    <w:rsid w:val="00624391"/>
    <w:rsid w:val="006249B7"/>
    <w:rsid w:val="00654A01"/>
    <w:rsid w:val="0066189B"/>
    <w:rsid w:val="00672B25"/>
    <w:rsid w:val="00672DD4"/>
    <w:rsid w:val="006751FF"/>
    <w:rsid w:val="006842FC"/>
    <w:rsid w:val="00691A59"/>
    <w:rsid w:val="00695209"/>
    <w:rsid w:val="006A12DE"/>
    <w:rsid w:val="006B3F8F"/>
    <w:rsid w:val="006D5BFC"/>
    <w:rsid w:val="006F30A3"/>
    <w:rsid w:val="00701846"/>
    <w:rsid w:val="00721586"/>
    <w:rsid w:val="00735B0A"/>
    <w:rsid w:val="00760DDE"/>
    <w:rsid w:val="00775451"/>
    <w:rsid w:val="00776C74"/>
    <w:rsid w:val="007813BA"/>
    <w:rsid w:val="007870BF"/>
    <w:rsid w:val="00793631"/>
    <w:rsid w:val="007B2AB8"/>
    <w:rsid w:val="00806006"/>
    <w:rsid w:val="0082747B"/>
    <w:rsid w:val="008330EA"/>
    <w:rsid w:val="00844E43"/>
    <w:rsid w:val="00847329"/>
    <w:rsid w:val="00862832"/>
    <w:rsid w:val="008813BD"/>
    <w:rsid w:val="008A15F5"/>
    <w:rsid w:val="008A42E7"/>
    <w:rsid w:val="008A447A"/>
    <w:rsid w:val="008B2BA4"/>
    <w:rsid w:val="008B64B1"/>
    <w:rsid w:val="008C5E7B"/>
    <w:rsid w:val="008C6166"/>
    <w:rsid w:val="008E79AF"/>
    <w:rsid w:val="0090087D"/>
    <w:rsid w:val="0090705A"/>
    <w:rsid w:val="00907B35"/>
    <w:rsid w:val="00922ABF"/>
    <w:rsid w:val="0092457F"/>
    <w:rsid w:val="00925A73"/>
    <w:rsid w:val="00930D35"/>
    <w:rsid w:val="00935A74"/>
    <w:rsid w:val="00936910"/>
    <w:rsid w:val="0095229A"/>
    <w:rsid w:val="0095372F"/>
    <w:rsid w:val="00973C82"/>
    <w:rsid w:val="00976A39"/>
    <w:rsid w:val="00981ECD"/>
    <w:rsid w:val="00982FEA"/>
    <w:rsid w:val="0098516D"/>
    <w:rsid w:val="009A3E84"/>
    <w:rsid w:val="009A7BDD"/>
    <w:rsid w:val="009B5ECF"/>
    <w:rsid w:val="009C0C13"/>
    <w:rsid w:val="009C6A9F"/>
    <w:rsid w:val="009D6D19"/>
    <w:rsid w:val="00A06583"/>
    <w:rsid w:val="00A07BD7"/>
    <w:rsid w:val="00A137CD"/>
    <w:rsid w:val="00A26B06"/>
    <w:rsid w:val="00A30B4A"/>
    <w:rsid w:val="00A3339A"/>
    <w:rsid w:val="00A443CD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6265"/>
    <w:rsid w:val="00AF76D8"/>
    <w:rsid w:val="00B0113F"/>
    <w:rsid w:val="00B21A7D"/>
    <w:rsid w:val="00B34EE6"/>
    <w:rsid w:val="00B356C1"/>
    <w:rsid w:val="00B645FA"/>
    <w:rsid w:val="00B66629"/>
    <w:rsid w:val="00B723D7"/>
    <w:rsid w:val="00B80BAF"/>
    <w:rsid w:val="00BA3A2D"/>
    <w:rsid w:val="00BA62E4"/>
    <w:rsid w:val="00BA672A"/>
    <w:rsid w:val="00BA6E19"/>
    <w:rsid w:val="00BC00F3"/>
    <w:rsid w:val="00BD663A"/>
    <w:rsid w:val="00BE7C76"/>
    <w:rsid w:val="00BF1861"/>
    <w:rsid w:val="00BF4364"/>
    <w:rsid w:val="00C05D1B"/>
    <w:rsid w:val="00C06052"/>
    <w:rsid w:val="00C10160"/>
    <w:rsid w:val="00C41EAE"/>
    <w:rsid w:val="00C46235"/>
    <w:rsid w:val="00C5291A"/>
    <w:rsid w:val="00C53863"/>
    <w:rsid w:val="00C65C37"/>
    <w:rsid w:val="00C956DF"/>
    <w:rsid w:val="00C964CA"/>
    <w:rsid w:val="00CA526A"/>
    <w:rsid w:val="00CA7691"/>
    <w:rsid w:val="00CB2ED4"/>
    <w:rsid w:val="00CC0EAA"/>
    <w:rsid w:val="00CC1885"/>
    <w:rsid w:val="00CD1415"/>
    <w:rsid w:val="00CD37E7"/>
    <w:rsid w:val="00CD6F57"/>
    <w:rsid w:val="00CE0EB7"/>
    <w:rsid w:val="00CE22BB"/>
    <w:rsid w:val="00CF77A4"/>
    <w:rsid w:val="00D329FB"/>
    <w:rsid w:val="00D65A1C"/>
    <w:rsid w:val="00D84F58"/>
    <w:rsid w:val="00D9051B"/>
    <w:rsid w:val="00DC709B"/>
    <w:rsid w:val="00E03248"/>
    <w:rsid w:val="00E204A6"/>
    <w:rsid w:val="00E20A7B"/>
    <w:rsid w:val="00E2468F"/>
    <w:rsid w:val="00E34903"/>
    <w:rsid w:val="00E4230D"/>
    <w:rsid w:val="00E5271A"/>
    <w:rsid w:val="00E57172"/>
    <w:rsid w:val="00E60D8D"/>
    <w:rsid w:val="00E6726E"/>
    <w:rsid w:val="00E679D3"/>
    <w:rsid w:val="00E72932"/>
    <w:rsid w:val="00E853C2"/>
    <w:rsid w:val="00EA4ED8"/>
    <w:rsid w:val="00ED0861"/>
    <w:rsid w:val="00EE44EF"/>
    <w:rsid w:val="00EE5ED7"/>
    <w:rsid w:val="00F35B67"/>
    <w:rsid w:val="00F509CE"/>
    <w:rsid w:val="00F64EB8"/>
    <w:rsid w:val="00F71D3C"/>
    <w:rsid w:val="00F74B29"/>
    <w:rsid w:val="00F8395C"/>
    <w:rsid w:val="00F91455"/>
    <w:rsid w:val="00FD190D"/>
    <w:rsid w:val="00FD196F"/>
    <w:rsid w:val="00FD4D77"/>
    <w:rsid w:val="00FD5575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7D0D3-769C-4059-95E6-8A1F4346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19</Pages>
  <Words>2822</Words>
  <Characters>15523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60</cp:revision>
  <cp:lastPrinted>2011-03-16T08:46:00Z</cp:lastPrinted>
  <dcterms:created xsi:type="dcterms:W3CDTF">2011-03-21T18:29:00Z</dcterms:created>
  <dcterms:modified xsi:type="dcterms:W3CDTF">2011-08-25T15:42:00Z</dcterms:modified>
</cp:coreProperties>
</file>