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word/diagrams/data3.xml" ContentType="application/vnd.openxmlformats-officedocument.drawingml.diagramData+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Default Extension="emf" ContentType="image/x-emf"/>
  <Override PartName="/word/diagrams/colors1.xml" ContentType="application/vnd.openxmlformats-officedocument.drawingml.diagramColor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iagrams/drawing3.xml" ContentType="application/vnd.ms-office.drawingml.diagramDrawing+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charts/chart4.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Override PartName="/word/diagrams/layout3.xml" ContentType="application/vnd.openxmlformats-officedocument.drawingml.diagramLayout+xml"/>
  <Override PartName="/word/charts/chart2.xml" ContentType="application/vnd.openxmlformats-officedocument.drawingml.chart+xml"/>
  <Override PartName="/word/charts/chart3.xml" ContentType="application/vnd.openxmlformats-officedocument.drawingml.chart+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293D" w:rsidRDefault="009B293D" w:rsidP="00463E3D">
      <w:pPr>
        <w:ind w:left="709" w:hanging="709"/>
        <w:jc w:val="center"/>
        <w:rPr>
          <w:rFonts w:asciiTheme="minorHAnsi" w:hAnsiTheme="minorHAnsi"/>
          <w:b/>
          <w:smallCaps/>
          <w:sz w:val="48"/>
          <w:szCs w:val="48"/>
        </w:rPr>
      </w:pPr>
    </w:p>
    <w:p w:rsidR="00042EA8" w:rsidRPr="00ED1E8D" w:rsidRDefault="002F69E8" w:rsidP="00463E3D">
      <w:pPr>
        <w:ind w:left="709" w:hanging="709"/>
        <w:jc w:val="center"/>
        <w:rPr>
          <w:rFonts w:asciiTheme="minorHAnsi" w:hAnsiTheme="minorHAnsi"/>
          <w:b/>
          <w:smallCaps/>
          <w:sz w:val="48"/>
          <w:szCs w:val="48"/>
        </w:rPr>
      </w:pPr>
      <w:r>
        <w:rPr>
          <w:rFonts w:asciiTheme="minorHAnsi" w:hAnsiTheme="minorHAnsi"/>
          <w:b/>
          <w:smallCaps/>
          <w:sz w:val="48"/>
          <w:szCs w:val="48"/>
        </w:rPr>
        <w:t>MarketPlace Los Alpes</w:t>
      </w:r>
    </w:p>
    <w:p w:rsidR="00B723D7" w:rsidRPr="00ED1E8D" w:rsidRDefault="002F69E8" w:rsidP="00B723D7">
      <w:pPr>
        <w:pBdr>
          <w:bottom w:val="single" w:sz="12" w:space="1" w:color="auto"/>
        </w:pBdr>
        <w:jc w:val="center"/>
        <w:rPr>
          <w:rFonts w:asciiTheme="minorHAnsi" w:hAnsiTheme="minorHAnsi"/>
          <w:b/>
          <w:smallCaps/>
          <w:sz w:val="40"/>
          <w:szCs w:val="40"/>
        </w:rPr>
      </w:pPr>
      <w:r>
        <w:rPr>
          <w:rFonts w:asciiTheme="minorHAnsi" w:hAnsiTheme="minorHAnsi"/>
          <w:b/>
          <w:smallCaps/>
          <w:sz w:val="40"/>
          <w:szCs w:val="40"/>
        </w:rPr>
        <w:t>Documento Final</w:t>
      </w:r>
    </w:p>
    <w:p w:rsidR="00B723D7" w:rsidRPr="00ED1E8D" w:rsidRDefault="00B723D7" w:rsidP="00B723D7">
      <w:pPr>
        <w:rPr>
          <w:rFonts w:asciiTheme="minorHAnsi" w:hAnsiTheme="minorHAnsi"/>
          <w:sz w:val="22"/>
          <w:szCs w:val="22"/>
        </w:rPr>
      </w:pPr>
    </w:p>
    <w:p w:rsidR="00042EA8" w:rsidRDefault="00042EA8" w:rsidP="00B723D7">
      <w:pPr>
        <w:rPr>
          <w:rFonts w:asciiTheme="minorHAnsi" w:hAnsiTheme="minorHAnsi"/>
          <w:sz w:val="22"/>
          <w:szCs w:val="22"/>
        </w:rPr>
      </w:pPr>
    </w:p>
    <w:p w:rsidR="000242C3" w:rsidRDefault="000242C3" w:rsidP="00B723D7">
      <w:pPr>
        <w:rPr>
          <w:rFonts w:asciiTheme="minorHAnsi" w:hAnsiTheme="minorHAnsi"/>
          <w:sz w:val="22"/>
          <w:szCs w:val="22"/>
        </w:rPr>
      </w:pPr>
    </w:p>
    <w:p w:rsidR="009B293D" w:rsidRDefault="009B293D" w:rsidP="00B723D7">
      <w:pPr>
        <w:rPr>
          <w:rFonts w:asciiTheme="minorHAnsi" w:hAnsiTheme="minorHAnsi"/>
          <w:sz w:val="22"/>
          <w:szCs w:val="22"/>
        </w:rPr>
      </w:pPr>
    </w:p>
    <w:p w:rsidR="009B293D" w:rsidRDefault="009B293D" w:rsidP="009B293D">
      <w:pPr>
        <w:jc w:val="center"/>
        <w:rPr>
          <w:rFonts w:asciiTheme="minorHAnsi" w:hAnsiTheme="minorHAnsi"/>
          <w:bCs/>
          <w:sz w:val="22"/>
          <w:szCs w:val="22"/>
        </w:rPr>
      </w:pPr>
      <w:r>
        <w:rPr>
          <w:rFonts w:asciiTheme="minorHAnsi" w:hAnsiTheme="minorHAnsi"/>
          <w:bCs/>
          <w:noProof/>
          <w:sz w:val="22"/>
          <w:szCs w:val="22"/>
        </w:rPr>
        <w:drawing>
          <wp:inline distT="0" distB="0" distL="0" distR="0">
            <wp:extent cx="4619625" cy="2208874"/>
            <wp:effectExtent l="19050" t="0" r="9525" b="0"/>
            <wp:docPr id="3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4618293" cy="2208237"/>
                    </a:xfrm>
                    <a:prstGeom prst="rect">
                      <a:avLst/>
                    </a:prstGeom>
                    <a:noFill/>
                  </pic:spPr>
                </pic:pic>
              </a:graphicData>
            </a:graphic>
          </wp:inline>
        </w:drawing>
      </w:r>
    </w:p>
    <w:p w:rsidR="009B293D" w:rsidRDefault="009B293D" w:rsidP="00B723D7">
      <w:pPr>
        <w:rPr>
          <w:rFonts w:asciiTheme="minorHAnsi" w:hAnsiTheme="minorHAnsi"/>
          <w:bCs/>
          <w:sz w:val="22"/>
          <w:szCs w:val="22"/>
        </w:rPr>
      </w:pPr>
    </w:p>
    <w:p w:rsidR="009B293D" w:rsidRDefault="009B293D" w:rsidP="00B723D7">
      <w:pPr>
        <w:rPr>
          <w:rFonts w:asciiTheme="minorHAnsi" w:hAnsiTheme="minorHAnsi"/>
          <w:bCs/>
          <w:sz w:val="22"/>
          <w:szCs w:val="22"/>
        </w:rPr>
      </w:pPr>
    </w:p>
    <w:p w:rsidR="009B293D" w:rsidRDefault="009B293D" w:rsidP="00B723D7">
      <w:pPr>
        <w:rPr>
          <w:rFonts w:asciiTheme="minorHAnsi" w:hAnsiTheme="minorHAnsi"/>
          <w:bCs/>
          <w:sz w:val="22"/>
          <w:szCs w:val="22"/>
        </w:rPr>
      </w:pPr>
    </w:p>
    <w:p w:rsidR="009B293D" w:rsidRPr="00ED1E8D" w:rsidRDefault="009B293D" w:rsidP="00B723D7">
      <w:pPr>
        <w:rPr>
          <w:rFonts w:asciiTheme="minorHAnsi" w:hAnsiTheme="minorHAnsi"/>
          <w:bCs/>
          <w:sz w:val="22"/>
          <w:szCs w:val="22"/>
        </w:rPr>
      </w:pPr>
    </w:p>
    <w:p w:rsidR="00B723D7" w:rsidRPr="00ED1E8D" w:rsidRDefault="00B723D7" w:rsidP="00B723D7">
      <w:pPr>
        <w:rPr>
          <w:rFonts w:asciiTheme="minorHAnsi" w:hAnsiTheme="minorHAnsi"/>
          <w:b/>
          <w:bCs/>
          <w:smallCaps/>
          <w:sz w:val="24"/>
          <w:szCs w:val="24"/>
        </w:rPr>
      </w:pPr>
      <w:r w:rsidRPr="00ED1E8D">
        <w:rPr>
          <w:rFonts w:asciiTheme="minorHAnsi" w:hAnsiTheme="minorHAnsi"/>
          <w:b/>
          <w:bCs/>
          <w:smallCaps/>
          <w:sz w:val="24"/>
          <w:szCs w:val="24"/>
        </w:rPr>
        <w:t>Realizado por:</w:t>
      </w:r>
    </w:p>
    <w:p w:rsidR="00B723D7" w:rsidRDefault="00B723D7"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3449"/>
        <w:gridCol w:w="3134"/>
        <w:gridCol w:w="3481"/>
      </w:tblGrid>
      <w:tr w:rsidR="002A6526" w:rsidRPr="007B7029" w:rsidTr="00BD7CA3">
        <w:tc>
          <w:tcPr>
            <w:tcW w:w="3452" w:type="dxa"/>
            <w:tcBorders>
              <w:top w:val="single" w:sz="12" w:space="0" w:color="auto"/>
              <w:left w:val="single" w:sz="12" w:space="0" w:color="auto"/>
              <w:bottom w:val="single" w:sz="12" w:space="0" w:color="auto"/>
              <w:right w:val="single" w:sz="12" w:space="0" w:color="auto"/>
            </w:tcBorders>
            <w:shd w:val="clear" w:color="auto" w:fill="D9D9D9"/>
            <w:vAlign w:val="center"/>
          </w:tcPr>
          <w:p w:rsidR="002A6526" w:rsidRPr="007B7029" w:rsidRDefault="002A6526" w:rsidP="00BD7CA3">
            <w:pPr>
              <w:rPr>
                <w:rFonts w:ascii="Calibri" w:hAnsi="Calibri"/>
                <w:b/>
                <w:smallCaps/>
                <w:sz w:val="22"/>
              </w:rPr>
            </w:pPr>
            <w:r w:rsidRPr="007B7029">
              <w:rPr>
                <w:rFonts w:ascii="Calibri" w:hAnsi="Calibri"/>
                <w:b/>
                <w:smallCaps/>
                <w:sz w:val="22"/>
              </w:rPr>
              <w:t>Persona</w:t>
            </w:r>
          </w:p>
        </w:tc>
        <w:tc>
          <w:tcPr>
            <w:tcW w:w="3136" w:type="dxa"/>
            <w:tcBorders>
              <w:top w:val="single" w:sz="12" w:space="0" w:color="auto"/>
              <w:left w:val="single" w:sz="12" w:space="0" w:color="auto"/>
              <w:bottom w:val="single" w:sz="12" w:space="0" w:color="auto"/>
              <w:right w:val="single" w:sz="12" w:space="0" w:color="auto"/>
            </w:tcBorders>
            <w:shd w:val="clear" w:color="auto" w:fill="D9D9D9"/>
          </w:tcPr>
          <w:p w:rsidR="002A6526" w:rsidRPr="007B7029" w:rsidRDefault="002A6526" w:rsidP="00BD7CA3">
            <w:pPr>
              <w:rPr>
                <w:rFonts w:ascii="Calibri" w:hAnsi="Calibri"/>
                <w:b/>
                <w:smallCaps/>
                <w:sz w:val="22"/>
              </w:rPr>
            </w:pPr>
            <w:r>
              <w:rPr>
                <w:rFonts w:ascii="Calibri" w:hAnsi="Calibri"/>
                <w:b/>
                <w:smallCaps/>
                <w:sz w:val="22"/>
              </w:rPr>
              <w:t>Rol</w:t>
            </w:r>
          </w:p>
        </w:tc>
        <w:tc>
          <w:tcPr>
            <w:tcW w:w="3484" w:type="dxa"/>
            <w:tcBorders>
              <w:top w:val="single" w:sz="12" w:space="0" w:color="auto"/>
              <w:left w:val="single" w:sz="12" w:space="0" w:color="auto"/>
              <w:bottom w:val="single" w:sz="12" w:space="0" w:color="auto"/>
              <w:right w:val="single" w:sz="12" w:space="0" w:color="auto"/>
            </w:tcBorders>
            <w:shd w:val="clear" w:color="auto" w:fill="D9D9D9"/>
            <w:vAlign w:val="center"/>
          </w:tcPr>
          <w:p w:rsidR="002A6526" w:rsidRPr="007B7029" w:rsidRDefault="002A6526" w:rsidP="00BD7CA3">
            <w:pPr>
              <w:rPr>
                <w:rFonts w:ascii="Calibri" w:hAnsi="Calibri"/>
                <w:b/>
                <w:smallCaps/>
                <w:sz w:val="22"/>
              </w:rPr>
            </w:pPr>
            <w:r w:rsidRPr="007B7029">
              <w:rPr>
                <w:rFonts w:ascii="Calibri" w:hAnsi="Calibri"/>
                <w:b/>
                <w:smallCaps/>
                <w:sz w:val="22"/>
              </w:rPr>
              <w:t>Código</w:t>
            </w:r>
            <w:r>
              <w:rPr>
                <w:rFonts w:ascii="Calibri" w:hAnsi="Calibri"/>
                <w:b/>
                <w:smallCaps/>
                <w:sz w:val="22"/>
              </w:rPr>
              <w:t xml:space="preserve"> Uniandes</w:t>
            </w:r>
          </w:p>
        </w:tc>
      </w:tr>
      <w:tr w:rsidR="002A6526" w:rsidRPr="007B7029" w:rsidTr="00BD7CA3">
        <w:tc>
          <w:tcPr>
            <w:tcW w:w="3452" w:type="dxa"/>
            <w:tcBorders>
              <w:top w:val="single" w:sz="12"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Carlos Ernesto González Vargas</w:t>
            </w:r>
          </w:p>
        </w:tc>
        <w:tc>
          <w:tcPr>
            <w:tcW w:w="3136" w:type="dxa"/>
            <w:tcBorders>
              <w:top w:val="single" w:sz="12"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Líder del Grupo</w:t>
            </w:r>
          </w:p>
        </w:tc>
        <w:tc>
          <w:tcPr>
            <w:tcW w:w="3484" w:type="dxa"/>
            <w:tcBorders>
              <w:top w:val="single" w:sz="12"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200819123</w:t>
            </w:r>
          </w:p>
        </w:tc>
      </w:tr>
      <w:tr w:rsidR="002A6526" w:rsidRPr="007B7029" w:rsidTr="00BD7CA3">
        <w:tc>
          <w:tcPr>
            <w:tcW w:w="3452"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Sandra Milena Gómez Ríos</w:t>
            </w:r>
          </w:p>
        </w:tc>
        <w:tc>
          <w:tcPr>
            <w:tcW w:w="3136" w:type="dxa"/>
            <w:tcBorders>
              <w:top w:val="single" w:sz="8" w:space="0" w:color="auto"/>
              <w:left w:val="single" w:sz="12" w:space="0" w:color="auto"/>
              <w:bottom w:val="single" w:sz="8" w:space="0" w:color="auto"/>
              <w:right w:val="single" w:sz="12" w:space="0" w:color="auto"/>
            </w:tcBorders>
          </w:tcPr>
          <w:p w:rsidR="002A6526" w:rsidRDefault="002A6526" w:rsidP="00BD7CA3">
            <w:pPr>
              <w:rPr>
                <w:rFonts w:ascii="Calibri" w:hAnsi="Calibri"/>
              </w:rPr>
            </w:pPr>
            <w:r>
              <w:rPr>
                <w:rFonts w:ascii="Calibri" w:hAnsi="Calibri"/>
              </w:rPr>
              <w:t>Líder de Planeación</w:t>
            </w:r>
          </w:p>
        </w:tc>
        <w:tc>
          <w:tcPr>
            <w:tcW w:w="3484"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201110951</w:t>
            </w:r>
          </w:p>
        </w:tc>
      </w:tr>
      <w:tr w:rsidR="002A6526" w:rsidRPr="007B7029" w:rsidTr="00BD7CA3">
        <w:tc>
          <w:tcPr>
            <w:tcW w:w="3452"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Andrés Mauricio Erazo Benavides</w:t>
            </w:r>
          </w:p>
        </w:tc>
        <w:tc>
          <w:tcPr>
            <w:tcW w:w="3136"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Líder de Soporte</w:t>
            </w:r>
          </w:p>
        </w:tc>
        <w:tc>
          <w:tcPr>
            <w:tcW w:w="3484"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201110949</w:t>
            </w:r>
          </w:p>
        </w:tc>
      </w:tr>
      <w:tr w:rsidR="002A6526" w:rsidRPr="007B7029" w:rsidTr="00BD7CA3">
        <w:tc>
          <w:tcPr>
            <w:tcW w:w="3452" w:type="dxa"/>
            <w:tcBorders>
              <w:top w:val="single" w:sz="8" w:space="0" w:color="auto"/>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David Pérez Chibuque</w:t>
            </w:r>
          </w:p>
        </w:tc>
        <w:tc>
          <w:tcPr>
            <w:tcW w:w="3136" w:type="dxa"/>
            <w:tcBorders>
              <w:top w:val="single" w:sz="8" w:space="0" w:color="auto"/>
              <w:left w:val="single" w:sz="12" w:space="0" w:color="auto"/>
              <w:right w:val="single" w:sz="12" w:space="0" w:color="auto"/>
            </w:tcBorders>
          </w:tcPr>
          <w:p w:rsidR="002A6526" w:rsidRPr="007B7029" w:rsidRDefault="002A6526" w:rsidP="00BD7CA3">
            <w:pPr>
              <w:rPr>
                <w:rFonts w:ascii="Calibri" w:hAnsi="Calibri"/>
              </w:rPr>
            </w:pPr>
            <w:r>
              <w:rPr>
                <w:rFonts w:ascii="Calibri" w:hAnsi="Calibri"/>
              </w:rPr>
              <w:t>Líder de Calidad</w:t>
            </w:r>
          </w:p>
        </w:tc>
        <w:tc>
          <w:tcPr>
            <w:tcW w:w="3484" w:type="dxa"/>
            <w:tcBorders>
              <w:top w:val="single" w:sz="8" w:space="0" w:color="auto"/>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201117818</w:t>
            </w:r>
          </w:p>
        </w:tc>
      </w:tr>
      <w:tr w:rsidR="002A6526" w:rsidRPr="007B7029" w:rsidTr="00BD7CA3">
        <w:tc>
          <w:tcPr>
            <w:tcW w:w="3452" w:type="dxa"/>
            <w:tcBorders>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Willian Alejandro Idrobo Luna</w:t>
            </w:r>
          </w:p>
        </w:tc>
        <w:tc>
          <w:tcPr>
            <w:tcW w:w="3136" w:type="dxa"/>
            <w:tcBorders>
              <w:left w:val="single" w:sz="12" w:space="0" w:color="auto"/>
              <w:right w:val="single" w:sz="12" w:space="0" w:color="auto"/>
            </w:tcBorders>
          </w:tcPr>
          <w:p w:rsidR="002A6526" w:rsidRPr="007B7029" w:rsidRDefault="002A6526" w:rsidP="00BD7CA3">
            <w:pPr>
              <w:rPr>
                <w:rFonts w:ascii="Calibri" w:hAnsi="Calibri"/>
              </w:rPr>
            </w:pPr>
            <w:r>
              <w:rPr>
                <w:rFonts w:ascii="Calibri" w:hAnsi="Calibri"/>
              </w:rPr>
              <w:t>Líder de Desarrollo</w:t>
            </w:r>
          </w:p>
        </w:tc>
        <w:tc>
          <w:tcPr>
            <w:tcW w:w="3484" w:type="dxa"/>
            <w:tcBorders>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201110544</w:t>
            </w:r>
          </w:p>
        </w:tc>
      </w:tr>
      <w:tr w:rsidR="002A6526" w:rsidRPr="007B7029" w:rsidTr="00BD7CA3">
        <w:tc>
          <w:tcPr>
            <w:tcW w:w="3452" w:type="dxa"/>
            <w:tcBorders>
              <w:left w:val="single" w:sz="12" w:space="0" w:color="auto"/>
              <w:bottom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Erik Fernando Arcos Franco</w:t>
            </w:r>
          </w:p>
        </w:tc>
        <w:tc>
          <w:tcPr>
            <w:tcW w:w="3136" w:type="dxa"/>
            <w:tcBorders>
              <w:left w:val="single" w:sz="12" w:space="0" w:color="auto"/>
              <w:bottom w:val="single" w:sz="12" w:space="0" w:color="auto"/>
              <w:right w:val="single" w:sz="12" w:space="0" w:color="auto"/>
            </w:tcBorders>
          </w:tcPr>
          <w:p w:rsidR="002A6526" w:rsidRPr="007B7029" w:rsidRDefault="002A6526" w:rsidP="00BD7CA3">
            <w:pPr>
              <w:rPr>
                <w:rFonts w:ascii="Calibri" w:hAnsi="Calibri"/>
              </w:rPr>
            </w:pPr>
            <w:r>
              <w:rPr>
                <w:rFonts w:ascii="Calibri" w:hAnsi="Calibri"/>
              </w:rPr>
              <w:t>Líder de Desarrollo</w:t>
            </w:r>
          </w:p>
        </w:tc>
        <w:tc>
          <w:tcPr>
            <w:tcW w:w="3484" w:type="dxa"/>
            <w:tcBorders>
              <w:left w:val="single" w:sz="12" w:space="0" w:color="auto"/>
              <w:bottom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201110856</w:t>
            </w:r>
          </w:p>
        </w:tc>
      </w:tr>
    </w:tbl>
    <w:p w:rsidR="002A6526" w:rsidRDefault="002A6526" w:rsidP="00B723D7">
      <w:pPr>
        <w:rPr>
          <w:rFonts w:asciiTheme="minorHAnsi" w:hAnsiTheme="minorHAnsi"/>
          <w:bCs/>
          <w:sz w:val="22"/>
          <w:szCs w:val="22"/>
        </w:rPr>
      </w:pPr>
    </w:p>
    <w:p w:rsidR="00B723D7" w:rsidRPr="00ED1E8D" w:rsidRDefault="00B723D7" w:rsidP="00B723D7">
      <w:pPr>
        <w:rPr>
          <w:rFonts w:asciiTheme="minorHAnsi" w:hAnsiTheme="minorHAnsi"/>
          <w:sz w:val="22"/>
          <w:szCs w:val="22"/>
        </w:rPr>
      </w:pPr>
    </w:p>
    <w:p w:rsidR="002A6526" w:rsidRPr="00CA526A" w:rsidRDefault="002A6526" w:rsidP="002A6526">
      <w:pPr>
        <w:rPr>
          <w:rFonts w:asciiTheme="minorHAnsi" w:hAnsiTheme="minorHAnsi"/>
          <w:sz w:val="22"/>
          <w:szCs w:val="22"/>
        </w:rPr>
      </w:pPr>
    </w:p>
    <w:p w:rsidR="002A6526" w:rsidRPr="00CA526A" w:rsidRDefault="002A6526" w:rsidP="002A6526">
      <w:pPr>
        <w:jc w:val="center"/>
        <w:rPr>
          <w:rFonts w:asciiTheme="minorHAnsi" w:hAnsiTheme="minorHAnsi"/>
          <w:sz w:val="22"/>
          <w:szCs w:val="22"/>
        </w:rPr>
      </w:pPr>
      <w:r w:rsidRPr="00CA526A">
        <w:rPr>
          <w:rFonts w:asciiTheme="minorHAnsi" w:hAnsiTheme="minorHAnsi"/>
          <w:noProof/>
          <w:sz w:val="22"/>
          <w:szCs w:val="22"/>
        </w:rPr>
        <w:drawing>
          <wp:inline distT="0" distB="0" distL="0" distR="0">
            <wp:extent cx="1543050" cy="542925"/>
            <wp:effectExtent l="19050" t="0" r="0"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cstate="print"/>
                    <a:srcRect l="3380"/>
                    <a:stretch>
                      <a:fillRect/>
                    </a:stretch>
                  </pic:blipFill>
                  <pic:spPr bwMode="auto">
                    <a:xfrm>
                      <a:off x="0" y="0"/>
                      <a:ext cx="1543050" cy="542925"/>
                    </a:xfrm>
                    <a:prstGeom prst="rect">
                      <a:avLst/>
                    </a:prstGeom>
                    <a:noFill/>
                    <a:ln w="9525">
                      <a:noFill/>
                      <a:miter lim="800000"/>
                      <a:headEnd/>
                      <a:tailEnd/>
                    </a:ln>
                  </pic:spPr>
                </pic:pic>
              </a:graphicData>
            </a:graphic>
          </wp:inline>
        </w:drawing>
      </w:r>
      <w:r w:rsidR="00DA4AD6">
        <w:rPr>
          <w:rFonts w:asciiTheme="minorHAnsi" w:hAnsiTheme="minorHAnsi"/>
          <w:sz w:val="22"/>
          <w:szCs w:val="22"/>
        </w:rPr>
        <w:tab/>
      </w:r>
      <w:r w:rsidR="0031375E">
        <w:rPr>
          <w:rFonts w:ascii="Calibri" w:hAnsi="Calibri"/>
          <w:noProof/>
          <w:sz w:val="22"/>
          <w:szCs w:val="22"/>
        </w:rPr>
        <w:drawing>
          <wp:inline distT="0" distB="0" distL="0" distR="0">
            <wp:extent cx="1524000" cy="554182"/>
            <wp:effectExtent l="19050" t="0" r="0" b="0"/>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t="18338" b="30086"/>
                    <a:stretch>
                      <a:fillRect/>
                    </a:stretch>
                  </pic:blipFill>
                  <pic:spPr bwMode="auto">
                    <a:xfrm>
                      <a:off x="0" y="0"/>
                      <a:ext cx="1524000" cy="554182"/>
                    </a:xfrm>
                    <a:prstGeom prst="rect">
                      <a:avLst/>
                    </a:prstGeom>
                    <a:noFill/>
                    <a:ln w="9525">
                      <a:noFill/>
                      <a:miter lim="800000"/>
                      <a:headEnd/>
                      <a:tailEnd/>
                    </a:ln>
                  </pic:spPr>
                </pic:pic>
              </a:graphicData>
            </a:graphic>
          </wp:inline>
        </w:drawing>
      </w:r>
      <w:r w:rsidR="00DA4AD6">
        <w:rPr>
          <w:rFonts w:asciiTheme="minorHAnsi" w:hAnsiTheme="minorHAnsi"/>
          <w:sz w:val="22"/>
          <w:szCs w:val="22"/>
        </w:rPr>
        <w:tab/>
      </w:r>
      <w:r w:rsidRPr="00CA526A">
        <w:rPr>
          <w:rFonts w:asciiTheme="minorHAnsi" w:hAnsiTheme="minorHAnsi"/>
          <w:noProof/>
          <w:sz w:val="22"/>
          <w:szCs w:val="22"/>
        </w:rPr>
        <w:drawing>
          <wp:inline distT="0" distB="0" distL="0" distR="0">
            <wp:extent cx="1536618" cy="441135"/>
            <wp:effectExtent l="19050" t="0" r="6432" b="0"/>
            <wp:docPr id="17"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11" cstate="print"/>
                    <a:srcRect b="15493"/>
                    <a:stretch>
                      <a:fillRect/>
                    </a:stretch>
                  </pic:blipFill>
                  <pic:spPr bwMode="auto">
                    <a:xfrm>
                      <a:off x="0" y="0"/>
                      <a:ext cx="1551990" cy="445548"/>
                    </a:xfrm>
                    <a:prstGeom prst="rect">
                      <a:avLst/>
                    </a:prstGeom>
                    <a:noFill/>
                    <a:ln w="9525">
                      <a:noFill/>
                      <a:miter lim="800000"/>
                      <a:headEnd/>
                      <a:tailEnd/>
                    </a:ln>
                  </pic:spPr>
                </pic:pic>
              </a:graphicData>
            </a:graphic>
          </wp:inline>
        </w:drawing>
      </w:r>
    </w:p>
    <w:p w:rsidR="002A6526" w:rsidRDefault="002A6526" w:rsidP="002A6526">
      <w:pPr>
        <w:rPr>
          <w:rFonts w:asciiTheme="minorHAnsi" w:hAnsiTheme="minorHAnsi"/>
          <w:sz w:val="22"/>
          <w:szCs w:val="22"/>
        </w:rPr>
      </w:pPr>
    </w:p>
    <w:p w:rsidR="009B293D" w:rsidRDefault="009B293D" w:rsidP="002A6526">
      <w:pPr>
        <w:rPr>
          <w:rFonts w:asciiTheme="minorHAnsi" w:hAnsiTheme="minorHAnsi"/>
          <w:sz w:val="22"/>
          <w:szCs w:val="22"/>
        </w:rPr>
      </w:pPr>
    </w:p>
    <w:p w:rsidR="009B293D" w:rsidRPr="00CA526A" w:rsidRDefault="009B293D" w:rsidP="002A6526">
      <w:pPr>
        <w:rPr>
          <w:rFonts w:asciiTheme="minorHAnsi" w:hAnsiTheme="minorHAnsi"/>
          <w:sz w:val="22"/>
          <w:szCs w:val="22"/>
        </w:rPr>
      </w:pPr>
    </w:p>
    <w:p w:rsidR="00B723D7" w:rsidRPr="00ED1E8D" w:rsidRDefault="00B723D7" w:rsidP="00B723D7">
      <w:pPr>
        <w:rPr>
          <w:rFonts w:asciiTheme="minorHAnsi" w:hAnsiTheme="minorHAnsi"/>
          <w:sz w:val="22"/>
          <w:szCs w:val="22"/>
        </w:rPr>
      </w:pPr>
      <w:r w:rsidRPr="00ED1E8D">
        <w:rPr>
          <w:rFonts w:asciiTheme="minorHAnsi" w:hAnsiTheme="minorHAnsi"/>
          <w:sz w:val="22"/>
          <w:szCs w:val="22"/>
        </w:rPr>
        <w:br w:type="page"/>
      </w:r>
    </w:p>
    <w:p w:rsidR="00AA0662" w:rsidRDefault="00AA0662" w:rsidP="00AA0662">
      <w:pPr>
        <w:jc w:val="both"/>
        <w:rPr>
          <w:rFonts w:asciiTheme="minorHAnsi" w:hAnsiTheme="minorHAnsi"/>
          <w:sz w:val="22"/>
        </w:rPr>
      </w:pPr>
    </w:p>
    <w:p w:rsidR="0035625B" w:rsidRDefault="0035625B" w:rsidP="0035625B">
      <w:pPr>
        <w:jc w:val="center"/>
        <w:rPr>
          <w:rFonts w:asciiTheme="minorHAnsi" w:hAnsiTheme="minorHAnsi"/>
          <w:b/>
          <w:smallCaps/>
          <w:sz w:val="40"/>
          <w:szCs w:val="22"/>
        </w:rPr>
      </w:pPr>
      <w:r w:rsidRPr="00ED1E8D">
        <w:rPr>
          <w:rFonts w:asciiTheme="minorHAnsi" w:hAnsiTheme="minorHAnsi"/>
          <w:b/>
          <w:smallCaps/>
          <w:sz w:val="40"/>
          <w:szCs w:val="22"/>
        </w:rPr>
        <w:t>Contenido</w:t>
      </w:r>
    </w:p>
    <w:p w:rsidR="0035625B" w:rsidRDefault="0035625B" w:rsidP="00AA0662">
      <w:pPr>
        <w:jc w:val="both"/>
        <w:rPr>
          <w:rFonts w:asciiTheme="minorHAnsi" w:hAnsiTheme="minorHAnsi"/>
          <w:sz w:val="22"/>
        </w:rPr>
      </w:pPr>
    </w:p>
    <w:p w:rsidR="00642842" w:rsidRDefault="00792E47" w:rsidP="00642842">
      <w:pPr>
        <w:pStyle w:val="TDC1"/>
        <w:tabs>
          <w:tab w:val="left" w:pos="440"/>
          <w:tab w:val="right" w:leader="dot" w:pos="9954"/>
        </w:tabs>
        <w:spacing w:after="0" w:line="240" w:lineRule="auto"/>
        <w:rPr>
          <w:noProof/>
          <w:lang w:val="en-US"/>
        </w:rPr>
      </w:pPr>
      <w:r w:rsidRPr="00792E47">
        <w:rPr>
          <w:b/>
        </w:rPr>
        <w:fldChar w:fldCharType="begin"/>
      </w:r>
      <w:r w:rsidR="002F69E8" w:rsidRPr="005C0A5E">
        <w:rPr>
          <w:b/>
        </w:rPr>
        <w:instrText xml:space="preserve"> TOC \o "1-3" \h \z \u </w:instrText>
      </w:r>
      <w:r w:rsidRPr="00792E47">
        <w:rPr>
          <w:b/>
        </w:rPr>
        <w:fldChar w:fldCharType="separate"/>
      </w:r>
      <w:hyperlink w:anchor="_Toc310847090" w:history="1">
        <w:r w:rsidR="00642842" w:rsidRPr="00C225CF">
          <w:rPr>
            <w:rStyle w:val="Hipervnculo"/>
            <w:b/>
            <w:smallCaps/>
            <w:noProof/>
          </w:rPr>
          <w:t>1.</w:t>
        </w:r>
        <w:r w:rsidR="00642842">
          <w:rPr>
            <w:noProof/>
            <w:lang w:val="en-US"/>
          </w:rPr>
          <w:tab/>
        </w:r>
        <w:r w:rsidR="00642842" w:rsidRPr="00C225CF">
          <w:rPr>
            <w:rStyle w:val="Hipervnculo"/>
            <w:b/>
            <w:smallCaps/>
            <w:noProof/>
          </w:rPr>
          <w:t>Introducción</w:t>
        </w:r>
        <w:r w:rsidR="00642842">
          <w:rPr>
            <w:noProof/>
            <w:webHidden/>
          </w:rPr>
          <w:tab/>
        </w:r>
        <w:r>
          <w:rPr>
            <w:noProof/>
            <w:webHidden/>
          </w:rPr>
          <w:fldChar w:fldCharType="begin"/>
        </w:r>
        <w:r w:rsidR="00642842">
          <w:rPr>
            <w:noProof/>
            <w:webHidden/>
          </w:rPr>
          <w:instrText xml:space="preserve"> PAGEREF _Toc310847090 \h </w:instrText>
        </w:r>
        <w:r>
          <w:rPr>
            <w:noProof/>
            <w:webHidden/>
          </w:rPr>
        </w:r>
        <w:r>
          <w:rPr>
            <w:noProof/>
            <w:webHidden/>
          </w:rPr>
          <w:fldChar w:fldCharType="separate"/>
        </w:r>
        <w:r w:rsidR="00642842">
          <w:rPr>
            <w:noProof/>
            <w:webHidden/>
          </w:rPr>
          <w:t>1</w:t>
        </w:r>
        <w:r>
          <w:rPr>
            <w:noProof/>
            <w:webHidden/>
          </w:rPr>
          <w:fldChar w:fldCharType="end"/>
        </w:r>
      </w:hyperlink>
    </w:p>
    <w:p w:rsidR="00642842" w:rsidRDefault="00792E47" w:rsidP="00642842">
      <w:pPr>
        <w:pStyle w:val="TDC1"/>
        <w:tabs>
          <w:tab w:val="left" w:pos="440"/>
          <w:tab w:val="right" w:leader="dot" w:pos="9954"/>
        </w:tabs>
        <w:spacing w:after="0" w:line="240" w:lineRule="auto"/>
        <w:rPr>
          <w:noProof/>
          <w:lang w:val="en-US"/>
        </w:rPr>
      </w:pPr>
      <w:hyperlink w:anchor="_Toc310847091" w:history="1">
        <w:r w:rsidR="00642842" w:rsidRPr="00C225CF">
          <w:rPr>
            <w:rStyle w:val="Hipervnculo"/>
            <w:b/>
            <w:smallCaps/>
            <w:noProof/>
          </w:rPr>
          <w:t>2.</w:t>
        </w:r>
        <w:r w:rsidR="00642842">
          <w:rPr>
            <w:noProof/>
            <w:lang w:val="en-US"/>
          </w:rPr>
          <w:tab/>
        </w:r>
        <w:r w:rsidR="00642842" w:rsidRPr="00C225CF">
          <w:rPr>
            <w:rStyle w:val="Hipervnculo"/>
            <w:b/>
            <w:smallCaps/>
            <w:noProof/>
          </w:rPr>
          <w:t>Objetivos</w:t>
        </w:r>
        <w:r w:rsidR="00642842">
          <w:rPr>
            <w:noProof/>
            <w:webHidden/>
          </w:rPr>
          <w:tab/>
        </w:r>
        <w:r>
          <w:rPr>
            <w:noProof/>
            <w:webHidden/>
          </w:rPr>
          <w:fldChar w:fldCharType="begin"/>
        </w:r>
        <w:r w:rsidR="00642842">
          <w:rPr>
            <w:noProof/>
            <w:webHidden/>
          </w:rPr>
          <w:instrText xml:space="preserve"> PAGEREF _Toc310847091 \h </w:instrText>
        </w:r>
        <w:r>
          <w:rPr>
            <w:noProof/>
            <w:webHidden/>
          </w:rPr>
        </w:r>
        <w:r>
          <w:rPr>
            <w:noProof/>
            <w:webHidden/>
          </w:rPr>
          <w:fldChar w:fldCharType="separate"/>
        </w:r>
        <w:r w:rsidR="00642842">
          <w:rPr>
            <w:noProof/>
            <w:webHidden/>
          </w:rPr>
          <w:t>1</w:t>
        </w:r>
        <w:r>
          <w:rPr>
            <w:noProof/>
            <w:webHidden/>
          </w:rPr>
          <w:fldChar w:fldCharType="end"/>
        </w:r>
      </w:hyperlink>
    </w:p>
    <w:p w:rsidR="00642842" w:rsidRDefault="00792E47" w:rsidP="00642842">
      <w:pPr>
        <w:pStyle w:val="TDC1"/>
        <w:tabs>
          <w:tab w:val="left" w:pos="440"/>
          <w:tab w:val="right" w:leader="dot" w:pos="9954"/>
        </w:tabs>
        <w:spacing w:after="0" w:line="240" w:lineRule="auto"/>
        <w:rPr>
          <w:noProof/>
          <w:lang w:val="en-US"/>
        </w:rPr>
      </w:pPr>
      <w:hyperlink w:anchor="_Toc310847092" w:history="1">
        <w:r w:rsidR="00642842" w:rsidRPr="00C225CF">
          <w:rPr>
            <w:rStyle w:val="Hipervnculo"/>
            <w:b/>
            <w:smallCaps/>
            <w:noProof/>
          </w:rPr>
          <w:t>3.</w:t>
        </w:r>
        <w:r w:rsidR="00642842">
          <w:rPr>
            <w:noProof/>
            <w:lang w:val="en-US"/>
          </w:rPr>
          <w:tab/>
        </w:r>
        <w:r w:rsidR="00642842" w:rsidRPr="00C225CF">
          <w:rPr>
            <w:rStyle w:val="Hipervnculo"/>
            <w:b/>
            <w:smallCaps/>
            <w:noProof/>
          </w:rPr>
          <w:t>Objetivos Específicos</w:t>
        </w:r>
        <w:r w:rsidR="00642842">
          <w:rPr>
            <w:noProof/>
            <w:webHidden/>
          </w:rPr>
          <w:tab/>
        </w:r>
        <w:r>
          <w:rPr>
            <w:noProof/>
            <w:webHidden/>
          </w:rPr>
          <w:fldChar w:fldCharType="begin"/>
        </w:r>
        <w:r w:rsidR="00642842">
          <w:rPr>
            <w:noProof/>
            <w:webHidden/>
          </w:rPr>
          <w:instrText xml:space="preserve"> PAGEREF _Toc310847092 \h </w:instrText>
        </w:r>
        <w:r>
          <w:rPr>
            <w:noProof/>
            <w:webHidden/>
          </w:rPr>
        </w:r>
        <w:r>
          <w:rPr>
            <w:noProof/>
            <w:webHidden/>
          </w:rPr>
          <w:fldChar w:fldCharType="separate"/>
        </w:r>
        <w:r w:rsidR="00642842">
          <w:rPr>
            <w:noProof/>
            <w:webHidden/>
          </w:rPr>
          <w:t>1</w:t>
        </w:r>
        <w:r>
          <w:rPr>
            <w:noProof/>
            <w:webHidden/>
          </w:rPr>
          <w:fldChar w:fldCharType="end"/>
        </w:r>
      </w:hyperlink>
    </w:p>
    <w:p w:rsidR="00642842" w:rsidRDefault="00642842" w:rsidP="00642842">
      <w:pPr>
        <w:pStyle w:val="TDC1"/>
        <w:tabs>
          <w:tab w:val="right" w:leader="dot" w:pos="9954"/>
        </w:tabs>
        <w:spacing w:after="0" w:line="240" w:lineRule="auto"/>
        <w:rPr>
          <w:rStyle w:val="Hipervnculo"/>
          <w:noProof/>
        </w:rPr>
      </w:pPr>
    </w:p>
    <w:p w:rsidR="00642842" w:rsidRDefault="00792E47" w:rsidP="00642842">
      <w:pPr>
        <w:pStyle w:val="TDC1"/>
        <w:tabs>
          <w:tab w:val="right" w:leader="dot" w:pos="9954"/>
        </w:tabs>
        <w:spacing w:after="0" w:line="240" w:lineRule="auto"/>
        <w:rPr>
          <w:noProof/>
          <w:lang w:val="en-US"/>
        </w:rPr>
      </w:pPr>
      <w:hyperlink w:anchor="_Toc310847093" w:history="1">
        <w:r w:rsidR="00642842" w:rsidRPr="00642842">
          <w:rPr>
            <w:rStyle w:val="Hipervnculo"/>
            <w:b/>
            <w:smallCaps/>
            <w:noProof/>
          </w:rPr>
          <w:t>Producto</w:t>
        </w:r>
        <w:r w:rsidR="00642842">
          <w:rPr>
            <w:noProof/>
            <w:webHidden/>
          </w:rPr>
          <w:tab/>
        </w:r>
        <w:r>
          <w:rPr>
            <w:noProof/>
            <w:webHidden/>
          </w:rPr>
          <w:fldChar w:fldCharType="begin"/>
        </w:r>
        <w:r w:rsidR="00642842">
          <w:rPr>
            <w:noProof/>
            <w:webHidden/>
          </w:rPr>
          <w:instrText xml:space="preserve"> PAGEREF _Toc310847093 \h </w:instrText>
        </w:r>
        <w:r>
          <w:rPr>
            <w:noProof/>
            <w:webHidden/>
          </w:rPr>
        </w:r>
        <w:r>
          <w:rPr>
            <w:noProof/>
            <w:webHidden/>
          </w:rPr>
          <w:fldChar w:fldCharType="separate"/>
        </w:r>
        <w:r w:rsidR="00642842">
          <w:rPr>
            <w:noProof/>
            <w:webHidden/>
          </w:rPr>
          <w:t>2</w:t>
        </w:r>
        <w:r>
          <w:rPr>
            <w:noProof/>
            <w:webHidden/>
          </w:rPr>
          <w:fldChar w:fldCharType="end"/>
        </w:r>
      </w:hyperlink>
    </w:p>
    <w:p w:rsidR="00642842" w:rsidRDefault="00792E47" w:rsidP="00642842">
      <w:pPr>
        <w:pStyle w:val="TDC1"/>
        <w:tabs>
          <w:tab w:val="left" w:pos="440"/>
          <w:tab w:val="right" w:leader="dot" w:pos="9954"/>
        </w:tabs>
        <w:spacing w:after="0" w:line="240" w:lineRule="auto"/>
        <w:rPr>
          <w:noProof/>
          <w:lang w:val="en-US"/>
        </w:rPr>
      </w:pPr>
      <w:hyperlink w:anchor="_Toc310847094" w:history="1">
        <w:r w:rsidR="00642842" w:rsidRPr="00C225CF">
          <w:rPr>
            <w:rStyle w:val="Hipervnculo"/>
            <w:b/>
            <w:smallCaps/>
            <w:noProof/>
          </w:rPr>
          <w:t>4.</w:t>
        </w:r>
        <w:r w:rsidR="00642842">
          <w:rPr>
            <w:noProof/>
            <w:lang w:val="en-US"/>
          </w:rPr>
          <w:tab/>
        </w:r>
        <w:r w:rsidR="00642842" w:rsidRPr="00C225CF">
          <w:rPr>
            <w:rStyle w:val="Hipervnculo"/>
            <w:b/>
            <w:smallCaps/>
            <w:noProof/>
          </w:rPr>
          <w:t>Análisis de Alcance y Planeación del Roadmap</w:t>
        </w:r>
        <w:r w:rsidR="00642842">
          <w:rPr>
            <w:noProof/>
            <w:webHidden/>
          </w:rPr>
          <w:tab/>
        </w:r>
        <w:r>
          <w:rPr>
            <w:noProof/>
            <w:webHidden/>
          </w:rPr>
          <w:fldChar w:fldCharType="begin"/>
        </w:r>
        <w:r w:rsidR="00642842">
          <w:rPr>
            <w:noProof/>
            <w:webHidden/>
          </w:rPr>
          <w:instrText xml:space="preserve"> PAGEREF _Toc310847094 \h </w:instrText>
        </w:r>
        <w:r>
          <w:rPr>
            <w:noProof/>
            <w:webHidden/>
          </w:rPr>
        </w:r>
        <w:r>
          <w:rPr>
            <w:noProof/>
            <w:webHidden/>
          </w:rPr>
          <w:fldChar w:fldCharType="separate"/>
        </w:r>
        <w:r w:rsidR="00642842">
          <w:rPr>
            <w:noProof/>
            <w:webHidden/>
          </w:rPr>
          <w:t>2</w:t>
        </w:r>
        <w:r>
          <w:rPr>
            <w:noProof/>
            <w:webHidden/>
          </w:rPr>
          <w:fldChar w:fldCharType="end"/>
        </w:r>
      </w:hyperlink>
    </w:p>
    <w:p w:rsidR="00642842" w:rsidRDefault="00792E47" w:rsidP="00642842">
      <w:pPr>
        <w:pStyle w:val="TDC1"/>
        <w:tabs>
          <w:tab w:val="left" w:pos="440"/>
          <w:tab w:val="right" w:leader="dot" w:pos="9954"/>
        </w:tabs>
        <w:spacing w:after="0" w:line="240" w:lineRule="auto"/>
        <w:rPr>
          <w:noProof/>
          <w:lang w:val="en-US"/>
        </w:rPr>
      </w:pPr>
      <w:hyperlink w:anchor="_Toc310847095" w:history="1">
        <w:r w:rsidR="00642842" w:rsidRPr="00C225CF">
          <w:rPr>
            <w:rStyle w:val="Hipervnculo"/>
            <w:b/>
            <w:smallCaps/>
            <w:noProof/>
          </w:rPr>
          <w:t>5.</w:t>
        </w:r>
        <w:r w:rsidR="00642842">
          <w:rPr>
            <w:noProof/>
            <w:lang w:val="en-US"/>
          </w:rPr>
          <w:tab/>
        </w:r>
        <w:r w:rsidR="00642842" w:rsidRPr="00C225CF">
          <w:rPr>
            <w:rStyle w:val="Hipervnculo"/>
            <w:b/>
            <w:smallCaps/>
            <w:noProof/>
          </w:rPr>
          <w:t>Resultados Obtenidos</w:t>
        </w:r>
        <w:r w:rsidR="00642842">
          <w:rPr>
            <w:noProof/>
            <w:webHidden/>
          </w:rPr>
          <w:tab/>
        </w:r>
        <w:r>
          <w:rPr>
            <w:noProof/>
            <w:webHidden/>
          </w:rPr>
          <w:fldChar w:fldCharType="begin"/>
        </w:r>
        <w:r w:rsidR="00642842">
          <w:rPr>
            <w:noProof/>
            <w:webHidden/>
          </w:rPr>
          <w:instrText xml:space="preserve"> PAGEREF _Toc310847095 \h </w:instrText>
        </w:r>
        <w:r>
          <w:rPr>
            <w:noProof/>
            <w:webHidden/>
          </w:rPr>
        </w:r>
        <w:r>
          <w:rPr>
            <w:noProof/>
            <w:webHidden/>
          </w:rPr>
          <w:fldChar w:fldCharType="separate"/>
        </w:r>
        <w:r w:rsidR="00642842">
          <w:rPr>
            <w:noProof/>
            <w:webHidden/>
          </w:rPr>
          <w:t>6</w:t>
        </w:r>
        <w:r>
          <w:rPr>
            <w:noProof/>
            <w:webHidden/>
          </w:rPr>
          <w:fldChar w:fldCharType="end"/>
        </w:r>
      </w:hyperlink>
    </w:p>
    <w:p w:rsidR="00642842" w:rsidRDefault="00792E47" w:rsidP="00642842">
      <w:pPr>
        <w:pStyle w:val="TDC2"/>
        <w:tabs>
          <w:tab w:val="left" w:pos="880"/>
          <w:tab w:val="right" w:leader="dot" w:pos="9954"/>
        </w:tabs>
        <w:spacing w:after="0" w:line="240" w:lineRule="auto"/>
        <w:rPr>
          <w:noProof/>
          <w:lang w:val="en-US"/>
        </w:rPr>
      </w:pPr>
      <w:hyperlink w:anchor="_Toc310847096" w:history="1">
        <w:r w:rsidR="00642842" w:rsidRPr="00C225CF">
          <w:rPr>
            <w:rStyle w:val="Hipervnculo"/>
            <w:b/>
            <w:smallCaps/>
            <w:noProof/>
          </w:rPr>
          <w:t>5.1.</w:t>
        </w:r>
        <w:r w:rsidR="00642842">
          <w:rPr>
            <w:noProof/>
            <w:lang w:val="en-US"/>
          </w:rPr>
          <w:tab/>
        </w:r>
        <w:r w:rsidR="00642842" w:rsidRPr="00C225CF">
          <w:rPr>
            <w:rStyle w:val="Hipervnculo"/>
            <w:b/>
            <w:smallCaps/>
            <w:noProof/>
          </w:rPr>
          <w:t>Análisis Proyecto 3</w:t>
        </w:r>
        <w:r w:rsidR="00642842">
          <w:rPr>
            <w:noProof/>
            <w:webHidden/>
          </w:rPr>
          <w:tab/>
        </w:r>
        <w:r>
          <w:rPr>
            <w:noProof/>
            <w:webHidden/>
          </w:rPr>
          <w:fldChar w:fldCharType="begin"/>
        </w:r>
        <w:r w:rsidR="00642842">
          <w:rPr>
            <w:noProof/>
            <w:webHidden/>
          </w:rPr>
          <w:instrText xml:space="preserve"> PAGEREF _Toc310847096 \h </w:instrText>
        </w:r>
        <w:r>
          <w:rPr>
            <w:noProof/>
            <w:webHidden/>
          </w:rPr>
        </w:r>
        <w:r>
          <w:rPr>
            <w:noProof/>
            <w:webHidden/>
          </w:rPr>
          <w:fldChar w:fldCharType="separate"/>
        </w:r>
        <w:r w:rsidR="00642842">
          <w:rPr>
            <w:noProof/>
            <w:webHidden/>
          </w:rPr>
          <w:t>6</w:t>
        </w:r>
        <w:r>
          <w:rPr>
            <w:noProof/>
            <w:webHidden/>
          </w:rPr>
          <w:fldChar w:fldCharType="end"/>
        </w:r>
      </w:hyperlink>
    </w:p>
    <w:p w:rsidR="00642842" w:rsidRDefault="00792E47" w:rsidP="00642842">
      <w:pPr>
        <w:pStyle w:val="TDC3"/>
        <w:tabs>
          <w:tab w:val="left" w:pos="1320"/>
          <w:tab w:val="right" w:leader="dot" w:pos="9954"/>
        </w:tabs>
        <w:spacing w:after="0" w:line="240" w:lineRule="auto"/>
        <w:rPr>
          <w:noProof/>
          <w:lang w:val="en-US"/>
        </w:rPr>
      </w:pPr>
      <w:hyperlink w:anchor="_Toc310847097" w:history="1">
        <w:r w:rsidR="00642842" w:rsidRPr="00C225CF">
          <w:rPr>
            <w:rStyle w:val="Hipervnculo"/>
            <w:b/>
            <w:smallCaps/>
            <w:noProof/>
          </w:rPr>
          <w:t>5.1.1.</w:t>
        </w:r>
        <w:r w:rsidR="00642842">
          <w:rPr>
            <w:noProof/>
            <w:lang w:val="en-US"/>
          </w:rPr>
          <w:tab/>
        </w:r>
        <w:r w:rsidR="00642842" w:rsidRPr="00C225CF">
          <w:rPr>
            <w:rStyle w:val="Hipervnculo"/>
            <w:b/>
            <w:smallCaps/>
            <w:noProof/>
          </w:rPr>
          <w:t>Proyectos del Roadmap implementados por Ciclo</w:t>
        </w:r>
        <w:r w:rsidR="00642842">
          <w:rPr>
            <w:noProof/>
            <w:webHidden/>
          </w:rPr>
          <w:tab/>
        </w:r>
        <w:r>
          <w:rPr>
            <w:noProof/>
            <w:webHidden/>
          </w:rPr>
          <w:fldChar w:fldCharType="begin"/>
        </w:r>
        <w:r w:rsidR="00642842">
          <w:rPr>
            <w:noProof/>
            <w:webHidden/>
          </w:rPr>
          <w:instrText xml:space="preserve"> PAGEREF _Toc310847097 \h </w:instrText>
        </w:r>
        <w:r>
          <w:rPr>
            <w:noProof/>
            <w:webHidden/>
          </w:rPr>
        </w:r>
        <w:r>
          <w:rPr>
            <w:noProof/>
            <w:webHidden/>
          </w:rPr>
          <w:fldChar w:fldCharType="separate"/>
        </w:r>
        <w:r w:rsidR="00642842">
          <w:rPr>
            <w:noProof/>
            <w:webHidden/>
          </w:rPr>
          <w:t>6</w:t>
        </w:r>
        <w:r>
          <w:rPr>
            <w:noProof/>
            <w:webHidden/>
          </w:rPr>
          <w:fldChar w:fldCharType="end"/>
        </w:r>
      </w:hyperlink>
    </w:p>
    <w:p w:rsidR="00642842" w:rsidRDefault="00792E47" w:rsidP="00642842">
      <w:pPr>
        <w:pStyle w:val="TDC3"/>
        <w:tabs>
          <w:tab w:val="left" w:pos="1320"/>
          <w:tab w:val="right" w:leader="dot" w:pos="9954"/>
        </w:tabs>
        <w:spacing w:after="0" w:line="240" w:lineRule="auto"/>
        <w:rPr>
          <w:noProof/>
          <w:lang w:val="en-US"/>
        </w:rPr>
      </w:pPr>
      <w:hyperlink w:anchor="_Toc310847098" w:history="1">
        <w:r w:rsidR="00642842" w:rsidRPr="00C225CF">
          <w:rPr>
            <w:rStyle w:val="Hipervnculo"/>
            <w:b/>
            <w:smallCaps/>
            <w:noProof/>
          </w:rPr>
          <w:t>5.1.2.</w:t>
        </w:r>
        <w:r w:rsidR="00642842">
          <w:rPr>
            <w:noProof/>
            <w:lang w:val="en-US"/>
          </w:rPr>
          <w:tab/>
        </w:r>
        <w:r w:rsidR="00642842" w:rsidRPr="00C225CF">
          <w:rPr>
            <w:rStyle w:val="Hipervnculo"/>
            <w:b/>
            <w:smallCaps/>
            <w:noProof/>
          </w:rPr>
          <w:t>Criterios de Priorización</w:t>
        </w:r>
        <w:r w:rsidR="00642842">
          <w:rPr>
            <w:noProof/>
            <w:webHidden/>
          </w:rPr>
          <w:tab/>
        </w:r>
        <w:r>
          <w:rPr>
            <w:noProof/>
            <w:webHidden/>
          </w:rPr>
          <w:fldChar w:fldCharType="begin"/>
        </w:r>
        <w:r w:rsidR="00642842">
          <w:rPr>
            <w:noProof/>
            <w:webHidden/>
          </w:rPr>
          <w:instrText xml:space="preserve"> PAGEREF _Toc310847098 \h </w:instrText>
        </w:r>
        <w:r>
          <w:rPr>
            <w:noProof/>
            <w:webHidden/>
          </w:rPr>
        </w:r>
        <w:r>
          <w:rPr>
            <w:noProof/>
            <w:webHidden/>
          </w:rPr>
          <w:fldChar w:fldCharType="separate"/>
        </w:r>
        <w:r w:rsidR="00642842">
          <w:rPr>
            <w:noProof/>
            <w:webHidden/>
          </w:rPr>
          <w:t>10</w:t>
        </w:r>
        <w:r>
          <w:rPr>
            <w:noProof/>
            <w:webHidden/>
          </w:rPr>
          <w:fldChar w:fldCharType="end"/>
        </w:r>
      </w:hyperlink>
    </w:p>
    <w:p w:rsidR="00642842" w:rsidRDefault="00792E47" w:rsidP="00642842">
      <w:pPr>
        <w:pStyle w:val="TDC2"/>
        <w:tabs>
          <w:tab w:val="left" w:pos="880"/>
          <w:tab w:val="right" w:leader="dot" w:pos="9954"/>
        </w:tabs>
        <w:spacing w:after="0" w:line="240" w:lineRule="auto"/>
        <w:rPr>
          <w:noProof/>
          <w:lang w:val="en-US"/>
        </w:rPr>
      </w:pPr>
      <w:hyperlink w:anchor="_Toc310847099" w:history="1">
        <w:r w:rsidR="00642842" w:rsidRPr="00C225CF">
          <w:rPr>
            <w:rStyle w:val="Hipervnculo"/>
            <w:b/>
            <w:smallCaps/>
            <w:noProof/>
          </w:rPr>
          <w:t>5.2.</w:t>
        </w:r>
        <w:r w:rsidR="00642842">
          <w:rPr>
            <w:noProof/>
            <w:lang w:val="en-US"/>
          </w:rPr>
          <w:tab/>
        </w:r>
        <w:r w:rsidR="00642842" w:rsidRPr="00C225CF">
          <w:rPr>
            <w:rStyle w:val="Hipervnculo"/>
            <w:b/>
            <w:smallCaps/>
            <w:noProof/>
          </w:rPr>
          <w:t>Análisis de Proyectos No completados</w:t>
        </w:r>
        <w:r w:rsidR="00642842">
          <w:rPr>
            <w:noProof/>
            <w:webHidden/>
          </w:rPr>
          <w:tab/>
        </w:r>
        <w:r>
          <w:rPr>
            <w:noProof/>
            <w:webHidden/>
          </w:rPr>
          <w:fldChar w:fldCharType="begin"/>
        </w:r>
        <w:r w:rsidR="00642842">
          <w:rPr>
            <w:noProof/>
            <w:webHidden/>
          </w:rPr>
          <w:instrText xml:space="preserve"> PAGEREF _Toc310847099 \h </w:instrText>
        </w:r>
        <w:r>
          <w:rPr>
            <w:noProof/>
            <w:webHidden/>
          </w:rPr>
        </w:r>
        <w:r>
          <w:rPr>
            <w:noProof/>
            <w:webHidden/>
          </w:rPr>
          <w:fldChar w:fldCharType="separate"/>
        </w:r>
        <w:r w:rsidR="00642842">
          <w:rPr>
            <w:noProof/>
            <w:webHidden/>
          </w:rPr>
          <w:t>13</w:t>
        </w:r>
        <w:r>
          <w:rPr>
            <w:noProof/>
            <w:webHidden/>
          </w:rPr>
          <w:fldChar w:fldCharType="end"/>
        </w:r>
      </w:hyperlink>
    </w:p>
    <w:p w:rsidR="00642842" w:rsidRDefault="00792E47" w:rsidP="00642842">
      <w:pPr>
        <w:pStyle w:val="TDC3"/>
        <w:tabs>
          <w:tab w:val="left" w:pos="1320"/>
          <w:tab w:val="right" w:leader="dot" w:pos="9954"/>
        </w:tabs>
        <w:spacing w:after="0" w:line="240" w:lineRule="auto"/>
        <w:rPr>
          <w:noProof/>
          <w:lang w:val="en-US"/>
        </w:rPr>
      </w:pPr>
      <w:hyperlink w:anchor="_Toc310847100" w:history="1">
        <w:r w:rsidR="00642842" w:rsidRPr="00C225CF">
          <w:rPr>
            <w:rStyle w:val="Hipervnculo"/>
            <w:b/>
            <w:smallCaps/>
            <w:noProof/>
          </w:rPr>
          <w:t>5.2.1.</w:t>
        </w:r>
        <w:r w:rsidR="00642842">
          <w:rPr>
            <w:noProof/>
            <w:lang w:val="en-US"/>
          </w:rPr>
          <w:tab/>
        </w:r>
        <w:r w:rsidR="00642842" w:rsidRPr="00C225CF">
          <w:rPr>
            <w:rStyle w:val="Hipervnculo"/>
            <w:b/>
            <w:smallCaps/>
            <w:noProof/>
          </w:rPr>
          <w:t>Porcentaje sobre el total de Roadmap Inicial</w:t>
        </w:r>
        <w:r w:rsidR="00642842">
          <w:rPr>
            <w:noProof/>
            <w:webHidden/>
          </w:rPr>
          <w:tab/>
        </w:r>
        <w:r>
          <w:rPr>
            <w:noProof/>
            <w:webHidden/>
          </w:rPr>
          <w:fldChar w:fldCharType="begin"/>
        </w:r>
        <w:r w:rsidR="00642842">
          <w:rPr>
            <w:noProof/>
            <w:webHidden/>
          </w:rPr>
          <w:instrText xml:space="preserve"> PAGEREF _Toc310847100 \h </w:instrText>
        </w:r>
        <w:r>
          <w:rPr>
            <w:noProof/>
            <w:webHidden/>
          </w:rPr>
        </w:r>
        <w:r>
          <w:rPr>
            <w:noProof/>
            <w:webHidden/>
          </w:rPr>
          <w:fldChar w:fldCharType="separate"/>
        </w:r>
        <w:r w:rsidR="00642842">
          <w:rPr>
            <w:noProof/>
            <w:webHidden/>
          </w:rPr>
          <w:t>13</w:t>
        </w:r>
        <w:r>
          <w:rPr>
            <w:noProof/>
            <w:webHidden/>
          </w:rPr>
          <w:fldChar w:fldCharType="end"/>
        </w:r>
      </w:hyperlink>
    </w:p>
    <w:p w:rsidR="00642842" w:rsidRDefault="00792E47" w:rsidP="00642842">
      <w:pPr>
        <w:pStyle w:val="TDC3"/>
        <w:tabs>
          <w:tab w:val="left" w:pos="1320"/>
          <w:tab w:val="right" w:leader="dot" w:pos="9954"/>
        </w:tabs>
        <w:spacing w:after="0" w:line="240" w:lineRule="auto"/>
        <w:rPr>
          <w:noProof/>
          <w:lang w:val="en-US"/>
        </w:rPr>
      </w:pPr>
      <w:hyperlink w:anchor="_Toc310847101" w:history="1">
        <w:r w:rsidR="00642842" w:rsidRPr="00C225CF">
          <w:rPr>
            <w:rStyle w:val="Hipervnculo"/>
            <w:b/>
            <w:smallCaps/>
            <w:noProof/>
          </w:rPr>
          <w:t>5.2.2.</w:t>
        </w:r>
        <w:r w:rsidR="00642842">
          <w:rPr>
            <w:noProof/>
            <w:lang w:val="en-US"/>
          </w:rPr>
          <w:tab/>
        </w:r>
        <w:r w:rsidR="00642842" w:rsidRPr="00C225CF">
          <w:rPr>
            <w:rStyle w:val="Hipervnculo"/>
            <w:b/>
            <w:smallCaps/>
            <w:noProof/>
          </w:rPr>
          <w:t>Proyectos del Roadmap pendientes por implementación</w:t>
        </w:r>
        <w:r w:rsidR="00642842">
          <w:rPr>
            <w:noProof/>
            <w:webHidden/>
          </w:rPr>
          <w:tab/>
        </w:r>
        <w:r>
          <w:rPr>
            <w:noProof/>
            <w:webHidden/>
          </w:rPr>
          <w:fldChar w:fldCharType="begin"/>
        </w:r>
        <w:r w:rsidR="00642842">
          <w:rPr>
            <w:noProof/>
            <w:webHidden/>
          </w:rPr>
          <w:instrText xml:space="preserve"> PAGEREF _Toc310847101 \h </w:instrText>
        </w:r>
        <w:r>
          <w:rPr>
            <w:noProof/>
            <w:webHidden/>
          </w:rPr>
        </w:r>
        <w:r>
          <w:rPr>
            <w:noProof/>
            <w:webHidden/>
          </w:rPr>
          <w:fldChar w:fldCharType="separate"/>
        </w:r>
        <w:r w:rsidR="00642842">
          <w:rPr>
            <w:noProof/>
            <w:webHidden/>
          </w:rPr>
          <w:t>13</w:t>
        </w:r>
        <w:r>
          <w:rPr>
            <w:noProof/>
            <w:webHidden/>
          </w:rPr>
          <w:fldChar w:fldCharType="end"/>
        </w:r>
      </w:hyperlink>
    </w:p>
    <w:p w:rsidR="00642842" w:rsidRDefault="00792E47" w:rsidP="00642842">
      <w:pPr>
        <w:pStyle w:val="TDC3"/>
        <w:tabs>
          <w:tab w:val="left" w:pos="1320"/>
          <w:tab w:val="right" w:leader="dot" w:pos="9954"/>
        </w:tabs>
        <w:spacing w:after="0" w:line="240" w:lineRule="auto"/>
        <w:rPr>
          <w:noProof/>
          <w:lang w:val="en-US"/>
        </w:rPr>
      </w:pPr>
      <w:hyperlink w:anchor="_Toc310847102" w:history="1">
        <w:r w:rsidR="00642842" w:rsidRPr="00C225CF">
          <w:rPr>
            <w:rStyle w:val="Hipervnculo"/>
            <w:b/>
            <w:smallCaps/>
            <w:noProof/>
          </w:rPr>
          <w:t>5.2.3.</w:t>
        </w:r>
        <w:r w:rsidR="00642842">
          <w:rPr>
            <w:noProof/>
            <w:lang w:val="en-US"/>
          </w:rPr>
          <w:tab/>
        </w:r>
        <w:r w:rsidR="00642842" w:rsidRPr="00C225CF">
          <w:rPr>
            <w:rStyle w:val="Hipervnculo"/>
            <w:b/>
            <w:smallCaps/>
            <w:noProof/>
          </w:rPr>
          <w:t>Priorización para el Grupo de Arquitectos del Cliente</w:t>
        </w:r>
        <w:r w:rsidR="00642842">
          <w:rPr>
            <w:noProof/>
            <w:webHidden/>
          </w:rPr>
          <w:tab/>
        </w:r>
        <w:r>
          <w:rPr>
            <w:noProof/>
            <w:webHidden/>
          </w:rPr>
          <w:fldChar w:fldCharType="begin"/>
        </w:r>
        <w:r w:rsidR="00642842">
          <w:rPr>
            <w:noProof/>
            <w:webHidden/>
          </w:rPr>
          <w:instrText xml:space="preserve"> PAGEREF _Toc310847102 \h </w:instrText>
        </w:r>
        <w:r>
          <w:rPr>
            <w:noProof/>
            <w:webHidden/>
          </w:rPr>
        </w:r>
        <w:r>
          <w:rPr>
            <w:noProof/>
            <w:webHidden/>
          </w:rPr>
          <w:fldChar w:fldCharType="separate"/>
        </w:r>
        <w:r w:rsidR="00642842">
          <w:rPr>
            <w:noProof/>
            <w:webHidden/>
          </w:rPr>
          <w:t>14</w:t>
        </w:r>
        <w:r>
          <w:rPr>
            <w:noProof/>
            <w:webHidden/>
          </w:rPr>
          <w:fldChar w:fldCharType="end"/>
        </w:r>
      </w:hyperlink>
    </w:p>
    <w:p w:rsidR="00642842" w:rsidRDefault="00792E47" w:rsidP="00642842">
      <w:pPr>
        <w:pStyle w:val="TDC3"/>
        <w:tabs>
          <w:tab w:val="left" w:pos="1320"/>
          <w:tab w:val="right" w:leader="dot" w:pos="9954"/>
        </w:tabs>
        <w:spacing w:after="0" w:line="240" w:lineRule="auto"/>
        <w:rPr>
          <w:noProof/>
          <w:lang w:val="en-US"/>
        </w:rPr>
      </w:pPr>
      <w:hyperlink w:anchor="_Toc310847103" w:history="1">
        <w:r w:rsidR="00642842" w:rsidRPr="00C225CF">
          <w:rPr>
            <w:rStyle w:val="Hipervnculo"/>
            <w:b/>
            <w:smallCaps/>
            <w:noProof/>
          </w:rPr>
          <w:t>5.2.4.</w:t>
        </w:r>
        <w:r w:rsidR="00642842">
          <w:rPr>
            <w:noProof/>
            <w:lang w:val="en-US"/>
          </w:rPr>
          <w:tab/>
        </w:r>
        <w:r w:rsidR="00642842" w:rsidRPr="00C225CF">
          <w:rPr>
            <w:rStyle w:val="Hipervnculo"/>
            <w:b/>
            <w:smallCaps/>
            <w:noProof/>
          </w:rPr>
          <w:t>Recomendaciones Generales sobre el diseño y la implementación faltante</w:t>
        </w:r>
        <w:r w:rsidR="00642842">
          <w:rPr>
            <w:noProof/>
            <w:webHidden/>
          </w:rPr>
          <w:tab/>
        </w:r>
        <w:r>
          <w:rPr>
            <w:noProof/>
            <w:webHidden/>
          </w:rPr>
          <w:fldChar w:fldCharType="begin"/>
        </w:r>
        <w:r w:rsidR="00642842">
          <w:rPr>
            <w:noProof/>
            <w:webHidden/>
          </w:rPr>
          <w:instrText xml:space="preserve"> PAGEREF _Toc310847103 \h </w:instrText>
        </w:r>
        <w:r>
          <w:rPr>
            <w:noProof/>
            <w:webHidden/>
          </w:rPr>
        </w:r>
        <w:r>
          <w:rPr>
            <w:noProof/>
            <w:webHidden/>
          </w:rPr>
          <w:fldChar w:fldCharType="separate"/>
        </w:r>
        <w:r w:rsidR="00642842">
          <w:rPr>
            <w:noProof/>
            <w:webHidden/>
          </w:rPr>
          <w:t>16</w:t>
        </w:r>
        <w:r>
          <w:rPr>
            <w:noProof/>
            <w:webHidden/>
          </w:rPr>
          <w:fldChar w:fldCharType="end"/>
        </w:r>
      </w:hyperlink>
    </w:p>
    <w:p w:rsidR="00642842" w:rsidRDefault="00792E47" w:rsidP="00642842">
      <w:pPr>
        <w:pStyle w:val="TDC1"/>
        <w:tabs>
          <w:tab w:val="left" w:pos="440"/>
          <w:tab w:val="right" w:leader="dot" w:pos="9954"/>
        </w:tabs>
        <w:spacing w:after="0" w:line="240" w:lineRule="auto"/>
        <w:rPr>
          <w:noProof/>
          <w:lang w:val="en-US"/>
        </w:rPr>
      </w:pPr>
      <w:hyperlink w:anchor="_Toc310847104" w:history="1">
        <w:r w:rsidR="00642842" w:rsidRPr="00C225CF">
          <w:rPr>
            <w:rStyle w:val="Hipervnculo"/>
            <w:b/>
            <w:smallCaps/>
            <w:noProof/>
          </w:rPr>
          <w:t>6.</w:t>
        </w:r>
        <w:r w:rsidR="00642842">
          <w:rPr>
            <w:noProof/>
            <w:lang w:val="en-US"/>
          </w:rPr>
          <w:tab/>
        </w:r>
        <w:r w:rsidR="00642842" w:rsidRPr="00C225CF">
          <w:rPr>
            <w:rStyle w:val="Hipervnculo"/>
            <w:b/>
            <w:smallCaps/>
            <w:noProof/>
          </w:rPr>
          <w:t>Vistas Arquitecturales</w:t>
        </w:r>
        <w:r w:rsidR="00642842">
          <w:rPr>
            <w:noProof/>
            <w:webHidden/>
          </w:rPr>
          <w:tab/>
        </w:r>
        <w:r>
          <w:rPr>
            <w:noProof/>
            <w:webHidden/>
          </w:rPr>
          <w:fldChar w:fldCharType="begin"/>
        </w:r>
        <w:r w:rsidR="00642842">
          <w:rPr>
            <w:noProof/>
            <w:webHidden/>
          </w:rPr>
          <w:instrText xml:space="preserve"> PAGEREF _Toc310847104 \h </w:instrText>
        </w:r>
        <w:r>
          <w:rPr>
            <w:noProof/>
            <w:webHidden/>
          </w:rPr>
        </w:r>
        <w:r>
          <w:rPr>
            <w:noProof/>
            <w:webHidden/>
          </w:rPr>
          <w:fldChar w:fldCharType="separate"/>
        </w:r>
        <w:r w:rsidR="00642842">
          <w:rPr>
            <w:noProof/>
            <w:webHidden/>
          </w:rPr>
          <w:t>17</w:t>
        </w:r>
        <w:r>
          <w:rPr>
            <w:noProof/>
            <w:webHidden/>
          </w:rPr>
          <w:fldChar w:fldCharType="end"/>
        </w:r>
      </w:hyperlink>
    </w:p>
    <w:p w:rsidR="00642842" w:rsidRDefault="00792E47" w:rsidP="00642842">
      <w:pPr>
        <w:pStyle w:val="TDC2"/>
        <w:tabs>
          <w:tab w:val="left" w:pos="880"/>
          <w:tab w:val="right" w:leader="dot" w:pos="9954"/>
        </w:tabs>
        <w:spacing w:after="0" w:line="240" w:lineRule="auto"/>
        <w:rPr>
          <w:noProof/>
          <w:lang w:val="en-US"/>
        </w:rPr>
      </w:pPr>
      <w:hyperlink w:anchor="_Toc310847105" w:history="1">
        <w:r w:rsidR="00642842" w:rsidRPr="00C225CF">
          <w:rPr>
            <w:rStyle w:val="Hipervnculo"/>
            <w:b/>
            <w:smallCaps/>
            <w:noProof/>
          </w:rPr>
          <w:t>6.1.</w:t>
        </w:r>
        <w:r w:rsidR="00642842">
          <w:rPr>
            <w:noProof/>
            <w:lang w:val="en-US"/>
          </w:rPr>
          <w:tab/>
        </w:r>
        <w:r w:rsidR="00642842" w:rsidRPr="00C225CF">
          <w:rPr>
            <w:rStyle w:val="Hipervnculo"/>
            <w:b/>
            <w:smallCaps/>
            <w:noProof/>
          </w:rPr>
          <w:t>Vista de Despliegue</w:t>
        </w:r>
        <w:r w:rsidR="00642842">
          <w:rPr>
            <w:noProof/>
            <w:webHidden/>
          </w:rPr>
          <w:tab/>
        </w:r>
        <w:r>
          <w:rPr>
            <w:noProof/>
            <w:webHidden/>
          </w:rPr>
          <w:fldChar w:fldCharType="begin"/>
        </w:r>
        <w:r w:rsidR="00642842">
          <w:rPr>
            <w:noProof/>
            <w:webHidden/>
          </w:rPr>
          <w:instrText xml:space="preserve"> PAGEREF _Toc310847105 \h </w:instrText>
        </w:r>
        <w:r>
          <w:rPr>
            <w:noProof/>
            <w:webHidden/>
          </w:rPr>
        </w:r>
        <w:r>
          <w:rPr>
            <w:noProof/>
            <w:webHidden/>
          </w:rPr>
          <w:fldChar w:fldCharType="separate"/>
        </w:r>
        <w:r w:rsidR="00642842">
          <w:rPr>
            <w:noProof/>
            <w:webHidden/>
          </w:rPr>
          <w:t>17</w:t>
        </w:r>
        <w:r>
          <w:rPr>
            <w:noProof/>
            <w:webHidden/>
          </w:rPr>
          <w:fldChar w:fldCharType="end"/>
        </w:r>
      </w:hyperlink>
    </w:p>
    <w:p w:rsidR="00642842" w:rsidRDefault="00792E47" w:rsidP="00642842">
      <w:pPr>
        <w:pStyle w:val="TDC2"/>
        <w:tabs>
          <w:tab w:val="left" w:pos="880"/>
          <w:tab w:val="right" w:leader="dot" w:pos="9954"/>
        </w:tabs>
        <w:spacing w:after="0" w:line="240" w:lineRule="auto"/>
        <w:rPr>
          <w:noProof/>
          <w:lang w:val="en-US"/>
        </w:rPr>
      </w:pPr>
      <w:hyperlink w:anchor="_Toc310847106" w:history="1">
        <w:r w:rsidR="00642842" w:rsidRPr="00C225CF">
          <w:rPr>
            <w:rStyle w:val="Hipervnculo"/>
            <w:b/>
            <w:smallCaps/>
            <w:noProof/>
          </w:rPr>
          <w:t>6.2.</w:t>
        </w:r>
        <w:r w:rsidR="00642842">
          <w:rPr>
            <w:noProof/>
            <w:lang w:val="en-US"/>
          </w:rPr>
          <w:tab/>
        </w:r>
        <w:r w:rsidR="00642842" w:rsidRPr="00C225CF">
          <w:rPr>
            <w:rStyle w:val="Hipervnculo"/>
            <w:b/>
            <w:smallCaps/>
            <w:noProof/>
          </w:rPr>
          <w:t>Vista Funcional</w:t>
        </w:r>
        <w:r w:rsidR="00642842">
          <w:rPr>
            <w:noProof/>
            <w:webHidden/>
          </w:rPr>
          <w:tab/>
        </w:r>
        <w:r>
          <w:rPr>
            <w:noProof/>
            <w:webHidden/>
          </w:rPr>
          <w:fldChar w:fldCharType="begin"/>
        </w:r>
        <w:r w:rsidR="00642842">
          <w:rPr>
            <w:noProof/>
            <w:webHidden/>
          </w:rPr>
          <w:instrText xml:space="preserve"> PAGEREF _Toc310847106 \h </w:instrText>
        </w:r>
        <w:r>
          <w:rPr>
            <w:noProof/>
            <w:webHidden/>
          </w:rPr>
        </w:r>
        <w:r>
          <w:rPr>
            <w:noProof/>
            <w:webHidden/>
          </w:rPr>
          <w:fldChar w:fldCharType="separate"/>
        </w:r>
        <w:r w:rsidR="00642842">
          <w:rPr>
            <w:noProof/>
            <w:webHidden/>
          </w:rPr>
          <w:t>19</w:t>
        </w:r>
        <w:r>
          <w:rPr>
            <w:noProof/>
            <w:webHidden/>
          </w:rPr>
          <w:fldChar w:fldCharType="end"/>
        </w:r>
      </w:hyperlink>
    </w:p>
    <w:p w:rsidR="00642842" w:rsidRDefault="00792E47" w:rsidP="00642842">
      <w:pPr>
        <w:pStyle w:val="TDC3"/>
        <w:tabs>
          <w:tab w:val="left" w:pos="1320"/>
          <w:tab w:val="right" w:leader="dot" w:pos="9954"/>
        </w:tabs>
        <w:spacing w:after="0" w:line="240" w:lineRule="auto"/>
        <w:rPr>
          <w:noProof/>
          <w:lang w:val="en-US"/>
        </w:rPr>
      </w:pPr>
      <w:hyperlink w:anchor="_Toc310847107" w:history="1">
        <w:r w:rsidR="00642842" w:rsidRPr="00C225CF">
          <w:rPr>
            <w:rStyle w:val="Hipervnculo"/>
            <w:b/>
            <w:smallCaps/>
            <w:noProof/>
          </w:rPr>
          <w:t>6.2.1.</w:t>
        </w:r>
        <w:r w:rsidR="00642842">
          <w:rPr>
            <w:noProof/>
            <w:lang w:val="en-US"/>
          </w:rPr>
          <w:tab/>
        </w:r>
        <w:r w:rsidR="00642842" w:rsidRPr="00C225CF">
          <w:rPr>
            <w:rStyle w:val="Hipervnculo"/>
            <w:b/>
            <w:smallCaps/>
            <w:noProof/>
          </w:rPr>
          <w:t>Cambios Realizados: BPA nivel 3</w:t>
        </w:r>
        <w:r w:rsidR="00642842">
          <w:rPr>
            <w:noProof/>
            <w:webHidden/>
          </w:rPr>
          <w:tab/>
        </w:r>
        <w:r>
          <w:rPr>
            <w:noProof/>
            <w:webHidden/>
          </w:rPr>
          <w:fldChar w:fldCharType="begin"/>
        </w:r>
        <w:r w:rsidR="00642842">
          <w:rPr>
            <w:noProof/>
            <w:webHidden/>
          </w:rPr>
          <w:instrText xml:space="preserve"> PAGEREF _Toc310847107 \h </w:instrText>
        </w:r>
        <w:r>
          <w:rPr>
            <w:noProof/>
            <w:webHidden/>
          </w:rPr>
        </w:r>
        <w:r>
          <w:rPr>
            <w:noProof/>
            <w:webHidden/>
          </w:rPr>
          <w:fldChar w:fldCharType="separate"/>
        </w:r>
        <w:r w:rsidR="00642842">
          <w:rPr>
            <w:noProof/>
            <w:webHidden/>
          </w:rPr>
          <w:t>21</w:t>
        </w:r>
        <w:r>
          <w:rPr>
            <w:noProof/>
            <w:webHidden/>
          </w:rPr>
          <w:fldChar w:fldCharType="end"/>
        </w:r>
      </w:hyperlink>
    </w:p>
    <w:p w:rsidR="00642842" w:rsidRDefault="00792E47" w:rsidP="00642842">
      <w:pPr>
        <w:pStyle w:val="TDC3"/>
        <w:tabs>
          <w:tab w:val="left" w:pos="1320"/>
          <w:tab w:val="right" w:leader="dot" w:pos="9954"/>
        </w:tabs>
        <w:spacing w:after="0" w:line="240" w:lineRule="auto"/>
        <w:rPr>
          <w:noProof/>
          <w:lang w:val="en-US"/>
        </w:rPr>
      </w:pPr>
      <w:hyperlink w:anchor="_Toc310847108" w:history="1">
        <w:r w:rsidR="00642842" w:rsidRPr="00C225CF">
          <w:rPr>
            <w:rStyle w:val="Hipervnculo"/>
            <w:b/>
            <w:smallCaps/>
            <w:noProof/>
          </w:rPr>
          <w:t>6.2.2.</w:t>
        </w:r>
        <w:r w:rsidR="00642842">
          <w:rPr>
            <w:noProof/>
            <w:lang w:val="en-US"/>
          </w:rPr>
          <w:tab/>
        </w:r>
        <w:r w:rsidR="00642842" w:rsidRPr="00C225CF">
          <w:rPr>
            <w:rStyle w:val="Hipervnculo"/>
            <w:b/>
            <w:smallCaps/>
            <w:noProof/>
          </w:rPr>
          <w:t>Cambios Realizados: Aplicaciones Legado</w:t>
        </w:r>
        <w:r w:rsidR="00642842">
          <w:rPr>
            <w:noProof/>
            <w:webHidden/>
          </w:rPr>
          <w:tab/>
        </w:r>
        <w:r>
          <w:rPr>
            <w:noProof/>
            <w:webHidden/>
          </w:rPr>
          <w:fldChar w:fldCharType="begin"/>
        </w:r>
        <w:r w:rsidR="00642842">
          <w:rPr>
            <w:noProof/>
            <w:webHidden/>
          </w:rPr>
          <w:instrText xml:space="preserve"> PAGEREF _Toc310847108 \h </w:instrText>
        </w:r>
        <w:r>
          <w:rPr>
            <w:noProof/>
            <w:webHidden/>
          </w:rPr>
        </w:r>
        <w:r>
          <w:rPr>
            <w:noProof/>
            <w:webHidden/>
          </w:rPr>
          <w:fldChar w:fldCharType="separate"/>
        </w:r>
        <w:r w:rsidR="00642842">
          <w:rPr>
            <w:noProof/>
            <w:webHidden/>
          </w:rPr>
          <w:t>24</w:t>
        </w:r>
        <w:r>
          <w:rPr>
            <w:noProof/>
            <w:webHidden/>
          </w:rPr>
          <w:fldChar w:fldCharType="end"/>
        </w:r>
      </w:hyperlink>
    </w:p>
    <w:p w:rsidR="00642842" w:rsidRDefault="00642842" w:rsidP="00642842">
      <w:pPr>
        <w:pStyle w:val="TDC1"/>
        <w:tabs>
          <w:tab w:val="right" w:leader="dot" w:pos="9954"/>
        </w:tabs>
        <w:spacing w:after="0" w:line="240" w:lineRule="auto"/>
        <w:rPr>
          <w:rStyle w:val="Hipervnculo"/>
          <w:noProof/>
        </w:rPr>
      </w:pPr>
    </w:p>
    <w:p w:rsidR="00642842" w:rsidRDefault="00792E47" w:rsidP="00642842">
      <w:pPr>
        <w:pStyle w:val="TDC1"/>
        <w:tabs>
          <w:tab w:val="right" w:leader="dot" w:pos="9954"/>
        </w:tabs>
        <w:spacing w:after="0" w:line="240" w:lineRule="auto"/>
        <w:rPr>
          <w:noProof/>
          <w:lang w:val="en-US"/>
        </w:rPr>
      </w:pPr>
      <w:hyperlink w:anchor="_Toc310847109" w:history="1">
        <w:r w:rsidR="00642842" w:rsidRPr="00642842">
          <w:rPr>
            <w:rStyle w:val="Hipervnculo"/>
            <w:b/>
            <w:smallCaps/>
            <w:noProof/>
          </w:rPr>
          <w:t>Proceso</w:t>
        </w:r>
        <w:r w:rsidR="00642842">
          <w:rPr>
            <w:noProof/>
            <w:webHidden/>
          </w:rPr>
          <w:tab/>
        </w:r>
        <w:r>
          <w:rPr>
            <w:noProof/>
            <w:webHidden/>
          </w:rPr>
          <w:fldChar w:fldCharType="begin"/>
        </w:r>
        <w:r w:rsidR="00642842">
          <w:rPr>
            <w:noProof/>
            <w:webHidden/>
          </w:rPr>
          <w:instrText xml:space="preserve"> PAGEREF _Toc310847109 \h </w:instrText>
        </w:r>
        <w:r>
          <w:rPr>
            <w:noProof/>
            <w:webHidden/>
          </w:rPr>
        </w:r>
        <w:r>
          <w:rPr>
            <w:noProof/>
            <w:webHidden/>
          </w:rPr>
          <w:fldChar w:fldCharType="separate"/>
        </w:r>
        <w:r w:rsidR="00642842">
          <w:rPr>
            <w:noProof/>
            <w:webHidden/>
          </w:rPr>
          <w:t>26</w:t>
        </w:r>
        <w:r>
          <w:rPr>
            <w:noProof/>
            <w:webHidden/>
          </w:rPr>
          <w:fldChar w:fldCharType="end"/>
        </w:r>
      </w:hyperlink>
    </w:p>
    <w:p w:rsidR="00642842" w:rsidRDefault="00792E47" w:rsidP="00642842">
      <w:pPr>
        <w:pStyle w:val="TDC1"/>
        <w:tabs>
          <w:tab w:val="left" w:pos="440"/>
          <w:tab w:val="right" w:leader="dot" w:pos="9954"/>
        </w:tabs>
        <w:spacing w:after="0" w:line="240" w:lineRule="auto"/>
        <w:rPr>
          <w:noProof/>
          <w:lang w:val="en-US"/>
        </w:rPr>
      </w:pPr>
      <w:hyperlink w:anchor="_Toc310847110" w:history="1">
        <w:r w:rsidR="00642842" w:rsidRPr="00C225CF">
          <w:rPr>
            <w:rStyle w:val="Hipervnculo"/>
            <w:b/>
            <w:smallCaps/>
            <w:noProof/>
          </w:rPr>
          <w:t>7.</w:t>
        </w:r>
        <w:r w:rsidR="00642842">
          <w:rPr>
            <w:noProof/>
            <w:lang w:val="en-US"/>
          </w:rPr>
          <w:tab/>
        </w:r>
        <w:r w:rsidR="00642842" w:rsidRPr="00C225CF">
          <w:rPr>
            <w:rStyle w:val="Hipervnculo"/>
            <w:b/>
            <w:smallCaps/>
            <w:noProof/>
          </w:rPr>
          <w:t>Estrategia</w:t>
        </w:r>
        <w:r w:rsidR="00642842">
          <w:rPr>
            <w:noProof/>
            <w:webHidden/>
          </w:rPr>
          <w:tab/>
        </w:r>
        <w:r>
          <w:rPr>
            <w:noProof/>
            <w:webHidden/>
          </w:rPr>
          <w:fldChar w:fldCharType="begin"/>
        </w:r>
        <w:r w:rsidR="00642842">
          <w:rPr>
            <w:noProof/>
            <w:webHidden/>
          </w:rPr>
          <w:instrText xml:space="preserve"> PAGEREF _Toc310847110 \h </w:instrText>
        </w:r>
        <w:r>
          <w:rPr>
            <w:noProof/>
            <w:webHidden/>
          </w:rPr>
        </w:r>
        <w:r>
          <w:rPr>
            <w:noProof/>
            <w:webHidden/>
          </w:rPr>
          <w:fldChar w:fldCharType="separate"/>
        </w:r>
        <w:r w:rsidR="00642842">
          <w:rPr>
            <w:noProof/>
            <w:webHidden/>
          </w:rPr>
          <w:t>26</w:t>
        </w:r>
        <w:r>
          <w:rPr>
            <w:noProof/>
            <w:webHidden/>
          </w:rPr>
          <w:fldChar w:fldCharType="end"/>
        </w:r>
      </w:hyperlink>
    </w:p>
    <w:p w:rsidR="00642842" w:rsidRDefault="00792E47" w:rsidP="00642842">
      <w:pPr>
        <w:pStyle w:val="TDC1"/>
        <w:tabs>
          <w:tab w:val="left" w:pos="440"/>
          <w:tab w:val="right" w:leader="dot" w:pos="9954"/>
        </w:tabs>
        <w:spacing w:after="0" w:line="240" w:lineRule="auto"/>
        <w:rPr>
          <w:noProof/>
          <w:lang w:val="en-US"/>
        </w:rPr>
      </w:pPr>
      <w:hyperlink w:anchor="_Toc310847111" w:history="1">
        <w:r w:rsidR="00642842" w:rsidRPr="00C225CF">
          <w:rPr>
            <w:rStyle w:val="Hipervnculo"/>
            <w:b/>
            <w:smallCaps/>
            <w:noProof/>
          </w:rPr>
          <w:t>8.</w:t>
        </w:r>
        <w:r w:rsidR="00642842">
          <w:rPr>
            <w:noProof/>
            <w:lang w:val="en-US"/>
          </w:rPr>
          <w:tab/>
        </w:r>
        <w:r w:rsidR="00642842" w:rsidRPr="00C225CF">
          <w:rPr>
            <w:rStyle w:val="Hipervnculo"/>
            <w:b/>
            <w:smallCaps/>
            <w:noProof/>
          </w:rPr>
          <w:t>Planeación</w:t>
        </w:r>
        <w:r w:rsidR="00642842">
          <w:rPr>
            <w:noProof/>
            <w:webHidden/>
          </w:rPr>
          <w:tab/>
        </w:r>
        <w:r>
          <w:rPr>
            <w:noProof/>
            <w:webHidden/>
          </w:rPr>
          <w:fldChar w:fldCharType="begin"/>
        </w:r>
        <w:r w:rsidR="00642842">
          <w:rPr>
            <w:noProof/>
            <w:webHidden/>
          </w:rPr>
          <w:instrText xml:space="preserve"> PAGEREF _Toc310847111 \h </w:instrText>
        </w:r>
        <w:r>
          <w:rPr>
            <w:noProof/>
            <w:webHidden/>
          </w:rPr>
        </w:r>
        <w:r>
          <w:rPr>
            <w:noProof/>
            <w:webHidden/>
          </w:rPr>
          <w:fldChar w:fldCharType="separate"/>
        </w:r>
        <w:r w:rsidR="00642842">
          <w:rPr>
            <w:noProof/>
            <w:webHidden/>
          </w:rPr>
          <w:t>27</w:t>
        </w:r>
        <w:r>
          <w:rPr>
            <w:noProof/>
            <w:webHidden/>
          </w:rPr>
          <w:fldChar w:fldCharType="end"/>
        </w:r>
      </w:hyperlink>
    </w:p>
    <w:p w:rsidR="00642842" w:rsidRDefault="00792E47" w:rsidP="00642842">
      <w:pPr>
        <w:pStyle w:val="TDC2"/>
        <w:tabs>
          <w:tab w:val="left" w:pos="880"/>
          <w:tab w:val="right" w:leader="dot" w:pos="9954"/>
        </w:tabs>
        <w:spacing w:after="0" w:line="240" w:lineRule="auto"/>
        <w:rPr>
          <w:noProof/>
          <w:lang w:val="en-US"/>
        </w:rPr>
      </w:pPr>
      <w:hyperlink w:anchor="_Toc310847112" w:history="1">
        <w:r w:rsidR="00642842" w:rsidRPr="00C225CF">
          <w:rPr>
            <w:rStyle w:val="Hipervnculo"/>
            <w:b/>
            <w:smallCaps/>
            <w:noProof/>
          </w:rPr>
          <w:t>8.1.</w:t>
        </w:r>
        <w:r w:rsidR="00642842">
          <w:rPr>
            <w:noProof/>
            <w:lang w:val="en-US"/>
          </w:rPr>
          <w:tab/>
        </w:r>
        <w:r w:rsidR="00642842" w:rsidRPr="00C225CF">
          <w:rPr>
            <w:rStyle w:val="Hipervnculo"/>
            <w:b/>
            <w:smallCaps/>
            <w:noProof/>
          </w:rPr>
          <w:t>Evolución del Proxy de Estimación</w:t>
        </w:r>
        <w:r w:rsidR="00642842">
          <w:rPr>
            <w:noProof/>
            <w:webHidden/>
          </w:rPr>
          <w:tab/>
        </w:r>
        <w:r>
          <w:rPr>
            <w:noProof/>
            <w:webHidden/>
          </w:rPr>
          <w:fldChar w:fldCharType="begin"/>
        </w:r>
        <w:r w:rsidR="00642842">
          <w:rPr>
            <w:noProof/>
            <w:webHidden/>
          </w:rPr>
          <w:instrText xml:space="preserve"> PAGEREF _Toc310847112 \h </w:instrText>
        </w:r>
        <w:r>
          <w:rPr>
            <w:noProof/>
            <w:webHidden/>
          </w:rPr>
        </w:r>
        <w:r>
          <w:rPr>
            <w:noProof/>
            <w:webHidden/>
          </w:rPr>
          <w:fldChar w:fldCharType="separate"/>
        </w:r>
        <w:r w:rsidR="00642842">
          <w:rPr>
            <w:noProof/>
            <w:webHidden/>
          </w:rPr>
          <w:t>27</w:t>
        </w:r>
        <w:r>
          <w:rPr>
            <w:noProof/>
            <w:webHidden/>
          </w:rPr>
          <w:fldChar w:fldCharType="end"/>
        </w:r>
      </w:hyperlink>
    </w:p>
    <w:p w:rsidR="00642842" w:rsidRDefault="00792E47" w:rsidP="00642842">
      <w:pPr>
        <w:pStyle w:val="TDC2"/>
        <w:tabs>
          <w:tab w:val="left" w:pos="880"/>
          <w:tab w:val="right" w:leader="dot" w:pos="9954"/>
        </w:tabs>
        <w:spacing w:after="0" w:line="240" w:lineRule="auto"/>
        <w:rPr>
          <w:noProof/>
          <w:lang w:val="en-US"/>
        </w:rPr>
      </w:pPr>
      <w:hyperlink w:anchor="_Toc310847113" w:history="1">
        <w:r w:rsidR="00642842" w:rsidRPr="00C225CF">
          <w:rPr>
            <w:rStyle w:val="Hipervnculo"/>
            <w:b/>
            <w:smallCaps/>
            <w:noProof/>
          </w:rPr>
          <w:t>8.2.</w:t>
        </w:r>
        <w:r w:rsidR="00642842">
          <w:rPr>
            <w:noProof/>
            <w:lang w:val="en-US"/>
          </w:rPr>
          <w:tab/>
        </w:r>
        <w:r w:rsidR="00642842" w:rsidRPr="00C225CF">
          <w:rPr>
            <w:rStyle w:val="Hipervnculo"/>
            <w:b/>
            <w:smallCaps/>
            <w:noProof/>
          </w:rPr>
          <w:t>Tiempo Real vs Tiempo Estimado – Evolución del porcentaje de Error de Estimación</w:t>
        </w:r>
        <w:r w:rsidR="00642842">
          <w:rPr>
            <w:noProof/>
            <w:webHidden/>
          </w:rPr>
          <w:tab/>
        </w:r>
        <w:r>
          <w:rPr>
            <w:noProof/>
            <w:webHidden/>
          </w:rPr>
          <w:fldChar w:fldCharType="begin"/>
        </w:r>
        <w:r w:rsidR="00642842">
          <w:rPr>
            <w:noProof/>
            <w:webHidden/>
          </w:rPr>
          <w:instrText xml:space="preserve"> PAGEREF _Toc310847113 \h </w:instrText>
        </w:r>
        <w:r>
          <w:rPr>
            <w:noProof/>
            <w:webHidden/>
          </w:rPr>
        </w:r>
        <w:r>
          <w:rPr>
            <w:noProof/>
            <w:webHidden/>
          </w:rPr>
          <w:fldChar w:fldCharType="separate"/>
        </w:r>
        <w:r w:rsidR="00642842">
          <w:rPr>
            <w:noProof/>
            <w:webHidden/>
          </w:rPr>
          <w:t>31</w:t>
        </w:r>
        <w:r>
          <w:rPr>
            <w:noProof/>
            <w:webHidden/>
          </w:rPr>
          <w:fldChar w:fldCharType="end"/>
        </w:r>
      </w:hyperlink>
    </w:p>
    <w:p w:rsidR="00642842" w:rsidRDefault="00792E47" w:rsidP="00642842">
      <w:pPr>
        <w:pStyle w:val="TDC2"/>
        <w:tabs>
          <w:tab w:val="left" w:pos="880"/>
          <w:tab w:val="right" w:leader="dot" w:pos="9954"/>
        </w:tabs>
        <w:spacing w:after="0" w:line="240" w:lineRule="auto"/>
        <w:rPr>
          <w:noProof/>
          <w:lang w:val="en-US"/>
        </w:rPr>
      </w:pPr>
      <w:hyperlink w:anchor="_Toc310847114" w:history="1">
        <w:r w:rsidR="00642842" w:rsidRPr="00C225CF">
          <w:rPr>
            <w:rStyle w:val="Hipervnculo"/>
            <w:b/>
            <w:smallCaps/>
            <w:noProof/>
          </w:rPr>
          <w:t>8.3.</w:t>
        </w:r>
        <w:r w:rsidR="00642842">
          <w:rPr>
            <w:noProof/>
            <w:lang w:val="en-US"/>
          </w:rPr>
          <w:tab/>
        </w:r>
        <w:r w:rsidR="00642842" w:rsidRPr="00C225CF">
          <w:rPr>
            <w:rStyle w:val="Hipervnculo"/>
            <w:b/>
            <w:smallCaps/>
            <w:noProof/>
          </w:rPr>
          <w:t>Valor Ganado vs Valor Planeado</w:t>
        </w:r>
        <w:r w:rsidR="00642842">
          <w:rPr>
            <w:noProof/>
            <w:webHidden/>
          </w:rPr>
          <w:tab/>
        </w:r>
        <w:r>
          <w:rPr>
            <w:noProof/>
            <w:webHidden/>
          </w:rPr>
          <w:fldChar w:fldCharType="begin"/>
        </w:r>
        <w:r w:rsidR="00642842">
          <w:rPr>
            <w:noProof/>
            <w:webHidden/>
          </w:rPr>
          <w:instrText xml:space="preserve"> PAGEREF _Toc310847114 \h </w:instrText>
        </w:r>
        <w:r>
          <w:rPr>
            <w:noProof/>
            <w:webHidden/>
          </w:rPr>
        </w:r>
        <w:r>
          <w:rPr>
            <w:noProof/>
            <w:webHidden/>
          </w:rPr>
          <w:fldChar w:fldCharType="separate"/>
        </w:r>
        <w:r w:rsidR="00642842">
          <w:rPr>
            <w:noProof/>
            <w:webHidden/>
          </w:rPr>
          <w:t>33</w:t>
        </w:r>
        <w:r>
          <w:rPr>
            <w:noProof/>
            <w:webHidden/>
          </w:rPr>
          <w:fldChar w:fldCharType="end"/>
        </w:r>
      </w:hyperlink>
    </w:p>
    <w:p w:rsidR="00642842" w:rsidRDefault="00792E47" w:rsidP="00642842">
      <w:pPr>
        <w:pStyle w:val="TDC1"/>
        <w:tabs>
          <w:tab w:val="left" w:pos="440"/>
          <w:tab w:val="right" w:leader="dot" w:pos="9954"/>
        </w:tabs>
        <w:spacing w:after="0" w:line="240" w:lineRule="auto"/>
        <w:rPr>
          <w:noProof/>
          <w:lang w:val="en-US"/>
        </w:rPr>
      </w:pPr>
      <w:hyperlink w:anchor="_Toc310847115" w:history="1">
        <w:r w:rsidR="00642842" w:rsidRPr="00C225CF">
          <w:rPr>
            <w:rStyle w:val="Hipervnculo"/>
            <w:b/>
            <w:smallCaps/>
            <w:noProof/>
          </w:rPr>
          <w:t>9.</w:t>
        </w:r>
        <w:r w:rsidR="00642842">
          <w:rPr>
            <w:noProof/>
            <w:lang w:val="en-US"/>
          </w:rPr>
          <w:tab/>
        </w:r>
        <w:r w:rsidR="00642842" w:rsidRPr="00C225CF">
          <w:rPr>
            <w:rStyle w:val="Hipervnculo"/>
            <w:b/>
            <w:smallCaps/>
            <w:noProof/>
          </w:rPr>
          <w:t>Riesgos</w:t>
        </w:r>
        <w:r w:rsidR="00642842">
          <w:rPr>
            <w:noProof/>
            <w:webHidden/>
          </w:rPr>
          <w:tab/>
        </w:r>
        <w:r>
          <w:rPr>
            <w:noProof/>
            <w:webHidden/>
          </w:rPr>
          <w:fldChar w:fldCharType="begin"/>
        </w:r>
        <w:r w:rsidR="00642842">
          <w:rPr>
            <w:noProof/>
            <w:webHidden/>
          </w:rPr>
          <w:instrText xml:space="preserve"> PAGEREF _Toc310847115 \h </w:instrText>
        </w:r>
        <w:r>
          <w:rPr>
            <w:noProof/>
            <w:webHidden/>
          </w:rPr>
        </w:r>
        <w:r>
          <w:rPr>
            <w:noProof/>
            <w:webHidden/>
          </w:rPr>
          <w:fldChar w:fldCharType="separate"/>
        </w:r>
        <w:r w:rsidR="00642842">
          <w:rPr>
            <w:noProof/>
            <w:webHidden/>
          </w:rPr>
          <w:t>35</w:t>
        </w:r>
        <w:r>
          <w:rPr>
            <w:noProof/>
            <w:webHidden/>
          </w:rPr>
          <w:fldChar w:fldCharType="end"/>
        </w:r>
      </w:hyperlink>
    </w:p>
    <w:p w:rsidR="00642842" w:rsidRDefault="00792E47" w:rsidP="00642842">
      <w:pPr>
        <w:pStyle w:val="TDC2"/>
        <w:tabs>
          <w:tab w:val="left" w:pos="880"/>
          <w:tab w:val="right" w:leader="dot" w:pos="9954"/>
        </w:tabs>
        <w:spacing w:after="0" w:line="240" w:lineRule="auto"/>
        <w:rPr>
          <w:noProof/>
          <w:lang w:val="en-US"/>
        </w:rPr>
      </w:pPr>
      <w:hyperlink w:anchor="_Toc310847116" w:history="1">
        <w:r w:rsidR="00642842" w:rsidRPr="00C225CF">
          <w:rPr>
            <w:rStyle w:val="Hipervnculo"/>
            <w:b/>
            <w:smallCaps/>
            <w:noProof/>
          </w:rPr>
          <w:t>9.1.</w:t>
        </w:r>
        <w:r w:rsidR="00642842">
          <w:rPr>
            <w:noProof/>
            <w:lang w:val="en-US"/>
          </w:rPr>
          <w:tab/>
        </w:r>
        <w:r w:rsidR="00642842" w:rsidRPr="00C225CF">
          <w:rPr>
            <w:rStyle w:val="Hipervnculo"/>
            <w:b/>
            <w:smallCaps/>
            <w:noProof/>
          </w:rPr>
          <w:t>Estrategia General de Seguimiento de Riesgos</w:t>
        </w:r>
        <w:r w:rsidR="00642842">
          <w:rPr>
            <w:noProof/>
            <w:webHidden/>
          </w:rPr>
          <w:tab/>
        </w:r>
        <w:r>
          <w:rPr>
            <w:noProof/>
            <w:webHidden/>
          </w:rPr>
          <w:fldChar w:fldCharType="begin"/>
        </w:r>
        <w:r w:rsidR="00642842">
          <w:rPr>
            <w:noProof/>
            <w:webHidden/>
          </w:rPr>
          <w:instrText xml:space="preserve"> PAGEREF _Toc310847116 \h </w:instrText>
        </w:r>
        <w:r>
          <w:rPr>
            <w:noProof/>
            <w:webHidden/>
          </w:rPr>
        </w:r>
        <w:r>
          <w:rPr>
            <w:noProof/>
            <w:webHidden/>
          </w:rPr>
          <w:fldChar w:fldCharType="separate"/>
        </w:r>
        <w:r w:rsidR="00642842">
          <w:rPr>
            <w:noProof/>
            <w:webHidden/>
          </w:rPr>
          <w:t>35</w:t>
        </w:r>
        <w:r>
          <w:rPr>
            <w:noProof/>
            <w:webHidden/>
          </w:rPr>
          <w:fldChar w:fldCharType="end"/>
        </w:r>
      </w:hyperlink>
    </w:p>
    <w:p w:rsidR="00642842" w:rsidRDefault="00792E47" w:rsidP="00642842">
      <w:pPr>
        <w:pStyle w:val="TDC2"/>
        <w:tabs>
          <w:tab w:val="left" w:pos="880"/>
          <w:tab w:val="right" w:leader="dot" w:pos="9954"/>
        </w:tabs>
        <w:spacing w:after="0" w:line="240" w:lineRule="auto"/>
        <w:rPr>
          <w:noProof/>
          <w:lang w:val="en-US"/>
        </w:rPr>
      </w:pPr>
      <w:hyperlink w:anchor="_Toc310847117" w:history="1">
        <w:r w:rsidR="00642842" w:rsidRPr="00C225CF">
          <w:rPr>
            <w:rStyle w:val="Hipervnculo"/>
            <w:b/>
            <w:smallCaps/>
            <w:noProof/>
          </w:rPr>
          <w:t>9.2.</w:t>
        </w:r>
        <w:r w:rsidR="00642842">
          <w:rPr>
            <w:noProof/>
            <w:lang w:val="en-US"/>
          </w:rPr>
          <w:tab/>
        </w:r>
        <w:r w:rsidR="00642842" w:rsidRPr="00C225CF">
          <w:rPr>
            <w:rStyle w:val="Hipervnculo"/>
            <w:b/>
            <w:smallCaps/>
            <w:noProof/>
          </w:rPr>
          <w:t>Riesgos más Importantes</w:t>
        </w:r>
        <w:r w:rsidR="00642842">
          <w:rPr>
            <w:noProof/>
            <w:webHidden/>
          </w:rPr>
          <w:tab/>
        </w:r>
        <w:r>
          <w:rPr>
            <w:noProof/>
            <w:webHidden/>
          </w:rPr>
          <w:fldChar w:fldCharType="begin"/>
        </w:r>
        <w:r w:rsidR="00642842">
          <w:rPr>
            <w:noProof/>
            <w:webHidden/>
          </w:rPr>
          <w:instrText xml:space="preserve"> PAGEREF _Toc310847117 \h </w:instrText>
        </w:r>
        <w:r>
          <w:rPr>
            <w:noProof/>
            <w:webHidden/>
          </w:rPr>
        </w:r>
        <w:r>
          <w:rPr>
            <w:noProof/>
            <w:webHidden/>
          </w:rPr>
          <w:fldChar w:fldCharType="separate"/>
        </w:r>
        <w:r w:rsidR="00642842">
          <w:rPr>
            <w:noProof/>
            <w:webHidden/>
          </w:rPr>
          <w:t>35</w:t>
        </w:r>
        <w:r>
          <w:rPr>
            <w:noProof/>
            <w:webHidden/>
          </w:rPr>
          <w:fldChar w:fldCharType="end"/>
        </w:r>
      </w:hyperlink>
    </w:p>
    <w:p w:rsidR="00642842" w:rsidRDefault="00792E47" w:rsidP="00642842">
      <w:pPr>
        <w:pStyle w:val="TDC1"/>
        <w:tabs>
          <w:tab w:val="left" w:pos="660"/>
          <w:tab w:val="right" w:leader="dot" w:pos="9954"/>
        </w:tabs>
        <w:spacing w:after="0" w:line="240" w:lineRule="auto"/>
        <w:rPr>
          <w:noProof/>
          <w:lang w:val="en-US"/>
        </w:rPr>
      </w:pPr>
      <w:hyperlink w:anchor="_Toc310847118" w:history="1">
        <w:r w:rsidR="00642842" w:rsidRPr="00C225CF">
          <w:rPr>
            <w:rStyle w:val="Hipervnculo"/>
            <w:b/>
            <w:smallCaps/>
            <w:noProof/>
          </w:rPr>
          <w:t>10.</w:t>
        </w:r>
        <w:r w:rsidR="00642842">
          <w:rPr>
            <w:noProof/>
            <w:lang w:val="en-US"/>
          </w:rPr>
          <w:tab/>
        </w:r>
        <w:r w:rsidR="00642842" w:rsidRPr="00C225CF">
          <w:rPr>
            <w:rStyle w:val="Hipervnculo"/>
            <w:b/>
            <w:smallCaps/>
            <w:noProof/>
          </w:rPr>
          <w:t>Plan de Calidad</w:t>
        </w:r>
        <w:r w:rsidR="00642842">
          <w:rPr>
            <w:noProof/>
            <w:webHidden/>
          </w:rPr>
          <w:tab/>
        </w:r>
        <w:r>
          <w:rPr>
            <w:noProof/>
            <w:webHidden/>
          </w:rPr>
          <w:fldChar w:fldCharType="begin"/>
        </w:r>
        <w:r w:rsidR="00642842">
          <w:rPr>
            <w:noProof/>
            <w:webHidden/>
          </w:rPr>
          <w:instrText xml:space="preserve"> PAGEREF _Toc310847118 \h </w:instrText>
        </w:r>
        <w:r>
          <w:rPr>
            <w:noProof/>
            <w:webHidden/>
          </w:rPr>
        </w:r>
        <w:r>
          <w:rPr>
            <w:noProof/>
            <w:webHidden/>
          </w:rPr>
          <w:fldChar w:fldCharType="separate"/>
        </w:r>
        <w:r w:rsidR="00642842">
          <w:rPr>
            <w:noProof/>
            <w:webHidden/>
          </w:rPr>
          <w:t>38</w:t>
        </w:r>
        <w:r>
          <w:rPr>
            <w:noProof/>
            <w:webHidden/>
          </w:rPr>
          <w:fldChar w:fldCharType="end"/>
        </w:r>
      </w:hyperlink>
    </w:p>
    <w:p w:rsidR="00642842" w:rsidRDefault="00792E47" w:rsidP="00642842">
      <w:pPr>
        <w:pStyle w:val="TDC2"/>
        <w:tabs>
          <w:tab w:val="left" w:pos="1100"/>
          <w:tab w:val="right" w:leader="dot" w:pos="9954"/>
        </w:tabs>
        <w:spacing w:after="0" w:line="240" w:lineRule="auto"/>
        <w:rPr>
          <w:noProof/>
          <w:lang w:val="en-US"/>
        </w:rPr>
      </w:pPr>
      <w:hyperlink w:anchor="_Toc310847119" w:history="1">
        <w:r w:rsidR="00642842" w:rsidRPr="00C225CF">
          <w:rPr>
            <w:rStyle w:val="Hipervnculo"/>
            <w:b/>
            <w:smallCaps/>
            <w:noProof/>
          </w:rPr>
          <w:t>10.1.</w:t>
        </w:r>
        <w:r w:rsidR="00642842">
          <w:rPr>
            <w:noProof/>
            <w:lang w:val="en-US"/>
          </w:rPr>
          <w:tab/>
        </w:r>
        <w:r w:rsidR="00642842" w:rsidRPr="00C225CF">
          <w:rPr>
            <w:rStyle w:val="Hipervnculo"/>
            <w:b/>
            <w:smallCaps/>
            <w:noProof/>
          </w:rPr>
          <w:t>Estrategia general de Calidad</w:t>
        </w:r>
        <w:r w:rsidR="00642842">
          <w:rPr>
            <w:noProof/>
            <w:webHidden/>
          </w:rPr>
          <w:tab/>
        </w:r>
        <w:r>
          <w:rPr>
            <w:noProof/>
            <w:webHidden/>
          </w:rPr>
          <w:fldChar w:fldCharType="begin"/>
        </w:r>
        <w:r w:rsidR="00642842">
          <w:rPr>
            <w:noProof/>
            <w:webHidden/>
          </w:rPr>
          <w:instrText xml:space="preserve"> PAGEREF _Toc310847119 \h </w:instrText>
        </w:r>
        <w:r>
          <w:rPr>
            <w:noProof/>
            <w:webHidden/>
          </w:rPr>
        </w:r>
        <w:r>
          <w:rPr>
            <w:noProof/>
            <w:webHidden/>
          </w:rPr>
          <w:fldChar w:fldCharType="separate"/>
        </w:r>
        <w:r w:rsidR="00642842">
          <w:rPr>
            <w:noProof/>
            <w:webHidden/>
          </w:rPr>
          <w:t>38</w:t>
        </w:r>
        <w:r>
          <w:rPr>
            <w:noProof/>
            <w:webHidden/>
          </w:rPr>
          <w:fldChar w:fldCharType="end"/>
        </w:r>
      </w:hyperlink>
    </w:p>
    <w:p w:rsidR="00642842" w:rsidRDefault="00792E47" w:rsidP="00642842">
      <w:pPr>
        <w:pStyle w:val="TDC2"/>
        <w:tabs>
          <w:tab w:val="left" w:pos="1100"/>
          <w:tab w:val="right" w:leader="dot" w:pos="9954"/>
        </w:tabs>
        <w:spacing w:after="0" w:line="240" w:lineRule="auto"/>
        <w:rPr>
          <w:noProof/>
          <w:lang w:val="en-US"/>
        </w:rPr>
      </w:pPr>
      <w:hyperlink w:anchor="_Toc310847120" w:history="1">
        <w:r w:rsidR="00642842" w:rsidRPr="00C225CF">
          <w:rPr>
            <w:rStyle w:val="Hipervnculo"/>
            <w:b/>
            <w:smallCaps/>
            <w:noProof/>
          </w:rPr>
          <w:t>10.2.</w:t>
        </w:r>
        <w:r w:rsidR="00642842">
          <w:rPr>
            <w:noProof/>
            <w:lang w:val="en-US"/>
          </w:rPr>
          <w:tab/>
        </w:r>
        <w:r w:rsidR="00642842" w:rsidRPr="00C225CF">
          <w:rPr>
            <w:rStyle w:val="Hipervnculo"/>
            <w:b/>
            <w:smallCaps/>
            <w:noProof/>
          </w:rPr>
          <w:t>Pruebas</w:t>
        </w:r>
        <w:r w:rsidR="00642842">
          <w:rPr>
            <w:noProof/>
            <w:webHidden/>
          </w:rPr>
          <w:tab/>
        </w:r>
        <w:r>
          <w:rPr>
            <w:noProof/>
            <w:webHidden/>
          </w:rPr>
          <w:fldChar w:fldCharType="begin"/>
        </w:r>
        <w:r w:rsidR="00642842">
          <w:rPr>
            <w:noProof/>
            <w:webHidden/>
          </w:rPr>
          <w:instrText xml:space="preserve"> PAGEREF _Toc310847120 \h </w:instrText>
        </w:r>
        <w:r>
          <w:rPr>
            <w:noProof/>
            <w:webHidden/>
          </w:rPr>
        </w:r>
        <w:r>
          <w:rPr>
            <w:noProof/>
            <w:webHidden/>
          </w:rPr>
          <w:fldChar w:fldCharType="separate"/>
        </w:r>
        <w:r w:rsidR="00642842">
          <w:rPr>
            <w:noProof/>
            <w:webHidden/>
          </w:rPr>
          <w:t>38</w:t>
        </w:r>
        <w:r>
          <w:rPr>
            <w:noProof/>
            <w:webHidden/>
          </w:rPr>
          <w:fldChar w:fldCharType="end"/>
        </w:r>
      </w:hyperlink>
    </w:p>
    <w:p w:rsidR="00642842" w:rsidRDefault="00792E47" w:rsidP="00642842">
      <w:pPr>
        <w:pStyle w:val="TDC2"/>
        <w:tabs>
          <w:tab w:val="left" w:pos="1100"/>
          <w:tab w:val="right" w:leader="dot" w:pos="9954"/>
        </w:tabs>
        <w:spacing w:after="0" w:line="240" w:lineRule="auto"/>
        <w:rPr>
          <w:noProof/>
          <w:lang w:val="en-US"/>
        </w:rPr>
      </w:pPr>
      <w:hyperlink w:anchor="_Toc310847121" w:history="1">
        <w:r w:rsidR="00642842" w:rsidRPr="00C225CF">
          <w:rPr>
            <w:rStyle w:val="Hipervnculo"/>
            <w:b/>
            <w:smallCaps/>
            <w:noProof/>
          </w:rPr>
          <w:t>10.3.</w:t>
        </w:r>
        <w:r w:rsidR="00642842">
          <w:rPr>
            <w:noProof/>
            <w:lang w:val="en-US"/>
          </w:rPr>
          <w:tab/>
        </w:r>
        <w:r w:rsidR="00642842" w:rsidRPr="00C225CF">
          <w:rPr>
            <w:rStyle w:val="Hipervnculo"/>
            <w:b/>
            <w:smallCaps/>
            <w:noProof/>
          </w:rPr>
          <w:t>Incidencias</w:t>
        </w:r>
        <w:r w:rsidR="00642842">
          <w:rPr>
            <w:noProof/>
            <w:webHidden/>
          </w:rPr>
          <w:tab/>
        </w:r>
        <w:r>
          <w:rPr>
            <w:noProof/>
            <w:webHidden/>
          </w:rPr>
          <w:fldChar w:fldCharType="begin"/>
        </w:r>
        <w:r w:rsidR="00642842">
          <w:rPr>
            <w:noProof/>
            <w:webHidden/>
          </w:rPr>
          <w:instrText xml:space="preserve"> PAGEREF _Toc310847121 \h </w:instrText>
        </w:r>
        <w:r>
          <w:rPr>
            <w:noProof/>
            <w:webHidden/>
          </w:rPr>
        </w:r>
        <w:r>
          <w:rPr>
            <w:noProof/>
            <w:webHidden/>
          </w:rPr>
          <w:fldChar w:fldCharType="separate"/>
        </w:r>
        <w:r w:rsidR="00642842">
          <w:rPr>
            <w:noProof/>
            <w:webHidden/>
          </w:rPr>
          <w:t>39</w:t>
        </w:r>
        <w:r>
          <w:rPr>
            <w:noProof/>
            <w:webHidden/>
          </w:rPr>
          <w:fldChar w:fldCharType="end"/>
        </w:r>
      </w:hyperlink>
    </w:p>
    <w:p w:rsidR="00642842" w:rsidRDefault="00642842" w:rsidP="00642842">
      <w:pPr>
        <w:pStyle w:val="TDC1"/>
        <w:tabs>
          <w:tab w:val="right" w:leader="dot" w:pos="9954"/>
        </w:tabs>
        <w:spacing w:after="0" w:line="240" w:lineRule="auto"/>
        <w:rPr>
          <w:rStyle w:val="Hipervnculo"/>
          <w:noProof/>
        </w:rPr>
      </w:pPr>
    </w:p>
    <w:p w:rsidR="00642842" w:rsidRDefault="00792E47" w:rsidP="00642842">
      <w:pPr>
        <w:pStyle w:val="TDC1"/>
        <w:tabs>
          <w:tab w:val="right" w:leader="dot" w:pos="9954"/>
        </w:tabs>
        <w:spacing w:after="0" w:line="240" w:lineRule="auto"/>
        <w:rPr>
          <w:noProof/>
          <w:lang w:val="en-US"/>
        </w:rPr>
      </w:pPr>
      <w:hyperlink w:anchor="_Toc310847122" w:history="1">
        <w:r w:rsidR="00642842" w:rsidRPr="00642842">
          <w:rPr>
            <w:rStyle w:val="Hipervnculo"/>
            <w:b/>
            <w:smallCaps/>
            <w:noProof/>
          </w:rPr>
          <w:t>Postmortem</w:t>
        </w:r>
        <w:r w:rsidR="00642842">
          <w:rPr>
            <w:noProof/>
            <w:webHidden/>
          </w:rPr>
          <w:tab/>
        </w:r>
        <w:r>
          <w:rPr>
            <w:noProof/>
            <w:webHidden/>
          </w:rPr>
          <w:fldChar w:fldCharType="begin"/>
        </w:r>
        <w:r w:rsidR="00642842">
          <w:rPr>
            <w:noProof/>
            <w:webHidden/>
          </w:rPr>
          <w:instrText xml:space="preserve"> PAGEREF _Toc310847122 \h </w:instrText>
        </w:r>
        <w:r>
          <w:rPr>
            <w:noProof/>
            <w:webHidden/>
          </w:rPr>
        </w:r>
        <w:r>
          <w:rPr>
            <w:noProof/>
            <w:webHidden/>
          </w:rPr>
          <w:fldChar w:fldCharType="separate"/>
        </w:r>
        <w:r w:rsidR="00642842">
          <w:rPr>
            <w:noProof/>
            <w:webHidden/>
          </w:rPr>
          <w:t>40</w:t>
        </w:r>
        <w:r>
          <w:rPr>
            <w:noProof/>
            <w:webHidden/>
          </w:rPr>
          <w:fldChar w:fldCharType="end"/>
        </w:r>
      </w:hyperlink>
    </w:p>
    <w:p w:rsidR="00642842" w:rsidRDefault="00792E47" w:rsidP="00642842">
      <w:pPr>
        <w:pStyle w:val="TDC1"/>
        <w:tabs>
          <w:tab w:val="left" w:pos="660"/>
          <w:tab w:val="right" w:leader="dot" w:pos="9954"/>
        </w:tabs>
        <w:spacing w:after="0" w:line="240" w:lineRule="auto"/>
        <w:rPr>
          <w:noProof/>
          <w:lang w:val="en-US"/>
        </w:rPr>
      </w:pPr>
      <w:hyperlink w:anchor="_Toc310847123" w:history="1">
        <w:r w:rsidR="00642842" w:rsidRPr="00C225CF">
          <w:rPr>
            <w:rStyle w:val="Hipervnculo"/>
            <w:b/>
            <w:smallCaps/>
            <w:noProof/>
          </w:rPr>
          <w:t>11.</w:t>
        </w:r>
        <w:r w:rsidR="00642842">
          <w:rPr>
            <w:noProof/>
            <w:lang w:val="en-US"/>
          </w:rPr>
          <w:tab/>
        </w:r>
        <w:r w:rsidR="00642842" w:rsidRPr="00C225CF">
          <w:rPr>
            <w:rStyle w:val="Hipervnculo"/>
            <w:b/>
            <w:smallCaps/>
            <w:noProof/>
          </w:rPr>
          <w:t>Lecciones Aprendidas</w:t>
        </w:r>
        <w:r w:rsidR="00642842">
          <w:rPr>
            <w:noProof/>
            <w:webHidden/>
          </w:rPr>
          <w:tab/>
        </w:r>
        <w:r>
          <w:rPr>
            <w:noProof/>
            <w:webHidden/>
          </w:rPr>
          <w:fldChar w:fldCharType="begin"/>
        </w:r>
        <w:r w:rsidR="00642842">
          <w:rPr>
            <w:noProof/>
            <w:webHidden/>
          </w:rPr>
          <w:instrText xml:space="preserve"> PAGEREF _Toc310847123 \h </w:instrText>
        </w:r>
        <w:r>
          <w:rPr>
            <w:noProof/>
            <w:webHidden/>
          </w:rPr>
        </w:r>
        <w:r>
          <w:rPr>
            <w:noProof/>
            <w:webHidden/>
          </w:rPr>
          <w:fldChar w:fldCharType="separate"/>
        </w:r>
        <w:r w:rsidR="00642842">
          <w:rPr>
            <w:noProof/>
            <w:webHidden/>
          </w:rPr>
          <w:t>40</w:t>
        </w:r>
        <w:r>
          <w:rPr>
            <w:noProof/>
            <w:webHidden/>
          </w:rPr>
          <w:fldChar w:fldCharType="end"/>
        </w:r>
      </w:hyperlink>
    </w:p>
    <w:p w:rsidR="00642842" w:rsidRDefault="00792E47" w:rsidP="00642842">
      <w:pPr>
        <w:pStyle w:val="TDC1"/>
        <w:tabs>
          <w:tab w:val="left" w:pos="660"/>
          <w:tab w:val="right" w:leader="dot" w:pos="9954"/>
        </w:tabs>
        <w:spacing w:after="0" w:line="240" w:lineRule="auto"/>
        <w:rPr>
          <w:noProof/>
          <w:lang w:val="en-US"/>
        </w:rPr>
      </w:pPr>
      <w:hyperlink w:anchor="_Toc310847124" w:history="1">
        <w:r w:rsidR="00642842" w:rsidRPr="00C225CF">
          <w:rPr>
            <w:rStyle w:val="Hipervnculo"/>
            <w:b/>
            <w:smallCaps/>
            <w:noProof/>
          </w:rPr>
          <w:t>12.</w:t>
        </w:r>
        <w:r w:rsidR="00642842">
          <w:rPr>
            <w:noProof/>
            <w:lang w:val="en-US"/>
          </w:rPr>
          <w:tab/>
        </w:r>
        <w:r w:rsidR="00642842" w:rsidRPr="00C225CF">
          <w:rPr>
            <w:rStyle w:val="Hipervnculo"/>
            <w:b/>
            <w:smallCaps/>
            <w:noProof/>
          </w:rPr>
          <w:t>Problemas detectados</w:t>
        </w:r>
        <w:r w:rsidR="00642842">
          <w:rPr>
            <w:noProof/>
            <w:webHidden/>
          </w:rPr>
          <w:tab/>
        </w:r>
        <w:r>
          <w:rPr>
            <w:noProof/>
            <w:webHidden/>
          </w:rPr>
          <w:fldChar w:fldCharType="begin"/>
        </w:r>
        <w:r w:rsidR="00642842">
          <w:rPr>
            <w:noProof/>
            <w:webHidden/>
          </w:rPr>
          <w:instrText xml:space="preserve"> PAGEREF _Toc310847124 \h </w:instrText>
        </w:r>
        <w:r>
          <w:rPr>
            <w:noProof/>
            <w:webHidden/>
          </w:rPr>
        </w:r>
        <w:r>
          <w:rPr>
            <w:noProof/>
            <w:webHidden/>
          </w:rPr>
          <w:fldChar w:fldCharType="separate"/>
        </w:r>
        <w:r w:rsidR="00642842">
          <w:rPr>
            <w:noProof/>
            <w:webHidden/>
          </w:rPr>
          <w:t>40</w:t>
        </w:r>
        <w:r>
          <w:rPr>
            <w:noProof/>
            <w:webHidden/>
          </w:rPr>
          <w:fldChar w:fldCharType="end"/>
        </w:r>
      </w:hyperlink>
    </w:p>
    <w:p w:rsidR="00642842" w:rsidRDefault="00792E47" w:rsidP="00642842">
      <w:pPr>
        <w:pStyle w:val="TDC1"/>
        <w:tabs>
          <w:tab w:val="left" w:pos="660"/>
          <w:tab w:val="right" w:leader="dot" w:pos="9954"/>
        </w:tabs>
        <w:spacing w:after="0" w:line="240" w:lineRule="auto"/>
        <w:rPr>
          <w:noProof/>
          <w:lang w:val="en-US"/>
        </w:rPr>
      </w:pPr>
      <w:hyperlink w:anchor="_Toc310847125" w:history="1">
        <w:r w:rsidR="00642842" w:rsidRPr="00C225CF">
          <w:rPr>
            <w:rStyle w:val="Hipervnculo"/>
            <w:b/>
            <w:smallCaps/>
            <w:noProof/>
          </w:rPr>
          <w:t>13.</w:t>
        </w:r>
        <w:r w:rsidR="00642842">
          <w:rPr>
            <w:noProof/>
            <w:lang w:val="en-US"/>
          </w:rPr>
          <w:tab/>
        </w:r>
        <w:r w:rsidR="00642842" w:rsidRPr="00C225CF">
          <w:rPr>
            <w:rStyle w:val="Hipervnculo"/>
            <w:b/>
            <w:smallCaps/>
            <w:noProof/>
          </w:rPr>
          <w:t>Oportunidades de mejora</w:t>
        </w:r>
        <w:r w:rsidR="00642842">
          <w:rPr>
            <w:noProof/>
            <w:webHidden/>
          </w:rPr>
          <w:tab/>
        </w:r>
        <w:r>
          <w:rPr>
            <w:noProof/>
            <w:webHidden/>
          </w:rPr>
          <w:fldChar w:fldCharType="begin"/>
        </w:r>
        <w:r w:rsidR="00642842">
          <w:rPr>
            <w:noProof/>
            <w:webHidden/>
          </w:rPr>
          <w:instrText xml:space="preserve"> PAGEREF _Toc310847125 \h </w:instrText>
        </w:r>
        <w:r>
          <w:rPr>
            <w:noProof/>
            <w:webHidden/>
          </w:rPr>
        </w:r>
        <w:r>
          <w:rPr>
            <w:noProof/>
            <w:webHidden/>
          </w:rPr>
          <w:fldChar w:fldCharType="separate"/>
        </w:r>
        <w:r w:rsidR="00642842">
          <w:rPr>
            <w:noProof/>
            <w:webHidden/>
          </w:rPr>
          <w:t>42</w:t>
        </w:r>
        <w:r>
          <w:rPr>
            <w:noProof/>
            <w:webHidden/>
          </w:rPr>
          <w:fldChar w:fldCharType="end"/>
        </w:r>
      </w:hyperlink>
    </w:p>
    <w:p w:rsidR="00642842" w:rsidRDefault="00792E47" w:rsidP="00642842">
      <w:pPr>
        <w:pStyle w:val="TDC1"/>
        <w:tabs>
          <w:tab w:val="left" w:pos="660"/>
          <w:tab w:val="right" w:leader="dot" w:pos="9954"/>
        </w:tabs>
        <w:spacing w:after="0" w:line="240" w:lineRule="auto"/>
        <w:rPr>
          <w:noProof/>
          <w:lang w:val="en-US"/>
        </w:rPr>
      </w:pPr>
      <w:hyperlink w:anchor="_Toc310847126" w:history="1">
        <w:r w:rsidR="00642842" w:rsidRPr="00C225CF">
          <w:rPr>
            <w:rStyle w:val="Hipervnculo"/>
            <w:b/>
            <w:smallCaps/>
            <w:noProof/>
          </w:rPr>
          <w:t>14.</w:t>
        </w:r>
        <w:r w:rsidR="00642842">
          <w:rPr>
            <w:noProof/>
            <w:lang w:val="en-US"/>
          </w:rPr>
          <w:tab/>
        </w:r>
        <w:r w:rsidR="00642842" w:rsidRPr="00C225CF">
          <w:rPr>
            <w:rStyle w:val="Hipervnculo"/>
            <w:b/>
            <w:smallCaps/>
            <w:noProof/>
          </w:rPr>
          <w:t>Plan de mejoramiento</w:t>
        </w:r>
        <w:r w:rsidR="00642842">
          <w:rPr>
            <w:noProof/>
            <w:webHidden/>
          </w:rPr>
          <w:tab/>
        </w:r>
        <w:r>
          <w:rPr>
            <w:noProof/>
            <w:webHidden/>
          </w:rPr>
          <w:fldChar w:fldCharType="begin"/>
        </w:r>
        <w:r w:rsidR="00642842">
          <w:rPr>
            <w:noProof/>
            <w:webHidden/>
          </w:rPr>
          <w:instrText xml:space="preserve"> PAGEREF _Toc310847126 \h </w:instrText>
        </w:r>
        <w:r>
          <w:rPr>
            <w:noProof/>
            <w:webHidden/>
          </w:rPr>
        </w:r>
        <w:r>
          <w:rPr>
            <w:noProof/>
            <w:webHidden/>
          </w:rPr>
          <w:fldChar w:fldCharType="separate"/>
        </w:r>
        <w:r w:rsidR="00642842">
          <w:rPr>
            <w:noProof/>
            <w:webHidden/>
          </w:rPr>
          <w:t>43</w:t>
        </w:r>
        <w:r>
          <w:rPr>
            <w:noProof/>
            <w:webHidden/>
          </w:rPr>
          <w:fldChar w:fldCharType="end"/>
        </w:r>
      </w:hyperlink>
    </w:p>
    <w:p w:rsidR="002F69E8" w:rsidRDefault="00792E47" w:rsidP="00642842">
      <w:pPr>
        <w:jc w:val="both"/>
        <w:rPr>
          <w:rFonts w:asciiTheme="minorHAnsi" w:hAnsiTheme="minorHAnsi"/>
          <w:sz w:val="22"/>
        </w:rPr>
      </w:pPr>
      <w:r w:rsidRPr="005C0A5E">
        <w:rPr>
          <w:rFonts w:asciiTheme="minorHAnsi" w:hAnsiTheme="minorHAnsi"/>
          <w:b/>
          <w:sz w:val="22"/>
        </w:rPr>
        <w:fldChar w:fldCharType="end"/>
      </w:r>
    </w:p>
    <w:p w:rsidR="00CC0EAA" w:rsidRDefault="00CC0EAA" w:rsidP="001B542F">
      <w:pPr>
        <w:rPr>
          <w:rFonts w:asciiTheme="minorHAnsi" w:hAnsiTheme="minorHAnsi"/>
          <w:sz w:val="22"/>
        </w:rPr>
      </w:pPr>
      <w:r w:rsidRPr="00ED1E8D">
        <w:rPr>
          <w:rFonts w:asciiTheme="minorHAnsi" w:hAnsiTheme="minorHAnsi"/>
          <w:sz w:val="22"/>
        </w:rPr>
        <w:br w:type="page"/>
      </w:r>
    </w:p>
    <w:p w:rsidR="001B542F" w:rsidRDefault="001B542F" w:rsidP="001B542F">
      <w:pPr>
        <w:rPr>
          <w:rFonts w:asciiTheme="minorHAnsi" w:hAnsiTheme="minorHAnsi"/>
          <w:sz w:val="22"/>
        </w:rPr>
      </w:pPr>
    </w:p>
    <w:p w:rsidR="001B542F" w:rsidRDefault="001B542F" w:rsidP="001B542F">
      <w:pPr>
        <w:rPr>
          <w:rFonts w:asciiTheme="minorHAnsi" w:hAnsiTheme="minorHAnsi"/>
          <w:sz w:val="22"/>
        </w:rPr>
      </w:pPr>
    </w:p>
    <w:p w:rsidR="001B542F" w:rsidRPr="00ED1E8D" w:rsidRDefault="001B542F" w:rsidP="001B542F">
      <w:pPr>
        <w:jc w:val="center"/>
        <w:rPr>
          <w:rFonts w:asciiTheme="minorHAnsi" w:hAnsiTheme="minorHAnsi"/>
          <w:sz w:val="40"/>
          <w:szCs w:val="22"/>
          <w:lang w:val="es-ES" w:eastAsia="en-US"/>
        </w:rPr>
      </w:pPr>
      <w:r>
        <w:rPr>
          <w:rFonts w:asciiTheme="minorHAnsi" w:hAnsiTheme="minorHAnsi"/>
          <w:b/>
          <w:smallCaps/>
          <w:sz w:val="40"/>
          <w:szCs w:val="22"/>
        </w:rPr>
        <w:t>Índice de Tablas</w:t>
      </w:r>
    </w:p>
    <w:p w:rsidR="001B542F" w:rsidRDefault="001B542F" w:rsidP="001B542F">
      <w:pPr>
        <w:rPr>
          <w:rFonts w:asciiTheme="minorHAnsi" w:hAnsiTheme="minorHAnsi"/>
          <w:sz w:val="22"/>
        </w:rPr>
      </w:pPr>
    </w:p>
    <w:p w:rsidR="00642842" w:rsidRPr="00642842" w:rsidRDefault="00792E47">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r w:rsidRPr="00642842">
        <w:rPr>
          <w:rFonts w:asciiTheme="minorHAnsi" w:hAnsiTheme="minorHAnsi" w:cstheme="minorHAnsi"/>
          <w:b/>
        </w:rPr>
        <w:fldChar w:fldCharType="begin"/>
      </w:r>
      <w:r w:rsidR="001B542F" w:rsidRPr="00642842">
        <w:rPr>
          <w:rFonts w:asciiTheme="minorHAnsi" w:hAnsiTheme="minorHAnsi" w:cstheme="minorHAnsi"/>
          <w:b/>
        </w:rPr>
        <w:instrText xml:space="preserve"> TOC \h \z \c "Tabla" </w:instrText>
      </w:r>
      <w:r w:rsidRPr="00642842">
        <w:rPr>
          <w:rFonts w:asciiTheme="minorHAnsi" w:hAnsiTheme="minorHAnsi" w:cstheme="minorHAnsi"/>
          <w:b/>
        </w:rPr>
        <w:fldChar w:fldCharType="separate"/>
      </w:r>
      <w:hyperlink w:anchor="_Toc310847127" w:history="1">
        <w:r w:rsidR="00642842" w:rsidRPr="00642842">
          <w:rPr>
            <w:rStyle w:val="Hipervnculo"/>
            <w:rFonts w:asciiTheme="minorHAnsi" w:hAnsiTheme="minorHAnsi" w:cstheme="minorHAnsi"/>
            <w:b/>
            <w:noProof/>
          </w:rPr>
          <w:t>Tabla 1. Proyecto Consolidado PC01</w:t>
        </w:r>
        <w:r w:rsidR="00642842"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_Toc310847127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sidR="00642842" w:rsidRPr="00642842">
          <w:rPr>
            <w:rFonts w:asciiTheme="minorHAnsi" w:hAnsiTheme="minorHAnsi" w:cstheme="minorHAnsi"/>
            <w:b/>
            <w:noProof/>
            <w:webHidden/>
          </w:rPr>
          <w:t>2</w:t>
        </w:r>
        <w:r w:rsidRPr="00642842">
          <w:rPr>
            <w:rFonts w:asciiTheme="minorHAnsi" w:hAnsiTheme="minorHAnsi" w:cstheme="minorHAnsi"/>
            <w:b/>
            <w:noProof/>
            <w:webHidden/>
          </w:rPr>
          <w:fldChar w:fldCharType="end"/>
        </w:r>
      </w:hyperlink>
    </w:p>
    <w:p w:rsidR="00642842" w:rsidRPr="00642842" w:rsidRDefault="00792E47">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28" w:history="1">
        <w:r w:rsidR="00642842" w:rsidRPr="00642842">
          <w:rPr>
            <w:rStyle w:val="Hipervnculo"/>
            <w:rFonts w:asciiTheme="minorHAnsi" w:hAnsiTheme="minorHAnsi" w:cstheme="minorHAnsi"/>
            <w:b/>
            <w:noProof/>
          </w:rPr>
          <w:t>Tabla 2. Proyecto Consolidado PC02</w:t>
        </w:r>
        <w:r w:rsidR="00642842"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_Toc310847128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sidR="00642842" w:rsidRPr="00642842">
          <w:rPr>
            <w:rFonts w:asciiTheme="minorHAnsi" w:hAnsiTheme="minorHAnsi" w:cstheme="minorHAnsi"/>
            <w:b/>
            <w:noProof/>
            <w:webHidden/>
          </w:rPr>
          <w:t>2</w:t>
        </w:r>
        <w:r w:rsidRPr="00642842">
          <w:rPr>
            <w:rFonts w:asciiTheme="minorHAnsi" w:hAnsiTheme="minorHAnsi" w:cstheme="minorHAnsi"/>
            <w:b/>
            <w:noProof/>
            <w:webHidden/>
          </w:rPr>
          <w:fldChar w:fldCharType="end"/>
        </w:r>
      </w:hyperlink>
    </w:p>
    <w:p w:rsidR="00642842" w:rsidRPr="00642842" w:rsidRDefault="00792E47">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29" w:history="1">
        <w:r w:rsidR="00642842" w:rsidRPr="00642842">
          <w:rPr>
            <w:rStyle w:val="Hipervnculo"/>
            <w:rFonts w:asciiTheme="minorHAnsi" w:hAnsiTheme="minorHAnsi" w:cstheme="minorHAnsi"/>
            <w:b/>
            <w:noProof/>
          </w:rPr>
          <w:t>Tabla 3. Proyecto Consolidado PC03</w:t>
        </w:r>
        <w:r w:rsidR="00642842"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_Toc310847129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sidR="00642842" w:rsidRPr="00642842">
          <w:rPr>
            <w:rFonts w:asciiTheme="minorHAnsi" w:hAnsiTheme="minorHAnsi" w:cstheme="minorHAnsi"/>
            <w:b/>
            <w:noProof/>
            <w:webHidden/>
          </w:rPr>
          <w:t>2</w:t>
        </w:r>
        <w:r w:rsidRPr="00642842">
          <w:rPr>
            <w:rFonts w:asciiTheme="minorHAnsi" w:hAnsiTheme="minorHAnsi" w:cstheme="minorHAnsi"/>
            <w:b/>
            <w:noProof/>
            <w:webHidden/>
          </w:rPr>
          <w:fldChar w:fldCharType="end"/>
        </w:r>
      </w:hyperlink>
    </w:p>
    <w:p w:rsidR="00642842" w:rsidRPr="00642842" w:rsidRDefault="00792E47">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30" w:history="1">
        <w:r w:rsidR="00642842" w:rsidRPr="00642842">
          <w:rPr>
            <w:rStyle w:val="Hipervnculo"/>
            <w:rFonts w:asciiTheme="minorHAnsi" w:hAnsiTheme="minorHAnsi" w:cstheme="minorHAnsi"/>
            <w:b/>
            <w:noProof/>
          </w:rPr>
          <w:t>Tabla 4. Proyecto Consolidado PC04</w:t>
        </w:r>
        <w:r w:rsidR="00642842"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_Toc310847130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sidR="00642842" w:rsidRPr="00642842">
          <w:rPr>
            <w:rFonts w:asciiTheme="minorHAnsi" w:hAnsiTheme="minorHAnsi" w:cstheme="minorHAnsi"/>
            <w:b/>
            <w:noProof/>
            <w:webHidden/>
          </w:rPr>
          <w:t>2</w:t>
        </w:r>
        <w:r w:rsidRPr="00642842">
          <w:rPr>
            <w:rFonts w:asciiTheme="minorHAnsi" w:hAnsiTheme="minorHAnsi" w:cstheme="minorHAnsi"/>
            <w:b/>
            <w:noProof/>
            <w:webHidden/>
          </w:rPr>
          <w:fldChar w:fldCharType="end"/>
        </w:r>
      </w:hyperlink>
    </w:p>
    <w:p w:rsidR="00642842" w:rsidRPr="00642842" w:rsidRDefault="00792E47">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31" w:history="1">
        <w:r w:rsidR="00642842" w:rsidRPr="00642842">
          <w:rPr>
            <w:rStyle w:val="Hipervnculo"/>
            <w:rFonts w:asciiTheme="minorHAnsi" w:hAnsiTheme="minorHAnsi" w:cstheme="minorHAnsi"/>
            <w:b/>
            <w:noProof/>
          </w:rPr>
          <w:t>Tabla 5. Proyecto Consolidado PC05</w:t>
        </w:r>
        <w:r w:rsidR="00642842"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_Toc310847131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sidR="00642842" w:rsidRPr="00642842">
          <w:rPr>
            <w:rFonts w:asciiTheme="minorHAnsi" w:hAnsiTheme="minorHAnsi" w:cstheme="minorHAnsi"/>
            <w:b/>
            <w:noProof/>
            <w:webHidden/>
          </w:rPr>
          <w:t>3</w:t>
        </w:r>
        <w:r w:rsidRPr="00642842">
          <w:rPr>
            <w:rFonts w:asciiTheme="minorHAnsi" w:hAnsiTheme="minorHAnsi" w:cstheme="minorHAnsi"/>
            <w:b/>
            <w:noProof/>
            <w:webHidden/>
          </w:rPr>
          <w:fldChar w:fldCharType="end"/>
        </w:r>
      </w:hyperlink>
    </w:p>
    <w:p w:rsidR="00642842" w:rsidRPr="00642842" w:rsidRDefault="00792E47">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32" w:history="1">
        <w:r w:rsidR="00642842" w:rsidRPr="00642842">
          <w:rPr>
            <w:rStyle w:val="Hipervnculo"/>
            <w:rFonts w:asciiTheme="minorHAnsi" w:hAnsiTheme="minorHAnsi" w:cstheme="minorHAnsi"/>
            <w:b/>
            <w:noProof/>
          </w:rPr>
          <w:t>Tabla 6. Proyecto Consolidado PC06</w:t>
        </w:r>
        <w:r w:rsidR="00642842"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_Toc310847132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sidR="00642842" w:rsidRPr="00642842">
          <w:rPr>
            <w:rFonts w:asciiTheme="minorHAnsi" w:hAnsiTheme="minorHAnsi" w:cstheme="minorHAnsi"/>
            <w:b/>
            <w:noProof/>
            <w:webHidden/>
          </w:rPr>
          <w:t>3</w:t>
        </w:r>
        <w:r w:rsidRPr="00642842">
          <w:rPr>
            <w:rFonts w:asciiTheme="minorHAnsi" w:hAnsiTheme="minorHAnsi" w:cstheme="minorHAnsi"/>
            <w:b/>
            <w:noProof/>
            <w:webHidden/>
          </w:rPr>
          <w:fldChar w:fldCharType="end"/>
        </w:r>
      </w:hyperlink>
    </w:p>
    <w:p w:rsidR="00642842" w:rsidRPr="00642842" w:rsidRDefault="00792E47">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33" w:history="1">
        <w:r w:rsidR="00642842" w:rsidRPr="00642842">
          <w:rPr>
            <w:rStyle w:val="Hipervnculo"/>
            <w:rFonts w:asciiTheme="minorHAnsi" w:hAnsiTheme="minorHAnsi" w:cstheme="minorHAnsi"/>
            <w:b/>
            <w:noProof/>
          </w:rPr>
          <w:t>Tabla 7. Cumplimiento de los motivadores</w:t>
        </w:r>
        <w:r w:rsidR="00642842"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_Toc310847133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sidR="00642842" w:rsidRPr="00642842">
          <w:rPr>
            <w:rFonts w:asciiTheme="minorHAnsi" w:hAnsiTheme="minorHAnsi" w:cstheme="minorHAnsi"/>
            <w:b/>
            <w:noProof/>
            <w:webHidden/>
          </w:rPr>
          <w:t>3</w:t>
        </w:r>
        <w:r w:rsidRPr="00642842">
          <w:rPr>
            <w:rFonts w:asciiTheme="minorHAnsi" w:hAnsiTheme="minorHAnsi" w:cstheme="minorHAnsi"/>
            <w:b/>
            <w:noProof/>
            <w:webHidden/>
          </w:rPr>
          <w:fldChar w:fldCharType="end"/>
        </w:r>
      </w:hyperlink>
    </w:p>
    <w:p w:rsidR="00642842" w:rsidRPr="00642842" w:rsidRDefault="00792E47">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34" w:history="1">
        <w:r w:rsidR="00642842" w:rsidRPr="00642842">
          <w:rPr>
            <w:rStyle w:val="Hipervnculo"/>
            <w:rFonts w:asciiTheme="minorHAnsi" w:hAnsiTheme="minorHAnsi" w:cstheme="minorHAnsi"/>
            <w:b/>
            <w:noProof/>
          </w:rPr>
          <w:t>Tabla 8. Proyecto Consolidado PC01</w:t>
        </w:r>
        <w:r w:rsidR="00642842"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_Toc310847134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sidR="00642842" w:rsidRPr="00642842">
          <w:rPr>
            <w:rFonts w:asciiTheme="minorHAnsi" w:hAnsiTheme="minorHAnsi" w:cstheme="minorHAnsi"/>
            <w:b/>
            <w:noProof/>
            <w:webHidden/>
          </w:rPr>
          <w:t>6</w:t>
        </w:r>
        <w:r w:rsidRPr="00642842">
          <w:rPr>
            <w:rFonts w:asciiTheme="minorHAnsi" w:hAnsiTheme="minorHAnsi" w:cstheme="minorHAnsi"/>
            <w:b/>
            <w:noProof/>
            <w:webHidden/>
          </w:rPr>
          <w:fldChar w:fldCharType="end"/>
        </w:r>
      </w:hyperlink>
    </w:p>
    <w:p w:rsidR="00642842" w:rsidRPr="00642842" w:rsidRDefault="00792E47">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35" w:history="1">
        <w:r w:rsidR="00642842" w:rsidRPr="00642842">
          <w:rPr>
            <w:rStyle w:val="Hipervnculo"/>
            <w:rFonts w:asciiTheme="minorHAnsi" w:hAnsiTheme="minorHAnsi" w:cstheme="minorHAnsi"/>
            <w:b/>
            <w:noProof/>
          </w:rPr>
          <w:t>Tabla 9. Proyectos por dimensiones Ciclo 1</w:t>
        </w:r>
        <w:r w:rsidR="00642842"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_Toc310847135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sidR="00642842" w:rsidRPr="00642842">
          <w:rPr>
            <w:rFonts w:asciiTheme="minorHAnsi" w:hAnsiTheme="minorHAnsi" w:cstheme="minorHAnsi"/>
            <w:b/>
            <w:noProof/>
            <w:webHidden/>
          </w:rPr>
          <w:t>6</w:t>
        </w:r>
        <w:r w:rsidRPr="00642842">
          <w:rPr>
            <w:rFonts w:asciiTheme="minorHAnsi" w:hAnsiTheme="minorHAnsi" w:cstheme="minorHAnsi"/>
            <w:b/>
            <w:noProof/>
            <w:webHidden/>
          </w:rPr>
          <w:fldChar w:fldCharType="end"/>
        </w:r>
      </w:hyperlink>
    </w:p>
    <w:p w:rsidR="00642842" w:rsidRPr="00642842" w:rsidRDefault="00792E47">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36" w:history="1">
        <w:r w:rsidR="00642842" w:rsidRPr="00642842">
          <w:rPr>
            <w:rStyle w:val="Hipervnculo"/>
            <w:rFonts w:asciiTheme="minorHAnsi" w:hAnsiTheme="minorHAnsi" w:cstheme="minorHAnsi"/>
            <w:b/>
            <w:noProof/>
          </w:rPr>
          <w:t>Tabla 10. Proyecto Consolidado PC02</w:t>
        </w:r>
        <w:r w:rsidR="00642842"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_Toc310847136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sidR="00642842" w:rsidRPr="00642842">
          <w:rPr>
            <w:rFonts w:asciiTheme="minorHAnsi" w:hAnsiTheme="minorHAnsi" w:cstheme="minorHAnsi"/>
            <w:b/>
            <w:noProof/>
            <w:webHidden/>
          </w:rPr>
          <w:t>7</w:t>
        </w:r>
        <w:r w:rsidRPr="00642842">
          <w:rPr>
            <w:rFonts w:asciiTheme="minorHAnsi" w:hAnsiTheme="minorHAnsi" w:cstheme="minorHAnsi"/>
            <w:b/>
            <w:noProof/>
            <w:webHidden/>
          </w:rPr>
          <w:fldChar w:fldCharType="end"/>
        </w:r>
      </w:hyperlink>
    </w:p>
    <w:p w:rsidR="00642842" w:rsidRPr="00642842" w:rsidRDefault="00792E47">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37" w:history="1">
        <w:r w:rsidR="00642842" w:rsidRPr="00642842">
          <w:rPr>
            <w:rStyle w:val="Hipervnculo"/>
            <w:rFonts w:asciiTheme="minorHAnsi" w:hAnsiTheme="minorHAnsi" w:cstheme="minorHAnsi"/>
            <w:b/>
            <w:noProof/>
          </w:rPr>
          <w:t>Tabla 11. Proyectos por dimensiones Ciclo 2</w:t>
        </w:r>
        <w:r w:rsidR="00642842"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_Toc310847137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sidR="00642842" w:rsidRPr="00642842">
          <w:rPr>
            <w:rFonts w:asciiTheme="minorHAnsi" w:hAnsiTheme="minorHAnsi" w:cstheme="minorHAnsi"/>
            <w:b/>
            <w:noProof/>
            <w:webHidden/>
          </w:rPr>
          <w:t>7</w:t>
        </w:r>
        <w:r w:rsidRPr="00642842">
          <w:rPr>
            <w:rFonts w:asciiTheme="minorHAnsi" w:hAnsiTheme="minorHAnsi" w:cstheme="minorHAnsi"/>
            <w:b/>
            <w:noProof/>
            <w:webHidden/>
          </w:rPr>
          <w:fldChar w:fldCharType="end"/>
        </w:r>
      </w:hyperlink>
    </w:p>
    <w:p w:rsidR="00642842" w:rsidRPr="00642842" w:rsidRDefault="00792E47">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38" w:history="1">
        <w:r w:rsidR="00642842" w:rsidRPr="00642842">
          <w:rPr>
            <w:rStyle w:val="Hipervnculo"/>
            <w:rFonts w:asciiTheme="minorHAnsi" w:hAnsiTheme="minorHAnsi" w:cstheme="minorHAnsi"/>
            <w:b/>
            <w:noProof/>
          </w:rPr>
          <w:t>Tabla 12. Proyectos por dimensiones Ciclo 3</w:t>
        </w:r>
        <w:r w:rsidR="00642842"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_Toc310847138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sidR="00642842" w:rsidRPr="00642842">
          <w:rPr>
            <w:rFonts w:asciiTheme="minorHAnsi" w:hAnsiTheme="minorHAnsi" w:cstheme="minorHAnsi"/>
            <w:b/>
            <w:noProof/>
            <w:webHidden/>
          </w:rPr>
          <w:t>8</w:t>
        </w:r>
        <w:r w:rsidRPr="00642842">
          <w:rPr>
            <w:rFonts w:asciiTheme="minorHAnsi" w:hAnsiTheme="minorHAnsi" w:cstheme="minorHAnsi"/>
            <w:b/>
            <w:noProof/>
            <w:webHidden/>
          </w:rPr>
          <w:fldChar w:fldCharType="end"/>
        </w:r>
      </w:hyperlink>
    </w:p>
    <w:p w:rsidR="00642842" w:rsidRPr="00642842" w:rsidRDefault="00792E47">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39" w:history="1">
        <w:r w:rsidR="00642842" w:rsidRPr="00642842">
          <w:rPr>
            <w:rStyle w:val="Hipervnculo"/>
            <w:rFonts w:asciiTheme="minorHAnsi" w:hAnsiTheme="minorHAnsi" w:cstheme="minorHAnsi"/>
            <w:b/>
            <w:noProof/>
          </w:rPr>
          <w:t>Tabla 13. Proyectos por dimensiones Ciclo 3</w:t>
        </w:r>
        <w:r w:rsidR="00642842"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_Toc310847139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sidR="00642842" w:rsidRPr="00642842">
          <w:rPr>
            <w:rFonts w:asciiTheme="minorHAnsi" w:hAnsiTheme="minorHAnsi" w:cstheme="minorHAnsi"/>
            <w:b/>
            <w:noProof/>
            <w:webHidden/>
          </w:rPr>
          <w:t>8</w:t>
        </w:r>
        <w:r w:rsidRPr="00642842">
          <w:rPr>
            <w:rFonts w:asciiTheme="minorHAnsi" w:hAnsiTheme="minorHAnsi" w:cstheme="minorHAnsi"/>
            <w:b/>
            <w:noProof/>
            <w:webHidden/>
          </w:rPr>
          <w:fldChar w:fldCharType="end"/>
        </w:r>
      </w:hyperlink>
    </w:p>
    <w:p w:rsidR="00642842" w:rsidRPr="00642842" w:rsidRDefault="00792E47">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40" w:history="1">
        <w:r w:rsidR="00642842" w:rsidRPr="00642842">
          <w:rPr>
            <w:rStyle w:val="Hipervnculo"/>
            <w:rFonts w:asciiTheme="minorHAnsi" w:hAnsiTheme="minorHAnsi" w:cstheme="minorHAnsi"/>
            <w:b/>
            <w:noProof/>
          </w:rPr>
          <w:t>Tabla 14. Simulación de Stakeholders</w:t>
        </w:r>
        <w:r w:rsidR="00642842"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_Toc310847140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sidR="00642842" w:rsidRPr="00642842">
          <w:rPr>
            <w:rFonts w:asciiTheme="minorHAnsi" w:hAnsiTheme="minorHAnsi" w:cstheme="minorHAnsi"/>
            <w:b/>
            <w:noProof/>
            <w:webHidden/>
          </w:rPr>
          <w:t>10</w:t>
        </w:r>
        <w:r w:rsidRPr="00642842">
          <w:rPr>
            <w:rFonts w:asciiTheme="minorHAnsi" w:hAnsiTheme="minorHAnsi" w:cstheme="minorHAnsi"/>
            <w:b/>
            <w:noProof/>
            <w:webHidden/>
          </w:rPr>
          <w:fldChar w:fldCharType="end"/>
        </w:r>
      </w:hyperlink>
    </w:p>
    <w:p w:rsidR="00642842" w:rsidRPr="00642842" w:rsidRDefault="00792E47">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41" w:history="1">
        <w:r w:rsidR="00642842" w:rsidRPr="00642842">
          <w:rPr>
            <w:rStyle w:val="Hipervnculo"/>
            <w:rFonts w:asciiTheme="minorHAnsi" w:hAnsiTheme="minorHAnsi" w:cstheme="minorHAnsi"/>
            <w:b/>
            <w:noProof/>
          </w:rPr>
          <w:t>Tabla 15. Criterios de Priorización</w:t>
        </w:r>
        <w:r w:rsidR="00642842"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_Toc310847141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sidR="00642842" w:rsidRPr="00642842">
          <w:rPr>
            <w:rFonts w:asciiTheme="minorHAnsi" w:hAnsiTheme="minorHAnsi" w:cstheme="minorHAnsi"/>
            <w:b/>
            <w:noProof/>
            <w:webHidden/>
          </w:rPr>
          <w:t>10</w:t>
        </w:r>
        <w:r w:rsidRPr="00642842">
          <w:rPr>
            <w:rFonts w:asciiTheme="minorHAnsi" w:hAnsiTheme="minorHAnsi" w:cstheme="minorHAnsi"/>
            <w:b/>
            <w:noProof/>
            <w:webHidden/>
          </w:rPr>
          <w:fldChar w:fldCharType="end"/>
        </w:r>
      </w:hyperlink>
    </w:p>
    <w:p w:rsidR="00642842" w:rsidRPr="00642842" w:rsidRDefault="00792E47">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42" w:history="1">
        <w:r w:rsidR="00642842" w:rsidRPr="00642842">
          <w:rPr>
            <w:rStyle w:val="Hipervnculo"/>
            <w:rFonts w:asciiTheme="minorHAnsi" w:hAnsiTheme="minorHAnsi" w:cstheme="minorHAnsi"/>
            <w:b/>
            <w:noProof/>
          </w:rPr>
          <w:t>Tabla 16. Priorización realizada por cada uno de los stakeholders</w:t>
        </w:r>
        <w:r w:rsidR="00642842"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_Toc310847142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sidR="00642842" w:rsidRPr="00642842">
          <w:rPr>
            <w:rFonts w:asciiTheme="minorHAnsi" w:hAnsiTheme="minorHAnsi" w:cstheme="minorHAnsi"/>
            <w:b/>
            <w:noProof/>
            <w:webHidden/>
          </w:rPr>
          <w:t>11</w:t>
        </w:r>
        <w:r w:rsidRPr="00642842">
          <w:rPr>
            <w:rFonts w:asciiTheme="minorHAnsi" w:hAnsiTheme="minorHAnsi" w:cstheme="minorHAnsi"/>
            <w:b/>
            <w:noProof/>
            <w:webHidden/>
          </w:rPr>
          <w:fldChar w:fldCharType="end"/>
        </w:r>
      </w:hyperlink>
    </w:p>
    <w:p w:rsidR="00642842" w:rsidRPr="00642842" w:rsidRDefault="00792E47">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43" w:history="1">
        <w:r w:rsidR="00642842" w:rsidRPr="00642842">
          <w:rPr>
            <w:rStyle w:val="Hipervnculo"/>
            <w:rFonts w:asciiTheme="minorHAnsi" w:hAnsiTheme="minorHAnsi" w:cstheme="minorHAnsi"/>
            <w:b/>
            <w:noProof/>
          </w:rPr>
          <w:t>Tabla 17. Priorización final de proyectos</w:t>
        </w:r>
        <w:r w:rsidR="00642842"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_Toc310847143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sidR="00642842" w:rsidRPr="00642842">
          <w:rPr>
            <w:rFonts w:asciiTheme="minorHAnsi" w:hAnsiTheme="minorHAnsi" w:cstheme="minorHAnsi"/>
            <w:b/>
            <w:noProof/>
            <w:webHidden/>
          </w:rPr>
          <w:t>12</w:t>
        </w:r>
        <w:r w:rsidRPr="00642842">
          <w:rPr>
            <w:rFonts w:asciiTheme="minorHAnsi" w:hAnsiTheme="minorHAnsi" w:cstheme="minorHAnsi"/>
            <w:b/>
            <w:noProof/>
            <w:webHidden/>
          </w:rPr>
          <w:fldChar w:fldCharType="end"/>
        </w:r>
      </w:hyperlink>
    </w:p>
    <w:p w:rsidR="00642842" w:rsidRPr="00642842" w:rsidRDefault="00792E47">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44" w:history="1">
        <w:r w:rsidR="00642842" w:rsidRPr="00642842">
          <w:rPr>
            <w:rStyle w:val="Hipervnculo"/>
            <w:rFonts w:asciiTheme="minorHAnsi" w:hAnsiTheme="minorHAnsi" w:cstheme="minorHAnsi"/>
            <w:b/>
            <w:noProof/>
          </w:rPr>
          <w:t>Tabla 18. Proyectos Consolidados que cierran la brecha de la Arquitectura</w:t>
        </w:r>
        <w:r w:rsidR="00642842"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_Toc310847144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sidR="00642842" w:rsidRPr="00642842">
          <w:rPr>
            <w:rFonts w:asciiTheme="minorHAnsi" w:hAnsiTheme="minorHAnsi" w:cstheme="minorHAnsi"/>
            <w:b/>
            <w:noProof/>
            <w:webHidden/>
          </w:rPr>
          <w:t>12</w:t>
        </w:r>
        <w:r w:rsidRPr="00642842">
          <w:rPr>
            <w:rFonts w:asciiTheme="minorHAnsi" w:hAnsiTheme="minorHAnsi" w:cstheme="minorHAnsi"/>
            <w:b/>
            <w:noProof/>
            <w:webHidden/>
          </w:rPr>
          <w:fldChar w:fldCharType="end"/>
        </w:r>
      </w:hyperlink>
    </w:p>
    <w:p w:rsidR="00642842" w:rsidRPr="00642842" w:rsidRDefault="00792E47">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45" w:history="1">
        <w:r w:rsidR="00642842" w:rsidRPr="00642842">
          <w:rPr>
            <w:rStyle w:val="Hipervnculo"/>
            <w:rFonts w:asciiTheme="minorHAnsi" w:hAnsiTheme="minorHAnsi" w:cstheme="minorHAnsi"/>
            <w:b/>
            <w:noProof/>
          </w:rPr>
          <w:t>Tabla 19. Porcentaje proyectos faltantes</w:t>
        </w:r>
        <w:r w:rsidR="00642842"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_Toc310847145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sidR="00642842" w:rsidRPr="00642842">
          <w:rPr>
            <w:rFonts w:asciiTheme="minorHAnsi" w:hAnsiTheme="minorHAnsi" w:cstheme="minorHAnsi"/>
            <w:b/>
            <w:noProof/>
            <w:webHidden/>
          </w:rPr>
          <w:t>13</w:t>
        </w:r>
        <w:r w:rsidRPr="00642842">
          <w:rPr>
            <w:rFonts w:asciiTheme="minorHAnsi" w:hAnsiTheme="minorHAnsi" w:cstheme="minorHAnsi"/>
            <w:b/>
            <w:noProof/>
            <w:webHidden/>
          </w:rPr>
          <w:fldChar w:fldCharType="end"/>
        </w:r>
      </w:hyperlink>
    </w:p>
    <w:p w:rsidR="00642842" w:rsidRPr="00642842" w:rsidRDefault="00792E47">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46" w:history="1">
        <w:r w:rsidR="00642842" w:rsidRPr="00642842">
          <w:rPr>
            <w:rStyle w:val="Hipervnculo"/>
            <w:rFonts w:asciiTheme="minorHAnsi" w:hAnsiTheme="minorHAnsi" w:cstheme="minorHAnsi"/>
            <w:b/>
            <w:noProof/>
          </w:rPr>
          <w:t>Tabla 20. Costos Proyectos Consolidados con ajuste</w:t>
        </w:r>
        <w:r w:rsidR="00642842"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_Toc310847146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sidR="00642842" w:rsidRPr="00642842">
          <w:rPr>
            <w:rFonts w:asciiTheme="minorHAnsi" w:hAnsiTheme="minorHAnsi" w:cstheme="minorHAnsi"/>
            <w:b/>
            <w:noProof/>
            <w:webHidden/>
          </w:rPr>
          <w:t>14</w:t>
        </w:r>
        <w:r w:rsidRPr="00642842">
          <w:rPr>
            <w:rFonts w:asciiTheme="minorHAnsi" w:hAnsiTheme="minorHAnsi" w:cstheme="minorHAnsi"/>
            <w:b/>
            <w:noProof/>
            <w:webHidden/>
          </w:rPr>
          <w:fldChar w:fldCharType="end"/>
        </w:r>
      </w:hyperlink>
    </w:p>
    <w:p w:rsidR="00642842" w:rsidRPr="00642842" w:rsidRDefault="00792E47">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47" w:history="1">
        <w:r w:rsidR="00642842" w:rsidRPr="00642842">
          <w:rPr>
            <w:rStyle w:val="Hipervnculo"/>
            <w:rFonts w:asciiTheme="minorHAnsi" w:hAnsiTheme="minorHAnsi" w:cstheme="minorHAnsi"/>
            <w:b/>
            <w:noProof/>
          </w:rPr>
          <w:t>Tabla 21. Proyectos Consolidados con ajuste</w:t>
        </w:r>
        <w:r w:rsidR="00642842"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_Toc310847147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sidR="00642842" w:rsidRPr="00642842">
          <w:rPr>
            <w:rFonts w:asciiTheme="minorHAnsi" w:hAnsiTheme="minorHAnsi" w:cstheme="minorHAnsi"/>
            <w:b/>
            <w:noProof/>
            <w:webHidden/>
          </w:rPr>
          <w:t>15</w:t>
        </w:r>
        <w:r w:rsidRPr="00642842">
          <w:rPr>
            <w:rFonts w:asciiTheme="minorHAnsi" w:hAnsiTheme="minorHAnsi" w:cstheme="minorHAnsi"/>
            <w:b/>
            <w:noProof/>
            <w:webHidden/>
          </w:rPr>
          <w:fldChar w:fldCharType="end"/>
        </w:r>
      </w:hyperlink>
    </w:p>
    <w:p w:rsidR="00642842" w:rsidRPr="00642842" w:rsidRDefault="00792E47">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48" w:history="1">
        <w:r w:rsidR="00642842" w:rsidRPr="00642842">
          <w:rPr>
            <w:rStyle w:val="Hipervnculo"/>
            <w:rFonts w:asciiTheme="minorHAnsi" w:hAnsiTheme="minorHAnsi" w:cstheme="minorHAnsi"/>
            <w:b/>
            <w:noProof/>
          </w:rPr>
          <w:t>Tabla 22. Ciclos necesarios por proyecto</w:t>
        </w:r>
        <w:r w:rsidR="00642842"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_Toc310847148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sidR="00642842" w:rsidRPr="00642842">
          <w:rPr>
            <w:rFonts w:asciiTheme="minorHAnsi" w:hAnsiTheme="minorHAnsi" w:cstheme="minorHAnsi"/>
            <w:b/>
            <w:noProof/>
            <w:webHidden/>
          </w:rPr>
          <w:t>15</w:t>
        </w:r>
        <w:r w:rsidRPr="00642842">
          <w:rPr>
            <w:rFonts w:asciiTheme="minorHAnsi" w:hAnsiTheme="minorHAnsi" w:cstheme="minorHAnsi"/>
            <w:b/>
            <w:noProof/>
            <w:webHidden/>
          </w:rPr>
          <w:fldChar w:fldCharType="end"/>
        </w:r>
      </w:hyperlink>
    </w:p>
    <w:p w:rsidR="00642842" w:rsidRPr="00642842" w:rsidRDefault="00792E47">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49" w:history="1">
        <w:r w:rsidR="00642842" w:rsidRPr="00642842">
          <w:rPr>
            <w:rStyle w:val="Hipervnculo"/>
            <w:rFonts w:asciiTheme="minorHAnsi" w:hAnsiTheme="minorHAnsi" w:cstheme="minorHAnsi"/>
            <w:b/>
            <w:noProof/>
          </w:rPr>
          <w:t>Tabla 23. Portafolio de Componentes</w:t>
        </w:r>
        <w:r w:rsidR="00642842"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_Toc310847149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sidR="00642842" w:rsidRPr="00642842">
          <w:rPr>
            <w:rFonts w:asciiTheme="minorHAnsi" w:hAnsiTheme="minorHAnsi" w:cstheme="minorHAnsi"/>
            <w:b/>
            <w:noProof/>
            <w:webHidden/>
          </w:rPr>
          <w:t>18</w:t>
        </w:r>
        <w:r w:rsidRPr="00642842">
          <w:rPr>
            <w:rFonts w:asciiTheme="minorHAnsi" w:hAnsiTheme="minorHAnsi" w:cstheme="minorHAnsi"/>
            <w:b/>
            <w:noProof/>
            <w:webHidden/>
          </w:rPr>
          <w:fldChar w:fldCharType="end"/>
        </w:r>
      </w:hyperlink>
    </w:p>
    <w:p w:rsidR="00642842" w:rsidRPr="00642842" w:rsidRDefault="00792E47">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50" w:history="1">
        <w:r w:rsidR="00642842" w:rsidRPr="00642842">
          <w:rPr>
            <w:rStyle w:val="Hipervnculo"/>
            <w:rFonts w:asciiTheme="minorHAnsi" w:hAnsiTheme="minorHAnsi" w:cstheme="minorHAnsi"/>
            <w:b/>
            <w:noProof/>
          </w:rPr>
          <w:t>Tabla 24. Lista de componentes</w:t>
        </w:r>
        <w:r w:rsidR="00642842"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_Toc310847150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sidR="00642842" w:rsidRPr="00642842">
          <w:rPr>
            <w:rFonts w:asciiTheme="minorHAnsi" w:hAnsiTheme="minorHAnsi" w:cstheme="minorHAnsi"/>
            <w:b/>
            <w:noProof/>
            <w:webHidden/>
          </w:rPr>
          <w:t>20</w:t>
        </w:r>
        <w:r w:rsidRPr="00642842">
          <w:rPr>
            <w:rFonts w:asciiTheme="minorHAnsi" w:hAnsiTheme="minorHAnsi" w:cstheme="minorHAnsi"/>
            <w:b/>
            <w:noProof/>
            <w:webHidden/>
          </w:rPr>
          <w:fldChar w:fldCharType="end"/>
        </w:r>
      </w:hyperlink>
    </w:p>
    <w:p w:rsidR="00642842" w:rsidRPr="00642842" w:rsidRDefault="00792E47">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51" w:history="1">
        <w:r w:rsidR="00642842" w:rsidRPr="00642842">
          <w:rPr>
            <w:rStyle w:val="Hipervnculo"/>
            <w:rFonts w:asciiTheme="minorHAnsi" w:hAnsiTheme="minorHAnsi" w:cstheme="minorHAnsi"/>
            <w:b/>
            <w:noProof/>
          </w:rPr>
          <w:t>Tabla 25. Cambios Realizados: BPA Nivel 3</w:t>
        </w:r>
        <w:r w:rsidR="00642842"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_Toc310847151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sidR="00642842" w:rsidRPr="00642842">
          <w:rPr>
            <w:rFonts w:asciiTheme="minorHAnsi" w:hAnsiTheme="minorHAnsi" w:cstheme="minorHAnsi"/>
            <w:b/>
            <w:noProof/>
            <w:webHidden/>
          </w:rPr>
          <w:t>21</w:t>
        </w:r>
        <w:r w:rsidRPr="00642842">
          <w:rPr>
            <w:rFonts w:asciiTheme="minorHAnsi" w:hAnsiTheme="minorHAnsi" w:cstheme="minorHAnsi"/>
            <w:b/>
            <w:noProof/>
            <w:webHidden/>
          </w:rPr>
          <w:fldChar w:fldCharType="end"/>
        </w:r>
      </w:hyperlink>
    </w:p>
    <w:p w:rsidR="00642842" w:rsidRPr="00642842" w:rsidRDefault="00792E47">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52" w:history="1">
        <w:r w:rsidR="00642842" w:rsidRPr="00642842">
          <w:rPr>
            <w:rStyle w:val="Hipervnculo"/>
            <w:rFonts w:asciiTheme="minorHAnsi" w:hAnsiTheme="minorHAnsi" w:cstheme="minorHAnsi"/>
            <w:b/>
            <w:noProof/>
          </w:rPr>
          <w:t>Tabla 26. Bases de datos legado modificadas.</w:t>
        </w:r>
        <w:r w:rsidR="00642842"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_Toc310847152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sidR="00642842" w:rsidRPr="00642842">
          <w:rPr>
            <w:rFonts w:asciiTheme="minorHAnsi" w:hAnsiTheme="minorHAnsi" w:cstheme="minorHAnsi"/>
            <w:b/>
            <w:noProof/>
            <w:webHidden/>
          </w:rPr>
          <w:t>24</w:t>
        </w:r>
        <w:r w:rsidRPr="00642842">
          <w:rPr>
            <w:rFonts w:asciiTheme="minorHAnsi" w:hAnsiTheme="minorHAnsi" w:cstheme="minorHAnsi"/>
            <w:b/>
            <w:noProof/>
            <w:webHidden/>
          </w:rPr>
          <w:fldChar w:fldCharType="end"/>
        </w:r>
      </w:hyperlink>
    </w:p>
    <w:p w:rsidR="00642842" w:rsidRPr="00642842" w:rsidRDefault="00792E47">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53" w:history="1">
        <w:r w:rsidR="00642842" w:rsidRPr="00642842">
          <w:rPr>
            <w:rStyle w:val="Hipervnculo"/>
            <w:rFonts w:asciiTheme="minorHAnsi" w:hAnsiTheme="minorHAnsi" w:cstheme="minorHAnsi"/>
            <w:b/>
            <w:noProof/>
          </w:rPr>
          <w:t>Tabla 27. Servicios modificados en las aplicaciones legado.</w:t>
        </w:r>
        <w:r w:rsidR="00642842"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_Toc310847153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sidR="00642842" w:rsidRPr="00642842">
          <w:rPr>
            <w:rFonts w:asciiTheme="minorHAnsi" w:hAnsiTheme="minorHAnsi" w:cstheme="minorHAnsi"/>
            <w:b/>
            <w:noProof/>
            <w:webHidden/>
          </w:rPr>
          <w:t>25</w:t>
        </w:r>
        <w:r w:rsidRPr="00642842">
          <w:rPr>
            <w:rFonts w:asciiTheme="minorHAnsi" w:hAnsiTheme="minorHAnsi" w:cstheme="minorHAnsi"/>
            <w:b/>
            <w:noProof/>
            <w:webHidden/>
          </w:rPr>
          <w:fldChar w:fldCharType="end"/>
        </w:r>
      </w:hyperlink>
    </w:p>
    <w:p w:rsidR="00642842" w:rsidRPr="00642842" w:rsidRDefault="00792E47">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54" w:history="1">
        <w:r w:rsidR="00642842" w:rsidRPr="00642842">
          <w:rPr>
            <w:rStyle w:val="Hipervnculo"/>
            <w:rFonts w:asciiTheme="minorHAnsi" w:hAnsiTheme="minorHAnsi" w:cstheme="minorHAnsi"/>
            <w:b/>
            <w:noProof/>
          </w:rPr>
          <w:t>Tabla 28. Proxy Estimación de OSB, BPEL</w:t>
        </w:r>
        <w:r w:rsidR="00642842"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_Toc310847154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sidR="00642842" w:rsidRPr="00642842">
          <w:rPr>
            <w:rFonts w:asciiTheme="minorHAnsi" w:hAnsiTheme="minorHAnsi" w:cstheme="minorHAnsi"/>
            <w:b/>
            <w:noProof/>
            <w:webHidden/>
          </w:rPr>
          <w:t>28</w:t>
        </w:r>
        <w:r w:rsidRPr="00642842">
          <w:rPr>
            <w:rFonts w:asciiTheme="minorHAnsi" w:hAnsiTheme="minorHAnsi" w:cstheme="minorHAnsi"/>
            <w:b/>
            <w:noProof/>
            <w:webHidden/>
          </w:rPr>
          <w:fldChar w:fldCharType="end"/>
        </w:r>
      </w:hyperlink>
    </w:p>
    <w:p w:rsidR="00642842" w:rsidRPr="00642842" w:rsidRDefault="00792E47">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55" w:history="1">
        <w:r w:rsidR="00642842" w:rsidRPr="00642842">
          <w:rPr>
            <w:rStyle w:val="Hipervnculo"/>
            <w:rFonts w:asciiTheme="minorHAnsi" w:hAnsiTheme="minorHAnsi" w:cstheme="minorHAnsi"/>
            <w:b/>
            <w:noProof/>
          </w:rPr>
          <w:t>Tabla 29. Estimación de Actividades Ciclo 1</w:t>
        </w:r>
        <w:r w:rsidR="00642842"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_Toc310847155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sidR="00642842" w:rsidRPr="00642842">
          <w:rPr>
            <w:rFonts w:asciiTheme="minorHAnsi" w:hAnsiTheme="minorHAnsi" w:cstheme="minorHAnsi"/>
            <w:b/>
            <w:noProof/>
            <w:webHidden/>
          </w:rPr>
          <w:t>28</w:t>
        </w:r>
        <w:r w:rsidRPr="00642842">
          <w:rPr>
            <w:rFonts w:asciiTheme="minorHAnsi" w:hAnsiTheme="minorHAnsi" w:cstheme="minorHAnsi"/>
            <w:b/>
            <w:noProof/>
            <w:webHidden/>
          </w:rPr>
          <w:fldChar w:fldCharType="end"/>
        </w:r>
      </w:hyperlink>
    </w:p>
    <w:p w:rsidR="00642842" w:rsidRPr="00642842" w:rsidRDefault="00792E47">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56" w:history="1">
        <w:r w:rsidR="00642842" w:rsidRPr="00642842">
          <w:rPr>
            <w:rStyle w:val="Hipervnculo"/>
            <w:rFonts w:asciiTheme="minorHAnsi" w:hAnsiTheme="minorHAnsi" w:cstheme="minorHAnsi"/>
            <w:b/>
            <w:noProof/>
          </w:rPr>
          <w:t>Tabla 30. Referencia para la estimación</w:t>
        </w:r>
        <w:r w:rsidR="00642842"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_Toc310847156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sidR="00642842" w:rsidRPr="00642842">
          <w:rPr>
            <w:rFonts w:asciiTheme="minorHAnsi" w:hAnsiTheme="minorHAnsi" w:cstheme="minorHAnsi"/>
            <w:b/>
            <w:noProof/>
            <w:webHidden/>
          </w:rPr>
          <w:t>28</w:t>
        </w:r>
        <w:r w:rsidRPr="00642842">
          <w:rPr>
            <w:rFonts w:asciiTheme="minorHAnsi" w:hAnsiTheme="minorHAnsi" w:cstheme="minorHAnsi"/>
            <w:b/>
            <w:noProof/>
            <w:webHidden/>
          </w:rPr>
          <w:fldChar w:fldCharType="end"/>
        </w:r>
      </w:hyperlink>
    </w:p>
    <w:p w:rsidR="00642842" w:rsidRPr="00642842" w:rsidRDefault="00792E47">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57" w:history="1">
        <w:r w:rsidR="00642842" w:rsidRPr="00642842">
          <w:rPr>
            <w:rStyle w:val="Hipervnculo"/>
            <w:rFonts w:asciiTheme="minorHAnsi" w:hAnsiTheme="minorHAnsi" w:cstheme="minorHAnsi"/>
            <w:b/>
            <w:noProof/>
          </w:rPr>
          <w:t>Tabla 31. Datos recolectados durante el ciclo 1</w:t>
        </w:r>
        <w:r w:rsidR="00642842"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_Toc310847157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sidR="00642842" w:rsidRPr="00642842">
          <w:rPr>
            <w:rFonts w:asciiTheme="minorHAnsi" w:hAnsiTheme="minorHAnsi" w:cstheme="minorHAnsi"/>
            <w:b/>
            <w:noProof/>
            <w:webHidden/>
          </w:rPr>
          <w:t>29</w:t>
        </w:r>
        <w:r w:rsidRPr="00642842">
          <w:rPr>
            <w:rFonts w:asciiTheme="minorHAnsi" w:hAnsiTheme="minorHAnsi" w:cstheme="minorHAnsi"/>
            <w:b/>
            <w:noProof/>
            <w:webHidden/>
          </w:rPr>
          <w:fldChar w:fldCharType="end"/>
        </w:r>
      </w:hyperlink>
    </w:p>
    <w:p w:rsidR="00642842" w:rsidRPr="00642842" w:rsidRDefault="00792E47">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58" w:history="1">
        <w:r w:rsidR="00642842" w:rsidRPr="00642842">
          <w:rPr>
            <w:rStyle w:val="Hipervnculo"/>
            <w:rFonts w:asciiTheme="minorHAnsi" w:hAnsiTheme="minorHAnsi" w:cstheme="minorHAnsi"/>
            <w:b/>
            <w:noProof/>
          </w:rPr>
          <w:t>Tabla 32. Estimación de tiempo de Desarrollo del ciclo 2</w:t>
        </w:r>
        <w:r w:rsidR="00642842"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_Toc310847158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sidR="00642842" w:rsidRPr="00642842">
          <w:rPr>
            <w:rFonts w:asciiTheme="minorHAnsi" w:hAnsiTheme="minorHAnsi" w:cstheme="minorHAnsi"/>
            <w:b/>
            <w:noProof/>
            <w:webHidden/>
          </w:rPr>
          <w:t>29</w:t>
        </w:r>
        <w:r w:rsidRPr="00642842">
          <w:rPr>
            <w:rFonts w:asciiTheme="minorHAnsi" w:hAnsiTheme="minorHAnsi" w:cstheme="minorHAnsi"/>
            <w:b/>
            <w:noProof/>
            <w:webHidden/>
          </w:rPr>
          <w:fldChar w:fldCharType="end"/>
        </w:r>
      </w:hyperlink>
    </w:p>
    <w:p w:rsidR="00642842" w:rsidRPr="00642842" w:rsidRDefault="00792E47">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59" w:history="1">
        <w:r w:rsidR="00642842" w:rsidRPr="00642842">
          <w:rPr>
            <w:rStyle w:val="Hipervnculo"/>
            <w:rFonts w:asciiTheme="minorHAnsi" w:hAnsiTheme="minorHAnsi" w:cstheme="minorHAnsi"/>
            <w:b/>
            <w:noProof/>
          </w:rPr>
          <w:t>Tabla 33. Estimación de tiempo de documentación del producto y proceso</w:t>
        </w:r>
        <w:r w:rsidR="00642842"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_Toc310847159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sidR="00642842" w:rsidRPr="00642842">
          <w:rPr>
            <w:rFonts w:asciiTheme="minorHAnsi" w:hAnsiTheme="minorHAnsi" w:cstheme="minorHAnsi"/>
            <w:b/>
            <w:noProof/>
            <w:webHidden/>
          </w:rPr>
          <w:t>29</w:t>
        </w:r>
        <w:r w:rsidRPr="00642842">
          <w:rPr>
            <w:rFonts w:asciiTheme="minorHAnsi" w:hAnsiTheme="minorHAnsi" w:cstheme="minorHAnsi"/>
            <w:b/>
            <w:noProof/>
            <w:webHidden/>
          </w:rPr>
          <w:fldChar w:fldCharType="end"/>
        </w:r>
      </w:hyperlink>
    </w:p>
    <w:p w:rsidR="00642842" w:rsidRPr="00642842" w:rsidRDefault="00792E47">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60" w:history="1">
        <w:r w:rsidR="00642842" w:rsidRPr="00642842">
          <w:rPr>
            <w:rStyle w:val="Hipervnculo"/>
            <w:rFonts w:asciiTheme="minorHAnsi" w:hAnsiTheme="minorHAnsi" w:cstheme="minorHAnsi"/>
            <w:b/>
            <w:noProof/>
          </w:rPr>
          <w:t>Tabla 34. Proxy de estimación de tiempo de Desarrollo del ciclo 3</w:t>
        </w:r>
        <w:r w:rsidR="00642842"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_Toc310847160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sidR="00642842" w:rsidRPr="00642842">
          <w:rPr>
            <w:rFonts w:asciiTheme="minorHAnsi" w:hAnsiTheme="minorHAnsi" w:cstheme="minorHAnsi"/>
            <w:b/>
            <w:noProof/>
            <w:webHidden/>
          </w:rPr>
          <w:t>30</w:t>
        </w:r>
        <w:r w:rsidRPr="00642842">
          <w:rPr>
            <w:rFonts w:asciiTheme="minorHAnsi" w:hAnsiTheme="minorHAnsi" w:cstheme="minorHAnsi"/>
            <w:b/>
            <w:noProof/>
            <w:webHidden/>
          </w:rPr>
          <w:fldChar w:fldCharType="end"/>
        </w:r>
      </w:hyperlink>
    </w:p>
    <w:p w:rsidR="00642842" w:rsidRPr="00642842" w:rsidRDefault="00792E47">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61" w:history="1">
        <w:r w:rsidR="00642842" w:rsidRPr="00642842">
          <w:rPr>
            <w:rStyle w:val="Hipervnculo"/>
            <w:rFonts w:asciiTheme="minorHAnsi" w:hAnsiTheme="minorHAnsi" w:cstheme="minorHAnsi"/>
            <w:b/>
            <w:noProof/>
          </w:rPr>
          <w:t>Tabla 35. Estimación de tiempos de Desarrollo del ciclo 3</w:t>
        </w:r>
        <w:r w:rsidR="00642842"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_Toc310847161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sidR="00642842" w:rsidRPr="00642842">
          <w:rPr>
            <w:rFonts w:asciiTheme="minorHAnsi" w:hAnsiTheme="minorHAnsi" w:cstheme="minorHAnsi"/>
            <w:b/>
            <w:noProof/>
            <w:webHidden/>
          </w:rPr>
          <w:t>30</w:t>
        </w:r>
        <w:r w:rsidRPr="00642842">
          <w:rPr>
            <w:rFonts w:asciiTheme="minorHAnsi" w:hAnsiTheme="minorHAnsi" w:cstheme="minorHAnsi"/>
            <w:b/>
            <w:noProof/>
            <w:webHidden/>
          </w:rPr>
          <w:fldChar w:fldCharType="end"/>
        </w:r>
      </w:hyperlink>
    </w:p>
    <w:p w:rsidR="00642842" w:rsidRPr="00642842" w:rsidRDefault="00792E47">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62" w:history="1">
        <w:r w:rsidR="00642842" w:rsidRPr="00642842">
          <w:rPr>
            <w:rStyle w:val="Hipervnculo"/>
            <w:rFonts w:asciiTheme="minorHAnsi" w:hAnsiTheme="minorHAnsi" w:cstheme="minorHAnsi"/>
            <w:b/>
            <w:noProof/>
          </w:rPr>
          <w:t>Tabla 36. Horas Planeadas vs Real por segmento</w:t>
        </w:r>
        <w:r w:rsidR="00642842"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_Toc310847162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sidR="00642842" w:rsidRPr="00642842">
          <w:rPr>
            <w:rFonts w:asciiTheme="minorHAnsi" w:hAnsiTheme="minorHAnsi" w:cstheme="minorHAnsi"/>
            <w:b/>
            <w:noProof/>
            <w:webHidden/>
          </w:rPr>
          <w:t>31</w:t>
        </w:r>
        <w:r w:rsidRPr="00642842">
          <w:rPr>
            <w:rFonts w:asciiTheme="minorHAnsi" w:hAnsiTheme="minorHAnsi" w:cstheme="minorHAnsi"/>
            <w:b/>
            <w:noProof/>
            <w:webHidden/>
          </w:rPr>
          <w:fldChar w:fldCharType="end"/>
        </w:r>
      </w:hyperlink>
    </w:p>
    <w:p w:rsidR="00642842" w:rsidRPr="00642842" w:rsidRDefault="00792E47">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63" w:history="1">
        <w:r w:rsidR="00642842" w:rsidRPr="00642842">
          <w:rPr>
            <w:rStyle w:val="Hipervnculo"/>
            <w:rFonts w:asciiTheme="minorHAnsi" w:hAnsiTheme="minorHAnsi" w:cstheme="minorHAnsi"/>
            <w:b/>
            <w:noProof/>
          </w:rPr>
          <w:t>Tabla 37. Horas Planeadas vs Real</w:t>
        </w:r>
        <w:r w:rsidR="00642842"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_Toc310847163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sidR="00642842" w:rsidRPr="00642842">
          <w:rPr>
            <w:rFonts w:asciiTheme="minorHAnsi" w:hAnsiTheme="minorHAnsi" w:cstheme="minorHAnsi"/>
            <w:b/>
            <w:noProof/>
            <w:webHidden/>
          </w:rPr>
          <w:t>32</w:t>
        </w:r>
        <w:r w:rsidRPr="00642842">
          <w:rPr>
            <w:rFonts w:asciiTheme="minorHAnsi" w:hAnsiTheme="minorHAnsi" w:cstheme="minorHAnsi"/>
            <w:b/>
            <w:noProof/>
            <w:webHidden/>
          </w:rPr>
          <w:fldChar w:fldCharType="end"/>
        </w:r>
      </w:hyperlink>
    </w:p>
    <w:p w:rsidR="00642842" w:rsidRPr="00642842" w:rsidRDefault="00792E47">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64" w:history="1">
        <w:r w:rsidR="00642842" w:rsidRPr="00642842">
          <w:rPr>
            <w:rStyle w:val="Hipervnculo"/>
            <w:rFonts w:asciiTheme="minorHAnsi" w:hAnsiTheme="minorHAnsi" w:cstheme="minorHAnsi"/>
            <w:b/>
            <w:noProof/>
          </w:rPr>
          <w:t>Tabla 38. Riesgo RN01</w:t>
        </w:r>
        <w:r w:rsidR="00642842"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_Toc310847164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sidR="00642842" w:rsidRPr="00642842">
          <w:rPr>
            <w:rFonts w:asciiTheme="minorHAnsi" w:hAnsiTheme="minorHAnsi" w:cstheme="minorHAnsi"/>
            <w:b/>
            <w:noProof/>
            <w:webHidden/>
          </w:rPr>
          <w:t>35</w:t>
        </w:r>
        <w:r w:rsidRPr="00642842">
          <w:rPr>
            <w:rFonts w:asciiTheme="minorHAnsi" w:hAnsiTheme="minorHAnsi" w:cstheme="minorHAnsi"/>
            <w:b/>
            <w:noProof/>
            <w:webHidden/>
          </w:rPr>
          <w:fldChar w:fldCharType="end"/>
        </w:r>
      </w:hyperlink>
    </w:p>
    <w:p w:rsidR="00642842" w:rsidRPr="00642842" w:rsidRDefault="00792E47">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65" w:history="1">
        <w:r w:rsidR="00642842" w:rsidRPr="00642842">
          <w:rPr>
            <w:rStyle w:val="Hipervnculo"/>
            <w:rFonts w:asciiTheme="minorHAnsi" w:hAnsiTheme="minorHAnsi" w:cstheme="minorHAnsi"/>
            <w:b/>
            <w:noProof/>
          </w:rPr>
          <w:t>Tabla 39. Riesgo RN06</w:t>
        </w:r>
        <w:r w:rsidR="00642842"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_Toc310847165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sidR="00642842" w:rsidRPr="00642842">
          <w:rPr>
            <w:rFonts w:asciiTheme="minorHAnsi" w:hAnsiTheme="minorHAnsi" w:cstheme="minorHAnsi"/>
            <w:b/>
            <w:noProof/>
            <w:webHidden/>
          </w:rPr>
          <w:t>36</w:t>
        </w:r>
        <w:r w:rsidRPr="00642842">
          <w:rPr>
            <w:rFonts w:asciiTheme="minorHAnsi" w:hAnsiTheme="minorHAnsi" w:cstheme="minorHAnsi"/>
            <w:b/>
            <w:noProof/>
            <w:webHidden/>
          </w:rPr>
          <w:fldChar w:fldCharType="end"/>
        </w:r>
      </w:hyperlink>
    </w:p>
    <w:p w:rsidR="00642842" w:rsidRPr="00642842" w:rsidRDefault="00792E47">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66" w:history="1">
        <w:r w:rsidR="00642842" w:rsidRPr="00642842">
          <w:rPr>
            <w:rStyle w:val="Hipervnculo"/>
            <w:rFonts w:asciiTheme="minorHAnsi" w:hAnsiTheme="minorHAnsi" w:cstheme="minorHAnsi"/>
            <w:b/>
            <w:noProof/>
          </w:rPr>
          <w:t>Tabla 40. Riesgo RN07</w:t>
        </w:r>
        <w:r w:rsidR="00642842"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_Toc310847166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sidR="00642842" w:rsidRPr="00642842">
          <w:rPr>
            <w:rFonts w:asciiTheme="minorHAnsi" w:hAnsiTheme="minorHAnsi" w:cstheme="minorHAnsi"/>
            <w:b/>
            <w:noProof/>
            <w:webHidden/>
          </w:rPr>
          <w:t>36</w:t>
        </w:r>
        <w:r w:rsidRPr="00642842">
          <w:rPr>
            <w:rFonts w:asciiTheme="minorHAnsi" w:hAnsiTheme="minorHAnsi" w:cstheme="minorHAnsi"/>
            <w:b/>
            <w:noProof/>
            <w:webHidden/>
          </w:rPr>
          <w:fldChar w:fldCharType="end"/>
        </w:r>
      </w:hyperlink>
    </w:p>
    <w:p w:rsidR="00642842" w:rsidRPr="00642842" w:rsidRDefault="00792E47">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67" w:history="1">
        <w:r w:rsidR="00642842" w:rsidRPr="00642842">
          <w:rPr>
            <w:rStyle w:val="Hipervnculo"/>
            <w:rFonts w:asciiTheme="minorHAnsi" w:hAnsiTheme="minorHAnsi" w:cstheme="minorHAnsi"/>
            <w:b/>
            <w:noProof/>
          </w:rPr>
          <w:t>Tabla 41. Riesgo RN08</w:t>
        </w:r>
        <w:r w:rsidR="00642842"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_Toc310847167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sidR="00642842" w:rsidRPr="00642842">
          <w:rPr>
            <w:rFonts w:asciiTheme="minorHAnsi" w:hAnsiTheme="minorHAnsi" w:cstheme="minorHAnsi"/>
            <w:b/>
            <w:noProof/>
            <w:webHidden/>
          </w:rPr>
          <w:t>37</w:t>
        </w:r>
        <w:r w:rsidRPr="00642842">
          <w:rPr>
            <w:rFonts w:asciiTheme="minorHAnsi" w:hAnsiTheme="minorHAnsi" w:cstheme="minorHAnsi"/>
            <w:b/>
            <w:noProof/>
            <w:webHidden/>
          </w:rPr>
          <w:fldChar w:fldCharType="end"/>
        </w:r>
      </w:hyperlink>
    </w:p>
    <w:p w:rsidR="00642842" w:rsidRPr="00642842" w:rsidRDefault="00792E47">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68" w:history="1">
        <w:r w:rsidR="00642842" w:rsidRPr="00642842">
          <w:rPr>
            <w:rStyle w:val="Hipervnculo"/>
            <w:rFonts w:asciiTheme="minorHAnsi" w:hAnsiTheme="minorHAnsi" w:cstheme="minorHAnsi"/>
            <w:b/>
            <w:noProof/>
          </w:rPr>
          <w:t>Tabla 42. Formato de Pruebas del Sistema</w:t>
        </w:r>
        <w:r w:rsidR="00642842"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_Toc310847168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sidR="00642842" w:rsidRPr="00642842">
          <w:rPr>
            <w:rFonts w:asciiTheme="minorHAnsi" w:hAnsiTheme="minorHAnsi" w:cstheme="minorHAnsi"/>
            <w:b/>
            <w:noProof/>
            <w:webHidden/>
          </w:rPr>
          <w:t>39</w:t>
        </w:r>
        <w:r w:rsidRPr="00642842">
          <w:rPr>
            <w:rFonts w:asciiTheme="minorHAnsi" w:hAnsiTheme="minorHAnsi" w:cstheme="minorHAnsi"/>
            <w:b/>
            <w:noProof/>
            <w:webHidden/>
          </w:rPr>
          <w:fldChar w:fldCharType="end"/>
        </w:r>
      </w:hyperlink>
    </w:p>
    <w:p w:rsidR="001B542F" w:rsidRDefault="00792E47" w:rsidP="001B542F">
      <w:pPr>
        <w:rPr>
          <w:rFonts w:asciiTheme="minorHAnsi" w:hAnsiTheme="minorHAnsi"/>
          <w:sz w:val="22"/>
        </w:rPr>
      </w:pPr>
      <w:r w:rsidRPr="00642842">
        <w:rPr>
          <w:rFonts w:asciiTheme="minorHAnsi" w:hAnsiTheme="minorHAnsi" w:cstheme="minorHAnsi"/>
          <w:b/>
        </w:rPr>
        <w:fldChar w:fldCharType="end"/>
      </w:r>
    </w:p>
    <w:p w:rsidR="001B542F" w:rsidRDefault="001B542F" w:rsidP="001B542F">
      <w:pPr>
        <w:rPr>
          <w:rFonts w:asciiTheme="minorHAnsi" w:hAnsiTheme="minorHAnsi"/>
          <w:sz w:val="22"/>
        </w:rPr>
      </w:pPr>
    </w:p>
    <w:p w:rsidR="001B542F" w:rsidRDefault="001B542F" w:rsidP="001B542F">
      <w:pPr>
        <w:rPr>
          <w:rFonts w:asciiTheme="minorHAnsi" w:hAnsiTheme="minorHAnsi"/>
          <w:sz w:val="22"/>
        </w:rPr>
      </w:pPr>
      <w:r w:rsidRPr="00ED1E8D">
        <w:rPr>
          <w:rFonts w:asciiTheme="minorHAnsi" w:hAnsiTheme="minorHAnsi"/>
          <w:sz w:val="22"/>
        </w:rPr>
        <w:br w:type="page"/>
      </w:r>
    </w:p>
    <w:p w:rsidR="001B542F" w:rsidRDefault="001B542F" w:rsidP="001B542F">
      <w:pPr>
        <w:rPr>
          <w:rFonts w:asciiTheme="minorHAnsi" w:hAnsiTheme="minorHAnsi"/>
          <w:sz w:val="22"/>
        </w:rPr>
      </w:pPr>
    </w:p>
    <w:p w:rsidR="001B542F" w:rsidRDefault="001B542F" w:rsidP="001B542F">
      <w:pPr>
        <w:rPr>
          <w:rFonts w:asciiTheme="minorHAnsi" w:hAnsiTheme="minorHAnsi"/>
          <w:sz w:val="22"/>
        </w:rPr>
      </w:pPr>
    </w:p>
    <w:p w:rsidR="001B542F" w:rsidRPr="00ED1E8D" w:rsidRDefault="001B542F" w:rsidP="001B542F">
      <w:pPr>
        <w:jc w:val="center"/>
        <w:rPr>
          <w:rFonts w:asciiTheme="minorHAnsi" w:hAnsiTheme="minorHAnsi"/>
          <w:sz w:val="40"/>
          <w:szCs w:val="22"/>
          <w:lang w:val="es-ES" w:eastAsia="en-US"/>
        </w:rPr>
      </w:pPr>
      <w:r>
        <w:rPr>
          <w:rFonts w:asciiTheme="minorHAnsi" w:hAnsiTheme="minorHAnsi"/>
          <w:b/>
          <w:smallCaps/>
          <w:sz w:val="40"/>
          <w:szCs w:val="22"/>
        </w:rPr>
        <w:t xml:space="preserve">Índice de </w:t>
      </w:r>
      <w:r w:rsidR="002F69E8">
        <w:rPr>
          <w:rFonts w:asciiTheme="minorHAnsi" w:hAnsiTheme="minorHAnsi"/>
          <w:b/>
          <w:smallCaps/>
          <w:sz w:val="40"/>
          <w:szCs w:val="22"/>
        </w:rPr>
        <w:t>Figuras</w:t>
      </w:r>
    </w:p>
    <w:p w:rsidR="001B542F" w:rsidRDefault="001B542F" w:rsidP="001B542F">
      <w:pPr>
        <w:rPr>
          <w:rFonts w:asciiTheme="minorHAnsi" w:hAnsiTheme="minorHAnsi"/>
          <w:sz w:val="22"/>
        </w:rPr>
      </w:pPr>
    </w:p>
    <w:p w:rsidR="00642842" w:rsidRPr="00642842" w:rsidRDefault="00792E47">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r w:rsidRPr="00642842">
        <w:rPr>
          <w:rFonts w:asciiTheme="minorHAnsi" w:hAnsiTheme="minorHAnsi" w:cstheme="minorHAnsi"/>
          <w:b/>
        </w:rPr>
        <w:fldChar w:fldCharType="begin"/>
      </w:r>
      <w:r w:rsidR="002F69E8" w:rsidRPr="00642842">
        <w:rPr>
          <w:rFonts w:asciiTheme="minorHAnsi" w:hAnsiTheme="minorHAnsi" w:cstheme="minorHAnsi"/>
          <w:b/>
        </w:rPr>
        <w:instrText xml:space="preserve"> TOC \h \z \c "Figura" </w:instrText>
      </w:r>
      <w:r w:rsidRPr="00642842">
        <w:rPr>
          <w:rFonts w:asciiTheme="minorHAnsi" w:hAnsiTheme="minorHAnsi" w:cstheme="minorHAnsi"/>
          <w:b/>
        </w:rPr>
        <w:fldChar w:fldCharType="separate"/>
      </w:r>
      <w:hyperlink w:anchor="_Toc310847169" w:history="1">
        <w:r w:rsidR="00642842" w:rsidRPr="00642842">
          <w:rPr>
            <w:rStyle w:val="Hipervnculo"/>
            <w:rFonts w:asciiTheme="minorHAnsi" w:hAnsiTheme="minorHAnsi" w:cstheme="minorHAnsi"/>
            <w:b/>
            <w:noProof/>
          </w:rPr>
          <w:t>Figura 1. Cumplimiento de los Motivadores</w:t>
        </w:r>
        <w:r w:rsidR="00642842"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_Toc310847169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sidR="00642842">
          <w:rPr>
            <w:rFonts w:asciiTheme="minorHAnsi" w:hAnsiTheme="minorHAnsi" w:cstheme="minorHAnsi"/>
            <w:b/>
            <w:noProof/>
            <w:webHidden/>
          </w:rPr>
          <w:t>4</w:t>
        </w:r>
        <w:r w:rsidRPr="00642842">
          <w:rPr>
            <w:rFonts w:asciiTheme="minorHAnsi" w:hAnsiTheme="minorHAnsi" w:cstheme="minorHAnsi"/>
            <w:b/>
            <w:noProof/>
            <w:webHidden/>
          </w:rPr>
          <w:fldChar w:fldCharType="end"/>
        </w:r>
      </w:hyperlink>
    </w:p>
    <w:p w:rsidR="00642842" w:rsidRPr="00642842" w:rsidRDefault="00792E47">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70" w:history="1">
        <w:r w:rsidR="00642842" w:rsidRPr="00642842">
          <w:rPr>
            <w:rStyle w:val="Hipervnculo"/>
            <w:rFonts w:asciiTheme="minorHAnsi" w:hAnsiTheme="minorHAnsi" w:cstheme="minorHAnsi"/>
            <w:b/>
            <w:noProof/>
          </w:rPr>
          <w:t>Figura 2. Roadmap de Proyectos Consolidados, Proyecto 1</w:t>
        </w:r>
        <w:r w:rsidR="00642842"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_Toc310847170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sidR="00642842">
          <w:rPr>
            <w:rFonts w:asciiTheme="minorHAnsi" w:hAnsiTheme="minorHAnsi" w:cstheme="minorHAnsi"/>
            <w:b/>
            <w:noProof/>
            <w:webHidden/>
          </w:rPr>
          <w:t>4</w:t>
        </w:r>
        <w:r w:rsidRPr="00642842">
          <w:rPr>
            <w:rFonts w:asciiTheme="minorHAnsi" w:hAnsiTheme="minorHAnsi" w:cstheme="minorHAnsi"/>
            <w:b/>
            <w:noProof/>
            <w:webHidden/>
          </w:rPr>
          <w:fldChar w:fldCharType="end"/>
        </w:r>
      </w:hyperlink>
    </w:p>
    <w:p w:rsidR="00642842" w:rsidRPr="00642842" w:rsidRDefault="00792E47">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71" w:history="1">
        <w:r w:rsidR="00642842" w:rsidRPr="00642842">
          <w:rPr>
            <w:rStyle w:val="Hipervnculo"/>
            <w:rFonts w:asciiTheme="minorHAnsi" w:hAnsiTheme="minorHAnsi" w:cstheme="minorHAnsi"/>
            <w:b/>
            <w:noProof/>
          </w:rPr>
          <w:t>Figura 3. Roadmap de Proyectos Consolidados, Proyecto 2</w:t>
        </w:r>
        <w:r w:rsidR="00642842"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_Toc310847171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sidR="00642842">
          <w:rPr>
            <w:rFonts w:asciiTheme="minorHAnsi" w:hAnsiTheme="minorHAnsi" w:cstheme="minorHAnsi"/>
            <w:b/>
            <w:noProof/>
            <w:webHidden/>
          </w:rPr>
          <w:t>5</w:t>
        </w:r>
        <w:r w:rsidRPr="00642842">
          <w:rPr>
            <w:rFonts w:asciiTheme="minorHAnsi" w:hAnsiTheme="minorHAnsi" w:cstheme="minorHAnsi"/>
            <w:b/>
            <w:noProof/>
            <w:webHidden/>
          </w:rPr>
          <w:fldChar w:fldCharType="end"/>
        </w:r>
      </w:hyperlink>
    </w:p>
    <w:p w:rsidR="00642842" w:rsidRPr="00642842" w:rsidRDefault="00792E47">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72" w:history="1">
        <w:r w:rsidR="00642842" w:rsidRPr="00642842">
          <w:rPr>
            <w:rStyle w:val="Hipervnculo"/>
            <w:rFonts w:asciiTheme="minorHAnsi" w:hAnsiTheme="minorHAnsi" w:cstheme="minorHAnsi"/>
            <w:b/>
            <w:noProof/>
          </w:rPr>
          <w:t>Figura 4. Proyectos Implementados</w:t>
        </w:r>
        <w:r w:rsidR="00642842"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_Toc310847172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sidR="00642842">
          <w:rPr>
            <w:rFonts w:asciiTheme="minorHAnsi" w:hAnsiTheme="minorHAnsi" w:cstheme="minorHAnsi"/>
            <w:b/>
            <w:noProof/>
            <w:webHidden/>
          </w:rPr>
          <w:t>13</w:t>
        </w:r>
        <w:r w:rsidRPr="00642842">
          <w:rPr>
            <w:rFonts w:asciiTheme="minorHAnsi" w:hAnsiTheme="minorHAnsi" w:cstheme="minorHAnsi"/>
            <w:b/>
            <w:noProof/>
            <w:webHidden/>
          </w:rPr>
          <w:fldChar w:fldCharType="end"/>
        </w:r>
      </w:hyperlink>
    </w:p>
    <w:p w:rsidR="00642842" w:rsidRPr="00642842" w:rsidRDefault="00792E47">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73" w:history="1">
        <w:r w:rsidR="00642842" w:rsidRPr="00642842">
          <w:rPr>
            <w:rStyle w:val="Hipervnculo"/>
            <w:rFonts w:asciiTheme="minorHAnsi" w:hAnsiTheme="minorHAnsi" w:cstheme="minorHAnsi"/>
            <w:b/>
            <w:noProof/>
          </w:rPr>
          <w:t>Figura 5. Proyectos Pendientes</w:t>
        </w:r>
        <w:r w:rsidR="00642842"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_Toc310847173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sidR="00642842">
          <w:rPr>
            <w:rFonts w:asciiTheme="minorHAnsi" w:hAnsiTheme="minorHAnsi" w:cstheme="minorHAnsi"/>
            <w:b/>
            <w:noProof/>
            <w:webHidden/>
          </w:rPr>
          <w:t>13</w:t>
        </w:r>
        <w:r w:rsidRPr="00642842">
          <w:rPr>
            <w:rFonts w:asciiTheme="minorHAnsi" w:hAnsiTheme="minorHAnsi" w:cstheme="minorHAnsi"/>
            <w:b/>
            <w:noProof/>
            <w:webHidden/>
          </w:rPr>
          <w:fldChar w:fldCharType="end"/>
        </w:r>
      </w:hyperlink>
    </w:p>
    <w:p w:rsidR="00642842" w:rsidRPr="00642842" w:rsidRDefault="00792E47">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74" w:history="1">
        <w:r w:rsidR="00642842" w:rsidRPr="00642842">
          <w:rPr>
            <w:rStyle w:val="Hipervnculo"/>
            <w:rFonts w:asciiTheme="minorHAnsi" w:hAnsiTheme="minorHAnsi" w:cstheme="minorHAnsi"/>
            <w:b/>
            <w:noProof/>
          </w:rPr>
          <w:t>Figura 6. Roadmap de implementación</w:t>
        </w:r>
        <w:r w:rsidR="00642842"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_Toc310847174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sidR="00642842">
          <w:rPr>
            <w:rFonts w:asciiTheme="minorHAnsi" w:hAnsiTheme="minorHAnsi" w:cstheme="minorHAnsi"/>
            <w:b/>
            <w:noProof/>
            <w:webHidden/>
          </w:rPr>
          <w:t>14</w:t>
        </w:r>
        <w:r w:rsidRPr="00642842">
          <w:rPr>
            <w:rFonts w:asciiTheme="minorHAnsi" w:hAnsiTheme="minorHAnsi" w:cstheme="minorHAnsi"/>
            <w:b/>
            <w:noProof/>
            <w:webHidden/>
          </w:rPr>
          <w:fldChar w:fldCharType="end"/>
        </w:r>
      </w:hyperlink>
    </w:p>
    <w:p w:rsidR="00642842" w:rsidRPr="00642842" w:rsidRDefault="00792E47">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75" w:history="1">
        <w:r w:rsidR="00642842" w:rsidRPr="00642842">
          <w:rPr>
            <w:rStyle w:val="Hipervnculo"/>
            <w:rFonts w:asciiTheme="minorHAnsi" w:hAnsiTheme="minorHAnsi" w:cstheme="minorHAnsi"/>
            <w:b/>
            <w:noProof/>
          </w:rPr>
          <w:t>Figura 7. Roadmap de Proyectos Consolidados Ajustados</w:t>
        </w:r>
        <w:r w:rsidR="00642842"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_Toc310847175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sidR="00642842">
          <w:rPr>
            <w:rFonts w:asciiTheme="minorHAnsi" w:hAnsiTheme="minorHAnsi" w:cstheme="minorHAnsi"/>
            <w:b/>
            <w:noProof/>
            <w:webHidden/>
          </w:rPr>
          <w:t>16</w:t>
        </w:r>
        <w:r w:rsidRPr="00642842">
          <w:rPr>
            <w:rFonts w:asciiTheme="minorHAnsi" w:hAnsiTheme="minorHAnsi" w:cstheme="minorHAnsi"/>
            <w:b/>
            <w:noProof/>
            <w:webHidden/>
          </w:rPr>
          <w:fldChar w:fldCharType="end"/>
        </w:r>
      </w:hyperlink>
    </w:p>
    <w:p w:rsidR="00642842" w:rsidRPr="00642842" w:rsidRDefault="00792E47">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76" w:history="1">
        <w:r w:rsidR="00642842" w:rsidRPr="00642842">
          <w:rPr>
            <w:rStyle w:val="Hipervnculo"/>
            <w:rFonts w:asciiTheme="minorHAnsi" w:hAnsiTheme="minorHAnsi" w:cstheme="minorHAnsi"/>
            <w:b/>
            <w:noProof/>
          </w:rPr>
          <w:t>Figura 8. Vista de Despliegue</w:t>
        </w:r>
        <w:r w:rsidR="00642842"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_Toc310847176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sidR="00642842">
          <w:rPr>
            <w:rFonts w:asciiTheme="minorHAnsi" w:hAnsiTheme="minorHAnsi" w:cstheme="minorHAnsi"/>
            <w:b/>
            <w:noProof/>
            <w:webHidden/>
          </w:rPr>
          <w:t>17</w:t>
        </w:r>
        <w:r w:rsidRPr="00642842">
          <w:rPr>
            <w:rFonts w:asciiTheme="minorHAnsi" w:hAnsiTheme="minorHAnsi" w:cstheme="minorHAnsi"/>
            <w:b/>
            <w:noProof/>
            <w:webHidden/>
          </w:rPr>
          <w:fldChar w:fldCharType="end"/>
        </w:r>
      </w:hyperlink>
    </w:p>
    <w:p w:rsidR="00642842" w:rsidRPr="00642842" w:rsidRDefault="00792E47">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77" w:history="1">
        <w:r w:rsidR="00642842" w:rsidRPr="00642842">
          <w:rPr>
            <w:rStyle w:val="Hipervnculo"/>
            <w:rFonts w:asciiTheme="minorHAnsi" w:hAnsiTheme="minorHAnsi" w:cstheme="minorHAnsi"/>
            <w:b/>
            <w:noProof/>
          </w:rPr>
          <w:t>Figura 9. Vista Funcional N2 del Sistema</w:t>
        </w:r>
        <w:r w:rsidR="00642842"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_Toc310847177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sidR="00642842">
          <w:rPr>
            <w:rFonts w:asciiTheme="minorHAnsi" w:hAnsiTheme="minorHAnsi" w:cstheme="minorHAnsi"/>
            <w:b/>
            <w:noProof/>
            <w:webHidden/>
          </w:rPr>
          <w:t>19</w:t>
        </w:r>
        <w:r w:rsidRPr="00642842">
          <w:rPr>
            <w:rFonts w:asciiTheme="minorHAnsi" w:hAnsiTheme="minorHAnsi" w:cstheme="minorHAnsi"/>
            <w:b/>
            <w:noProof/>
            <w:webHidden/>
          </w:rPr>
          <w:fldChar w:fldCharType="end"/>
        </w:r>
      </w:hyperlink>
    </w:p>
    <w:p w:rsidR="00642842" w:rsidRPr="00642842" w:rsidRDefault="00792E47">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78" w:history="1">
        <w:r w:rsidR="00642842" w:rsidRPr="00642842">
          <w:rPr>
            <w:rStyle w:val="Hipervnculo"/>
            <w:rFonts w:asciiTheme="minorHAnsi" w:hAnsiTheme="minorHAnsi" w:cstheme="minorHAnsi"/>
            <w:b/>
            <w:noProof/>
          </w:rPr>
          <w:t>Figura 10. Proceso de Registro de entidad Frente al MarketPlace</w:t>
        </w:r>
        <w:r w:rsidR="00642842"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_Toc310847178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sidR="00642842">
          <w:rPr>
            <w:rFonts w:asciiTheme="minorHAnsi" w:hAnsiTheme="minorHAnsi" w:cstheme="minorHAnsi"/>
            <w:b/>
            <w:noProof/>
            <w:webHidden/>
          </w:rPr>
          <w:t>22</w:t>
        </w:r>
        <w:r w:rsidRPr="00642842">
          <w:rPr>
            <w:rFonts w:asciiTheme="minorHAnsi" w:hAnsiTheme="minorHAnsi" w:cstheme="minorHAnsi"/>
            <w:b/>
            <w:noProof/>
            <w:webHidden/>
          </w:rPr>
          <w:fldChar w:fldCharType="end"/>
        </w:r>
      </w:hyperlink>
    </w:p>
    <w:p w:rsidR="00642842" w:rsidRPr="00642842" w:rsidRDefault="00792E47">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79" w:history="1">
        <w:r w:rsidR="00642842" w:rsidRPr="00642842">
          <w:rPr>
            <w:rStyle w:val="Hipervnculo"/>
            <w:rFonts w:asciiTheme="minorHAnsi" w:hAnsiTheme="minorHAnsi" w:cstheme="minorHAnsi"/>
            <w:b/>
            <w:noProof/>
          </w:rPr>
          <w:t>Figura 11. Subproceso de Registro de Entidad</w:t>
        </w:r>
        <w:r w:rsidR="00642842"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_Toc310847179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sidR="00642842">
          <w:rPr>
            <w:rFonts w:asciiTheme="minorHAnsi" w:hAnsiTheme="minorHAnsi" w:cstheme="minorHAnsi"/>
            <w:b/>
            <w:noProof/>
            <w:webHidden/>
          </w:rPr>
          <w:t>22</w:t>
        </w:r>
        <w:r w:rsidRPr="00642842">
          <w:rPr>
            <w:rFonts w:asciiTheme="minorHAnsi" w:hAnsiTheme="minorHAnsi" w:cstheme="minorHAnsi"/>
            <w:b/>
            <w:noProof/>
            <w:webHidden/>
          </w:rPr>
          <w:fldChar w:fldCharType="end"/>
        </w:r>
      </w:hyperlink>
    </w:p>
    <w:p w:rsidR="00642842" w:rsidRPr="00642842" w:rsidRDefault="00792E47">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80" w:history="1">
        <w:r w:rsidR="00642842" w:rsidRPr="00642842">
          <w:rPr>
            <w:rStyle w:val="Hipervnculo"/>
            <w:rFonts w:asciiTheme="minorHAnsi" w:hAnsiTheme="minorHAnsi" w:cstheme="minorHAnsi"/>
            <w:b/>
            <w:noProof/>
          </w:rPr>
          <w:t>Figura 12. Proceso de Procesamiento de Orden de Compra</w:t>
        </w:r>
        <w:r w:rsidR="00642842"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_Toc310847180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sidR="00642842">
          <w:rPr>
            <w:rFonts w:asciiTheme="minorHAnsi" w:hAnsiTheme="minorHAnsi" w:cstheme="minorHAnsi"/>
            <w:b/>
            <w:noProof/>
            <w:webHidden/>
          </w:rPr>
          <w:t>23</w:t>
        </w:r>
        <w:r w:rsidRPr="00642842">
          <w:rPr>
            <w:rFonts w:asciiTheme="minorHAnsi" w:hAnsiTheme="minorHAnsi" w:cstheme="minorHAnsi"/>
            <w:b/>
            <w:noProof/>
            <w:webHidden/>
          </w:rPr>
          <w:fldChar w:fldCharType="end"/>
        </w:r>
      </w:hyperlink>
    </w:p>
    <w:p w:rsidR="00642842" w:rsidRPr="00642842" w:rsidRDefault="00792E47">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81" w:history="1">
        <w:r w:rsidR="00642842" w:rsidRPr="00642842">
          <w:rPr>
            <w:rStyle w:val="Hipervnculo"/>
            <w:rFonts w:asciiTheme="minorHAnsi" w:hAnsiTheme="minorHAnsi" w:cstheme="minorHAnsi"/>
            <w:b/>
            <w:noProof/>
          </w:rPr>
          <w:t>Figura 13. Proceso de Procesamiento de Aviso de Devolución (RMA)</w:t>
        </w:r>
        <w:r w:rsidR="00642842"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_Toc310847181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sidR="00642842">
          <w:rPr>
            <w:rFonts w:asciiTheme="minorHAnsi" w:hAnsiTheme="minorHAnsi" w:cstheme="minorHAnsi"/>
            <w:b/>
            <w:noProof/>
            <w:webHidden/>
          </w:rPr>
          <w:t>23</w:t>
        </w:r>
        <w:r w:rsidRPr="00642842">
          <w:rPr>
            <w:rFonts w:asciiTheme="minorHAnsi" w:hAnsiTheme="minorHAnsi" w:cstheme="minorHAnsi"/>
            <w:b/>
            <w:noProof/>
            <w:webHidden/>
          </w:rPr>
          <w:fldChar w:fldCharType="end"/>
        </w:r>
      </w:hyperlink>
    </w:p>
    <w:p w:rsidR="00642842" w:rsidRPr="00642842" w:rsidRDefault="00792E47">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82" w:history="1">
        <w:r w:rsidR="00642842" w:rsidRPr="00642842">
          <w:rPr>
            <w:rStyle w:val="Hipervnculo"/>
            <w:rFonts w:asciiTheme="minorHAnsi" w:hAnsiTheme="minorHAnsi" w:cstheme="minorHAnsi"/>
            <w:b/>
            <w:noProof/>
          </w:rPr>
          <w:t>Figura 14. Subproceso de Cálculo de la TRM</w:t>
        </w:r>
        <w:r w:rsidR="00642842"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_Toc310847182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sidR="00642842">
          <w:rPr>
            <w:rFonts w:asciiTheme="minorHAnsi" w:hAnsiTheme="minorHAnsi" w:cstheme="minorHAnsi"/>
            <w:b/>
            <w:noProof/>
            <w:webHidden/>
          </w:rPr>
          <w:t>23</w:t>
        </w:r>
        <w:r w:rsidRPr="00642842">
          <w:rPr>
            <w:rFonts w:asciiTheme="minorHAnsi" w:hAnsiTheme="minorHAnsi" w:cstheme="minorHAnsi"/>
            <w:b/>
            <w:noProof/>
            <w:webHidden/>
          </w:rPr>
          <w:fldChar w:fldCharType="end"/>
        </w:r>
      </w:hyperlink>
    </w:p>
    <w:p w:rsidR="00642842" w:rsidRPr="00642842" w:rsidRDefault="00792E47">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83" w:history="1">
        <w:r w:rsidR="00642842" w:rsidRPr="00642842">
          <w:rPr>
            <w:rStyle w:val="Hipervnculo"/>
            <w:rFonts w:asciiTheme="minorHAnsi" w:hAnsiTheme="minorHAnsi" w:cstheme="minorHAnsi"/>
            <w:b/>
            <w:noProof/>
          </w:rPr>
          <w:t>Figura 15. Horas planeadas vs reales Ciclo 1</w:t>
        </w:r>
        <w:r w:rsidR="00642842"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_Toc310847183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sidR="00642842">
          <w:rPr>
            <w:rFonts w:asciiTheme="minorHAnsi" w:hAnsiTheme="minorHAnsi" w:cstheme="minorHAnsi"/>
            <w:b/>
            <w:noProof/>
            <w:webHidden/>
          </w:rPr>
          <w:t>31</w:t>
        </w:r>
        <w:r w:rsidRPr="00642842">
          <w:rPr>
            <w:rFonts w:asciiTheme="minorHAnsi" w:hAnsiTheme="minorHAnsi" w:cstheme="minorHAnsi"/>
            <w:b/>
            <w:noProof/>
            <w:webHidden/>
          </w:rPr>
          <w:fldChar w:fldCharType="end"/>
        </w:r>
      </w:hyperlink>
    </w:p>
    <w:p w:rsidR="00642842" w:rsidRPr="00642842" w:rsidRDefault="00792E47">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84" w:history="1">
        <w:r w:rsidR="00642842" w:rsidRPr="00642842">
          <w:rPr>
            <w:rStyle w:val="Hipervnculo"/>
            <w:rFonts w:asciiTheme="minorHAnsi" w:hAnsiTheme="minorHAnsi" w:cstheme="minorHAnsi"/>
            <w:b/>
            <w:noProof/>
          </w:rPr>
          <w:t>Figura 16. Horas planeadas vs reales Ciclo 2</w:t>
        </w:r>
        <w:r w:rsidR="00642842"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_Toc310847184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sidR="00642842">
          <w:rPr>
            <w:rFonts w:asciiTheme="minorHAnsi" w:hAnsiTheme="minorHAnsi" w:cstheme="minorHAnsi"/>
            <w:b/>
            <w:noProof/>
            <w:webHidden/>
          </w:rPr>
          <w:t>32</w:t>
        </w:r>
        <w:r w:rsidRPr="00642842">
          <w:rPr>
            <w:rFonts w:asciiTheme="minorHAnsi" w:hAnsiTheme="minorHAnsi" w:cstheme="minorHAnsi"/>
            <w:b/>
            <w:noProof/>
            <w:webHidden/>
          </w:rPr>
          <w:fldChar w:fldCharType="end"/>
        </w:r>
      </w:hyperlink>
    </w:p>
    <w:p w:rsidR="00642842" w:rsidRPr="00642842" w:rsidRDefault="00792E47">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85" w:history="1">
        <w:r w:rsidR="00642842" w:rsidRPr="00642842">
          <w:rPr>
            <w:rStyle w:val="Hipervnculo"/>
            <w:rFonts w:asciiTheme="minorHAnsi" w:hAnsiTheme="minorHAnsi" w:cstheme="minorHAnsi"/>
            <w:b/>
            <w:noProof/>
          </w:rPr>
          <w:t>Figura 17. Horas planeadas vs reales Ciclo 3</w:t>
        </w:r>
        <w:r w:rsidR="00642842"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_Toc310847185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sidR="00642842">
          <w:rPr>
            <w:rFonts w:asciiTheme="minorHAnsi" w:hAnsiTheme="minorHAnsi" w:cstheme="minorHAnsi"/>
            <w:b/>
            <w:noProof/>
            <w:webHidden/>
          </w:rPr>
          <w:t>33</w:t>
        </w:r>
        <w:r w:rsidRPr="00642842">
          <w:rPr>
            <w:rFonts w:asciiTheme="minorHAnsi" w:hAnsiTheme="minorHAnsi" w:cstheme="minorHAnsi"/>
            <w:b/>
            <w:noProof/>
            <w:webHidden/>
          </w:rPr>
          <w:fldChar w:fldCharType="end"/>
        </w:r>
      </w:hyperlink>
    </w:p>
    <w:p w:rsidR="00642842" w:rsidRPr="00642842" w:rsidRDefault="00792E47">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86" w:history="1">
        <w:r w:rsidR="00642842" w:rsidRPr="00642842">
          <w:rPr>
            <w:rStyle w:val="Hipervnculo"/>
            <w:rFonts w:asciiTheme="minorHAnsi" w:hAnsiTheme="minorHAnsi" w:cstheme="minorHAnsi"/>
            <w:b/>
            <w:noProof/>
          </w:rPr>
          <w:t>Figura 18. Valor ganado planeado vs real proyecto 3</w:t>
        </w:r>
        <w:r w:rsidR="00642842"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_Toc310847186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sidR="00642842">
          <w:rPr>
            <w:rFonts w:asciiTheme="minorHAnsi" w:hAnsiTheme="minorHAnsi" w:cstheme="minorHAnsi"/>
            <w:b/>
            <w:noProof/>
            <w:webHidden/>
          </w:rPr>
          <w:t>34</w:t>
        </w:r>
        <w:r w:rsidRPr="00642842">
          <w:rPr>
            <w:rFonts w:asciiTheme="minorHAnsi" w:hAnsiTheme="minorHAnsi" w:cstheme="minorHAnsi"/>
            <w:b/>
            <w:noProof/>
            <w:webHidden/>
          </w:rPr>
          <w:fldChar w:fldCharType="end"/>
        </w:r>
      </w:hyperlink>
    </w:p>
    <w:p w:rsidR="00642842" w:rsidRPr="00642842" w:rsidRDefault="00792E47">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87" w:history="1">
        <w:r w:rsidR="00642842" w:rsidRPr="00642842">
          <w:rPr>
            <w:rStyle w:val="Hipervnculo"/>
            <w:rFonts w:asciiTheme="minorHAnsi" w:hAnsiTheme="minorHAnsi" w:cstheme="minorHAnsi"/>
            <w:b/>
            <w:noProof/>
          </w:rPr>
          <w:t>Figura 19. Pruebas SOAP UI</w:t>
        </w:r>
        <w:r w:rsidR="00642842"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_Toc310847187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sidR="00642842">
          <w:rPr>
            <w:rFonts w:asciiTheme="minorHAnsi" w:hAnsiTheme="minorHAnsi" w:cstheme="minorHAnsi"/>
            <w:b/>
            <w:noProof/>
            <w:webHidden/>
          </w:rPr>
          <w:t>38</w:t>
        </w:r>
        <w:r w:rsidRPr="00642842">
          <w:rPr>
            <w:rFonts w:asciiTheme="minorHAnsi" w:hAnsiTheme="minorHAnsi" w:cstheme="minorHAnsi"/>
            <w:b/>
            <w:noProof/>
            <w:webHidden/>
          </w:rPr>
          <w:fldChar w:fldCharType="end"/>
        </w:r>
      </w:hyperlink>
    </w:p>
    <w:p w:rsidR="002F69E8" w:rsidRDefault="00792E47" w:rsidP="002F69E8">
      <w:pPr>
        <w:rPr>
          <w:rFonts w:asciiTheme="minorHAnsi" w:hAnsiTheme="minorHAnsi"/>
          <w:sz w:val="22"/>
        </w:rPr>
      </w:pPr>
      <w:r w:rsidRPr="00642842">
        <w:rPr>
          <w:rFonts w:asciiTheme="minorHAnsi" w:hAnsiTheme="minorHAnsi" w:cstheme="minorHAnsi"/>
          <w:b/>
        </w:rPr>
        <w:fldChar w:fldCharType="end"/>
      </w:r>
    </w:p>
    <w:p w:rsidR="003A789F" w:rsidRDefault="003A789F" w:rsidP="001B542F">
      <w:pPr>
        <w:rPr>
          <w:rFonts w:asciiTheme="minorHAnsi" w:hAnsiTheme="minorHAnsi"/>
          <w:sz w:val="22"/>
        </w:rPr>
        <w:sectPr w:rsidR="003A789F" w:rsidSect="0035625B">
          <w:headerReference w:type="default" r:id="rId12"/>
          <w:pgSz w:w="12240" w:h="15840" w:code="1"/>
          <w:pgMar w:top="1138" w:right="1138" w:bottom="1138" w:left="1138" w:header="706" w:footer="706" w:gutter="0"/>
          <w:pgNumType w:start="0"/>
          <w:cols w:space="708"/>
          <w:titlePg/>
          <w:docGrid w:linePitch="360"/>
        </w:sectPr>
      </w:pPr>
    </w:p>
    <w:p w:rsidR="00042EA8" w:rsidRPr="00ED1E8D" w:rsidRDefault="00042EA8" w:rsidP="00042EA8">
      <w:pPr>
        <w:jc w:val="center"/>
        <w:rPr>
          <w:rFonts w:asciiTheme="minorHAnsi" w:hAnsiTheme="minorHAnsi"/>
          <w:sz w:val="22"/>
        </w:rPr>
      </w:pPr>
    </w:p>
    <w:p w:rsidR="00042EA8" w:rsidRPr="00ED1E8D" w:rsidRDefault="002F69E8" w:rsidP="00042EA8">
      <w:pPr>
        <w:jc w:val="center"/>
        <w:rPr>
          <w:rFonts w:asciiTheme="minorHAnsi" w:hAnsiTheme="minorHAnsi"/>
          <w:b/>
          <w:smallCaps/>
          <w:sz w:val="48"/>
          <w:szCs w:val="48"/>
        </w:rPr>
      </w:pPr>
      <w:r>
        <w:rPr>
          <w:rFonts w:asciiTheme="minorHAnsi" w:hAnsiTheme="minorHAnsi"/>
          <w:b/>
          <w:smallCaps/>
          <w:sz w:val="48"/>
          <w:szCs w:val="48"/>
        </w:rPr>
        <w:t>MarketPlace Los Alpes</w:t>
      </w:r>
    </w:p>
    <w:p w:rsidR="00042EA8" w:rsidRDefault="002F69E8" w:rsidP="00042EA8">
      <w:pPr>
        <w:pBdr>
          <w:bottom w:val="single" w:sz="12" w:space="1" w:color="auto"/>
        </w:pBdr>
        <w:jc w:val="center"/>
        <w:rPr>
          <w:rFonts w:asciiTheme="minorHAnsi" w:hAnsiTheme="minorHAnsi"/>
          <w:b/>
          <w:smallCaps/>
          <w:sz w:val="40"/>
          <w:szCs w:val="48"/>
        </w:rPr>
      </w:pPr>
      <w:r>
        <w:rPr>
          <w:rFonts w:asciiTheme="minorHAnsi" w:hAnsiTheme="minorHAnsi"/>
          <w:b/>
          <w:smallCaps/>
          <w:sz w:val="40"/>
          <w:szCs w:val="48"/>
        </w:rPr>
        <w:t>Documento Final</w:t>
      </w:r>
    </w:p>
    <w:p w:rsidR="00042EA8" w:rsidRPr="00ED1E8D" w:rsidRDefault="00042EA8" w:rsidP="000242C3">
      <w:pPr>
        <w:jc w:val="both"/>
        <w:rPr>
          <w:rFonts w:asciiTheme="minorHAnsi" w:hAnsiTheme="minorHAnsi"/>
          <w:sz w:val="22"/>
        </w:rPr>
      </w:pPr>
    </w:p>
    <w:p w:rsidR="00042EA8" w:rsidRPr="00ED1E8D" w:rsidRDefault="00042EA8" w:rsidP="000242C3">
      <w:pPr>
        <w:jc w:val="both"/>
        <w:rPr>
          <w:rFonts w:asciiTheme="minorHAnsi" w:hAnsiTheme="minorHAnsi"/>
          <w:sz w:val="22"/>
        </w:rPr>
      </w:pPr>
    </w:p>
    <w:p w:rsidR="006169BA" w:rsidRPr="00ED1E8D" w:rsidRDefault="00F9787A" w:rsidP="00AE2079">
      <w:pPr>
        <w:pStyle w:val="Prrafodelista"/>
        <w:numPr>
          <w:ilvl w:val="0"/>
          <w:numId w:val="1"/>
        </w:numPr>
        <w:jc w:val="both"/>
        <w:outlineLvl w:val="0"/>
        <w:rPr>
          <w:rFonts w:asciiTheme="minorHAnsi" w:hAnsiTheme="minorHAnsi"/>
          <w:b/>
          <w:smallCaps/>
          <w:sz w:val="22"/>
        </w:rPr>
      </w:pPr>
      <w:bookmarkStart w:id="0" w:name="_Toc310847090"/>
      <w:r>
        <w:rPr>
          <w:rFonts w:asciiTheme="minorHAnsi" w:hAnsiTheme="minorHAnsi"/>
          <w:b/>
          <w:smallCaps/>
          <w:sz w:val="22"/>
        </w:rPr>
        <w:t>Introducción</w:t>
      </w:r>
      <w:bookmarkEnd w:id="0"/>
    </w:p>
    <w:p w:rsidR="006169BA" w:rsidRDefault="006169BA" w:rsidP="006169BA">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Este documento resu</w:t>
      </w:r>
      <w:r w:rsidR="000242C3">
        <w:rPr>
          <w:rFonts w:asciiTheme="minorHAnsi" w:hAnsiTheme="minorHAnsi"/>
          <w:sz w:val="22"/>
        </w:rPr>
        <w:t>me el trabajo desarrollado por I</w:t>
      </w:r>
      <w:r>
        <w:rPr>
          <w:rFonts w:asciiTheme="minorHAnsi" w:hAnsiTheme="minorHAnsi"/>
          <w:sz w:val="22"/>
        </w:rPr>
        <w:t>ngenium en los tres proyectos de la especialización, primero en el desarrollo de la arquitectura empresarial para el Market Place de los Alpes Internacional, segundo en el desarrollo de un prototipo para la familiarización con el desarrollo y ajustes al Road Map definido en la primera parte y tercero en el desarrollo de los proyectos seleccionados para su implementación por el grupo.</w:t>
      </w:r>
    </w:p>
    <w:p w:rsidR="002F5FB1" w:rsidRDefault="002F5FB1" w:rsidP="002F5FB1">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Este documento se orienta a los arquitectos de MPLA, presentando las vistas arquitecturales que les permiten conocer el sistema, además de cual detallar el estado inicial del Market Place, sus modificaciones para llegar al estado actual tras el desarrollo y los desarrollos futuros para alcanzar el estado deseado.</w:t>
      </w:r>
    </w:p>
    <w:p w:rsidR="002F5FB1" w:rsidRDefault="002F5FB1" w:rsidP="002F5FB1">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Por último se incluyen algunos aspectos relacionados al proceso, que le permitirán al cliente al MPLA conocer los problemas frecuentes y establecer una base para poder continuar con el desarrollo del Market Place.</w:t>
      </w:r>
    </w:p>
    <w:p w:rsidR="00D52B7F" w:rsidRDefault="00D52B7F" w:rsidP="006169BA">
      <w:pPr>
        <w:jc w:val="both"/>
        <w:rPr>
          <w:rFonts w:asciiTheme="minorHAnsi" w:hAnsiTheme="minorHAnsi"/>
          <w:sz w:val="22"/>
        </w:rPr>
      </w:pPr>
    </w:p>
    <w:p w:rsidR="000242C3" w:rsidRDefault="000242C3" w:rsidP="006169BA">
      <w:pPr>
        <w:jc w:val="both"/>
        <w:rPr>
          <w:rFonts w:asciiTheme="minorHAnsi" w:hAnsiTheme="minorHAnsi"/>
          <w:sz w:val="22"/>
        </w:rPr>
      </w:pPr>
    </w:p>
    <w:p w:rsidR="00FA748E" w:rsidRPr="00ED1E8D" w:rsidRDefault="00FA748E" w:rsidP="00FA748E">
      <w:pPr>
        <w:pStyle w:val="Prrafodelista"/>
        <w:numPr>
          <w:ilvl w:val="0"/>
          <w:numId w:val="1"/>
        </w:numPr>
        <w:jc w:val="both"/>
        <w:outlineLvl w:val="0"/>
        <w:rPr>
          <w:rFonts w:asciiTheme="minorHAnsi" w:hAnsiTheme="minorHAnsi"/>
          <w:b/>
          <w:smallCaps/>
          <w:sz w:val="22"/>
        </w:rPr>
      </w:pPr>
      <w:bookmarkStart w:id="1" w:name="_Toc310847091"/>
      <w:r>
        <w:rPr>
          <w:rFonts w:asciiTheme="minorHAnsi" w:hAnsiTheme="minorHAnsi"/>
          <w:b/>
          <w:smallCaps/>
          <w:sz w:val="22"/>
        </w:rPr>
        <w:t>Objetivos</w:t>
      </w:r>
      <w:bookmarkEnd w:id="1"/>
    </w:p>
    <w:p w:rsidR="00FA748E" w:rsidRDefault="00FA748E" w:rsidP="00FA748E">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 xml:space="preserve">Presentar al MPLA los resultados de los tres proyectos realizados durante el 2011, el Road Map de arquitectura y su desarrollo en el tiempo, producto y proceso seguido. </w:t>
      </w:r>
    </w:p>
    <w:p w:rsidR="002F5FB1" w:rsidRDefault="002F5FB1" w:rsidP="002F5FB1">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Presentar la arquitectura del sistema actual del Market Place de los Alpes Internacional haciendo énfasis en el estado inicial, los desarrollos realizados y los desarrollos necesarios en el futuro.</w:t>
      </w:r>
    </w:p>
    <w:p w:rsidR="00FA748E" w:rsidRDefault="00FA748E" w:rsidP="00FA748E">
      <w:pPr>
        <w:jc w:val="both"/>
        <w:rPr>
          <w:rFonts w:asciiTheme="minorHAnsi" w:hAnsiTheme="minorHAnsi"/>
          <w:sz w:val="22"/>
        </w:rPr>
      </w:pPr>
    </w:p>
    <w:p w:rsidR="000242C3" w:rsidRDefault="000242C3" w:rsidP="00FA748E">
      <w:pPr>
        <w:jc w:val="both"/>
        <w:rPr>
          <w:rFonts w:asciiTheme="minorHAnsi" w:hAnsiTheme="minorHAnsi"/>
          <w:sz w:val="22"/>
        </w:rPr>
      </w:pPr>
    </w:p>
    <w:p w:rsidR="00FA748E" w:rsidRPr="00ED1E8D" w:rsidRDefault="00FA748E" w:rsidP="00FA748E">
      <w:pPr>
        <w:pStyle w:val="Prrafodelista"/>
        <w:numPr>
          <w:ilvl w:val="0"/>
          <w:numId w:val="1"/>
        </w:numPr>
        <w:jc w:val="both"/>
        <w:outlineLvl w:val="0"/>
        <w:rPr>
          <w:rFonts w:asciiTheme="minorHAnsi" w:hAnsiTheme="minorHAnsi"/>
          <w:b/>
          <w:smallCaps/>
          <w:sz w:val="22"/>
        </w:rPr>
      </w:pPr>
      <w:bookmarkStart w:id="2" w:name="_Toc310847092"/>
      <w:r>
        <w:rPr>
          <w:rFonts w:asciiTheme="minorHAnsi" w:hAnsiTheme="minorHAnsi"/>
          <w:b/>
          <w:smallCaps/>
          <w:sz w:val="22"/>
        </w:rPr>
        <w:t>Objetivos Específicos</w:t>
      </w:r>
      <w:bookmarkEnd w:id="2"/>
    </w:p>
    <w:p w:rsidR="00FA748E" w:rsidRDefault="00FA748E" w:rsidP="00FA748E">
      <w:pPr>
        <w:jc w:val="both"/>
        <w:rPr>
          <w:rFonts w:asciiTheme="minorHAnsi" w:hAnsiTheme="minorHAnsi"/>
          <w:sz w:val="22"/>
        </w:rPr>
      </w:pPr>
    </w:p>
    <w:p w:rsidR="002F5FB1" w:rsidRDefault="002F5FB1" w:rsidP="000242C3">
      <w:pPr>
        <w:pStyle w:val="Prrafodelista"/>
        <w:numPr>
          <w:ilvl w:val="0"/>
          <w:numId w:val="46"/>
        </w:numPr>
        <w:ind w:left="284" w:hanging="284"/>
        <w:jc w:val="both"/>
        <w:rPr>
          <w:rFonts w:asciiTheme="minorHAnsi" w:hAnsiTheme="minorHAnsi"/>
          <w:sz w:val="22"/>
        </w:rPr>
      </w:pPr>
      <w:r>
        <w:rPr>
          <w:rFonts w:asciiTheme="minorHAnsi" w:hAnsiTheme="minorHAnsi"/>
          <w:sz w:val="22"/>
        </w:rPr>
        <w:t>Presentar al MPLA el análisis del ROAD MAP de arquitectura definido en proyecto 1, criterios, priorización y relación con objetivos estratégicos.</w:t>
      </w:r>
    </w:p>
    <w:p w:rsidR="002F5FB1" w:rsidRDefault="002F5FB1" w:rsidP="000242C3">
      <w:pPr>
        <w:pStyle w:val="Prrafodelista"/>
        <w:numPr>
          <w:ilvl w:val="0"/>
          <w:numId w:val="46"/>
        </w:numPr>
        <w:ind w:left="284" w:hanging="284"/>
        <w:jc w:val="both"/>
        <w:rPr>
          <w:rFonts w:asciiTheme="minorHAnsi" w:hAnsiTheme="minorHAnsi"/>
          <w:sz w:val="22"/>
        </w:rPr>
      </w:pPr>
      <w:r>
        <w:rPr>
          <w:rFonts w:asciiTheme="minorHAnsi" w:hAnsiTheme="minorHAnsi"/>
          <w:sz w:val="22"/>
        </w:rPr>
        <w:t>Presentar el análisis del desarrollo actual.</w:t>
      </w:r>
    </w:p>
    <w:p w:rsidR="002F5FB1" w:rsidRDefault="002F5FB1" w:rsidP="000242C3">
      <w:pPr>
        <w:pStyle w:val="Prrafodelista"/>
        <w:numPr>
          <w:ilvl w:val="0"/>
          <w:numId w:val="46"/>
        </w:numPr>
        <w:ind w:left="284" w:hanging="284"/>
        <w:jc w:val="both"/>
        <w:rPr>
          <w:rFonts w:asciiTheme="minorHAnsi" w:hAnsiTheme="minorHAnsi"/>
          <w:sz w:val="22"/>
        </w:rPr>
      </w:pPr>
      <w:r>
        <w:rPr>
          <w:rFonts w:asciiTheme="minorHAnsi" w:hAnsiTheme="minorHAnsi"/>
          <w:sz w:val="22"/>
        </w:rPr>
        <w:t>Presentar el análisis de proyectos no completados.</w:t>
      </w:r>
    </w:p>
    <w:p w:rsidR="002F5FB1" w:rsidRDefault="002F5FB1" w:rsidP="000242C3">
      <w:pPr>
        <w:pStyle w:val="Prrafodelista"/>
        <w:numPr>
          <w:ilvl w:val="0"/>
          <w:numId w:val="46"/>
        </w:numPr>
        <w:ind w:left="284" w:hanging="284"/>
        <w:jc w:val="both"/>
        <w:rPr>
          <w:rFonts w:asciiTheme="minorHAnsi" w:hAnsiTheme="minorHAnsi"/>
          <w:sz w:val="22"/>
        </w:rPr>
      </w:pPr>
      <w:r>
        <w:rPr>
          <w:rFonts w:asciiTheme="minorHAnsi" w:hAnsiTheme="minorHAnsi"/>
          <w:sz w:val="22"/>
        </w:rPr>
        <w:t>Detallar el desarrollo faltante para ser presentado a nivel de arquitectura.</w:t>
      </w:r>
    </w:p>
    <w:p w:rsidR="002F5FB1" w:rsidRDefault="002F5FB1" w:rsidP="000242C3">
      <w:pPr>
        <w:pStyle w:val="Prrafodelista"/>
        <w:numPr>
          <w:ilvl w:val="0"/>
          <w:numId w:val="46"/>
        </w:numPr>
        <w:ind w:left="284" w:hanging="284"/>
        <w:jc w:val="both"/>
        <w:rPr>
          <w:rFonts w:asciiTheme="minorHAnsi" w:hAnsiTheme="minorHAnsi"/>
          <w:sz w:val="22"/>
        </w:rPr>
      </w:pPr>
      <w:r>
        <w:rPr>
          <w:rFonts w:asciiTheme="minorHAnsi" w:hAnsiTheme="minorHAnsi"/>
          <w:sz w:val="22"/>
        </w:rPr>
        <w:t>Presentar las recomendaciones para el diseño e implementación faltante.</w:t>
      </w:r>
    </w:p>
    <w:p w:rsidR="002F5FB1" w:rsidRDefault="002F5FB1" w:rsidP="000242C3">
      <w:pPr>
        <w:pStyle w:val="Prrafodelista"/>
        <w:numPr>
          <w:ilvl w:val="0"/>
          <w:numId w:val="46"/>
        </w:numPr>
        <w:ind w:left="284" w:hanging="284"/>
        <w:jc w:val="both"/>
        <w:rPr>
          <w:rFonts w:asciiTheme="minorHAnsi" w:hAnsiTheme="minorHAnsi"/>
          <w:sz w:val="22"/>
        </w:rPr>
      </w:pPr>
      <w:r>
        <w:rPr>
          <w:rFonts w:asciiTheme="minorHAnsi" w:hAnsiTheme="minorHAnsi"/>
          <w:sz w:val="22"/>
        </w:rPr>
        <w:t>Presentar la arquitectura de solución del MPLA actual.</w:t>
      </w:r>
    </w:p>
    <w:p w:rsidR="002F5FB1" w:rsidRDefault="002F5FB1" w:rsidP="000242C3">
      <w:pPr>
        <w:pStyle w:val="Prrafodelista"/>
        <w:numPr>
          <w:ilvl w:val="0"/>
          <w:numId w:val="46"/>
        </w:numPr>
        <w:ind w:left="284" w:hanging="284"/>
        <w:jc w:val="both"/>
        <w:rPr>
          <w:rFonts w:asciiTheme="minorHAnsi" w:hAnsiTheme="minorHAnsi"/>
          <w:sz w:val="22"/>
        </w:rPr>
      </w:pPr>
      <w:r>
        <w:rPr>
          <w:rFonts w:asciiTheme="minorHAnsi" w:hAnsiTheme="minorHAnsi"/>
          <w:sz w:val="22"/>
        </w:rPr>
        <w:t>Presentar los cambios realizados en cada una de las zonas de la arquitectura.</w:t>
      </w:r>
    </w:p>
    <w:p w:rsidR="002F5FB1" w:rsidRDefault="002F5FB1" w:rsidP="000242C3">
      <w:pPr>
        <w:pStyle w:val="Prrafodelista"/>
        <w:numPr>
          <w:ilvl w:val="0"/>
          <w:numId w:val="46"/>
        </w:numPr>
        <w:ind w:left="284" w:hanging="284"/>
        <w:jc w:val="both"/>
        <w:rPr>
          <w:rFonts w:asciiTheme="minorHAnsi" w:hAnsiTheme="minorHAnsi"/>
          <w:sz w:val="22"/>
        </w:rPr>
      </w:pPr>
      <w:r>
        <w:rPr>
          <w:rFonts w:asciiTheme="minorHAnsi" w:hAnsiTheme="minorHAnsi"/>
          <w:sz w:val="22"/>
        </w:rPr>
        <w:t>Presentar los principales aspectos del proceso al cliente, estrategia, planeación, riesgos y calidad.</w:t>
      </w:r>
    </w:p>
    <w:p w:rsidR="002F5FB1" w:rsidRPr="00E348E3" w:rsidRDefault="002F5FB1" w:rsidP="000242C3">
      <w:pPr>
        <w:pStyle w:val="Prrafodelista"/>
        <w:numPr>
          <w:ilvl w:val="0"/>
          <w:numId w:val="46"/>
        </w:numPr>
        <w:ind w:left="284" w:hanging="284"/>
        <w:jc w:val="both"/>
        <w:rPr>
          <w:rFonts w:asciiTheme="minorHAnsi" w:hAnsiTheme="minorHAnsi"/>
          <w:sz w:val="22"/>
        </w:rPr>
      </w:pPr>
      <w:r>
        <w:rPr>
          <w:rFonts w:asciiTheme="minorHAnsi" w:hAnsiTheme="minorHAnsi"/>
          <w:sz w:val="22"/>
        </w:rPr>
        <w:t>Presentar el plan de mejoramiento para los siguientes desarrollos en el MPLA.</w:t>
      </w:r>
    </w:p>
    <w:p w:rsidR="002F5FB1" w:rsidRDefault="002F5FB1" w:rsidP="002F5FB1">
      <w:pPr>
        <w:jc w:val="both"/>
        <w:rPr>
          <w:rFonts w:asciiTheme="minorHAnsi" w:hAnsiTheme="minorHAnsi"/>
          <w:sz w:val="22"/>
        </w:rPr>
      </w:pPr>
    </w:p>
    <w:p w:rsidR="005C0A5E" w:rsidRDefault="005C0A5E">
      <w:pPr>
        <w:spacing w:after="200" w:line="276" w:lineRule="auto"/>
        <w:rPr>
          <w:rFonts w:asciiTheme="minorHAnsi" w:hAnsiTheme="minorHAnsi"/>
          <w:sz w:val="22"/>
        </w:rPr>
      </w:pPr>
      <w:r>
        <w:rPr>
          <w:rFonts w:asciiTheme="minorHAnsi" w:hAnsiTheme="minorHAnsi"/>
          <w:sz w:val="22"/>
        </w:rPr>
        <w:br w:type="page"/>
      </w:r>
    </w:p>
    <w:p w:rsidR="00FA748E" w:rsidRDefault="00FA748E" w:rsidP="00F9787A">
      <w:pPr>
        <w:jc w:val="both"/>
        <w:rPr>
          <w:rFonts w:asciiTheme="minorHAnsi" w:hAnsiTheme="minorHAnsi"/>
          <w:sz w:val="22"/>
        </w:rPr>
      </w:pPr>
    </w:p>
    <w:p w:rsidR="00F9787A" w:rsidRPr="00FA748E" w:rsidRDefault="00FA748E" w:rsidP="00FA748E">
      <w:pPr>
        <w:pStyle w:val="Ttulo1"/>
        <w:pBdr>
          <w:bottom w:val="single" w:sz="12" w:space="1" w:color="auto"/>
        </w:pBdr>
        <w:spacing w:before="0"/>
        <w:jc w:val="center"/>
        <w:rPr>
          <w:rFonts w:asciiTheme="minorHAnsi" w:hAnsiTheme="minorHAnsi"/>
          <w:smallCaps/>
          <w:color w:val="auto"/>
          <w:sz w:val="40"/>
        </w:rPr>
      </w:pPr>
      <w:bookmarkStart w:id="3" w:name="_Toc310847093"/>
      <w:r w:rsidRPr="00FA748E">
        <w:rPr>
          <w:rFonts w:asciiTheme="minorHAnsi" w:hAnsiTheme="minorHAnsi"/>
          <w:smallCaps/>
          <w:color w:val="auto"/>
          <w:sz w:val="40"/>
        </w:rPr>
        <w:t>Producto</w:t>
      </w:r>
      <w:bookmarkEnd w:id="3"/>
    </w:p>
    <w:p w:rsidR="00FA748E" w:rsidRDefault="00FA748E" w:rsidP="00F9787A">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A continuación se presenta el a</w:t>
      </w:r>
      <w:r w:rsidRPr="00F9787A">
        <w:rPr>
          <w:rFonts w:asciiTheme="minorHAnsi" w:hAnsiTheme="minorHAnsi"/>
          <w:sz w:val="22"/>
        </w:rPr>
        <w:t>nálisis de lo ocurrido en Proyecto 1, Proyecto 2 y Proyecto 3</w:t>
      </w:r>
      <w:r>
        <w:rPr>
          <w:rFonts w:asciiTheme="minorHAnsi" w:hAnsiTheme="minorHAnsi"/>
          <w:sz w:val="22"/>
        </w:rPr>
        <w:t>, respecto al producto del Market Place Internacional.</w:t>
      </w:r>
    </w:p>
    <w:p w:rsidR="00FA748E" w:rsidRDefault="00FA748E" w:rsidP="00F9787A">
      <w:pPr>
        <w:jc w:val="both"/>
        <w:rPr>
          <w:rFonts w:asciiTheme="minorHAnsi" w:hAnsiTheme="minorHAnsi"/>
          <w:sz w:val="22"/>
        </w:rPr>
      </w:pPr>
    </w:p>
    <w:p w:rsidR="00F9787A" w:rsidRPr="00ED1E8D" w:rsidRDefault="00FA748E" w:rsidP="00FA748E">
      <w:pPr>
        <w:pStyle w:val="Prrafodelista"/>
        <w:numPr>
          <w:ilvl w:val="0"/>
          <w:numId w:val="1"/>
        </w:numPr>
        <w:jc w:val="both"/>
        <w:outlineLvl w:val="0"/>
        <w:rPr>
          <w:rFonts w:asciiTheme="minorHAnsi" w:hAnsiTheme="minorHAnsi"/>
          <w:b/>
          <w:smallCaps/>
          <w:sz w:val="22"/>
        </w:rPr>
      </w:pPr>
      <w:bookmarkStart w:id="4" w:name="_Toc310847094"/>
      <w:r>
        <w:rPr>
          <w:rFonts w:asciiTheme="minorHAnsi" w:hAnsiTheme="minorHAnsi"/>
          <w:b/>
          <w:smallCaps/>
          <w:sz w:val="22"/>
        </w:rPr>
        <w:t>Análisis de Alcance y Planeación del Roadmap</w:t>
      </w:r>
      <w:bookmarkEnd w:id="4"/>
    </w:p>
    <w:p w:rsidR="00FA748E" w:rsidRDefault="00FA748E" w:rsidP="00FA748E">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Durante proyecto uno en el análisis TOGAF de arquitectura empresarial para el proyecto de Market Place Internacional, se hizo la definición de los proyectos que cubrían la  brecha entre el As Is y To Be en cada una de las arquitecturas, se realizó la agrupación de los proyectos de acuerdo a sus relaciones de dependencia e integración para cumplir con los proyectos de la arquitectura empresarial y los motivadores de negocio. El listado de los proyectos consolidados identificados es el siguiente:</w:t>
      </w:r>
    </w:p>
    <w:p w:rsidR="000242C3" w:rsidRDefault="000242C3" w:rsidP="002F5FB1">
      <w:pPr>
        <w:jc w:val="both"/>
        <w:rPr>
          <w:rFonts w:asciiTheme="minorHAnsi" w:hAnsiTheme="minorHAnsi"/>
          <w:sz w:val="22"/>
        </w:rPr>
      </w:pPr>
    </w:p>
    <w:p w:rsidR="002F5FB1" w:rsidRDefault="002F5FB1" w:rsidP="002F5FB1">
      <w:pPr>
        <w:pStyle w:val="Epgrafe"/>
        <w:keepNext/>
        <w:spacing w:after="120"/>
        <w:jc w:val="center"/>
        <w:rPr>
          <w:rFonts w:asciiTheme="minorHAnsi" w:hAnsiTheme="minorHAnsi"/>
          <w:color w:val="auto"/>
          <w:sz w:val="20"/>
        </w:rPr>
      </w:pPr>
      <w:bookmarkStart w:id="5" w:name="_Toc310847127"/>
      <w:r w:rsidRPr="00ED1E8D">
        <w:rPr>
          <w:rFonts w:asciiTheme="minorHAnsi" w:hAnsiTheme="minorHAnsi"/>
          <w:color w:val="auto"/>
          <w:sz w:val="20"/>
        </w:rPr>
        <w:t xml:space="preserve">Tabla </w:t>
      </w:r>
      <w:r w:rsidR="00792E4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792E47" w:rsidRPr="00ED1E8D">
        <w:rPr>
          <w:rFonts w:asciiTheme="minorHAnsi" w:hAnsiTheme="minorHAnsi"/>
          <w:color w:val="auto"/>
          <w:sz w:val="20"/>
        </w:rPr>
        <w:fldChar w:fldCharType="separate"/>
      </w:r>
      <w:r w:rsidR="000242C3">
        <w:rPr>
          <w:rFonts w:asciiTheme="minorHAnsi" w:hAnsiTheme="minorHAnsi"/>
          <w:noProof/>
          <w:color w:val="auto"/>
          <w:sz w:val="20"/>
        </w:rPr>
        <w:t>1</w:t>
      </w:r>
      <w:r w:rsidR="00792E47"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PC01</w:t>
      </w:r>
      <w:bookmarkEnd w:id="5"/>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F5FB1" w:rsidRPr="003973F8" w:rsidTr="002F5FB1">
        <w:trPr>
          <w:jc w:val="center"/>
        </w:trPr>
        <w:tc>
          <w:tcPr>
            <w:tcW w:w="10208" w:type="dxa"/>
            <w:gridSpan w:val="4"/>
            <w:shd w:val="clear" w:color="auto" w:fill="95B3D7" w:themeFill="accent1" w:themeFillTint="99"/>
          </w:tcPr>
          <w:p w:rsidR="002F5FB1" w:rsidRPr="003973F8" w:rsidRDefault="002F5FB1" w:rsidP="002F5FB1">
            <w:pPr>
              <w:jc w:val="center"/>
              <w:rPr>
                <w:rFonts w:asciiTheme="minorHAnsi" w:hAnsiTheme="minorHAnsi"/>
                <w:b/>
              </w:rPr>
            </w:pPr>
            <w:r w:rsidRPr="003973F8">
              <w:rPr>
                <w:rFonts w:asciiTheme="minorHAnsi" w:hAnsiTheme="minorHAnsi"/>
                <w:b/>
              </w:rPr>
              <w:t>Proyecto 1: Órdenes de Compra</w:t>
            </w:r>
          </w:p>
        </w:tc>
      </w:tr>
      <w:tr w:rsidR="002F5FB1" w:rsidRPr="003973F8" w:rsidTr="002F5FB1">
        <w:trPr>
          <w:jc w:val="center"/>
        </w:trPr>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Tecnología</w:t>
            </w:r>
          </w:p>
        </w:tc>
      </w:tr>
      <w:tr w:rsidR="002F5FB1" w:rsidRPr="003973F8" w:rsidTr="002F5FB1">
        <w:trPr>
          <w:jc w:val="center"/>
        </w:trPr>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PN02, PN08</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PD01, PD02, PD03, PD06</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PA01, PA03, PA04, PA07</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PT01, PT02</w:t>
            </w:r>
          </w:p>
        </w:tc>
      </w:tr>
      <w:tr w:rsidR="002F5FB1" w:rsidRPr="003973F8" w:rsidTr="002F5FB1">
        <w:trPr>
          <w:jc w:val="center"/>
        </w:trPr>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Descripción</w:t>
            </w:r>
          </w:p>
        </w:tc>
        <w:tc>
          <w:tcPr>
            <w:tcW w:w="7656" w:type="dxa"/>
            <w:gridSpan w:val="3"/>
          </w:tcPr>
          <w:p w:rsidR="002F5FB1" w:rsidRPr="003973F8" w:rsidRDefault="002F5FB1" w:rsidP="002F5FB1">
            <w:pPr>
              <w:rPr>
                <w:rFonts w:asciiTheme="minorHAnsi" w:hAnsiTheme="minorHAnsi"/>
              </w:rPr>
            </w:pPr>
            <w:r w:rsidRPr="003973F8">
              <w:rPr>
                <w:rFonts w:asciiTheme="minorHAnsi" w:hAnsiTheme="minorHAnsi"/>
              </w:rPr>
              <w:t xml:space="preserve">Este proyecto se enfoca en la gestión de las órdenes de compra de manera internacional, gestionando los overead necesarios. </w:t>
            </w:r>
          </w:p>
        </w:tc>
      </w:tr>
    </w:tbl>
    <w:p w:rsidR="002F5FB1" w:rsidRDefault="002F5FB1" w:rsidP="002F5FB1">
      <w:pPr>
        <w:rPr>
          <w:rFonts w:asciiTheme="minorHAnsi" w:hAnsiTheme="minorHAnsi"/>
          <w:sz w:val="22"/>
        </w:rPr>
      </w:pPr>
    </w:p>
    <w:p w:rsidR="002F5FB1" w:rsidRDefault="002F5FB1" w:rsidP="002F5FB1">
      <w:pPr>
        <w:pStyle w:val="Epgrafe"/>
        <w:keepNext/>
        <w:spacing w:after="120"/>
        <w:jc w:val="center"/>
        <w:rPr>
          <w:rFonts w:asciiTheme="minorHAnsi" w:hAnsiTheme="minorHAnsi"/>
          <w:color w:val="auto"/>
          <w:sz w:val="20"/>
        </w:rPr>
      </w:pPr>
      <w:bookmarkStart w:id="6" w:name="_Toc310847128"/>
      <w:r w:rsidRPr="00ED1E8D">
        <w:rPr>
          <w:rFonts w:asciiTheme="minorHAnsi" w:hAnsiTheme="minorHAnsi"/>
          <w:color w:val="auto"/>
          <w:sz w:val="20"/>
        </w:rPr>
        <w:t xml:space="preserve">Tabla </w:t>
      </w:r>
      <w:r w:rsidR="00792E4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792E47" w:rsidRPr="00ED1E8D">
        <w:rPr>
          <w:rFonts w:asciiTheme="minorHAnsi" w:hAnsiTheme="minorHAnsi"/>
          <w:color w:val="auto"/>
          <w:sz w:val="20"/>
        </w:rPr>
        <w:fldChar w:fldCharType="separate"/>
      </w:r>
      <w:r w:rsidR="000242C3">
        <w:rPr>
          <w:rFonts w:asciiTheme="minorHAnsi" w:hAnsiTheme="minorHAnsi"/>
          <w:noProof/>
          <w:color w:val="auto"/>
          <w:sz w:val="20"/>
        </w:rPr>
        <w:t>2</w:t>
      </w:r>
      <w:r w:rsidR="00792E47"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PC02</w:t>
      </w:r>
      <w:bookmarkEnd w:id="6"/>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F5FB1" w:rsidRPr="003973F8" w:rsidTr="002F5FB1">
        <w:trPr>
          <w:jc w:val="center"/>
        </w:trPr>
        <w:tc>
          <w:tcPr>
            <w:tcW w:w="10208" w:type="dxa"/>
            <w:gridSpan w:val="4"/>
            <w:shd w:val="clear" w:color="auto" w:fill="95B3D7" w:themeFill="accent1" w:themeFillTint="99"/>
          </w:tcPr>
          <w:p w:rsidR="002F5FB1" w:rsidRPr="003973F8" w:rsidRDefault="002F5FB1" w:rsidP="002F5FB1">
            <w:pPr>
              <w:jc w:val="center"/>
              <w:rPr>
                <w:rFonts w:asciiTheme="minorHAnsi" w:hAnsiTheme="minorHAnsi"/>
                <w:b/>
              </w:rPr>
            </w:pPr>
            <w:r w:rsidRPr="003973F8">
              <w:rPr>
                <w:rFonts w:asciiTheme="minorHAnsi" w:hAnsiTheme="minorHAnsi"/>
                <w:b/>
              </w:rPr>
              <w:t>Proyecto 2: Subasta Inversa</w:t>
            </w:r>
          </w:p>
        </w:tc>
      </w:tr>
      <w:tr w:rsidR="002F5FB1" w:rsidRPr="003973F8" w:rsidTr="002F5FB1">
        <w:trPr>
          <w:jc w:val="center"/>
        </w:trPr>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Tecnología</w:t>
            </w:r>
          </w:p>
        </w:tc>
      </w:tr>
      <w:tr w:rsidR="002F5FB1" w:rsidRPr="003973F8" w:rsidTr="002F5FB1">
        <w:trPr>
          <w:jc w:val="center"/>
        </w:trPr>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PN04, PN08</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PD02, PD06</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PA03</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PT01, PT02</w:t>
            </w:r>
          </w:p>
        </w:tc>
      </w:tr>
      <w:tr w:rsidR="002F5FB1" w:rsidRPr="003973F8" w:rsidTr="002F5FB1">
        <w:trPr>
          <w:jc w:val="center"/>
        </w:trPr>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Descripción</w:t>
            </w:r>
          </w:p>
        </w:tc>
        <w:tc>
          <w:tcPr>
            <w:tcW w:w="7656" w:type="dxa"/>
            <w:gridSpan w:val="3"/>
          </w:tcPr>
          <w:p w:rsidR="002F5FB1" w:rsidRPr="003973F8" w:rsidRDefault="002F5FB1" w:rsidP="002F5FB1">
            <w:pPr>
              <w:rPr>
                <w:rFonts w:asciiTheme="minorHAnsi" w:hAnsiTheme="minorHAnsi"/>
              </w:rPr>
            </w:pPr>
            <w:r w:rsidRPr="003973F8">
              <w:rPr>
                <w:rFonts w:asciiTheme="minorHAnsi" w:hAnsiTheme="minorHAnsi"/>
              </w:rPr>
              <w:t>Permite gestionar el proceso de subasta inversa, al manejar el sistema TRM y adaptar el sistema PO Manager.</w:t>
            </w:r>
          </w:p>
        </w:tc>
      </w:tr>
    </w:tbl>
    <w:p w:rsidR="002F5FB1" w:rsidRDefault="002F5FB1" w:rsidP="002F5FB1">
      <w:pPr>
        <w:rPr>
          <w:rFonts w:asciiTheme="minorHAnsi" w:hAnsiTheme="minorHAnsi"/>
          <w:sz w:val="22"/>
        </w:rPr>
      </w:pPr>
    </w:p>
    <w:p w:rsidR="002F5FB1" w:rsidRDefault="002F5FB1" w:rsidP="002F5FB1">
      <w:pPr>
        <w:pStyle w:val="Epgrafe"/>
        <w:keepNext/>
        <w:spacing w:after="120"/>
        <w:jc w:val="center"/>
        <w:rPr>
          <w:rFonts w:asciiTheme="minorHAnsi" w:hAnsiTheme="minorHAnsi"/>
          <w:color w:val="auto"/>
          <w:sz w:val="20"/>
        </w:rPr>
      </w:pPr>
      <w:bookmarkStart w:id="7" w:name="_Toc310847129"/>
      <w:r w:rsidRPr="00ED1E8D">
        <w:rPr>
          <w:rFonts w:asciiTheme="minorHAnsi" w:hAnsiTheme="minorHAnsi"/>
          <w:color w:val="auto"/>
          <w:sz w:val="20"/>
        </w:rPr>
        <w:t xml:space="preserve">Tabla </w:t>
      </w:r>
      <w:r w:rsidR="00792E4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792E47" w:rsidRPr="00ED1E8D">
        <w:rPr>
          <w:rFonts w:asciiTheme="minorHAnsi" w:hAnsiTheme="minorHAnsi"/>
          <w:color w:val="auto"/>
          <w:sz w:val="20"/>
        </w:rPr>
        <w:fldChar w:fldCharType="separate"/>
      </w:r>
      <w:r w:rsidR="000242C3">
        <w:rPr>
          <w:rFonts w:asciiTheme="minorHAnsi" w:hAnsiTheme="minorHAnsi"/>
          <w:noProof/>
          <w:color w:val="auto"/>
          <w:sz w:val="20"/>
        </w:rPr>
        <w:t>3</w:t>
      </w:r>
      <w:r w:rsidR="00792E47"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PC03</w:t>
      </w:r>
      <w:bookmarkEnd w:id="7"/>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F5FB1" w:rsidRPr="003973F8" w:rsidTr="002F5FB1">
        <w:trPr>
          <w:jc w:val="center"/>
        </w:trPr>
        <w:tc>
          <w:tcPr>
            <w:tcW w:w="10208" w:type="dxa"/>
            <w:gridSpan w:val="4"/>
            <w:shd w:val="clear" w:color="auto" w:fill="95B3D7" w:themeFill="accent1" w:themeFillTint="99"/>
          </w:tcPr>
          <w:p w:rsidR="002F5FB1" w:rsidRPr="003973F8" w:rsidRDefault="002F5FB1" w:rsidP="002F5FB1">
            <w:pPr>
              <w:jc w:val="center"/>
              <w:rPr>
                <w:rFonts w:asciiTheme="minorHAnsi" w:hAnsiTheme="minorHAnsi"/>
                <w:b/>
              </w:rPr>
            </w:pPr>
            <w:r w:rsidRPr="003973F8">
              <w:rPr>
                <w:rFonts w:asciiTheme="minorHAnsi" w:hAnsiTheme="minorHAnsi"/>
                <w:b/>
              </w:rPr>
              <w:t>Proyecto 3: Facturación</w:t>
            </w:r>
          </w:p>
        </w:tc>
      </w:tr>
      <w:tr w:rsidR="002F5FB1" w:rsidRPr="003973F8" w:rsidTr="002F5FB1">
        <w:trPr>
          <w:jc w:val="center"/>
        </w:trPr>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Tecnología</w:t>
            </w:r>
          </w:p>
        </w:tc>
      </w:tr>
      <w:tr w:rsidR="002F5FB1" w:rsidRPr="003973F8" w:rsidTr="002F5FB1">
        <w:trPr>
          <w:jc w:val="center"/>
        </w:trPr>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PN05, PN08</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PD02, PD04, PD06</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PA02, PA03, PA06, PA08, PA09</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PT01, PT02</w:t>
            </w:r>
          </w:p>
        </w:tc>
      </w:tr>
      <w:tr w:rsidR="002F5FB1" w:rsidRPr="003973F8" w:rsidTr="002F5FB1">
        <w:trPr>
          <w:jc w:val="center"/>
        </w:trPr>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Descripción</w:t>
            </w:r>
          </w:p>
        </w:tc>
        <w:tc>
          <w:tcPr>
            <w:tcW w:w="7656" w:type="dxa"/>
            <w:gridSpan w:val="3"/>
          </w:tcPr>
          <w:p w:rsidR="002F5FB1" w:rsidRPr="003973F8" w:rsidRDefault="002F5FB1" w:rsidP="002F5FB1">
            <w:pPr>
              <w:rPr>
                <w:rFonts w:asciiTheme="minorHAnsi" w:hAnsiTheme="minorHAnsi"/>
              </w:rPr>
            </w:pPr>
            <w:r w:rsidRPr="003973F8">
              <w:rPr>
                <w:rFonts w:asciiTheme="minorHAnsi" w:hAnsiTheme="minorHAnsi"/>
              </w:rPr>
              <w:t>Modifica el comportamiento del marketplace para permitir los requerimientos de facturación internacional considerando el TRM y overead.</w:t>
            </w:r>
          </w:p>
        </w:tc>
      </w:tr>
    </w:tbl>
    <w:p w:rsidR="002F5FB1" w:rsidRDefault="002F5FB1" w:rsidP="002F5FB1">
      <w:pPr>
        <w:rPr>
          <w:rFonts w:asciiTheme="minorHAnsi" w:hAnsiTheme="minorHAnsi"/>
          <w:sz w:val="22"/>
        </w:rPr>
      </w:pPr>
    </w:p>
    <w:p w:rsidR="002F5FB1" w:rsidRDefault="002F5FB1" w:rsidP="002F5FB1">
      <w:pPr>
        <w:pStyle w:val="Epgrafe"/>
        <w:keepNext/>
        <w:spacing w:after="120"/>
        <w:jc w:val="center"/>
        <w:rPr>
          <w:rFonts w:asciiTheme="minorHAnsi" w:hAnsiTheme="minorHAnsi"/>
          <w:color w:val="auto"/>
          <w:sz w:val="20"/>
        </w:rPr>
      </w:pPr>
      <w:bookmarkStart w:id="8" w:name="_Toc310847130"/>
      <w:r w:rsidRPr="00ED1E8D">
        <w:rPr>
          <w:rFonts w:asciiTheme="minorHAnsi" w:hAnsiTheme="minorHAnsi"/>
          <w:color w:val="auto"/>
          <w:sz w:val="20"/>
        </w:rPr>
        <w:t xml:space="preserve">Tabla </w:t>
      </w:r>
      <w:r w:rsidR="00792E4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792E47" w:rsidRPr="00ED1E8D">
        <w:rPr>
          <w:rFonts w:asciiTheme="minorHAnsi" w:hAnsiTheme="minorHAnsi"/>
          <w:color w:val="auto"/>
          <w:sz w:val="20"/>
        </w:rPr>
        <w:fldChar w:fldCharType="separate"/>
      </w:r>
      <w:r w:rsidR="000242C3">
        <w:rPr>
          <w:rFonts w:asciiTheme="minorHAnsi" w:hAnsiTheme="minorHAnsi"/>
          <w:noProof/>
          <w:color w:val="auto"/>
          <w:sz w:val="20"/>
        </w:rPr>
        <w:t>4</w:t>
      </w:r>
      <w:r w:rsidR="00792E47"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PC04</w:t>
      </w:r>
      <w:bookmarkEnd w:id="8"/>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F5FB1" w:rsidRPr="003973F8" w:rsidTr="002F5FB1">
        <w:trPr>
          <w:jc w:val="center"/>
        </w:trPr>
        <w:tc>
          <w:tcPr>
            <w:tcW w:w="10208" w:type="dxa"/>
            <w:gridSpan w:val="4"/>
            <w:shd w:val="clear" w:color="auto" w:fill="95B3D7" w:themeFill="accent1" w:themeFillTint="99"/>
          </w:tcPr>
          <w:p w:rsidR="002F5FB1" w:rsidRPr="003973F8" w:rsidRDefault="002F5FB1" w:rsidP="002F5FB1">
            <w:pPr>
              <w:jc w:val="center"/>
              <w:rPr>
                <w:rFonts w:asciiTheme="minorHAnsi" w:hAnsiTheme="minorHAnsi"/>
                <w:b/>
              </w:rPr>
            </w:pPr>
            <w:r w:rsidRPr="003973F8">
              <w:rPr>
                <w:rFonts w:asciiTheme="minorHAnsi" w:hAnsiTheme="minorHAnsi"/>
                <w:b/>
              </w:rPr>
              <w:t>Proyecto 4: Registro de Entidades</w:t>
            </w:r>
          </w:p>
        </w:tc>
      </w:tr>
      <w:tr w:rsidR="002F5FB1" w:rsidRPr="003973F8" w:rsidTr="002F5FB1">
        <w:trPr>
          <w:jc w:val="center"/>
        </w:trPr>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Tecnología</w:t>
            </w:r>
          </w:p>
        </w:tc>
      </w:tr>
      <w:tr w:rsidR="002F5FB1" w:rsidRPr="003973F8" w:rsidTr="002F5FB1">
        <w:trPr>
          <w:jc w:val="center"/>
        </w:trPr>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PN01, PN03, PN06, PN08</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PD01, PD03, PD06</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PA01, PA07, PA04</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PT01, PT02</w:t>
            </w:r>
          </w:p>
        </w:tc>
      </w:tr>
      <w:tr w:rsidR="002F5FB1" w:rsidRPr="003973F8" w:rsidTr="002F5FB1">
        <w:trPr>
          <w:jc w:val="center"/>
        </w:trPr>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Descripción</w:t>
            </w:r>
          </w:p>
        </w:tc>
        <w:tc>
          <w:tcPr>
            <w:tcW w:w="7656" w:type="dxa"/>
            <w:gridSpan w:val="3"/>
          </w:tcPr>
          <w:p w:rsidR="002F5FB1" w:rsidRPr="003973F8" w:rsidRDefault="002F5FB1" w:rsidP="002F5FB1">
            <w:pPr>
              <w:rPr>
                <w:rFonts w:asciiTheme="minorHAnsi" w:hAnsiTheme="minorHAnsi"/>
              </w:rPr>
            </w:pPr>
            <w:r w:rsidRPr="003973F8">
              <w:rPr>
                <w:rFonts w:asciiTheme="minorHAnsi" w:hAnsiTheme="minorHAnsi"/>
              </w:rPr>
              <w:t>Modifica el registro de entidades ante el marketplace permitiendo que estas sean internacionales a la vez que puedan seleccionar sus preferencias.</w:t>
            </w:r>
          </w:p>
        </w:tc>
      </w:tr>
    </w:tbl>
    <w:p w:rsidR="002F5FB1" w:rsidRDefault="002F5FB1" w:rsidP="002F5FB1">
      <w:pPr>
        <w:rPr>
          <w:rFonts w:asciiTheme="minorHAnsi" w:hAnsiTheme="minorHAnsi"/>
          <w:sz w:val="22"/>
        </w:rPr>
      </w:pPr>
    </w:p>
    <w:p w:rsidR="002F5FB1" w:rsidRDefault="002F5FB1" w:rsidP="002F5FB1">
      <w:pPr>
        <w:pStyle w:val="Epgrafe"/>
        <w:keepNext/>
        <w:spacing w:after="120"/>
        <w:jc w:val="center"/>
        <w:rPr>
          <w:rFonts w:asciiTheme="minorHAnsi" w:hAnsiTheme="minorHAnsi"/>
          <w:color w:val="auto"/>
          <w:sz w:val="20"/>
        </w:rPr>
      </w:pPr>
      <w:bookmarkStart w:id="9" w:name="_Toc310847131"/>
      <w:r w:rsidRPr="00ED1E8D">
        <w:rPr>
          <w:rFonts w:asciiTheme="minorHAnsi" w:hAnsiTheme="minorHAnsi"/>
          <w:color w:val="auto"/>
          <w:sz w:val="20"/>
        </w:rPr>
        <w:t xml:space="preserve">Tabla </w:t>
      </w:r>
      <w:r w:rsidR="00792E4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792E47" w:rsidRPr="00ED1E8D">
        <w:rPr>
          <w:rFonts w:asciiTheme="minorHAnsi" w:hAnsiTheme="minorHAnsi"/>
          <w:color w:val="auto"/>
          <w:sz w:val="20"/>
        </w:rPr>
        <w:fldChar w:fldCharType="separate"/>
      </w:r>
      <w:r w:rsidR="000242C3">
        <w:rPr>
          <w:rFonts w:asciiTheme="minorHAnsi" w:hAnsiTheme="minorHAnsi"/>
          <w:noProof/>
          <w:color w:val="auto"/>
          <w:sz w:val="20"/>
        </w:rPr>
        <w:t>5</w:t>
      </w:r>
      <w:r w:rsidR="00792E47"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PC05</w:t>
      </w:r>
      <w:bookmarkEnd w:id="9"/>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F5FB1" w:rsidRPr="003973F8" w:rsidTr="002F5FB1">
        <w:trPr>
          <w:jc w:val="center"/>
        </w:trPr>
        <w:tc>
          <w:tcPr>
            <w:tcW w:w="10208" w:type="dxa"/>
            <w:gridSpan w:val="4"/>
            <w:shd w:val="clear" w:color="auto" w:fill="95B3D7" w:themeFill="accent1" w:themeFillTint="99"/>
          </w:tcPr>
          <w:p w:rsidR="002F5FB1" w:rsidRPr="003973F8" w:rsidRDefault="002F5FB1" w:rsidP="002F5FB1">
            <w:pPr>
              <w:jc w:val="center"/>
              <w:rPr>
                <w:rFonts w:asciiTheme="minorHAnsi" w:hAnsiTheme="minorHAnsi"/>
                <w:b/>
              </w:rPr>
            </w:pPr>
            <w:r w:rsidRPr="003973F8">
              <w:rPr>
                <w:rFonts w:asciiTheme="minorHAnsi" w:hAnsiTheme="minorHAnsi"/>
                <w:b/>
              </w:rPr>
              <w:t>Proyecto 5: PQRS</w:t>
            </w:r>
          </w:p>
        </w:tc>
      </w:tr>
      <w:tr w:rsidR="002F5FB1" w:rsidRPr="003973F8" w:rsidTr="002F5FB1">
        <w:trPr>
          <w:jc w:val="center"/>
        </w:trPr>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Tecnología</w:t>
            </w:r>
          </w:p>
        </w:tc>
      </w:tr>
      <w:tr w:rsidR="002F5FB1" w:rsidRPr="003973F8" w:rsidTr="002F5FB1">
        <w:trPr>
          <w:jc w:val="center"/>
        </w:trPr>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PN08, PN09</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PD05, PD06</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PA05</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PT01, PT02</w:t>
            </w:r>
          </w:p>
        </w:tc>
      </w:tr>
      <w:tr w:rsidR="002F5FB1" w:rsidRPr="003973F8" w:rsidTr="002F5FB1">
        <w:trPr>
          <w:jc w:val="center"/>
        </w:trPr>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Descripción</w:t>
            </w:r>
          </w:p>
        </w:tc>
        <w:tc>
          <w:tcPr>
            <w:tcW w:w="7656" w:type="dxa"/>
            <w:gridSpan w:val="3"/>
          </w:tcPr>
          <w:p w:rsidR="002F5FB1" w:rsidRPr="003973F8" w:rsidRDefault="002F5FB1" w:rsidP="002F5FB1">
            <w:pPr>
              <w:rPr>
                <w:rFonts w:asciiTheme="minorHAnsi" w:hAnsiTheme="minorHAnsi"/>
              </w:rPr>
            </w:pPr>
            <w:r w:rsidRPr="003973F8">
              <w:rPr>
                <w:rFonts w:asciiTheme="minorHAnsi" w:hAnsiTheme="minorHAnsi"/>
              </w:rPr>
              <w:t>Crea el sistema de Peticiones, Quejas y Reclamos para permitir crear una aplicación más enfocada al cliente.</w:t>
            </w:r>
          </w:p>
        </w:tc>
      </w:tr>
    </w:tbl>
    <w:p w:rsidR="000242C3" w:rsidRDefault="000242C3" w:rsidP="002F5FB1">
      <w:pPr>
        <w:rPr>
          <w:rFonts w:asciiTheme="minorHAnsi" w:hAnsiTheme="minorHAnsi"/>
          <w:sz w:val="22"/>
        </w:rPr>
      </w:pPr>
    </w:p>
    <w:p w:rsidR="002F5FB1" w:rsidRDefault="002F5FB1" w:rsidP="002F5FB1">
      <w:pPr>
        <w:pStyle w:val="Epgrafe"/>
        <w:keepNext/>
        <w:spacing w:after="120"/>
        <w:jc w:val="center"/>
        <w:rPr>
          <w:rFonts w:asciiTheme="minorHAnsi" w:hAnsiTheme="minorHAnsi"/>
          <w:color w:val="auto"/>
          <w:sz w:val="20"/>
        </w:rPr>
      </w:pPr>
      <w:bookmarkStart w:id="10" w:name="_Toc310847132"/>
      <w:r w:rsidRPr="00ED1E8D">
        <w:rPr>
          <w:rFonts w:asciiTheme="minorHAnsi" w:hAnsiTheme="minorHAnsi"/>
          <w:color w:val="auto"/>
          <w:sz w:val="20"/>
        </w:rPr>
        <w:t xml:space="preserve">Tabla </w:t>
      </w:r>
      <w:r w:rsidR="00792E4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792E47" w:rsidRPr="00ED1E8D">
        <w:rPr>
          <w:rFonts w:asciiTheme="minorHAnsi" w:hAnsiTheme="minorHAnsi"/>
          <w:color w:val="auto"/>
          <w:sz w:val="20"/>
        </w:rPr>
        <w:fldChar w:fldCharType="separate"/>
      </w:r>
      <w:r w:rsidR="000242C3">
        <w:rPr>
          <w:rFonts w:asciiTheme="minorHAnsi" w:hAnsiTheme="minorHAnsi"/>
          <w:noProof/>
          <w:color w:val="auto"/>
          <w:sz w:val="20"/>
        </w:rPr>
        <w:t>6</w:t>
      </w:r>
      <w:r w:rsidR="00792E47"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PC06</w:t>
      </w:r>
      <w:bookmarkEnd w:id="10"/>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F5FB1" w:rsidRPr="003973F8" w:rsidTr="002F5FB1">
        <w:trPr>
          <w:jc w:val="center"/>
        </w:trPr>
        <w:tc>
          <w:tcPr>
            <w:tcW w:w="10208" w:type="dxa"/>
            <w:gridSpan w:val="4"/>
            <w:shd w:val="clear" w:color="auto" w:fill="95B3D7" w:themeFill="accent1" w:themeFillTint="99"/>
          </w:tcPr>
          <w:p w:rsidR="002F5FB1" w:rsidRPr="003973F8" w:rsidRDefault="002F5FB1" w:rsidP="002F5FB1">
            <w:pPr>
              <w:jc w:val="center"/>
              <w:rPr>
                <w:rFonts w:asciiTheme="minorHAnsi" w:hAnsiTheme="minorHAnsi"/>
                <w:b/>
              </w:rPr>
            </w:pPr>
            <w:r w:rsidRPr="003973F8">
              <w:rPr>
                <w:rFonts w:asciiTheme="minorHAnsi" w:hAnsiTheme="minorHAnsi"/>
                <w:b/>
              </w:rPr>
              <w:t>Proyecto 6: Calificaciones</w:t>
            </w:r>
          </w:p>
        </w:tc>
      </w:tr>
      <w:tr w:rsidR="002F5FB1" w:rsidRPr="003973F8" w:rsidTr="002F5FB1">
        <w:trPr>
          <w:jc w:val="center"/>
        </w:trPr>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Tecnología</w:t>
            </w:r>
          </w:p>
        </w:tc>
      </w:tr>
      <w:tr w:rsidR="002F5FB1" w:rsidRPr="003973F8" w:rsidTr="002F5FB1">
        <w:trPr>
          <w:jc w:val="center"/>
        </w:trPr>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PN07, PN08</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PD05, PD06</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PA05</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PT01, PT02</w:t>
            </w:r>
          </w:p>
        </w:tc>
      </w:tr>
      <w:tr w:rsidR="002F5FB1" w:rsidRPr="003973F8" w:rsidTr="002F5FB1">
        <w:trPr>
          <w:jc w:val="center"/>
        </w:trPr>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Descripción</w:t>
            </w:r>
          </w:p>
        </w:tc>
        <w:tc>
          <w:tcPr>
            <w:tcW w:w="7656" w:type="dxa"/>
            <w:gridSpan w:val="3"/>
          </w:tcPr>
          <w:p w:rsidR="002F5FB1" w:rsidRPr="003973F8" w:rsidRDefault="002F5FB1" w:rsidP="002F5FB1">
            <w:pPr>
              <w:rPr>
                <w:rFonts w:asciiTheme="minorHAnsi" w:hAnsiTheme="minorHAnsi"/>
              </w:rPr>
            </w:pPr>
            <w:r w:rsidRPr="003973F8">
              <w:rPr>
                <w:rFonts w:asciiTheme="minorHAnsi" w:hAnsiTheme="minorHAnsi"/>
              </w:rPr>
              <w:t>Implementa el sistema de calificaciones.</w:t>
            </w:r>
          </w:p>
        </w:tc>
      </w:tr>
    </w:tbl>
    <w:p w:rsidR="002F5FB1" w:rsidRDefault="002F5FB1" w:rsidP="002F5FB1">
      <w:pPr>
        <w:jc w:val="both"/>
        <w:rPr>
          <w:rFonts w:asciiTheme="minorHAnsi" w:hAnsiTheme="minorHAnsi"/>
          <w:sz w:val="22"/>
        </w:rPr>
      </w:pPr>
    </w:p>
    <w:p w:rsidR="000242C3" w:rsidRDefault="000242C3" w:rsidP="002F5FB1">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Cada uno de los proyectos permite cumplir los motivadores de negocio identificados en la arquitectura empresarial, la siguiente tabla muestra como cada proyecto aporta en un porcentaje al cumplimiento de los motivadores:</w:t>
      </w:r>
    </w:p>
    <w:p w:rsidR="000242C3" w:rsidRDefault="000242C3" w:rsidP="002F5FB1">
      <w:pPr>
        <w:jc w:val="both"/>
        <w:rPr>
          <w:rFonts w:asciiTheme="minorHAnsi" w:hAnsiTheme="minorHAnsi"/>
          <w:sz w:val="22"/>
        </w:rPr>
      </w:pPr>
    </w:p>
    <w:p w:rsidR="002F5FB1" w:rsidRDefault="002F5FB1" w:rsidP="002F5FB1">
      <w:pPr>
        <w:pStyle w:val="Epgrafe"/>
        <w:keepNext/>
        <w:spacing w:after="120"/>
        <w:jc w:val="center"/>
        <w:rPr>
          <w:rFonts w:asciiTheme="minorHAnsi" w:hAnsiTheme="minorHAnsi"/>
          <w:color w:val="auto"/>
          <w:sz w:val="20"/>
        </w:rPr>
      </w:pPr>
      <w:bookmarkStart w:id="11" w:name="_Toc296449637"/>
      <w:bookmarkStart w:id="12" w:name="_Toc310847133"/>
      <w:r w:rsidRPr="00ED1E8D">
        <w:rPr>
          <w:rFonts w:asciiTheme="minorHAnsi" w:hAnsiTheme="minorHAnsi"/>
          <w:color w:val="auto"/>
          <w:sz w:val="20"/>
        </w:rPr>
        <w:t xml:space="preserve">Tabla </w:t>
      </w:r>
      <w:r w:rsidR="00792E4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792E47" w:rsidRPr="00ED1E8D">
        <w:rPr>
          <w:rFonts w:asciiTheme="minorHAnsi" w:hAnsiTheme="minorHAnsi"/>
          <w:color w:val="auto"/>
          <w:sz w:val="20"/>
        </w:rPr>
        <w:fldChar w:fldCharType="separate"/>
      </w:r>
      <w:r w:rsidR="000242C3">
        <w:rPr>
          <w:rFonts w:asciiTheme="minorHAnsi" w:hAnsiTheme="minorHAnsi"/>
          <w:noProof/>
          <w:color w:val="auto"/>
          <w:sz w:val="20"/>
        </w:rPr>
        <w:t>7</w:t>
      </w:r>
      <w:r w:rsidR="00792E47"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Cumplimiento de los motivadores</w:t>
      </w:r>
      <w:bookmarkEnd w:id="11"/>
      <w:bookmarkEnd w:id="12"/>
    </w:p>
    <w:tbl>
      <w:tblPr>
        <w:tblStyle w:val="Tablaconcuadrcula"/>
        <w:tblW w:w="0" w:type="auto"/>
        <w:jc w:val="center"/>
        <w:tblLayout w:type="fixed"/>
        <w:tblCellMar>
          <w:top w:w="28" w:type="dxa"/>
          <w:left w:w="85" w:type="dxa"/>
          <w:bottom w:w="28" w:type="dxa"/>
          <w:right w:w="85" w:type="dxa"/>
        </w:tblCellMar>
        <w:tblLook w:val="04A0"/>
      </w:tblPr>
      <w:tblGrid>
        <w:gridCol w:w="1247"/>
        <w:gridCol w:w="1361"/>
        <w:gridCol w:w="1361"/>
        <w:gridCol w:w="1361"/>
        <w:gridCol w:w="1361"/>
        <w:gridCol w:w="1361"/>
        <w:gridCol w:w="1361"/>
        <w:gridCol w:w="851"/>
      </w:tblGrid>
      <w:tr w:rsidR="002F5FB1" w:rsidRPr="00C06952" w:rsidTr="002F5FB1">
        <w:trPr>
          <w:cantSplit/>
          <w:jc w:val="center"/>
        </w:trPr>
        <w:tc>
          <w:tcPr>
            <w:tcW w:w="1247" w:type="dxa"/>
            <w:tcBorders>
              <w:top w:val="nil"/>
              <w:left w:val="nil"/>
            </w:tcBorders>
            <w:vAlign w:val="center"/>
          </w:tcPr>
          <w:p w:rsidR="002F5FB1" w:rsidRPr="00C06952" w:rsidRDefault="002F5FB1" w:rsidP="002F5FB1">
            <w:pPr>
              <w:jc w:val="center"/>
              <w:rPr>
                <w:rFonts w:asciiTheme="minorHAnsi" w:hAnsiTheme="minorHAnsi"/>
                <w:b/>
                <w:sz w:val="18"/>
                <w:szCs w:val="18"/>
              </w:rPr>
            </w:pPr>
          </w:p>
        </w:tc>
        <w:tc>
          <w:tcPr>
            <w:tcW w:w="1361" w:type="dxa"/>
            <w:shd w:val="clear" w:color="auto" w:fill="B8CCE4" w:themeFill="accent1" w:themeFillTint="66"/>
            <w:vAlign w:val="center"/>
          </w:tcPr>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PC01</w:t>
            </w:r>
          </w:p>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O. Compra</w:t>
            </w:r>
          </w:p>
        </w:tc>
        <w:tc>
          <w:tcPr>
            <w:tcW w:w="1361" w:type="dxa"/>
            <w:shd w:val="clear" w:color="auto" w:fill="B8CCE4" w:themeFill="accent1" w:themeFillTint="66"/>
            <w:vAlign w:val="center"/>
          </w:tcPr>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PC03</w:t>
            </w:r>
          </w:p>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Facturación</w:t>
            </w:r>
          </w:p>
        </w:tc>
        <w:tc>
          <w:tcPr>
            <w:tcW w:w="1361" w:type="dxa"/>
            <w:shd w:val="clear" w:color="auto" w:fill="B8CCE4" w:themeFill="accent1" w:themeFillTint="66"/>
            <w:vAlign w:val="center"/>
          </w:tcPr>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PC02</w:t>
            </w:r>
          </w:p>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Sub. Inversa</w:t>
            </w:r>
          </w:p>
        </w:tc>
        <w:tc>
          <w:tcPr>
            <w:tcW w:w="1361" w:type="dxa"/>
            <w:shd w:val="clear" w:color="auto" w:fill="B8CCE4" w:themeFill="accent1" w:themeFillTint="66"/>
            <w:vAlign w:val="center"/>
          </w:tcPr>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PC04</w:t>
            </w:r>
          </w:p>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Reg. Entidad</w:t>
            </w:r>
          </w:p>
        </w:tc>
        <w:tc>
          <w:tcPr>
            <w:tcW w:w="1361" w:type="dxa"/>
            <w:shd w:val="clear" w:color="auto" w:fill="B8CCE4" w:themeFill="accent1" w:themeFillTint="66"/>
            <w:vAlign w:val="center"/>
          </w:tcPr>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PC05</w:t>
            </w:r>
          </w:p>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PQRS</w:t>
            </w:r>
          </w:p>
        </w:tc>
        <w:tc>
          <w:tcPr>
            <w:tcW w:w="1361" w:type="dxa"/>
            <w:shd w:val="clear" w:color="auto" w:fill="B8CCE4" w:themeFill="accent1" w:themeFillTint="66"/>
            <w:vAlign w:val="center"/>
          </w:tcPr>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PC06</w:t>
            </w:r>
          </w:p>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Calificaciones</w:t>
            </w:r>
          </w:p>
        </w:tc>
        <w:tc>
          <w:tcPr>
            <w:tcW w:w="851" w:type="dxa"/>
            <w:shd w:val="clear" w:color="auto" w:fill="B8CCE4" w:themeFill="accent1" w:themeFillTint="66"/>
            <w:vAlign w:val="center"/>
          </w:tcPr>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Total</w:t>
            </w:r>
          </w:p>
        </w:tc>
      </w:tr>
      <w:tr w:rsidR="002F5FB1" w:rsidRPr="00C06952" w:rsidTr="002F5FB1">
        <w:trPr>
          <w:cantSplit/>
          <w:jc w:val="center"/>
        </w:trPr>
        <w:tc>
          <w:tcPr>
            <w:tcW w:w="1247" w:type="dxa"/>
            <w:shd w:val="clear" w:color="auto" w:fill="DBE5F1" w:themeFill="accent1" w:themeFillTint="33"/>
            <w:vAlign w:val="center"/>
          </w:tcPr>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M1</w:t>
            </w:r>
          </w:p>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PostVenta</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DBE5F1" w:themeFill="accent1" w:themeFillTint="33"/>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50%</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20%</w:t>
            </w:r>
          </w:p>
        </w:tc>
        <w:tc>
          <w:tcPr>
            <w:tcW w:w="851" w:type="dxa"/>
            <w:shd w:val="clear" w:color="auto" w:fill="DBE5F1" w:themeFill="accent1" w:themeFillTint="33"/>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100%</w:t>
            </w:r>
          </w:p>
        </w:tc>
      </w:tr>
      <w:tr w:rsidR="002F5FB1" w:rsidRPr="00C06952" w:rsidTr="002F5FB1">
        <w:trPr>
          <w:cantSplit/>
          <w:jc w:val="center"/>
        </w:trPr>
        <w:tc>
          <w:tcPr>
            <w:tcW w:w="1247" w:type="dxa"/>
            <w:shd w:val="clear" w:color="auto" w:fill="DBE5F1" w:themeFill="accent1" w:themeFillTint="33"/>
            <w:vAlign w:val="center"/>
          </w:tcPr>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M2</w:t>
            </w:r>
          </w:p>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Pago Online</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DBE5F1" w:themeFill="accent1" w:themeFillTint="33"/>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65%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5%</w:t>
            </w:r>
          </w:p>
        </w:tc>
        <w:tc>
          <w:tcPr>
            <w:tcW w:w="851" w:type="dxa"/>
            <w:shd w:val="clear" w:color="auto" w:fill="DBE5F1" w:themeFill="accent1" w:themeFillTint="33"/>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100%</w:t>
            </w:r>
          </w:p>
        </w:tc>
      </w:tr>
      <w:tr w:rsidR="002F5FB1" w:rsidRPr="00C06952" w:rsidTr="002F5FB1">
        <w:trPr>
          <w:cantSplit/>
          <w:jc w:val="center"/>
        </w:trPr>
        <w:tc>
          <w:tcPr>
            <w:tcW w:w="1247" w:type="dxa"/>
            <w:shd w:val="clear" w:color="auto" w:fill="DBE5F1" w:themeFill="accent1" w:themeFillTint="33"/>
            <w:vAlign w:val="center"/>
          </w:tcPr>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M3</w:t>
            </w:r>
          </w:p>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C. Clientes</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15%</w:t>
            </w:r>
          </w:p>
        </w:tc>
        <w:tc>
          <w:tcPr>
            <w:tcW w:w="1361" w:type="dxa"/>
            <w:shd w:val="clear" w:color="auto" w:fill="DBE5F1" w:themeFill="accent1" w:themeFillTint="33"/>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45%</w:t>
            </w:r>
          </w:p>
        </w:tc>
        <w:tc>
          <w:tcPr>
            <w:tcW w:w="851" w:type="dxa"/>
            <w:shd w:val="clear" w:color="auto" w:fill="DBE5F1" w:themeFill="accent1" w:themeFillTint="33"/>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100%</w:t>
            </w:r>
          </w:p>
        </w:tc>
      </w:tr>
      <w:tr w:rsidR="002F5FB1" w:rsidRPr="00C06952" w:rsidTr="002F5FB1">
        <w:trPr>
          <w:cantSplit/>
          <w:jc w:val="center"/>
        </w:trPr>
        <w:tc>
          <w:tcPr>
            <w:tcW w:w="1247" w:type="dxa"/>
            <w:shd w:val="clear" w:color="auto" w:fill="DBE5F1" w:themeFill="accent1" w:themeFillTint="33"/>
            <w:vAlign w:val="center"/>
          </w:tcPr>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M4</w:t>
            </w:r>
          </w:p>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Com. Directa</w:t>
            </w:r>
          </w:p>
        </w:tc>
        <w:tc>
          <w:tcPr>
            <w:tcW w:w="1361" w:type="dxa"/>
            <w:shd w:val="clear" w:color="auto" w:fill="DBE5F1" w:themeFill="accent1" w:themeFillTint="33"/>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30%</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DBE5F1" w:themeFill="accent1" w:themeFillTint="33"/>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30%</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15%</w:t>
            </w:r>
          </w:p>
        </w:tc>
        <w:tc>
          <w:tcPr>
            <w:tcW w:w="851" w:type="dxa"/>
            <w:shd w:val="clear" w:color="auto" w:fill="DBE5F1" w:themeFill="accent1" w:themeFillTint="33"/>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100%</w:t>
            </w:r>
          </w:p>
        </w:tc>
      </w:tr>
      <w:tr w:rsidR="002F5FB1" w:rsidRPr="00C06952" w:rsidTr="002F5FB1">
        <w:trPr>
          <w:cantSplit/>
          <w:jc w:val="center"/>
        </w:trPr>
        <w:tc>
          <w:tcPr>
            <w:tcW w:w="1247" w:type="dxa"/>
            <w:shd w:val="clear" w:color="auto" w:fill="DBE5F1" w:themeFill="accent1" w:themeFillTint="33"/>
            <w:vAlign w:val="center"/>
          </w:tcPr>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M5</w:t>
            </w:r>
          </w:p>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Informes</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25%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20%</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20%</w:t>
            </w:r>
          </w:p>
        </w:tc>
        <w:tc>
          <w:tcPr>
            <w:tcW w:w="851" w:type="dxa"/>
            <w:shd w:val="clear" w:color="auto" w:fill="DBE5F1" w:themeFill="accent1" w:themeFillTint="33"/>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100%</w:t>
            </w:r>
          </w:p>
        </w:tc>
      </w:tr>
      <w:tr w:rsidR="002F5FB1" w:rsidRPr="00C06952" w:rsidTr="002F5FB1">
        <w:trPr>
          <w:cantSplit/>
          <w:jc w:val="center"/>
        </w:trPr>
        <w:tc>
          <w:tcPr>
            <w:tcW w:w="1247" w:type="dxa"/>
            <w:shd w:val="clear" w:color="auto" w:fill="DBE5F1" w:themeFill="accent1" w:themeFillTint="33"/>
            <w:vAlign w:val="center"/>
          </w:tcPr>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M6</w:t>
            </w:r>
          </w:p>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Extender MP</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25%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25%</w:t>
            </w:r>
          </w:p>
        </w:tc>
        <w:tc>
          <w:tcPr>
            <w:tcW w:w="1361" w:type="dxa"/>
            <w:shd w:val="clear" w:color="auto" w:fill="DBE5F1" w:themeFill="accent1" w:themeFillTint="33"/>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25%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5%</w:t>
            </w:r>
          </w:p>
        </w:tc>
        <w:tc>
          <w:tcPr>
            <w:tcW w:w="851" w:type="dxa"/>
            <w:shd w:val="clear" w:color="auto" w:fill="DBE5F1" w:themeFill="accent1" w:themeFillTint="33"/>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100%</w:t>
            </w:r>
          </w:p>
        </w:tc>
      </w:tr>
      <w:tr w:rsidR="002F5FB1" w:rsidRPr="00C06952" w:rsidTr="002F5FB1">
        <w:trPr>
          <w:cantSplit/>
          <w:jc w:val="center"/>
        </w:trPr>
        <w:tc>
          <w:tcPr>
            <w:tcW w:w="1247" w:type="dxa"/>
            <w:shd w:val="clear" w:color="auto" w:fill="DBE5F1" w:themeFill="accent1" w:themeFillTint="33"/>
            <w:vAlign w:val="center"/>
          </w:tcPr>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M7</w:t>
            </w:r>
          </w:p>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Estandarizar</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25%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35%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20%</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5%</w:t>
            </w:r>
          </w:p>
        </w:tc>
        <w:tc>
          <w:tcPr>
            <w:tcW w:w="851" w:type="dxa"/>
            <w:shd w:val="clear" w:color="auto" w:fill="DBE5F1" w:themeFill="accent1" w:themeFillTint="33"/>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100%</w:t>
            </w:r>
          </w:p>
        </w:tc>
      </w:tr>
    </w:tbl>
    <w:p w:rsidR="002F5FB1" w:rsidRDefault="002F5FB1" w:rsidP="002F5FB1">
      <w:pPr>
        <w:rPr>
          <w:rFonts w:asciiTheme="minorHAnsi" w:hAnsiTheme="minorHAnsi"/>
          <w:sz w:val="22"/>
        </w:rPr>
      </w:pPr>
    </w:p>
    <w:p w:rsidR="000242C3" w:rsidRDefault="000242C3">
      <w:pPr>
        <w:spacing w:after="200" w:line="276" w:lineRule="auto"/>
        <w:rPr>
          <w:rFonts w:asciiTheme="minorHAnsi" w:hAnsiTheme="minorHAnsi"/>
          <w:sz w:val="22"/>
        </w:rPr>
      </w:pPr>
      <w:r>
        <w:rPr>
          <w:rFonts w:asciiTheme="minorHAnsi" w:hAnsiTheme="minorHAnsi"/>
          <w:sz w:val="22"/>
        </w:rPr>
        <w:br w:type="page"/>
      </w:r>
    </w:p>
    <w:p w:rsidR="000242C3" w:rsidRDefault="000242C3" w:rsidP="002F5FB1">
      <w:pPr>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La siguiente grafica muestra cómo la ejecución de cada proyecto aporta al cumplimiento de los motivadores:</w:t>
      </w:r>
    </w:p>
    <w:p w:rsidR="002F5FB1" w:rsidRDefault="002F5FB1" w:rsidP="002F5FB1">
      <w:pPr>
        <w:rPr>
          <w:rFonts w:asciiTheme="minorHAnsi" w:hAnsiTheme="minorHAnsi"/>
          <w:sz w:val="22"/>
        </w:rPr>
      </w:pPr>
    </w:p>
    <w:p w:rsidR="002F5FB1" w:rsidRDefault="002F5FB1" w:rsidP="002F5FB1">
      <w:pPr>
        <w:jc w:val="center"/>
        <w:rPr>
          <w:rFonts w:asciiTheme="minorHAnsi" w:hAnsiTheme="minorHAnsi"/>
          <w:sz w:val="22"/>
        </w:rPr>
      </w:pPr>
      <w:r w:rsidRPr="00406852">
        <w:rPr>
          <w:noProof/>
        </w:rPr>
        <w:drawing>
          <wp:inline distT="0" distB="0" distL="0" distR="0">
            <wp:extent cx="5873207" cy="3997740"/>
            <wp:effectExtent l="19050" t="0" r="0" b="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l="2346" t="9481" r="1537" b="2629"/>
                    <a:stretch>
                      <a:fillRect/>
                    </a:stretch>
                  </pic:blipFill>
                  <pic:spPr bwMode="auto">
                    <a:xfrm>
                      <a:off x="0" y="0"/>
                      <a:ext cx="5873207" cy="3997740"/>
                    </a:xfrm>
                    <a:prstGeom prst="rect">
                      <a:avLst/>
                    </a:prstGeom>
                    <a:noFill/>
                    <a:ln w="9525">
                      <a:noFill/>
                      <a:miter lim="800000"/>
                      <a:headEnd/>
                      <a:tailEnd/>
                    </a:ln>
                  </pic:spPr>
                </pic:pic>
              </a:graphicData>
            </a:graphic>
          </wp:inline>
        </w:drawing>
      </w:r>
    </w:p>
    <w:p w:rsidR="002F5FB1" w:rsidRDefault="002F5FB1" w:rsidP="002F5FB1">
      <w:pPr>
        <w:pStyle w:val="Epgrafe"/>
        <w:spacing w:before="120" w:after="0"/>
        <w:jc w:val="center"/>
        <w:rPr>
          <w:rFonts w:asciiTheme="minorHAnsi" w:hAnsiTheme="minorHAnsi"/>
          <w:color w:val="auto"/>
          <w:sz w:val="20"/>
        </w:rPr>
      </w:pPr>
      <w:bookmarkStart w:id="13" w:name="_Toc296465310"/>
      <w:bookmarkStart w:id="14" w:name="_Toc310847169"/>
      <w:r w:rsidRPr="0060470B">
        <w:rPr>
          <w:rFonts w:asciiTheme="minorHAnsi" w:hAnsiTheme="minorHAnsi"/>
          <w:color w:val="auto"/>
          <w:sz w:val="20"/>
          <w:szCs w:val="20"/>
        </w:rPr>
        <w:t xml:space="preserve">Figura </w:t>
      </w:r>
      <w:r w:rsidR="00792E47"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00792E47" w:rsidRPr="0060470B">
        <w:rPr>
          <w:rFonts w:asciiTheme="minorHAnsi" w:hAnsiTheme="minorHAnsi"/>
          <w:color w:val="auto"/>
          <w:sz w:val="20"/>
          <w:szCs w:val="20"/>
        </w:rPr>
        <w:fldChar w:fldCharType="separate"/>
      </w:r>
      <w:r w:rsidR="000242C3">
        <w:rPr>
          <w:rFonts w:asciiTheme="minorHAnsi" w:hAnsiTheme="minorHAnsi"/>
          <w:noProof/>
          <w:color w:val="auto"/>
          <w:sz w:val="20"/>
          <w:szCs w:val="20"/>
        </w:rPr>
        <w:t>1</w:t>
      </w:r>
      <w:r w:rsidR="00792E47"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r>
        <w:rPr>
          <w:rFonts w:asciiTheme="minorHAnsi" w:hAnsiTheme="minorHAnsi"/>
          <w:color w:val="auto"/>
          <w:sz w:val="20"/>
        </w:rPr>
        <w:t>Cumplimiento de los Motivadores</w:t>
      </w:r>
      <w:bookmarkEnd w:id="13"/>
      <w:bookmarkEnd w:id="14"/>
    </w:p>
    <w:p w:rsidR="002F5FB1" w:rsidRDefault="002F5FB1" w:rsidP="002F5FB1"/>
    <w:p w:rsidR="002F5FB1" w:rsidRDefault="002F5FB1" w:rsidP="002F5FB1">
      <w:pPr>
        <w:jc w:val="both"/>
        <w:rPr>
          <w:rFonts w:asciiTheme="minorHAnsi" w:hAnsiTheme="minorHAnsi"/>
          <w:sz w:val="22"/>
        </w:rPr>
      </w:pPr>
      <w:r w:rsidRPr="00587A1D">
        <w:rPr>
          <w:rFonts w:asciiTheme="minorHAnsi" w:hAnsiTheme="minorHAnsi"/>
          <w:sz w:val="22"/>
        </w:rPr>
        <w:t xml:space="preserve">Para </w:t>
      </w:r>
      <w:r>
        <w:rPr>
          <w:rFonts w:asciiTheme="minorHAnsi" w:hAnsiTheme="minorHAnsi"/>
          <w:sz w:val="22"/>
        </w:rPr>
        <w:t>priorizar los proyectos, cada uno de los integrantes del grupo asumió un rol como stakeholder y evaluó los proyectos de acuerdo a los criterios de priorización que se discutirán en la sección de priorización de proyectos.</w:t>
      </w:r>
      <w:r w:rsidRPr="00224AEF">
        <w:rPr>
          <w:rFonts w:asciiTheme="minorHAnsi" w:hAnsiTheme="minorHAnsi"/>
          <w:sz w:val="22"/>
        </w:rPr>
        <w:t xml:space="preserve"> </w:t>
      </w:r>
    </w:p>
    <w:p w:rsidR="002F5FB1" w:rsidRPr="00224AEF" w:rsidRDefault="002F5FB1" w:rsidP="002F5FB1">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Se ordenaron los proyectos de acuerdo a la evaluación de los criterios, cada uno de los proyectos fue estimado por medio de evaluación de expertos, se calculó la capacidad de trabajo del grupo y se obtuvo el Road Map de arquitectura.</w:t>
      </w:r>
    </w:p>
    <w:p w:rsidR="002F5FB1" w:rsidRDefault="002F5FB1" w:rsidP="002F5FB1">
      <w:pPr>
        <w:jc w:val="both"/>
        <w:rPr>
          <w:rFonts w:asciiTheme="minorHAnsi" w:hAnsiTheme="minorHAnsi"/>
          <w:sz w:val="22"/>
        </w:rPr>
      </w:pPr>
    </w:p>
    <w:p w:rsidR="002F5FB1" w:rsidRDefault="002F5FB1" w:rsidP="002F5FB1">
      <w:pPr>
        <w:jc w:val="center"/>
        <w:rPr>
          <w:rFonts w:asciiTheme="minorHAnsi" w:hAnsiTheme="minorHAnsi"/>
          <w:sz w:val="22"/>
        </w:rPr>
      </w:pPr>
      <w:r w:rsidRPr="0060470B">
        <w:rPr>
          <w:rFonts w:asciiTheme="minorHAnsi" w:hAnsiTheme="minorHAnsi"/>
          <w:noProof/>
          <w:sz w:val="22"/>
        </w:rPr>
        <w:drawing>
          <wp:inline distT="0" distB="0" distL="0" distR="0">
            <wp:extent cx="6003323" cy="857143"/>
            <wp:effectExtent l="19050" t="0" r="0" b="0"/>
            <wp:docPr id="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l="1508"/>
                    <a:stretch>
                      <a:fillRect/>
                    </a:stretch>
                  </pic:blipFill>
                  <pic:spPr bwMode="auto">
                    <a:xfrm>
                      <a:off x="0" y="0"/>
                      <a:ext cx="6003323" cy="857143"/>
                    </a:xfrm>
                    <a:prstGeom prst="rect">
                      <a:avLst/>
                    </a:prstGeom>
                    <a:noFill/>
                    <a:ln w="9525">
                      <a:noFill/>
                      <a:miter lim="800000"/>
                      <a:headEnd/>
                      <a:tailEnd/>
                    </a:ln>
                  </pic:spPr>
                </pic:pic>
              </a:graphicData>
            </a:graphic>
          </wp:inline>
        </w:drawing>
      </w:r>
    </w:p>
    <w:p w:rsidR="002F5FB1" w:rsidRPr="0060470B" w:rsidRDefault="002F5FB1" w:rsidP="002F5FB1">
      <w:pPr>
        <w:pStyle w:val="Epgrafe"/>
        <w:spacing w:before="120" w:after="0"/>
        <w:jc w:val="center"/>
        <w:rPr>
          <w:rFonts w:asciiTheme="minorHAnsi" w:hAnsiTheme="minorHAnsi"/>
          <w:color w:val="auto"/>
          <w:sz w:val="20"/>
          <w:szCs w:val="20"/>
        </w:rPr>
      </w:pPr>
      <w:bookmarkStart w:id="15" w:name="_Toc296465311"/>
      <w:bookmarkStart w:id="16" w:name="_Toc310847170"/>
      <w:r w:rsidRPr="0060470B">
        <w:rPr>
          <w:rFonts w:asciiTheme="minorHAnsi" w:hAnsiTheme="minorHAnsi"/>
          <w:color w:val="auto"/>
          <w:sz w:val="20"/>
          <w:szCs w:val="20"/>
        </w:rPr>
        <w:t xml:space="preserve">Figura </w:t>
      </w:r>
      <w:r w:rsidR="00792E47"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00792E47" w:rsidRPr="0060470B">
        <w:rPr>
          <w:rFonts w:asciiTheme="minorHAnsi" w:hAnsiTheme="minorHAnsi"/>
          <w:color w:val="auto"/>
          <w:sz w:val="20"/>
          <w:szCs w:val="20"/>
        </w:rPr>
        <w:fldChar w:fldCharType="separate"/>
      </w:r>
      <w:r w:rsidR="000242C3">
        <w:rPr>
          <w:rFonts w:asciiTheme="minorHAnsi" w:hAnsiTheme="minorHAnsi"/>
          <w:noProof/>
          <w:color w:val="auto"/>
          <w:sz w:val="20"/>
          <w:szCs w:val="20"/>
        </w:rPr>
        <w:t>2</w:t>
      </w:r>
      <w:r w:rsidR="00792E47"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bookmarkStart w:id="17" w:name="OLE_LINK1"/>
      <w:bookmarkStart w:id="18" w:name="OLE_LINK2"/>
      <w:r>
        <w:rPr>
          <w:rFonts w:asciiTheme="minorHAnsi" w:hAnsiTheme="minorHAnsi"/>
          <w:color w:val="auto"/>
          <w:sz w:val="20"/>
        </w:rPr>
        <w:t>Roadmap de Proyectos Consolidados</w:t>
      </w:r>
      <w:bookmarkEnd w:id="15"/>
      <w:bookmarkEnd w:id="17"/>
      <w:bookmarkEnd w:id="18"/>
      <w:r>
        <w:rPr>
          <w:rFonts w:asciiTheme="minorHAnsi" w:hAnsiTheme="minorHAnsi"/>
          <w:color w:val="auto"/>
          <w:sz w:val="20"/>
        </w:rPr>
        <w:t>, Proyecto 1</w:t>
      </w:r>
      <w:bookmarkEnd w:id="16"/>
    </w:p>
    <w:p w:rsidR="002F5FB1" w:rsidRPr="00587A1D" w:rsidRDefault="002F5FB1" w:rsidP="002F5FB1">
      <w:pPr>
        <w:jc w:val="both"/>
        <w:rPr>
          <w:rFonts w:asciiTheme="minorHAnsi" w:hAnsiTheme="minorHAnsi"/>
          <w:sz w:val="22"/>
        </w:rPr>
      </w:pPr>
    </w:p>
    <w:p w:rsidR="002F5FB1" w:rsidRDefault="002F5FB1" w:rsidP="002F5FB1">
      <w:pPr>
        <w:jc w:val="both"/>
        <w:rPr>
          <w:rFonts w:asciiTheme="minorHAnsi" w:hAnsiTheme="minorHAnsi"/>
          <w:sz w:val="22"/>
        </w:rPr>
      </w:pPr>
      <w:r w:rsidRPr="004065A4">
        <w:rPr>
          <w:rFonts w:asciiTheme="minorHAnsi" w:hAnsiTheme="minorHAnsi"/>
          <w:sz w:val="22"/>
        </w:rPr>
        <w:t>Durante el desarrollo de</w:t>
      </w:r>
      <w:r>
        <w:rPr>
          <w:rFonts w:asciiTheme="minorHAnsi" w:hAnsiTheme="minorHAnsi"/>
          <w:sz w:val="22"/>
        </w:rPr>
        <w:t xml:space="preserve"> proyecto dos se obtuvo el primer proxy para la estimación a través de PROBE, este permitía identificar el esfuerzo por zona de la arquitectura SOA de un proyecto de desarrollo, por medio de </w:t>
      </w:r>
      <w:r>
        <w:rPr>
          <w:rFonts w:asciiTheme="minorHAnsi" w:hAnsiTheme="minorHAnsi"/>
          <w:sz w:val="22"/>
        </w:rPr>
        <w:lastRenderedPageBreak/>
        <w:t xml:space="preserve">este proxy se revisó la estimación de los proyectos y se </w:t>
      </w:r>
      <w:r w:rsidR="00935166">
        <w:rPr>
          <w:rFonts w:asciiTheme="minorHAnsi" w:hAnsiTheme="minorHAnsi"/>
          <w:sz w:val="22"/>
        </w:rPr>
        <w:t>determinó</w:t>
      </w:r>
      <w:r>
        <w:rPr>
          <w:rFonts w:asciiTheme="minorHAnsi" w:hAnsiTheme="minorHAnsi"/>
          <w:sz w:val="22"/>
        </w:rPr>
        <w:t xml:space="preserve"> el alcance que tendría el grupo en proyecto tres.</w:t>
      </w:r>
    </w:p>
    <w:p w:rsidR="002F5FB1" w:rsidRDefault="002F5FB1" w:rsidP="002F5FB1">
      <w:pPr>
        <w:jc w:val="both"/>
        <w:rPr>
          <w:rFonts w:asciiTheme="minorHAnsi" w:hAnsiTheme="minorHAnsi"/>
          <w:sz w:val="22"/>
        </w:rPr>
      </w:pPr>
    </w:p>
    <w:p w:rsidR="002F5FB1" w:rsidRDefault="002F5FB1" w:rsidP="002F5FB1">
      <w:pPr>
        <w:jc w:val="center"/>
        <w:rPr>
          <w:rFonts w:asciiTheme="minorHAnsi" w:hAnsiTheme="minorHAnsi"/>
          <w:sz w:val="22"/>
        </w:rPr>
      </w:pPr>
      <w:r w:rsidRPr="005F23ED">
        <w:rPr>
          <w:rFonts w:asciiTheme="minorHAnsi" w:hAnsiTheme="minorHAnsi"/>
          <w:noProof/>
          <w:sz w:val="22"/>
        </w:rPr>
        <w:drawing>
          <wp:inline distT="0" distB="0" distL="0" distR="0">
            <wp:extent cx="5612130" cy="2952115"/>
            <wp:effectExtent l="0" t="0" r="0" b="0"/>
            <wp:docPr id="21" name="Obje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119267" cy="3744416"/>
                      <a:chOff x="971600" y="2348880"/>
                      <a:chExt cx="7119267" cy="3744416"/>
                    </a:xfrm>
                  </a:grpSpPr>
                  <a:cxnSp>
                    <a:nvCxnSpPr>
                      <a:cNvPr id="73" name="72 Conector recto"/>
                      <a:cNvCxnSpPr/>
                    </a:nvCxnSpPr>
                    <a:spPr>
                      <a:xfrm rot="5400000">
                        <a:off x="3419872" y="4365104"/>
                        <a:ext cx="1872208" cy="0"/>
                      </a:xfrm>
                      <a:prstGeom prst="line">
                        <a:avLst/>
                      </a:prstGeom>
                      <a:ln>
                        <a:solidFill>
                          <a:schemeClr val="bg1">
                            <a:lumMod val="65000"/>
                          </a:schemeClr>
                        </a:solidFill>
                      </a:ln>
                    </a:spPr>
                    <a:style>
                      <a:lnRef idx="1">
                        <a:schemeClr val="accent1"/>
                      </a:lnRef>
                      <a:fillRef idx="0">
                        <a:schemeClr val="accent1"/>
                      </a:fillRef>
                      <a:effectRef idx="0">
                        <a:schemeClr val="accent1"/>
                      </a:effectRef>
                      <a:fontRef idx="minor">
                        <a:schemeClr val="tx1"/>
                      </a:fontRef>
                    </a:style>
                  </a:cxnSp>
                  <a:sp>
                    <a:nvSpPr>
                      <a:cNvPr id="27" name="26 Rectángulo"/>
                      <a:cNvSpPr/>
                    </a:nvSpPr>
                    <a:spPr>
                      <a:xfrm>
                        <a:off x="1835696" y="5589240"/>
                        <a:ext cx="1690092" cy="206498"/>
                      </a:xfrm>
                      <a:prstGeom prst="rect">
                        <a:avLst/>
                      </a:prstGeom>
                    </a:spPr>
                    <a:txSp>
                      <a:txBody>
                        <a:bodyPr spcFirstLastPara="0" vert="horz" wrap="square" lIns="199851" tIns="0" rIns="0" bIns="0" numCol="1" spcCol="1270" anchor="t" anchorCtr="0">
                          <a:noAutofit/>
                        </a:bodyPr>
                        <a:lstStyle>
                          <a:defPPr>
                            <a:defRPr lang="es-CO"/>
                          </a:defPPr>
                          <a:lvl1pPr marL="0" algn="l" defTabSz="914400" rtl="0" eaLnBrk="1" latinLnBrk="0" hangingPunct="1">
                            <a:defRPr sz="1800" kern="1200">
                              <a:solidFill>
                                <a:schemeClr val="tx1">
                                  <a:hueOff val="0"/>
                                  <a:satOff val="0"/>
                                  <a:lumOff val="0"/>
                                  <a:alphaOff val="0"/>
                                </a:schemeClr>
                              </a:solidFill>
                              <a:latin typeface="+mn-lt"/>
                              <a:ea typeface="+mn-ea"/>
                              <a:cs typeface="+mn-cs"/>
                            </a:defRPr>
                          </a:lvl1pPr>
                          <a:lvl2pPr marL="457200" algn="l" defTabSz="914400" rtl="0" eaLnBrk="1" latinLnBrk="0" hangingPunct="1">
                            <a:defRPr sz="1800" kern="1200">
                              <a:solidFill>
                                <a:schemeClr val="tx1">
                                  <a:hueOff val="0"/>
                                  <a:satOff val="0"/>
                                  <a:lumOff val="0"/>
                                  <a:alphaOff val="0"/>
                                </a:schemeClr>
                              </a:solidFill>
                              <a:latin typeface="+mn-lt"/>
                              <a:ea typeface="+mn-ea"/>
                              <a:cs typeface="+mn-cs"/>
                            </a:defRPr>
                          </a:lvl2pPr>
                          <a:lvl3pPr marL="914400" algn="l" defTabSz="914400" rtl="0" eaLnBrk="1" latinLnBrk="0" hangingPunct="1">
                            <a:defRPr sz="1800" kern="1200">
                              <a:solidFill>
                                <a:schemeClr val="tx1">
                                  <a:hueOff val="0"/>
                                  <a:satOff val="0"/>
                                  <a:lumOff val="0"/>
                                  <a:alphaOff val="0"/>
                                </a:schemeClr>
                              </a:solidFill>
                              <a:latin typeface="+mn-lt"/>
                              <a:ea typeface="+mn-ea"/>
                              <a:cs typeface="+mn-cs"/>
                            </a:defRPr>
                          </a:lvl3pPr>
                          <a:lvl4pPr marL="1371600" algn="l" defTabSz="914400" rtl="0" eaLnBrk="1" latinLnBrk="0" hangingPunct="1">
                            <a:defRPr sz="1800" kern="1200">
                              <a:solidFill>
                                <a:schemeClr val="tx1">
                                  <a:hueOff val="0"/>
                                  <a:satOff val="0"/>
                                  <a:lumOff val="0"/>
                                  <a:alphaOff val="0"/>
                                </a:schemeClr>
                              </a:solidFill>
                              <a:latin typeface="+mn-lt"/>
                              <a:ea typeface="+mn-ea"/>
                              <a:cs typeface="+mn-cs"/>
                            </a:defRPr>
                          </a:lvl4pPr>
                          <a:lvl5pPr marL="1828800" algn="l" defTabSz="914400" rtl="0" eaLnBrk="1" latinLnBrk="0" hangingPunct="1">
                            <a:defRPr sz="1800" kern="1200">
                              <a:solidFill>
                                <a:schemeClr val="tx1">
                                  <a:hueOff val="0"/>
                                  <a:satOff val="0"/>
                                  <a:lumOff val="0"/>
                                  <a:alphaOff val="0"/>
                                </a:schemeClr>
                              </a:solidFill>
                              <a:latin typeface="+mn-lt"/>
                              <a:ea typeface="+mn-ea"/>
                              <a:cs typeface="+mn-cs"/>
                            </a:defRPr>
                          </a:lvl5pPr>
                          <a:lvl6pPr marL="2286000" algn="l" defTabSz="914400" rtl="0" eaLnBrk="1" latinLnBrk="0" hangingPunct="1">
                            <a:defRPr sz="1800" kern="1200">
                              <a:solidFill>
                                <a:schemeClr val="tx1">
                                  <a:hueOff val="0"/>
                                  <a:satOff val="0"/>
                                  <a:lumOff val="0"/>
                                  <a:alphaOff val="0"/>
                                </a:schemeClr>
                              </a:solidFill>
                              <a:latin typeface="+mn-lt"/>
                              <a:ea typeface="+mn-ea"/>
                              <a:cs typeface="+mn-cs"/>
                            </a:defRPr>
                          </a:lvl6pPr>
                          <a:lvl7pPr marL="2743200" algn="l" defTabSz="914400" rtl="0" eaLnBrk="1" latinLnBrk="0" hangingPunct="1">
                            <a:defRPr sz="1800" kern="1200">
                              <a:solidFill>
                                <a:schemeClr val="tx1">
                                  <a:hueOff val="0"/>
                                  <a:satOff val="0"/>
                                  <a:lumOff val="0"/>
                                  <a:alphaOff val="0"/>
                                </a:schemeClr>
                              </a:solidFill>
                              <a:latin typeface="+mn-lt"/>
                              <a:ea typeface="+mn-ea"/>
                              <a:cs typeface="+mn-cs"/>
                            </a:defRPr>
                          </a:lvl7pPr>
                          <a:lvl8pPr marL="3200400" algn="l" defTabSz="914400" rtl="0" eaLnBrk="1" latinLnBrk="0" hangingPunct="1">
                            <a:defRPr sz="1800" kern="1200">
                              <a:solidFill>
                                <a:schemeClr val="tx1">
                                  <a:hueOff val="0"/>
                                  <a:satOff val="0"/>
                                  <a:lumOff val="0"/>
                                  <a:alphaOff val="0"/>
                                </a:schemeClr>
                              </a:solidFill>
                              <a:latin typeface="+mn-lt"/>
                              <a:ea typeface="+mn-ea"/>
                              <a:cs typeface="+mn-cs"/>
                            </a:defRPr>
                          </a:lvl8pPr>
                          <a:lvl9pPr marL="3657600" algn="l" defTabSz="914400" rtl="0" eaLnBrk="1" latinLnBrk="0" hangingPunct="1">
                            <a:defRPr sz="1800" kern="1200">
                              <a:solidFill>
                                <a:schemeClr val="tx1">
                                  <a:hueOff val="0"/>
                                  <a:satOff val="0"/>
                                  <a:lumOff val="0"/>
                                  <a:alphaOff val="0"/>
                                </a:schemeClr>
                              </a:solidFill>
                              <a:latin typeface="+mn-lt"/>
                              <a:ea typeface="+mn-ea"/>
                              <a:cs typeface="+mn-cs"/>
                            </a:defRPr>
                          </a:lvl9pPr>
                        </a:lstStyle>
                        <a:p>
                          <a:pPr lvl="0" algn="l" defTabSz="533400">
                            <a:lnSpc>
                              <a:spcPct val="90000"/>
                            </a:lnSpc>
                            <a:spcBef>
                              <a:spcPct val="0"/>
                            </a:spcBef>
                            <a:spcAft>
                              <a:spcPct val="35000"/>
                            </a:spcAft>
                          </a:pPr>
                          <a:r>
                            <a:rPr lang="es-ES" sz="1400" b="1" kern="1200" noProof="0" dirty="0" smtClean="0">
                              <a:solidFill>
                                <a:schemeClr val="tx1"/>
                              </a:solidFill>
                            </a:rPr>
                            <a:t>Tiempo 6 proyectos</a:t>
                          </a:r>
                          <a:endParaRPr lang="es-ES" sz="1200" b="1" kern="1200" noProof="0" dirty="0">
                            <a:solidFill>
                              <a:schemeClr val="tx1"/>
                            </a:solidFill>
                          </a:endParaRPr>
                        </a:p>
                      </a:txBody>
                      <a:useSpRect/>
                    </a:txSp>
                    <a:style>
                      <a:lnRef idx="0">
                        <a:scrgbClr r="0" g="0" b="0"/>
                      </a:lnRef>
                      <a:fillRef idx="0">
                        <a:scrgbClr r="0" g="0" b="0"/>
                      </a:fillRef>
                      <a:effectRef idx="0">
                        <a:scrgbClr r="0" g="0" b="0"/>
                      </a:effectRef>
                      <a:fontRef idx="minor">
                        <a:schemeClr val="tx1">
                          <a:hueOff val="0"/>
                          <a:satOff val="0"/>
                          <a:lumOff val="0"/>
                          <a:alphaOff val="0"/>
                        </a:schemeClr>
                      </a:fontRef>
                    </a:style>
                  </a:sp>
                  <a:sp>
                    <a:nvSpPr>
                      <a:cNvPr id="43" name="42 Rectángulo redondeado"/>
                      <a:cNvSpPr/>
                    </a:nvSpPr>
                    <a:spPr>
                      <a:xfrm>
                        <a:off x="1979712" y="2420888"/>
                        <a:ext cx="1543972" cy="216024"/>
                      </a:xfrm>
                      <a:prstGeom prst="roundRect">
                        <a:avLst>
                          <a:gd name="adj" fmla="val 50000"/>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1">
                        <a:schemeClr val="accent3"/>
                      </a:lnRef>
                      <a:fillRef idx="3">
                        <a:schemeClr val="accent3"/>
                      </a:fillRef>
                      <a:effectRef idx="2">
                        <a:schemeClr val="accent3"/>
                      </a:effectRef>
                      <a:fontRef idx="minor">
                        <a:schemeClr val="lt1"/>
                      </a:fontRef>
                    </a:style>
                  </a:sp>
                  <a:sp>
                    <a:nvSpPr>
                      <a:cNvPr id="44" name="43 Rectángulo redondeado"/>
                      <a:cNvSpPr/>
                    </a:nvSpPr>
                    <a:spPr>
                      <a:xfrm>
                        <a:off x="3563888" y="2852936"/>
                        <a:ext cx="288032" cy="216024"/>
                      </a:xfrm>
                      <a:prstGeom prst="roundRect">
                        <a:avLst>
                          <a:gd name="adj" fmla="val 50000"/>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1">
                        <a:schemeClr val="accent3"/>
                      </a:lnRef>
                      <a:fillRef idx="3">
                        <a:schemeClr val="accent3"/>
                      </a:fillRef>
                      <a:effectRef idx="2">
                        <a:schemeClr val="accent3"/>
                      </a:effectRef>
                      <a:fontRef idx="minor">
                        <a:schemeClr val="lt1"/>
                      </a:fontRef>
                    </a:style>
                  </a:sp>
                  <a:sp>
                    <a:nvSpPr>
                      <a:cNvPr id="45" name="44 Rectángulo redondeado"/>
                      <a:cNvSpPr/>
                    </a:nvSpPr>
                    <a:spPr>
                      <a:xfrm>
                        <a:off x="3923928" y="3284984"/>
                        <a:ext cx="432048" cy="216024"/>
                      </a:xfrm>
                      <a:prstGeom prst="roundRect">
                        <a:avLst>
                          <a:gd name="adj" fmla="val 50000"/>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1">
                        <a:schemeClr val="accent3"/>
                      </a:lnRef>
                      <a:fillRef idx="3">
                        <a:schemeClr val="accent3"/>
                      </a:fillRef>
                      <a:effectRef idx="2">
                        <a:schemeClr val="accent3"/>
                      </a:effectRef>
                      <a:fontRef idx="minor">
                        <a:schemeClr val="lt1"/>
                      </a:fontRef>
                    </a:style>
                  </a:sp>
                  <a:sp>
                    <a:nvSpPr>
                      <a:cNvPr id="46" name="45 Rectángulo redondeado"/>
                      <a:cNvSpPr/>
                    </a:nvSpPr>
                    <a:spPr>
                      <a:xfrm>
                        <a:off x="4427984" y="3717032"/>
                        <a:ext cx="864096" cy="216024"/>
                      </a:xfrm>
                      <a:prstGeom prst="roundRect">
                        <a:avLst>
                          <a:gd name="adj" fmla="val 50000"/>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1">
                        <a:schemeClr val="accent2"/>
                      </a:lnRef>
                      <a:fillRef idx="3">
                        <a:schemeClr val="accent2"/>
                      </a:fillRef>
                      <a:effectRef idx="2">
                        <a:schemeClr val="accent2"/>
                      </a:effectRef>
                      <a:fontRef idx="minor">
                        <a:schemeClr val="lt1"/>
                      </a:fontRef>
                    </a:style>
                  </a:sp>
                  <a:sp>
                    <a:nvSpPr>
                      <a:cNvPr id="47" name="46 Rectángulo redondeado"/>
                      <a:cNvSpPr/>
                    </a:nvSpPr>
                    <a:spPr>
                      <a:xfrm>
                        <a:off x="5387330" y="4149080"/>
                        <a:ext cx="1512168" cy="216024"/>
                      </a:xfrm>
                      <a:prstGeom prst="roundRect">
                        <a:avLst>
                          <a:gd name="adj" fmla="val 50000"/>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1">
                        <a:schemeClr val="accent2"/>
                      </a:lnRef>
                      <a:fillRef idx="3">
                        <a:schemeClr val="accent2"/>
                      </a:fillRef>
                      <a:effectRef idx="2">
                        <a:schemeClr val="accent2"/>
                      </a:effectRef>
                      <a:fontRef idx="minor">
                        <a:schemeClr val="lt1"/>
                      </a:fontRef>
                    </a:style>
                  </a:sp>
                  <a:sp>
                    <a:nvSpPr>
                      <a:cNvPr id="48" name="47 Rectángulo redondeado"/>
                      <a:cNvSpPr/>
                    </a:nvSpPr>
                    <a:spPr>
                      <a:xfrm>
                        <a:off x="6971506" y="4581128"/>
                        <a:ext cx="342226" cy="216024"/>
                      </a:xfrm>
                      <a:prstGeom prst="roundRect">
                        <a:avLst>
                          <a:gd name="adj" fmla="val 50000"/>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1">
                        <a:schemeClr val="accent2"/>
                      </a:lnRef>
                      <a:fillRef idx="3">
                        <a:schemeClr val="accent2"/>
                      </a:fillRef>
                      <a:effectRef idx="2">
                        <a:schemeClr val="accent2"/>
                      </a:effectRef>
                      <a:fontRef idx="minor">
                        <a:schemeClr val="lt1"/>
                      </a:fontRef>
                    </a:style>
                  </a:sp>
                  <a:sp>
                    <a:nvSpPr>
                      <a:cNvPr id="49" name="48 Flecha doblada hacia arriba"/>
                      <a:cNvSpPr/>
                    </a:nvSpPr>
                    <a:spPr>
                      <a:xfrm flipV="1">
                        <a:off x="3527508" y="2516648"/>
                        <a:ext cx="180396" cy="336288"/>
                      </a:xfrm>
                      <a:prstGeom prst="bentUpArrow">
                        <a:avLst>
                          <a:gd name="adj1" fmla="val 22251"/>
                          <a:gd name="adj2" fmla="val 25000"/>
                          <a:gd name="adj3" fmla="val 25000"/>
                        </a:avLst>
                      </a:prstGeom>
                      <a:ln>
                        <a:noFill/>
                      </a:ln>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1">
                        <a:schemeClr val="accent1"/>
                      </a:lnRef>
                      <a:fillRef idx="3">
                        <a:schemeClr val="accent1"/>
                      </a:fillRef>
                      <a:effectRef idx="2">
                        <a:schemeClr val="accent1"/>
                      </a:effectRef>
                      <a:fontRef idx="minor">
                        <a:schemeClr val="lt1"/>
                      </a:fontRef>
                    </a:style>
                  </a:sp>
                  <a:sp>
                    <a:nvSpPr>
                      <a:cNvPr id="50" name="49 CuadroTexto"/>
                      <a:cNvSpPr txBox="1"/>
                    </a:nvSpPr>
                    <a:spPr>
                      <a:xfrm>
                        <a:off x="971600" y="2348880"/>
                        <a:ext cx="1080120" cy="461665"/>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 sz="1200" b="1" dirty="0" smtClean="0"/>
                            <a:t>Ordenes de Compra</a:t>
                          </a:r>
                          <a:endParaRPr lang="es-CO" sz="1200" b="1" dirty="0"/>
                        </a:p>
                      </a:txBody>
                      <a:useSpRect/>
                    </a:txSp>
                  </a:sp>
                  <a:sp>
                    <a:nvSpPr>
                      <a:cNvPr id="51" name="50 CuadroTexto"/>
                      <a:cNvSpPr txBox="1"/>
                    </a:nvSpPr>
                    <a:spPr>
                      <a:xfrm>
                        <a:off x="2699792" y="2708920"/>
                        <a:ext cx="864096" cy="461665"/>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spcAft>
                              <a:spcPts val="0"/>
                            </a:spcAft>
                          </a:pPr>
                          <a:r>
                            <a:rPr lang="es-CO" sz="1200" b="1" dirty="0" smtClean="0"/>
                            <a:t>Subasta Inversa</a:t>
                          </a:r>
                          <a:endParaRPr lang="es-CO" sz="1200" b="1" dirty="0">
                            <a:solidFill>
                              <a:srgbClr val="000000"/>
                            </a:solidFill>
                            <a:latin typeface="Arial"/>
                            <a:ea typeface="Arial"/>
                            <a:cs typeface="Times New Roman"/>
                          </a:endParaRPr>
                        </a:p>
                      </a:txBody>
                      <a:useSpRect/>
                    </a:txSp>
                  </a:sp>
                  <a:sp>
                    <a:nvSpPr>
                      <a:cNvPr id="52" name="51 Flecha doblada hacia arriba"/>
                      <a:cNvSpPr/>
                    </a:nvSpPr>
                    <a:spPr>
                      <a:xfrm flipV="1">
                        <a:off x="3851920" y="2948696"/>
                        <a:ext cx="180396" cy="336288"/>
                      </a:xfrm>
                      <a:prstGeom prst="bentUpArrow">
                        <a:avLst>
                          <a:gd name="adj1" fmla="val 22251"/>
                          <a:gd name="adj2" fmla="val 25000"/>
                          <a:gd name="adj3" fmla="val 25000"/>
                        </a:avLst>
                      </a:prstGeom>
                      <a:ln>
                        <a:noFill/>
                      </a:ln>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1">
                        <a:schemeClr val="accent1"/>
                      </a:lnRef>
                      <a:fillRef idx="3">
                        <a:schemeClr val="accent1"/>
                      </a:fillRef>
                      <a:effectRef idx="2">
                        <a:schemeClr val="accent1"/>
                      </a:effectRef>
                      <a:fontRef idx="minor">
                        <a:schemeClr val="lt1"/>
                      </a:fontRef>
                    </a:style>
                  </a:sp>
                  <a:sp>
                    <a:nvSpPr>
                      <a:cNvPr id="53" name="52 CuadroTexto"/>
                      <a:cNvSpPr txBox="1"/>
                    </a:nvSpPr>
                    <a:spPr>
                      <a:xfrm>
                        <a:off x="2915816" y="3140968"/>
                        <a:ext cx="1080120" cy="461665"/>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spcAft>
                              <a:spcPts val="0"/>
                            </a:spcAft>
                          </a:pPr>
                          <a:r>
                            <a:rPr lang="es-CO" sz="1200" b="1" dirty="0" smtClean="0"/>
                            <a:t>Registro de Entidades</a:t>
                          </a:r>
                          <a:endParaRPr lang="es-CO" sz="1200" b="1" dirty="0">
                            <a:solidFill>
                              <a:srgbClr val="000000"/>
                            </a:solidFill>
                            <a:latin typeface="Arial"/>
                            <a:ea typeface="Arial"/>
                            <a:cs typeface="Times New Roman"/>
                          </a:endParaRPr>
                        </a:p>
                      </a:txBody>
                      <a:useSpRect/>
                    </a:txSp>
                  </a:sp>
                  <a:sp>
                    <a:nvSpPr>
                      <a:cNvPr id="54" name="53 CuadroTexto"/>
                      <a:cNvSpPr txBox="1"/>
                    </a:nvSpPr>
                    <a:spPr>
                      <a:xfrm>
                        <a:off x="3491880" y="3656057"/>
                        <a:ext cx="1080120" cy="276999"/>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spcAft>
                              <a:spcPts val="0"/>
                            </a:spcAft>
                          </a:pPr>
                          <a:r>
                            <a:rPr lang="es-CO" sz="1200" b="1" dirty="0" smtClean="0"/>
                            <a:t>Facturación</a:t>
                          </a:r>
                          <a:endParaRPr lang="es-CO" sz="1200" b="1" dirty="0">
                            <a:solidFill>
                              <a:srgbClr val="000000"/>
                            </a:solidFill>
                            <a:latin typeface="Arial"/>
                            <a:ea typeface="Arial"/>
                            <a:cs typeface="Times New Roman"/>
                          </a:endParaRPr>
                        </a:p>
                      </a:txBody>
                      <a:useSpRect/>
                    </a:txSp>
                  </a:sp>
                  <a:sp>
                    <a:nvSpPr>
                      <a:cNvPr id="55" name="54 CuadroTexto"/>
                      <a:cNvSpPr txBox="1"/>
                    </a:nvSpPr>
                    <a:spPr>
                      <a:xfrm>
                        <a:off x="4811266" y="4149080"/>
                        <a:ext cx="720080" cy="276999"/>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spcAft>
                              <a:spcPts val="0"/>
                            </a:spcAft>
                          </a:pPr>
                          <a:r>
                            <a:rPr lang="es-CO" sz="1200" b="1" dirty="0" smtClean="0"/>
                            <a:t>PQRS</a:t>
                          </a:r>
                          <a:endParaRPr lang="es-CO" sz="1200" b="1" dirty="0">
                            <a:solidFill>
                              <a:srgbClr val="000000"/>
                            </a:solidFill>
                            <a:latin typeface="Arial"/>
                            <a:ea typeface="Arial"/>
                            <a:cs typeface="Times New Roman"/>
                          </a:endParaRPr>
                        </a:p>
                      </a:txBody>
                      <a:useSpRect/>
                    </a:txSp>
                  </a:sp>
                  <a:sp>
                    <a:nvSpPr>
                      <a:cNvPr id="56" name="55 CuadroTexto"/>
                      <a:cNvSpPr txBox="1"/>
                    </a:nvSpPr>
                    <a:spPr>
                      <a:xfrm>
                        <a:off x="5963394" y="4581128"/>
                        <a:ext cx="1080120" cy="276999"/>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spcAft>
                              <a:spcPts val="0"/>
                            </a:spcAft>
                          </a:pPr>
                          <a:r>
                            <a:rPr lang="es-CO" sz="1200" b="1" dirty="0" smtClean="0"/>
                            <a:t>Calificaciones</a:t>
                          </a:r>
                          <a:endParaRPr lang="es-CO" sz="1200" b="1" dirty="0">
                            <a:solidFill>
                              <a:srgbClr val="000000"/>
                            </a:solidFill>
                            <a:latin typeface="Arial"/>
                            <a:ea typeface="Arial"/>
                            <a:cs typeface="Times New Roman"/>
                          </a:endParaRPr>
                        </a:p>
                      </a:txBody>
                      <a:useSpRect/>
                    </a:txSp>
                  </a:sp>
                  <a:sp>
                    <a:nvSpPr>
                      <a:cNvPr id="57" name="56 Flecha doblada hacia arriba"/>
                      <a:cNvSpPr/>
                    </a:nvSpPr>
                    <a:spPr>
                      <a:xfrm flipV="1">
                        <a:off x="4355976" y="3380744"/>
                        <a:ext cx="180396" cy="336288"/>
                      </a:xfrm>
                      <a:prstGeom prst="bentUpArrow">
                        <a:avLst>
                          <a:gd name="adj1" fmla="val 22251"/>
                          <a:gd name="adj2" fmla="val 25000"/>
                          <a:gd name="adj3" fmla="val 25000"/>
                        </a:avLst>
                      </a:prstGeom>
                      <a:ln>
                        <a:noFill/>
                      </a:ln>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1">
                        <a:schemeClr val="accent1"/>
                      </a:lnRef>
                      <a:fillRef idx="3">
                        <a:schemeClr val="accent1"/>
                      </a:fillRef>
                      <a:effectRef idx="2">
                        <a:schemeClr val="accent1"/>
                      </a:effectRef>
                      <a:fontRef idx="minor">
                        <a:schemeClr val="lt1"/>
                      </a:fontRef>
                    </a:style>
                  </a:sp>
                  <a:sp>
                    <a:nvSpPr>
                      <a:cNvPr id="58" name="57 Flecha doblada hacia arriba"/>
                      <a:cNvSpPr/>
                    </a:nvSpPr>
                    <a:spPr>
                      <a:xfrm flipV="1">
                        <a:off x="5292080" y="3812792"/>
                        <a:ext cx="180396" cy="336288"/>
                      </a:xfrm>
                      <a:prstGeom prst="bentUpArrow">
                        <a:avLst>
                          <a:gd name="adj1" fmla="val 22251"/>
                          <a:gd name="adj2" fmla="val 25000"/>
                          <a:gd name="adj3" fmla="val 25000"/>
                        </a:avLst>
                      </a:prstGeom>
                      <a:ln>
                        <a:noFill/>
                      </a:ln>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1">
                        <a:schemeClr val="accent1"/>
                      </a:lnRef>
                      <a:fillRef idx="3">
                        <a:schemeClr val="accent1"/>
                      </a:fillRef>
                      <a:effectRef idx="2">
                        <a:schemeClr val="accent1"/>
                      </a:effectRef>
                      <a:fontRef idx="minor">
                        <a:schemeClr val="lt1"/>
                      </a:fontRef>
                    </a:style>
                  </a:sp>
                  <a:sp>
                    <a:nvSpPr>
                      <a:cNvPr id="59" name="58 Flecha doblada hacia arriba"/>
                      <a:cNvSpPr/>
                    </a:nvSpPr>
                    <a:spPr>
                      <a:xfrm flipV="1">
                        <a:off x="6899498" y="4244840"/>
                        <a:ext cx="180396" cy="336288"/>
                      </a:xfrm>
                      <a:prstGeom prst="bentUpArrow">
                        <a:avLst>
                          <a:gd name="adj1" fmla="val 22251"/>
                          <a:gd name="adj2" fmla="val 25000"/>
                          <a:gd name="adj3" fmla="val 25000"/>
                        </a:avLst>
                      </a:prstGeom>
                      <a:ln>
                        <a:noFill/>
                      </a:ln>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1">
                        <a:schemeClr val="accent1"/>
                      </a:lnRef>
                      <a:fillRef idx="3">
                        <a:schemeClr val="accent1"/>
                      </a:fillRef>
                      <a:effectRef idx="2">
                        <a:schemeClr val="accent1"/>
                      </a:effectRef>
                      <a:fontRef idx="minor">
                        <a:schemeClr val="lt1"/>
                      </a:fontRef>
                    </a:style>
                  </a:sp>
                  <a:sp>
                    <a:nvSpPr>
                      <a:cNvPr id="60" name="59 CuadroTexto"/>
                      <a:cNvSpPr txBox="1"/>
                    </a:nvSpPr>
                    <a:spPr>
                      <a:xfrm>
                        <a:off x="3673996" y="2388488"/>
                        <a:ext cx="648072" cy="276999"/>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 sz="1200" b="1" dirty="0" smtClean="0"/>
                            <a:t>70 días</a:t>
                          </a:r>
                          <a:endParaRPr lang="es-CO" sz="1200" b="1" dirty="0"/>
                        </a:p>
                      </a:txBody>
                      <a:useSpRect/>
                    </a:txSp>
                  </a:sp>
                  <a:sp>
                    <a:nvSpPr>
                      <a:cNvPr id="61" name="60 CuadroTexto"/>
                      <a:cNvSpPr txBox="1"/>
                    </a:nvSpPr>
                    <a:spPr>
                      <a:xfrm>
                        <a:off x="3995936" y="2852936"/>
                        <a:ext cx="648072" cy="276999"/>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 sz="1200" b="1" dirty="0" smtClean="0"/>
                            <a:t>14 días</a:t>
                          </a:r>
                          <a:endParaRPr lang="es-CO" sz="1200" b="1" dirty="0"/>
                        </a:p>
                      </a:txBody>
                      <a:useSpRect/>
                    </a:txSp>
                  </a:sp>
                  <a:sp>
                    <a:nvSpPr>
                      <a:cNvPr id="62" name="61 CuadroTexto"/>
                      <a:cNvSpPr txBox="1"/>
                    </a:nvSpPr>
                    <a:spPr>
                      <a:xfrm>
                        <a:off x="4499992" y="3284984"/>
                        <a:ext cx="720080" cy="276999"/>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 sz="1200" b="1" dirty="0" smtClean="0"/>
                            <a:t>18 días</a:t>
                          </a:r>
                          <a:endParaRPr lang="es-CO" sz="1200" b="1" dirty="0"/>
                        </a:p>
                      </a:txBody>
                      <a:useSpRect/>
                    </a:txSp>
                  </a:sp>
                  <a:sp>
                    <a:nvSpPr>
                      <a:cNvPr id="63" name="62 CuadroTexto"/>
                      <a:cNvSpPr txBox="1"/>
                    </a:nvSpPr>
                    <a:spPr>
                      <a:xfrm>
                        <a:off x="5404470" y="3717032"/>
                        <a:ext cx="864096" cy="276999"/>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 sz="1200" b="1" dirty="0" smtClean="0"/>
                            <a:t>39 días</a:t>
                          </a:r>
                          <a:endParaRPr lang="es-CO" sz="1200" b="1" dirty="0"/>
                        </a:p>
                      </a:txBody>
                      <a:useSpRect/>
                    </a:txSp>
                  </a:sp>
                  <a:sp>
                    <a:nvSpPr>
                      <a:cNvPr id="64" name="63 CuadroTexto"/>
                      <a:cNvSpPr txBox="1"/>
                    </a:nvSpPr>
                    <a:spPr>
                      <a:xfrm>
                        <a:off x="7115522" y="4160113"/>
                        <a:ext cx="648072" cy="276999"/>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 sz="1200" b="1" dirty="0" smtClean="0"/>
                            <a:t>72 días</a:t>
                          </a:r>
                          <a:endParaRPr lang="es-CO" sz="1200" b="1" dirty="0"/>
                        </a:p>
                      </a:txBody>
                      <a:useSpRect/>
                    </a:txSp>
                  </a:sp>
                  <a:sp>
                    <a:nvSpPr>
                      <a:cNvPr id="65" name="64 CuadroTexto"/>
                      <a:cNvSpPr txBox="1"/>
                    </a:nvSpPr>
                    <a:spPr>
                      <a:xfrm>
                        <a:off x="7317829" y="4582636"/>
                        <a:ext cx="773038" cy="276999"/>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 sz="1200" b="1" dirty="0" smtClean="0"/>
                            <a:t>14 días</a:t>
                          </a:r>
                          <a:endParaRPr lang="es-CO" sz="1200" b="1" dirty="0"/>
                        </a:p>
                      </a:txBody>
                      <a:useSpRect/>
                    </a:txSp>
                  </a:sp>
                  <a:sp>
                    <a:nvSpPr>
                      <a:cNvPr id="66" name="65 Flecha derecha"/>
                      <a:cNvSpPr/>
                    </a:nvSpPr>
                    <a:spPr>
                      <a:xfrm>
                        <a:off x="1979712" y="5805264"/>
                        <a:ext cx="5328592" cy="288032"/>
                      </a:xfrm>
                      <a:prstGeom prst="rightArrow">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1">
                        <a:schemeClr val="accent1"/>
                      </a:lnRef>
                      <a:fillRef idx="3">
                        <a:schemeClr val="accent1"/>
                      </a:fillRef>
                      <a:effectRef idx="2">
                        <a:schemeClr val="accent1"/>
                      </a:effectRef>
                      <a:fontRef idx="minor">
                        <a:schemeClr val="lt1"/>
                      </a:fontRef>
                    </a:style>
                  </a:sp>
                  <a:sp>
                    <a:nvSpPr>
                      <a:cNvPr id="67" name="66 CuadroTexto"/>
                      <a:cNvSpPr txBox="1"/>
                    </a:nvSpPr>
                    <a:spPr>
                      <a:xfrm>
                        <a:off x="7308304" y="5816297"/>
                        <a:ext cx="773038" cy="276999"/>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 sz="1200" b="1" dirty="0" smtClean="0"/>
                            <a:t>227 días</a:t>
                          </a:r>
                          <a:endParaRPr lang="es-CO" sz="1200" b="1" dirty="0"/>
                        </a:p>
                      </a:txBody>
                      <a:useSpRect/>
                    </a:txSp>
                  </a:sp>
                  <a:sp>
                    <a:nvSpPr>
                      <a:cNvPr id="68" name="67 Rectángulo"/>
                      <a:cNvSpPr/>
                    </a:nvSpPr>
                    <a:spPr>
                      <a:xfrm>
                        <a:off x="1835696" y="4941168"/>
                        <a:ext cx="1656184" cy="278507"/>
                      </a:xfrm>
                      <a:prstGeom prst="rect">
                        <a:avLst/>
                      </a:prstGeom>
                    </a:spPr>
                    <a:txSp>
                      <a:txBody>
                        <a:bodyPr spcFirstLastPara="0" vert="horz" wrap="square" lIns="199851" tIns="0" rIns="0" bIns="0" numCol="1" spcCol="1270" anchor="t" anchorCtr="0">
                          <a:noAutofit/>
                        </a:bodyPr>
                        <a:lstStyle>
                          <a:defPPr>
                            <a:defRPr lang="es-CO"/>
                          </a:defPPr>
                          <a:lvl1pPr marL="0" algn="l" defTabSz="914400" rtl="0" eaLnBrk="1" latinLnBrk="0" hangingPunct="1">
                            <a:defRPr sz="1800" kern="1200">
                              <a:solidFill>
                                <a:schemeClr val="tx1">
                                  <a:hueOff val="0"/>
                                  <a:satOff val="0"/>
                                  <a:lumOff val="0"/>
                                  <a:alphaOff val="0"/>
                                </a:schemeClr>
                              </a:solidFill>
                              <a:latin typeface="+mn-lt"/>
                              <a:ea typeface="+mn-ea"/>
                              <a:cs typeface="+mn-cs"/>
                            </a:defRPr>
                          </a:lvl1pPr>
                          <a:lvl2pPr marL="457200" algn="l" defTabSz="914400" rtl="0" eaLnBrk="1" latinLnBrk="0" hangingPunct="1">
                            <a:defRPr sz="1800" kern="1200">
                              <a:solidFill>
                                <a:schemeClr val="tx1">
                                  <a:hueOff val="0"/>
                                  <a:satOff val="0"/>
                                  <a:lumOff val="0"/>
                                  <a:alphaOff val="0"/>
                                </a:schemeClr>
                              </a:solidFill>
                              <a:latin typeface="+mn-lt"/>
                              <a:ea typeface="+mn-ea"/>
                              <a:cs typeface="+mn-cs"/>
                            </a:defRPr>
                          </a:lvl2pPr>
                          <a:lvl3pPr marL="914400" algn="l" defTabSz="914400" rtl="0" eaLnBrk="1" latinLnBrk="0" hangingPunct="1">
                            <a:defRPr sz="1800" kern="1200">
                              <a:solidFill>
                                <a:schemeClr val="tx1">
                                  <a:hueOff val="0"/>
                                  <a:satOff val="0"/>
                                  <a:lumOff val="0"/>
                                  <a:alphaOff val="0"/>
                                </a:schemeClr>
                              </a:solidFill>
                              <a:latin typeface="+mn-lt"/>
                              <a:ea typeface="+mn-ea"/>
                              <a:cs typeface="+mn-cs"/>
                            </a:defRPr>
                          </a:lvl3pPr>
                          <a:lvl4pPr marL="1371600" algn="l" defTabSz="914400" rtl="0" eaLnBrk="1" latinLnBrk="0" hangingPunct="1">
                            <a:defRPr sz="1800" kern="1200">
                              <a:solidFill>
                                <a:schemeClr val="tx1">
                                  <a:hueOff val="0"/>
                                  <a:satOff val="0"/>
                                  <a:lumOff val="0"/>
                                  <a:alphaOff val="0"/>
                                </a:schemeClr>
                              </a:solidFill>
                              <a:latin typeface="+mn-lt"/>
                              <a:ea typeface="+mn-ea"/>
                              <a:cs typeface="+mn-cs"/>
                            </a:defRPr>
                          </a:lvl4pPr>
                          <a:lvl5pPr marL="1828800" algn="l" defTabSz="914400" rtl="0" eaLnBrk="1" latinLnBrk="0" hangingPunct="1">
                            <a:defRPr sz="1800" kern="1200">
                              <a:solidFill>
                                <a:schemeClr val="tx1">
                                  <a:hueOff val="0"/>
                                  <a:satOff val="0"/>
                                  <a:lumOff val="0"/>
                                  <a:alphaOff val="0"/>
                                </a:schemeClr>
                              </a:solidFill>
                              <a:latin typeface="+mn-lt"/>
                              <a:ea typeface="+mn-ea"/>
                              <a:cs typeface="+mn-cs"/>
                            </a:defRPr>
                          </a:lvl5pPr>
                          <a:lvl6pPr marL="2286000" algn="l" defTabSz="914400" rtl="0" eaLnBrk="1" latinLnBrk="0" hangingPunct="1">
                            <a:defRPr sz="1800" kern="1200">
                              <a:solidFill>
                                <a:schemeClr val="tx1">
                                  <a:hueOff val="0"/>
                                  <a:satOff val="0"/>
                                  <a:lumOff val="0"/>
                                  <a:alphaOff val="0"/>
                                </a:schemeClr>
                              </a:solidFill>
                              <a:latin typeface="+mn-lt"/>
                              <a:ea typeface="+mn-ea"/>
                              <a:cs typeface="+mn-cs"/>
                            </a:defRPr>
                          </a:lvl6pPr>
                          <a:lvl7pPr marL="2743200" algn="l" defTabSz="914400" rtl="0" eaLnBrk="1" latinLnBrk="0" hangingPunct="1">
                            <a:defRPr sz="1800" kern="1200">
                              <a:solidFill>
                                <a:schemeClr val="tx1">
                                  <a:hueOff val="0"/>
                                  <a:satOff val="0"/>
                                  <a:lumOff val="0"/>
                                  <a:alphaOff val="0"/>
                                </a:schemeClr>
                              </a:solidFill>
                              <a:latin typeface="+mn-lt"/>
                              <a:ea typeface="+mn-ea"/>
                              <a:cs typeface="+mn-cs"/>
                            </a:defRPr>
                          </a:lvl7pPr>
                          <a:lvl8pPr marL="3200400" algn="l" defTabSz="914400" rtl="0" eaLnBrk="1" latinLnBrk="0" hangingPunct="1">
                            <a:defRPr sz="1800" kern="1200">
                              <a:solidFill>
                                <a:schemeClr val="tx1">
                                  <a:hueOff val="0"/>
                                  <a:satOff val="0"/>
                                  <a:lumOff val="0"/>
                                  <a:alphaOff val="0"/>
                                </a:schemeClr>
                              </a:solidFill>
                              <a:latin typeface="+mn-lt"/>
                              <a:ea typeface="+mn-ea"/>
                              <a:cs typeface="+mn-cs"/>
                            </a:defRPr>
                          </a:lvl8pPr>
                          <a:lvl9pPr marL="3657600" algn="l" defTabSz="914400" rtl="0" eaLnBrk="1" latinLnBrk="0" hangingPunct="1">
                            <a:defRPr sz="1800" kern="1200">
                              <a:solidFill>
                                <a:schemeClr val="tx1">
                                  <a:hueOff val="0"/>
                                  <a:satOff val="0"/>
                                  <a:lumOff val="0"/>
                                  <a:alphaOff val="0"/>
                                </a:schemeClr>
                              </a:solidFill>
                              <a:latin typeface="+mn-lt"/>
                              <a:ea typeface="+mn-ea"/>
                              <a:cs typeface="+mn-cs"/>
                            </a:defRPr>
                          </a:lvl9pPr>
                        </a:lstStyle>
                        <a:p>
                          <a:pPr lvl="0" defTabSz="533400">
                            <a:lnSpc>
                              <a:spcPct val="90000"/>
                            </a:lnSpc>
                            <a:spcBef>
                              <a:spcPct val="0"/>
                            </a:spcBef>
                            <a:spcAft>
                              <a:spcPct val="35000"/>
                            </a:spcAft>
                          </a:pPr>
                          <a:r>
                            <a:rPr lang="es-ES" sz="1400" b="1" kern="1200" noProof="0" dirty="0" smtClean="0">
                              <a:solidFill>
                                <a:schemeClr val="tx1"/>
                              </a:solidFill>
                            </a:rPr>
                            <a:t>Tiempo 3 proyectos</a:t>
                          </a:r>
                          <a:endParaRPr lang="es-ES" sz="1200" b="1" kern="1200" noProof="0" dirty="0">
                            <a:solidFill>
                              <a:schemeClr val="tx1"/>
                            </a:solidFill>
                          </a:endParaRPr>
                        </a:p>
                      </a:txBody>
                      <a:useSpRect/>
                    </a:txSp>
                    <a:style>
                      <a:lnRef idx="0">
                        <a:scrgbClr r="0" g="0" b="0"/>
                      </a:lnRef>
                      <a:fillRef idx="0">
                        <a:scrgbClr r="0" g="0" b="0"/>
                      </a:fillRef>
                      <a:effectRef idx="0">
                        <a:scrgbClr r="0" g="0" b="0"/>
                      </a:effectRef>
                      <a:fontRef idx="minor">
                        <a:schemeClr val="tx1">
                          <a:hueOff val="0"/>
                          <a:satOff val="0"/>
                          <a:lumOff val="0"/>
                          <a:alphaOff val="0"/>
                        </a:schemeClr>
                      </a:fontRef>
                    </a:style>
                  </a:sp>
                  <a:sp>
                    <a:nvSpPr>
                      <a:cNvPr id="69" name="68 Flecha derecha"/>
                      <a:cNvSpPr/>
                    </a:nvSpPr>
                    <a:spPr>
                      <a:xfrm>
                        <a:off x="1979712" y="5157192"/>
                        <a:ext cx="2376264" cy="288032"/>
                      </a:xfrm>
                      <a:prstGeom prst="rightArrow">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1">
                        <a:schemeClr val="accent6"/>
                      </a:lnRef>
                      <a:fillRef idx="3">
                        <a:schemeClr val="accent6"/>
                      </a:fillRef>
                      <a:effectRef idx="2">
                        <a:schemeClr val="accent6"/>
                      </a:effectRef>
                      <a:fontRef idx="minor">
                        <a:schemeClr val="lt1"/>
                      </a:fontRef>
                    </a:style>
                  </a:sp>
                  <a:sp>
                    <a:nvSpPr>
                      <a:cNvPr id="70" name="69 CuadroTexto"/>
                      <a:cNvSpPr txBox="1"/>
                    </a:nvSpPr>
                    <a:spPr>
                      <a:xfrm>
                        <a:off x="4231010" y="5157192"/>
                        <a:ext cx="773038" cy="276999"/>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 sz="1200" b="1" dirty="0" smtClean="0"/>
                            <a:t>102 días</a:t>
                          </a:r>
                          <a:endParaRPr lang="es-CO" sz="1200" b="1" dirty="0"/>
                        </a:p>
                      </a:txBody>
                      <a:useSpRect/>
                    </a:txSp>
                  </a:sp>
                  <a:cxnSp>
                    <a:nvCxnSpPr>
                      <a:cNvPr id="72" name="71 Conector recto"/>
                      <a:cNvCxnSpPr>
                        <a:endCxn id="66" idx="1"/>
                      </a:cNvCxnSpPr>
                    </a:nvCxnSpPr>
                    <a:spPr>
                      <a:xfrm rot="5400000">
                        <a:off x="251520" y="4221088"/>
                        <a:ext cx="3456384" cy="0"/>
                      </a:xfrm>
                      <a:prstGeom prst="line">
                        <a:avLst/>
                      </a:prstGeom>
                      <a:ln>
                        <a:solidFill>
                          <a:schemeClr val="bg1">
                            <a:lumMod val="65000"/>
                          </a:schemeClr>
                        </a:solidFill>
                      </a:ln>
                    </a:spPr>
                    <a:style>
                      <a:lnRef idx="1">
                        <a:schemeClr val="accent1"/>
                      </a:lnRef>
                      <a:fillRef idx="0">
                        <a:schemeClr val="accent1"/>
                      </a:fillRef>
                      <a:effectRef idx="0">
                        <a:schemeClr val="accent1"/>
                      </a:effectRef>
                      <a:fontRef idx="minor">
                        <a:schemeClr val="tx1"/>
                      </a:fontRef>
                    </a:style>
                  </a:cxnSp>
                  <a:cxnSp>
                    <a:nvCxnSpPr>
                      <a:cNvPr id="79" name="78 Conector recto"/>
                      <a:cNvCxnSpPr>
                        <a:stCxn id="48" idx="3"/>
                        <a:endCxn id="67" idx="1"/>
                      </a:cNvCxnSpPr>
                    </a:nvCxnSpPr>
                    <a:spPr>
                      <a:xfrm flipH="1">
                        <a:off x="7308304" y="4689140"/>
                        <a:ext cx="5428" cy="1265657"/>
                      </a:xfrm>
                      <a:prstGeom prst="line">
                        <a:avLst/>
                      </a:prstGeom>
                      <a:ln>
                        <a:solidFill>
                          <a:schemeClr val="bg1">
                            <a:lumMod val="65000"/>
                          </a:schemeClr>
                        </a:solidFill>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2F5FB1" w:rsidRPr="0060470B" w:rsidRDefault="002F5FB1" w:rsidP="002F5FB1">
      <w:pPr>
        <w:pStyle w:val="Epgrafe"/>
        <w:spacing w:before="120" w:after="0"/>
        <w:jc w:val="center"/>
        <w:rPr>
          <w:rFonts w:asciiTheme="minorHAnsi" w:hAnsiTheme="minorHAnsi"/>
          <w:color w:val="auto"/>
          <w:sz w:val="20"/>
          <w:szCs w:val="20"/>
        </w:rPr>
      </w:pPr>
      <w:bookmarkStart w:id="19" w:name="_Toc310847171"/>
      <w:r w:rsidRPr="0060470B">
        <w:rPr>
          <w:rFonts w:asciiTheme="minorHAnsi" w:hAnsiTheme="minorHAnsi"/>
          <w:color w:val="auto"/>
          <w:sz w:val="20"/>
          <w:szCs w:val="20"/>
        </w:rPr>
        <w:t xml:space="preserve">Figura </w:t>
      </w:r>
      <w:r w:rsidR="00792E47"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00792E47" w:rsidRPr="0060470B">
        <w:rPr>
          <w:rFonts w:asciiTheme="minorHAnsi" w:hAnsiTheme="minorHAnsi"/>
          <w:color w:val="auto"/>
          <w:sz w:val="20"/>
          <w:szCs w:val="20"/>
        </w:rPr>
        <w:fldChar w:fldCharType="separate"/>
      </w:r>
      <w:r w:rsidR="000242C3">
        <w:rPr>
          <w:rFonts w:asciiTheme="minorHAnsi" w:hAnsiTheme="minorHAnsi"/>
          <w:noProof/>
          <w:color w:val="auto"/>
          <w:sz w:val="20"/>
          <w:szCs w:val="20"/>
        </w:rPr>
        <w:t>3</w:t>
      </w:r>
      <w:r w:rsidR="00792E47"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r>
        <w:rPr>
          <w:rFonts w:asciiTheme="minorHAnsi" w:hAnsiTheme="minorHAnsi"/>
          <w:color w:val="auto"/>
          <w:sz w:val="20"/>
        </w:rPr>
        <w:t>Roadmap de Proyectos Consolidados, Proyecto 2</w:t>
      </w:r>
      <w:bookmarkEnd w:id="19"/>
    </w:p>
    <w:p w:rsidR="000242C3" w:rsidRDefault="000242C3" w:rsidP="002F5FB1">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Después de la revisión de la estimación realizada en proyecto uno y con la experiencia del desarrollo de proyecto dos, se recalculo la capacidad de trabajo del grupo y se determinó el alcance para proyecto tres. Se decidió que cada integrante</w:t>
      </w:r>
      <w:r w:rsidR="0043551F">
        <w:rPr>
          <w:rFonts w:asciiTheme="minorHAnsi" w:hAnsiTheme="minorHAnsi"/>
          <w:sz w:val="22"/>
        </w:rPr>
        <w:t xml:space="preserve"> del grupo tendría Veintiuno (21</w:t>
      </w:r>
      <w:r>
        <w:rPr>
          <w:rFonts w:asciiTheme="minorHAnsi" w:hAnsiTheme="minorHAnsi"/>
          <w:sz w:val="22"/>
        </w:rPr>
        <w:t>) horas de esfuerzo semanales, lo que permitió calcular los tiempos esperados de desarrollo mostrados en la figura anterior.</w:t>
      </w:r>
    </w:p>
    <w:p w:rsidR="002F5FB1" w:rsidRDefault="002F5FB1" w:rsidP="002F5FB1">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Para el proyecto tres se dividió el desarrollo de los tres proyectos seleccionados entre los tres ciclos, se decidió desarrollar órdenes de compra, dividiendo su alcance entre los dos primeros ciclos, basados en el proceso de negocio que seguía y teniendo claro que se debía tener un producto entregable al final de cada ciclo, se incluyó subasta inversa en el desarrollo del ciclo dos y finalmente registro de entidades en el desarrollo del ciclo tres</w:t>
      </w:r>
    </w:p>
    <w:p w:rsidR="002F5FB1" w:rsidRDefault="002F5FB1" w:rsidP="002F5FB1">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 xml:space="preserve">En cada ciclo se mejoró el proxy y se reestimaron los proyectos, sin embargo no se </w:t>
      </w:r>
      <w:r w:rsidR="00935166">
        <w:rPr>
          <w:rFonts w:asciiTheme="minorHAnsi" w:hAnsiTheme="minorHAnsi"/>
          <w:sz w:val="22"/>
        </w:rPr>
        <w:t>modificó</w:t>
      </w:r>
      <w:r>
        <w:rPr>
          <w:rFonts w:asciiTheme="minorHAnsi" w:hAnsiTheme="minorHAnsi"/>
          <w:sz w:val="22"/>
        </w:rPr>
        <w:t xml:space="preserve"> la priorización ni los proyectos desarrollados en cada ciclo.</w:t>
      </w:r>
    </w:p>
    <w:p w:rsidR="00FA748E" w:rsidRDefault="00FA748E" w:rsidP="00FA748E">
      <w:pPr>
        <w:jc w:val="both"/>
        <w:rPr>
          <w:rFonts w:asciiTheme="minorHAnsi" w:hAnsiTheme="minorHAnsi"/>
          <w:sz w:val="22"/>
        </w:rPr>
      </w:pPr>
    </w:p>
    <w:p w:rsidR="004B0026" w:rsidRDefault="004B0026">
      <w:pPr>
        <w:spacing w:after="200" w:line="276" w:lineRule="auto"/>
        <w:rPr>
          <w:rFonts w:asciiTheme="minorHAnsi" w:hAnsiTheme="minorHAnsi"/>
          <w:sz w:val="22"/>
        </w:rPr>
      </w:pPr>
      <w:r>
        <w:rPr>
          <w:rFonts w:asciiTheme="minorHAnsi" w:hAnsiTheme="minorHAnsi"/>
          <w:sz w:val="22"/>
        </w:rPr>
        <w:br w:type="page"/>
      </w:r>
    </w:p>
    <w:p w:rsidR="00FA748E" w:rsidRDefault="00FA748E" w:rsidP="00FA748E">
      <w:pPr>
        <w:jc w:val="both"/>
        <w:rPr>
          <w:rFonts w:asciiTheme="minorHAnsi" w:hAnsiTheme="minorHAnsi"/>
          <w:sz w:val="22"/>
        </w:rPr>
      </w:pPr>
    </w:p>
    <w:p w:rsidR="00FA748E" w:rsidRPr="00ED1E8D" w:rsidRDefault="00FA748E" w:rsidP="00FA748E">
      <w:pPr>
        <w:pStyle w:val="Prrafodelista"/>
        <w:numPr>
          <w:ilvl w:val="0"/>
          <w:numId w:val="1"/>
        </w:numPr>
        <w:jc w:val="both"/>
        <w:outlineLvl w:val="0"/>
        <w:rPr>
          <w:rFonts w:asciiTheme="minorHAnsi" w:hAnsiTheme="minorHAnsi"/>
          <w:b/>
          <w:smallCaps/>
          <w:sz w:val="22"/>
        </w:rPr>
      </w:pPr>
      <w:bookmarkStart w:id="20" w:name="_Toc310847095"/>
      <w:r>
        <w:rPr>
          <w:rFonts w:asciiTheme="minorHAnsi" w:hAnsiTheme="minorHAnsi"/>
          <w:b/>
          <w:smallCaps/>
          <w:sz w:val="22"/>
        </w:rPr>
        <w:t>Resultados Obtenidos</w:t>
      </w:r>
      <w:bookmarkEnd w:id="20"/>
    </w:p>
    <w:p w:rsidR="00F9787A" w:rsidRDefault="00F9787A" w:rsidP="00F9787A">
      <w:pPr>
        <w:jc w:val="both"/>
        <w:rPr>
          <w:rFonts w:asciiTheme="minorHAnsi" w:hAnsiTheme="minorHAnsi"/>
          <w:sz w:val="22"/>
        </w:rPr>
      </w:pPr>
    </w:p>
    <w:p w:rsidR="00F9787A" w:rsidRPr="00F9787A" w:rsidRDefault="00FA748E" w:rsidP="00FA748E">
      <w:pPr>
        <w:pStyle w:val="Prrafodelista"/>
        <w:numPr>
          <w:ilvl w:val="1"/>
          <w:numId w:val="1"/>
        </w:numPr>
        <w:ind w:left="567" w:hanging="425"/>
        <w:jc w:val="both"/>
        <w:outlineLvl w:val="1"/>
        <w:rPr>
          <w:rFonts w:asciiTheme="minorHAnsi" w:hAnsiTheme="minorHAnsi"/>
          <w:b/>
          <w:smallCaps/>
          <w:sz w:val="22"/>
        </w:rPr>
      </w:pPr>
      <w:bookmarkStart w:id="21" w:name="_Toc310847096"/>
      <w:r>
        <w:rPr>
          <w:rFonts w:asciiTheme="minorHAnsi" w:hAnsiTheme="minorHAnsi"/>
          <w:b/>
          <w:smallCaps/>
          <w:sz w:val="22"/>
        </w:rPr>
        <w:t>Análisis Proyecto 3</w:t>
      </w:r>
      <w:bookmarkEnd w:id="21"/>
    </w:p>
    <w:p w:rsidR="00F9787A" w:rsidRDefault="00F9787A" w:rsidP="00F9787A">
      <w:pPr>
        <w:jc w:val="both"/>
        <w:rPr>
          <w:rFonts w:asciiTheme="minorHAnsi" w:hAnsiTheme="minorHAnsi"/>
          <w:sz w:val="22"/>
        </w:rPr>
      </w:pPr>
    </w:p>
    <w:p w:rsidR="004A0850" w:rsidRPr="00841AF1" w:rsidRDefault="004A0850" w:rsidP="004A0850">
      <w:pPr>
        <w:jc w:val="both"/>
        <w:rPr>
          <w:rFonts w:asciiTheme="minorHAnsi" w:hAnsiTheme="minorHAnsi"/>
          <w:sz w:val="22"/>
        </w:rPr>
      </w:pPr>
      <w:r w:rsidRPr="00841AF1">
        <w:rPr>
          <w:rFonts w:asciiTheme="minorHAnsi" w:hAnsiTheme="minorHAnsi"/>
          <w:sz w:val="22"/>
        </w:rPr>
        <w:t xml:space="preserve">El avance total logrado respecto a lo planteado en proyecto 1 y 2 del To-Be para el Market Place Internacional es aproximadamente </w:t>
      </w:r>
      <w:r w:rsidR="002D0996">
        <w:rPr>
          <w:rFonts w:asciiTheme="minorHAnsi" w:hAnsiTheme="minorHAnsi"/>
          <w:sz w:val="22"/>
        </w:rPr>
        <w:t xml:space="preserve">43,18% </w:t>
      </w:r>
      <w:r w:rsidRPr="00841AF1">
        <w:rPr>
          <w:rFonts w:asciiTheme="minorHAnsi" w:hAnsiTheme="minorHAnsi"/>
          <w:sz w:val="22"/>
        </w:rPr>
        <w:t xml:space="preserve">de la meta </w:t>
      </w:r>
      <w:r w:rsidR="002D0996">
        <w:rPr>
          <w:rFonts w:asciiTheme="minorHAnsi" w:hAnsiTheme="minorHAnsi"/>
          <w:sz w:val="22"/>
        </w:rPr>
        <w:t xml:space="preserve">45,05 % </w:t>
      </w:r>
      <w:r w:rsidRPr="00841AF1">
        <w:rPr>
          <w:rFonts w:asciiTheme="minorHAnsi" w:hAnsiTheme="minorHAnsi"/>
          <w:sz w:val="22"/>
        </w:rPr>
        <w:t>planeado para</w:t>
      </w:r>
      <w:r>
        <w:rPr>
          <w:rFonts w:asciiTheme="minorHAnsi" w:hAnsiTheme="minorHAnsi"/>
          <w:sz w:val="22"/>
        </w:rPr>
        <w:t xml:space="preserve"> desarrollo en </w:t>
      </w:r>
      <w:r w:rsidRPr="00841AF1">
        <w:rPr>
          <w:rFonts w:asciiTheme="minorHAnsi" w:hAnsiTheme="minorHAnsi"/>
          <w:sz w:val="22"/>
        </w:rPr>
        <w:t>los tres ciclos de TSP. Con lo que se puede concluir que el avance ha sido cercano a lo planeado en los proyectos y ciclos anteriores</w:t>
      </w:r>
      <w:r>
        <w:rPr>
          <w:rFonts w:asciiTheme="minorHAnsi" w:hAnsiTheme="minorHAnsi"/>
          <w:sz w:val="22"/>
        </w:rPr>
        <w:t>.</w:t>
      </w:r>
    </w:p>
    <w:p w:rsidR="004A0850" w:rsidRDefault="004A0850" w:rsidP="00F9787A">
      <w:pPr>
        <w:jc w:val="both"/>
        <w:rPr>
          <w:rFonts w:asciiTheme="minorHAnsi" w:hAnsiTheme="minorHAnsi"/>
          <w:sz w:val="22"/>
        </w:rPr>
      </w:pPr>
    </w:p>
    <w:p w:rsidR="00351FE2" w:rsidRPr="00ED1E8D" w:rsidRDefault="00F9787A" w:rsidP="00FA748E">
      <w:pPr>
        <w:pStyle w:val="Prrafodelista"/>
        <w:numPr>
          <w:ilvl w:val="2"/>
          <w:numId w:val="1"/>
        </w:numPr>
        <w:ind w:left="993" w:hanging="709"/>
        <w:jc w:val="both"/>
        <w:outlineLvl w:val="2"/>
        <w:rPr>
          <w:rFonts w:asciiTheme="minorHAnsi" w:hAnsiTheme="minorHAnsi"/>
          <w:b/>
          <w:smallCaps/>
          <w:sz w:val="22"/>
        </w:rPr>
      </w:pPr>
      <w:bookmarkStart w:id="22" w:name="_Toc310847097"/>
      <w:r>
        <w:rPr>
          <w:rFonts w:asciiTheme="minorHAnsi" w:hAnsiTheme="minorHAnsi"/>
          <w:b/>
          <w:smallCaps/>
          <w:sz w:val="22"/>
        </w:rPr>
        <w:t>Proyectos del Roadmap implementados por Ciclo</w:t>
      </w:r>
      <w:bookmarkEnd w:id="22"/>
    </w:p>
    <w:p w:rsidR="00F9787A" w:rsidRPr="00D52B7F" w:rsidRDefault="00F9787A" w:rsidP="00D52B7F">
      <w:pPr>
        <w:jc w:val="both"/>
        <w:rPr>
          <w:rFonts w:asciiTheme="minorHAnsi" w:hAnsiTheme="minorHAnsi"/>
          <w:sz w:val="22"/>
        </w:rPr>
      </w:pPr>
    </w:p>
    <w:p w:rsidR="0026625C" w:rsidRPr="00D52B7F" w:rsidRDefault="0026625C" w:rsidP="00D52B7F">
      <w:pPr>
        <w:jc w:val="both"/>
        <w:rPr>
          <w:rFonts w:asciiTheme="minorHAnsi" w:hAnsiTheme="minorHAnsi"/>
          <w:sz w:val="22"/>
        </w:rPr>
      </w:pPr>
      <w:r w:rsidRPr="00D52B7F">
        <w:rPr>
          <w:rFonts w:asciiTheme="minorHAnsi" w:hAnsiTheme="minorHAnsi"/>
          <w:sz w:val="22"/>
        </w:rPr>
        <w:t xml:space="preserve">El desarrollo de los tres ciclos estuvo  basado en el patrón de arquitectura SOA, cada ciclo se </w:t>
      </w:r>
      <w:r w:rsidR="00935166" w:rsidRPr="00D52B7F">
        <w:rPr>
          <w:rFonts w:asciiTheme="minorHAnsi" w:hAnsiTheme="minorHAnsi"/>
          <w:sz w:val="22"/>
        </w:rPr>
        <w:t>inició</w:t>
      </w:r>
      <w:r w:rsidRPr="00D52B7F">
        <w:rPr>
          <w:rFonts w:asciiTheme="minorHAnsi" w:hAnsiTheme="minorHAnsi"/>
          <w:sz w:val="22"/>
        </w:rPr>
        <w:t xml:space="preserve"> con la verificación y validación del proceso y definición de los requerimientos de desarrollo e integración, además de la estabilización del escenario de desarrollo para poder tener un ambiente con el cua</w:t>
      </w:r>
      <w:r w:rsidR="00FA351E">
        <w:rPr>
          <w:rFonts w:asciiTheme="minorHAnsi" w:hAnsiTheme="minorHAnsi"/>
          <w:sz w:val="22"/>
        </w:rPr>
        <w:t xml:space="preserve">l trabajar y realizar pruebas, </w:t>
      </w:r>
      <w:r w:rsidRPr="00D52B7F">
        <w:rPr>
          <w:rFonts w:asciiTheme="minorHAnsi" w:hAnsiTheme="minorHAnsi"/>
          <w:sz w:val="22"/>
        </w:rPr>
        <w:t>luego se empezó por modificar las vistas en el portal, y cambiar las aplicaciones legado, de manera paralela se realizó el despliegue y ejecución del AS-IS.</w:t>
      </w:r>
      <w:r w:rsidR="00665A56" w:rsidRPr="00D52B7F">
        <w:rPr>
          <w:rFonts w:asciiTheme="minorHAnsi" w:hAnsiTheme="minorHAnsi"/>
          <w:sz w:val="22"/>
        </w:rPr>
        <w:t xml:space="preserve"> Es</w:t>
      </w:r>
      <w:r w:rsidRPr="00D52B7F">
        <w:rPr>
          <w:rFonts w:asciiTheme="minorHAnsi" w:hAnsiTheme="minorHAnsi"/>
          <w:sz w:val="22"/>
        </w:rPr>
        <w:t xml:space="preserve"> importante mencionar que el estado de los procesos a la fecha de iniciación de cada ciclo no se encontraba completamente funcional. Cada una de las actividades planeadas se </w:t>
      </w:r>
      <w:r w:rsidR="00D52B7F" w:rsidRPr="00D52B7F">
        <w:rPr>
          <w:rFonts w:asciiTheme="minorHAnsi" w:hAnsiTheme="minorHAnsi"/>
          <w:sz w:val="22"/>
        </w:rPr>
        <w:t>encaminó</w:t>
      </w:r>
      <w:r w:rsidRPr="00D52B7F">
        <w:rPr>
          <w:rFonts w:asciiTheme="minorHAnsi" w:hAnsiTheme="minorHAnsi"/>
          <w:sz w:val="22"/>
        </w:rPr>
        <w:t xml:space="preserve"> a corregir la funci</w:t>
      </w:r>
      <w:r w:rsidR="00D52B7F" w:rsidRPr="00D52B7F">
        <w:rPr>
          <w:rFonts w:asciiTheme="minorHAnsi" w:hAnsiTheme="minorHAnsi"/>
          <w:sz w:val="22"/>
        </w:rPr>
        <w:t>onalidad de los procesos AS-IS.</w:t>
      </w:r>
    </w:p>
    <w:p w:rsidR="0026625C" w:rsidRPr="00D52B7F" w:rsidRDefault="0026625C" w:rsidP="00D52B7F">
      <w:pPr>
        <w:jc w:val="both"/>
        <w:rPr>
          <w:rFonts w:asciiTheme="minorHAnsi" w:hAnsiTheme="minorHAnsi"/>
          <w:sz w:val="22"/>
        </w:rPr>
      </w:pPr>
    </w:p>
    <w:p w:rsidR="00D52B7F" w:rsidRPr="00D52B7F" w:rsidRDefault="00D52B7F" w:rsidP="00D52B7F">
      <w:pPr>
        <w:jc w:val="both"/>
        <w:rPr>
          <w:rFonts w:asciiTheme="minorHAnsi" w:hAnsiTheme="minorHAnsi"/>
          <w:b/>
          <w:i/>
          <w:sz w:val="22"/>
        </w:rPr>
      </w:pPr>
      <w:r>
        <w:rPr>
          <w:rFonts w:asciiTheme="minorHAnsi" w:hAnsiTheme="minorHAnsi"/>
          <w:b/>
          <w:i/>
          <w:sz w:val="22"/>
        </w:rPr>
        <w:t>Ciclo 1</w:t>
      </w:r>
    </w:p>
    <w:p w:rsidR="00D52B7F" w:rsidRDefault="00D52B7F" w:rsidP="00D52B7F">
      <w:pPr>
        <w:jc w:val="both"/>
        <w:rPr>
          <w:rFonts w:asciiTheme="minorHAnsi" w:hAnsiTheme="minorHAnsi"/>
          <w:sz w:val="22"/>
        </w:rPr>
      </w:pPr>
    </w:p>
    <w:p w:rsidR="00D52B7F" w:rsidRPr="00ED1E8D" w:rsidRDefault="00D52B7F" w:rsidP="00D52B7F">
      <w:pPr>
        <w:pStyle w:val="Epgrafe"/>
        <w:keepNext/>
        <w:spacing w:after="120"/>
        <w:jc w:val="center"/>
        <w:rPr>
          <w:rFonts w:asciiTheme="minorHAnsi" w:hAnsiTheme="minorHAnsi"/>
          <w:color w:val="auto"/>
          <w:sz w:val="20"/>
        </w:rPr>
      </w:pPr>
      <w:bookmarkStart w:id="23" w:name="_Toc310847134"/>
      <w:r w:rsidRPr="00ED1E8D">
        <w:rPr>
          <w:rFonts w:asciiTheme="minorHAnsi" w:hAnsiTheme="minorHAnsi"/>
          <w:color w:val="auto"/>
          <w:sz w:val="20"/>
        </w:rPr>
        <w:t xml:space="preserve">Tabla </w:t>
      </w:r>
      <w:r w:rsidR="00792E4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792E47" w:rsidRPr="00ED1E8D">
        <w:rPr>
          <w:rFonts w:asciiTheme="minorHAnsi" w:hAnsiTheme="minorHAnsi"/>
          <w:color w:val="auto"/>
          <w:sz w:val="20"/>
        </w:rPr>
        <w:fldChar w:fldCharType="separate"/>
      </w:r>
      <w:r w:rsidR="000242C3">
        <w:rPr>
          <w:rFonts w:asciiTheme="minorHAnsi" w:hAnsiTheme="minorHAnsi"/>
          <w:noProof/>
          <w:color w:val="auto"/>
          <w:sz w:val="20"/>
        </w:rPr>
        <w:t>8</w:t>
      </w:r>
      <w:r w:rsidR="00792E47"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PC01</w:t>
      </w:r>
      <w:bookmarkEnd w:id="23"/>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6625C" w:rsidRPr="003973F8" w:rsidTr="00D52B7F">
        <w:trPr>
          <w:trHeight w:val="20"/>
          <w:jc w:val="center"/>
        </w:trPr>
        <w:tc>
          <w:tcPr>
            <w:tcW w:w="10208" w:type="dxa"/>
            <w:gridSpan w:val="4"/>
            <w:shd w:val="clear" w:color="auto" w:fill="95B3D7" w:themeFill="accent1" w:themeFillTint="99"/>
            <w:vAlign w:val="center"/>
          </w:tcPr>
          <w:p w:rsidR="0026625C" w:rsidRPr="003973F8" w:rsidRDefault="0026625C" w:rsidP="00D52B7F">
            <w:pPr>
              <w:jc w:val="center"/>
              <w:rPr>
                <w:rFonts w:asciiTheme="minorHAnsi" w:hAnsiTheme="minorHAnsi"/>
                <w:b/>
              </w:rPr>
            </w:pPr>
            <w:bookmarkStart w:id="24" w:name="_Toc304149040"/>
            <w:r w:rsidRPr="003973F8">
              <w:rPr>
                <w:rFonts w:asciiTheme="minorHAnsi" w:hAnsiTheme="minorHAnsi"/>
                <w:b/>
              </w:rPr>
              <w:t>Proyecto 1: Órdenes de Compra</w:t>
            </w:r>
          </w:p>
        </w:tc>
      </w:tr>
      <w:tr w:rsidR="0026625C" w:rsidRPr="003973F8" w:rsidTr="00D52B7F">
        <w:trPr>
          <w:trHeight w:val="20"/>
          <w:jc w:val="center"/>
        </w:trPr>
        <w:tc>
          <w:tcPr>
            <w:tcW w:w="2552" w:type="dxa"/>
            <w:shd w:val="clear" w:color="auto" w:fill="B8CCE4" w:themeFill="accent1" w:themeFillTint="66"/>
            <w:vAlign w:val="center"/>
          </w:tcPr>
          <w:p w:rsidR="0026625C" w:rsidRPr="003973F8" w:rsidRDefault="0026625C" w:rsidP="00D52B7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vAlign w:val="center"/>
          </w:tcPr>
          <w:p w:rsidR="0026625C" w:rsidRPr="003973F8" w:rsidRDefault="0026625C" w:rsidP="00D52B7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vAlign w:val="center"/>
          </w:tcPr>
          <w:p w:rsidR="0026625C" w:rsidRPr="003973F8" w:rsidRDefault="0026625C" w:rsidP="00D52B7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vAlign w:val="center"/>
          </w:tcPr>
          <w:p w:rsidR="0026625C" w:rsidRPr="003973F8" w:rsidRDefault="0026625C" w:rsidP="00D52B7F">
            <w:pPr>
              <w:jc w:val="center"/>
              <w:rPr>
                <w:rFonts w:asciiTheme="minorHAnsi" w:hAnsiTheme="minorHAnsi"/>
                <w:b/>
              </w:rPr>
            </w:pPr>
            <w:r w:rsidRPr="003973F8">
              <w:rPr>
                <w:rFonts w:asciiTheme="minorHAnsi" w:hAnsiTheme="minorHAnsi"/>
                <w:b/>
              </w:rPr>
              <w:t>Arq. Tecnología</w:t>
            </w:r>
          </w:p>
        </w:tc>
      </w:tr>
      <w:tr w:rsidR="0026625C" w:rsidRPr="003973F8" w:rsidTr="00D52B7F">
        <w:trPr>
          <w:trHeight w:val="20"/>
          <w:jc w:val="center"/>
        </w:trPr>
        <w:tc>
          <w:tcPr>
            <w:tcW w:w="2552" w:type="dxa"/>
            <w:shd w:val="clear" w:color="auto" w:fill="DBE5F1" w:themeFill="accent1" w:themeFillTint="33"/>
            <w:vAlign w:val="center"/>
          </w:tcPr>
          <w:p w:rsidR="0026625C" w:rsidRPr="003973F8" w:rsidRDefault="0026625C" w:rsidP="00D52B7F">
            <w:pPr>
              <w:jc w:val="center"/>
              <w:rPr>
                <w:rFonts w:asciiTheme="minorHAnsi" w:hAnsiTheme="minorHAnsi"/>
              </w:rPr>
            </w:pPr>
            <w:r w:rsidRPr="003973F8">
              <w:rPr>
                <w:rFonts w:asciiTheme="minorHAnsi" w:hAnsiTheme="minorHAnsi"/>
              </w:rPr>
              <w:t>PN02, PN08</w:t>
            </w:r>
          </w:p>
        </w:tc>
        <w:tc>
          <w:tcPr>
            <w:tcW w:w="2552" w:type="dxa"/>
            <w:shd w:val="clear" w:color="auto" w:fill="DBE5F1" w:themeFill="accent1" w:themeFillTint="33"/>
            <w:vAlign w:val="center"/>
          </w:tcPr>
          <w:p w:rsidR="0026625C" w:rsidRPr="003973F8" w:rsidRDefault="0026625C" w:rsidP="00D52B7F">
            <w:pPr>
              <w:jc w:val="center"/>
              <w:rPr>
                <w:rFonts w:asciiTheme="minorHAnsi" w:hAnsiTheme="minorHAnsi"/>
              </w:rPr>
            </w:pPr>
            <w:r w:rsidRPr="003973F8">
              <w:rPr>
                <w:rFonts w:asciiTheme="minorHAnsi" w:hAnsiTheme="minorHAnsi"/>
              </w:rPr>
              <w:t>PD01, PD02, PD03, PD06</w:t>
            </w:r>
          </w:p>
        </w:tc>
        <w:tc>
          <w:tcPr>
            <w:tcW w:w="2552" w:type="dxa"/>
            <w:shd w:val="clear" w:color="auto" w:fill="DBE5F1" w:themeFill="accent1" w:themeFillTint="33"/>
            <w:vAlign w:val="center"/>
          </w:tcPr>
          <w:p w:rsidR="0026625C" w:rsidRPr="003973F8" w:rsidRDefault="0026625C" w:rsidP="00D52B7F">
            <w:pPr>
              <w:jc w:val="center"/>
              <w:rPr>
                <w:rFonts w:asciiTheme="minorHAnsi" w:hAnsiTheme="minorHAnsi"/>
              </w:rPr>
            </w:pPr>
            <w:r w:rsidRPr="003973F8">
              <w:rPr>
                <w:rFonts w:asciiTheme="minorHAnsi" w:hAnsiTheme="minorHAnsi"/>
              </w:rPr>
              <w:t>PA01, PA03, PA04, PA07</w:t>
            </w:r>
          </w:p>
        </w:tc>
        <w:tc>
          <w:tcPr>
            <w:tcW w:w="2552" w:type="dxa"/>
            <w:shd w:val="clear" w:color="auto" w:fill="DBE5F1" w:themeFill="accent1" w:themeFillTint="33"/>
            <w:vAlign w:val="center"/>
          </w:tcPr>
          <w:p w:rsidR="0026625C" w:rsidRPr="003973F8" w:rsidRDefault="0026625C" w:rsidP="00D52B7F">
            <w:pPr>
              <w:jc w:val="center"/>
              <w:rPr>
                <w:rFonts w:asciiTheme="minorHAnsi" w:hAnsiTheme="minorHAnsi"/>
              </w:rPr>
            </w:pPr>
            <w:r w:rsidRPr="003973F8">
              <w:rPr>
                <w:rFonts w:asciiTheme="minorHAnsi" w:hAnsiTheme="minorHAnsi"/>
              </w:rPr>
              <w:t>PT01, PT02</w:t>
            </w:r>
          </w:p>
        </w:tc>
      </w:tr>
      <w:tr w:rsidR="0026625C" w:rsidRPr="003973F8" w:rsidTr="00D52B7F">
        <w:trPr>
          <w:trHeight w:val="20"/>
          <w:jc w:val="center"/>
        </w:trPr>
        <w:tc>
          <w:tcPr>
            <w:tcW w:w="2552" w:type="dxa"/>
            <w:shd w:val="clear" w:color="auto" w:fill="B8CCE4" w:themeFill="accent1" w:themeFillTint="66"/>
            <w:vAlign w:val="center"/>
          </w:tcPr>
          <w:p w:rsidR="0026625C" w:rsidRPr="003973F8" w:rsidRDefault="0026625C" w:rsidP="00D52B7F">
            <w:pPr>
              <w:rPr>
                <w:rFonts w:asciiTheme="minorHAnsi" w:hAnsiTheme="minorHAnsi"/>
                <w:b/>
              </w:rPr>
            </w:pPr>
            <w:r w:rsidRPr="003973F8">
              <w:rPr>
                <w:rFonts w:asciiTheme="minorHAnsi" w:hAnsiTheme="minorHAnsi"/>
                <w:b/>
              </w:rPr>
              <w:t>Descripción</w:t>
            </w:r>
          </w:p>
        </w:tc>
        <w:tc>
          <w:tcPr>
            <w:tcW w:w="7656" w:type="dxa"/>
            <w:gridSpan w:val="3"/>
            <w:vAlign w:val="center"/>
          </w:tcPr>
          <w:p w:rsidR="0026625C" w:rsidRPr="003973F8" w:rsidRDefault="0026625C" w:rsidP="00D52B7F">
            <w:pPr>
              <w:rPr>
                <w:rFonts w:asciiTheme="minorHAnsi" w:hAnsiTheme="minorHAnsi"/>
              </w:rPr>
            </w:pPr>
            <w:r w:rsidRPr="003973F8">
              <w:rPr>
                <w:rFonts w:asciiTheme="minorHAnsi" w:hAnsiTheme="minorHAnsi"/>
              </w:rPr>
              <w:t xml:space="preserve">Este proyecto se enfoca en la gestión de las órdenes de compra de manera internacional, gestionando los overead necesarios. </w:t>
            </w:r>
          </w:p>
        </w:tc>
      </w:tr>
    </w:tbl>
    <w:p w:rsidR="0026625C" w:rsidRDefault="0026625C" w:rsidP="0026625C">
      <w:pPr>
        <w:jc w:val="both"/>
        <w:rPr>
          <w:rFonts w:asciiTheme="minorHAnsi" w:hAnsiTheme="minorHAnsi" w:cstheme="minorHAnsi"/>
          <w:sz w:val="22"/>
          <w:shd w:val="clear" w:color="auto" w:fill="FFFFFF"/>
          <w:lang w:eastAsia="en-US"/>
        </w:rPr>
      </w:pPr>
    </w:p>
    <w:p w:rsidR="0026625C" w:rsidRDefault="0026625C" w:rsidP="0026625C">
      <w:pPr>
        <w:pStyle w:val="Epgrafe"/>
        <w:keepNext/>
        <w:spacing w:after="120"/>
        <w:jc w:val="center"/>
        <w:rPr>
          <w:rFonts w:asciiTheme="minorHAnsi" w:hAnsiTheme="minorHAnsi"/>
          <w:color w:val="auto"/>
          <w:sz w:val="20"/>
        </w:rPr>
      </w:pPr>
      <w:bookmarkStart w:id="25" w:name="_Toc296449627"/>
      <w:bookmarkStart w:id="26" w:name="_Toc310847135"/>
      <w:r w:rsidRPr="00ED1E8D">
        <w:rPr>
          <w:rFonts w:asciiTheme="minorHAnsi" w:hAnsiTheme="minorHAnsi"/>
          <w:color w:val="auto"/>
          <w:sz w:val="20"/>
        </w:rPr>
        <w:t xml:space="preserve">Tabla </w:t>
      </w:r>
      <w:r w:rsidR="00792E4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792E47" w:rsidRPr="00ED1E8D">
        <w:rPr>
          <w:rFonts w:asciiTheme="minorHAnsi" w:hAnsiTheme="minorHAnsi"/>
          <w:color w:val="auto"/>
          <w:sz w:val="20"/>
        </w:rPr>
        <w:fldChar w:fldCharType="separate"/>
      </w:r>
      <w:r w:rsidR="000242C3">
        <w:rPr>
          <w:rFonts w:asciiTheme="minorHAnsi" w:hAnsiTheme="minorHAnsi"/>
          <w:noProof/>
          <w:color w:val="auto"/>
          <w:sz w:val="20"/>
        </w:rPr>
        <w:t>9</w:t>
      </w:r>
      <w:r w:rsidR="00792E47"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Proyectos </w:t>
      </w:r>
      <w:bookmarkEnd w:id="25"/>
      <w:r>
        <w:rPr>
          <w:rFonts w:asciiTheme="minorHAnsi" w:hAnsiTheme="minorHAnsi"/>
          <w:color w:val="auto"/>
          <w:sz w:val="20"/>
        </w:rPr>
        <w:t>por dimensiones Ciclo 1</w:t>
      </w:r>
      <w:bookmarkEnd w:id="2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851"/>
        <w:gridCol w:w="2835"/>
        <w:gridCol w:w="6521"/>
      </w:tblGrid>
      <w:tr w:rsidR="0026625C" w:rsidRPr="00D52B7F" w:rsidTr="00D52B7F">
        <w:trPr>
          <w:cantSplit/>
          <w:trHeight w:val="20"/>
          <w:tblHeader/>
          <w:jc w:val="center"/>
        </w:trPr>
        <w:tc>
          <w:tcPr>
            <w:tcW w:w="851" w:type="dxa"/>
            <w:shd w:val="clear" w:color="auto" w:fill="B8CCE4" w:themeFill="accent1" w:themeFillTint="66"/>
            <w:vAlign w:val="center"/>
          </w:tcPr>
          <w:p w:rsidR="0026625C" w:rsidRPr="00D52B7F" w:rsidRDefault="0026625C" w:rsidP="00D52B7F">
            <w:pPr>
              <w:jc w:val="center"/>
              <w:rPr>
                <w:rFonts w:asciiTheme="minorHAnsi" w:hAnsiTheme="minorHAnsi"/>
                <w:b/>
              </w:rPr>
            </w:pPr>
            <w:r w:rsidRPr="00D52B7F">
              <w:rPr>
                <w:rFonts w:asciiTheme="minorHAnsi" w:hAnsiTheme="minorHAnsi"/>
                <w:b/>
              </w:rPr>
              <w:t>ID</w:t>
            </w:r>
          </w:p>
        </w:tc>
        <w:tc>
          <w:tcPr>
            <w:tcW w:w="2835" w:type="dxa"/>
            <w:shd w:val="clear" w:color="auto" w:fill="B8CCE4" w:themeFill="accent1" w:themeFillTint="66"/>
            <w:vAlign w:val="center"/>
            <w:hideMark/>
          </w:tcPr>
          <w:p w:rsidR="0026625C" w:rsidRPr="00D52B7F" w:rsidRDefault="0026625C" w:rsidP="00D52B7F">
            <w:pPr>
              <w:jc w:val="center"/>
              <w:rPr>
                <w:rFonts w:asciiTheme="minorHAnsi" w:hAnsiTheme="minorHAnsi"/>
                <w:b/>
              </w:rPr>
            </w:pPr>
            <w:r w:rsidRPr="00D52B7F">
              <w:rPr>
                <w:rFonts w:asciiTheme="minorHAnsi" w:hAnsiTheme="minorHAnsi"/>
                <w:b/>
              </w:rPr>
              <w:t>Proyecto</w:t>
            </w:r>
          </w:p>
        </w:tc>
        <w:tc>
          <w:tcPr>
            <w:tcW w:w="6521" w:type="dxa"/>
            <w:shd w:val="clear" w:color="auto" w:fill="B8CCE4" w:themeFill="accent1" w:themeFillTint="66"/>
            <w:noWrap/>
            <w:vAlign w:val="center"/>
          </w:tcPr>
          <w:p w:rsidR="0026625C" w:rsidRPr="00D52B7F" w:rsidRDefault="0026625C" w:rsidP="00D52B7F">
            <w:pPr>
              <w:jc w:val="center"/>
              <w:rPr>
                <w:rFonts w:asciiTheme="minorHAnsi" w:hAnsiTheme="minorHAnsi"/>
                <w:b/>
              </w:rPr>
            </w:pPr>
            <w:r w:rsidRPr="00D52B7F">
              <w:rPr>
                <w:rFonts w:asciiTheme="minorHAnsi" w:hAnsiTheme="minorHAnsi"/>
                <w:b/>
              </w:rPr>
              <w:t>Descripción</w:t>
            </w:r>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hAnsiTheme="minorHAnsi"/>
                <w:b/>
              </w:rPr>
            </w:pPr>
            <w:r w:rsidRPr="00D52B7F">
              <w:rPr>
                <w:rFonts w:asciiTheme="minorHAnsi" w:hAnsiTheme="minorHAnsi"/>
                <w:b/>
              </w:rPr>
              <w:t>PN02</w:t>
            </w:r>
          </w:p>
        </w:tc>
        <w:tc>
          <w:tcPr>
            <w:tcW w:w="2835" w:type="dxa"/>
            <w:shd w:val="clear" w:color="auto" w:fill="FFFFFF" w:themeFill="background1"/>
            <w:noWrap/>
            <w:vAlign w:val="center"/>
          </w:tcPr>
          <w:p w:rsidR="0026625C" w:rsidRPr="00D52B7F" w:rsidRDefault="0026625C" w:rsidP="00D52B7F">
            <w:pPr>
              <w:rPr>
                <w:rFonts w:asciiTheme="minorHAnsi" w:hAnsiTheme="minorHAnsi"/>
              </w:rPr>
            </w:pPr>
            <w:r w:rsidRPr="00D52B7F">
              <w:rPr>
                <w:rFonts w:asciiTheme="minorHAnsi" w:hAnsiTheme="minorHAnsi"/>
              </w:rPr>
              <w:t>Modificar proceso de órdenes de compra</w:t>
            </w:r>
          </w:p>
        </w:tc>
        <w:tc>
          <w:tcPr>
            <w:tcW w:w="6521" w:type="dxa"/>
            <w:shd w:val="clear" w:color="auto" w:fill="auto"/>
            <w:noWrap/>
            <w:vAlign w:val="center"/>
          </w:tcPr>
          <w:p w:rsidR="0026625C" w:rsidRPr="00D52B7F" w:rsidRDefault="0026625C" w:rsidP="00D52B7F">
            <w:pPr>
              <w:rPr>
                <w:rFonts w:asciiTheme="minorHAnsi" w:hAnsiTheme="minorHAnsi"/>
              </w:rPr>
            </w:pPr>
            <w:r w:rsidRPr="00D52B7F">
              <w:rPr>
                <w:rFonts w:asciiTheme="minorHAnsi" w:hAnsiTheme="minorHAnsi"/>
              </w:rPr>
              <w:t>Se modifica el proceso de órdenes de compra para incluir la opción de compra directa para el comercio. También se adiciona el cálculo del overhead que se debe tener en cuenta para comercios y fabricantes externos.</w:t>
            </w:r>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hAnsiTheme="minorHAnsi"/>
                <w:b/>
              </w:rPr>
            </w:pPr>
            <w:r w:rsidRPr="00D52B7F">
              <w:rPr>
                <w:rFonts w:asciiTheme="minorHAnsi" w:hAnsiTheme="minorHAnsi"/>
                <w:b/>
              </w:rPr>
              <w:t>PN08</w:t>
            </w:r>
          </w:p>
        </w:tc>
        <w:tc>
          <w:tcPr>
            <w:tcW w:w="2835" w:type="dxa"/>
            <w:shd w:val="clear" w:color="auto" w:fill="FFFFFF" w:themeFill="background1"/>
            <w:noWrap/>
            <w:vAlign w:val="center"/>
          </w:tcPr>
          <w:p w:rsidR="0026625C" w:rsidRPr="00D52B7F" w:rsidRDefault="0026625C" w:rsidP="00D52B7F">
            <w:pPr>
              <w:rPr>
                <w:rFonts w:asciiTheme="minorHAnsi" w:hAnsiTheme="minorHAnsi"/>
              </w:rPr>
            </w:pPr>
            <w:r w:rsidRPr="00D52B7F">
              <w:rPr>
                <w:rFonts w:asciiTheme="minorHAnsi" w:hAnsiTheme="minorHAnsi"/>
              </w:rPr>
              <w:t>Crear proceso de generación de informes</w:t>
            </w:r>
          </w:p>
        </w:tc>
        <w:tc>
          <w:tcPr>
            <w:tcW w:w="6521" w:type="dxa"/>
            <w:shd w:val="clear" w:color="auto" w:fill="auto"/>
            <w:noWrap/>
            <w:vAlign w:val="center"/>
          </w:tcPr>
          <w:p w:rsidR="0026625C" w:rsidRPr="00D52B7F" w:rsidRDefault="0026625C" w:rsidP="00D52B7F">
            <w:pPr>
              <w:rPr>
                <w:rFonts w:asciiTheme="minorHAnsi" w:hAnsiTheme="minorHAnsi"/>
              </w:rPr>
            </w:pPr>
            <w:r w:rsidRPr="00D52B7F">
              <w:rPr>
                <w:rFonts w:asciiTheme="minorHAnsi" w:hAnsiTheme="minorHAnsi"/>
              </w:rPr>
              <w:t>Se crea el proceso de generación de informes sobre la información del cliente y sus transacciones realizadas dentro del MarketPlace.</w:t>
            </w:r>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hAnsiTheme="minorHAnsi"/>
                <w:b/>
              </w:rPr>
            </w:pPr>
            <w:r w:rsidRPr="00D52B7F">
              <w:rPr>
                <w:rFonts w:asciiTheme="minorHAnsi" w:hAnsiTheme="minorHAnsi"/>
                <w:b/>
              </w:rPr>
              <w:t>PD01</w:t>
            </w:r>
          </w:p>
        </w:tc>
        <w:tc>
          <w:tcPr>
            <w:tcW w:w="2835" w:type="dxa"/>
            <w:shd w:val="clear" w:color="auto" w:fill="FFFFFF" w:themeFill="background1"/>
            <w:noWrap/>
            <w:vAlign w:val="center"/>
          </w:tcPr>
          <w:p w:rsidR="0026625C" w:rsidRPr="00D52B7F" w:rsidRDefault="0026625C" w:rsidP="00D52B7F">
            <w:pPr>
              <w:rPr>
                <w:rFonts w:asciiTheme="minorHAnsi" w:hAnsiTheme="minorHAnsi"/>
              </w:rPr>
            </w:pPr>
            <w:r w:rsidRPr="00D52B7F">
              <w:rPr>
                <w:rFonts w:asciiTheme="minorHAnsi" w:hAnsiTheme="minorHAnsi"/>
              </w:rPr>
              <w:t>Modificar Cliente, Fabricante y Comercio</w:t>
            </w:r>
          </w:p>
        </w:tc>
        <w:tc>
          <w:tcPr>
            <w:tcW w:w="6521" w:type="dxa"/>
            <w:shd w:val="clear" w:color="auto" w:fill="auto"/>
            <w:noWrap/>
            <w:vAlign w:val="center"/>
          </w:tcPr>
          <w:p w:rsidR="0026625C" w:rsidRPr="00D52B7F" w:rsidRDefault="0026625C" w:rsidP="00D52B7F">
            <w:pPr>
              <w:rPr>
                <w:rFonts w:asciiTheme="minorHAnsi" w:hAnsiTheme="minorHAnsi"/>
              </w:rPr>
            </w:pPr>
            <w:r w:rsidRPr="00D52B7F">
              <w:rPr>
                <w:rFonts w:asciiTheme="minorHAnsi" w:hAnsiTheme="minorHAnsi"/>
              </w:rPr>
              <w:t>Este proyecto une las brechas encontradas para modificar las entidades cliente, fabricante y comercio que se encuentran directamente relacionadas.</w:t>
            </w:r>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hAnsiTheme="minorHAnsi"/>
                <w:b/>
              </w:rPr>
            </w:pPr>
            <w:r w:rsidRPr="00D52B7F">
              <w:rPr>
                <w:rFonts w:asciiTheme="minorHAnsi" w:hAnsiTheme="minorHAnsi"/>
                <w:b/>
              </w:rPr>
              <w:t>PD02</w:t>
            </w:r>
          </w:p>
        </w:tc>
        <w:tc>
          <w:tcPr>
            <w:tcW w:w="2835" w:type="dxa"/>
            <w:shd w:val="clear" w:color="auto" w:fill="FFFFFF" w:themeFill="background1"/>
            <w:noWrap/>
            <w:vAlign w:val="center"/>
          </w:tcPr>
          <w:p w:rsidR="0026625C" w:rsidRPr="00D52B7F" w:rsidRDefault="0026625C" w:rsidP="00D52B7F">
            <w:pPr>
              <w:rPr>
                <w:rFonts w:asciiTheme="minorHAnsi" w:hAnsiTheme="minorHAnsi"/>
              </w:rPr>
            </w:pPr>
            <w:r w:rsidRPr="00D52B7F">
              <w:rPr>
                <w:rFonts w:asciiTheme="minorHAnsi" w:hAnsiTheme="minorHAnsi"/>
              </w:rPr>
              <w:t>Modificar Orden de Compra y Producto</w:t>
            </w:r>
          </w:p>
        </w:tc>
        <w:tc>
          <w:tcPr>
            <w:tcW w:w="6521" w:type="dxa"/>
            <w:shd w:val="clear" w:color="auto" w:fill="auto"/>
            <w:noWrap/>
            <w:vAlign w:val="center"/>
          </w:tcPr>
          <w:p w:rsidR="0026625C" w:rsidRPr="00D52B7F" w:rsidRDefault="0026625C" w:rsidP="00D52B7F">
            <w:pPr>
              <w:rPr>
                <w:rFonts w:asciiTheme="minorHAnsi" w:hAnsiTheme="minorHAnsi"/>
              </w:rPr>
            </w:pPr>
            <w:r w:rsidRPr="00D52B7F">
              <w:rPr>
                <w:rFonts w:asciiTheme="minorHAnsi" w:hAnsiTheme="minorHAnsi"/>
              </w:rPr>
              <w:t>Este proyecto une las brechas encontradas para modificar las entidades orden de compra y producto que se encuentran directamente relacionadas.</w:t>
            </w:r>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hAnsiTheme="minorHAnsi"/>
                <w:b/>
              </w:rPr>
            </w:pPr>
            <w:r w:rsidRPr="00D52B7F">
              <w:rPr>
                <w:rFonts w:asciiTheme="minorHAnsi" w:hAnsiTheme="minorHAnsi"/>
                <w:b/>
              </w:rPr>
              <w:t>PD03</w:t>
            </w:r>
          </w:p>
        </w:tc>
        <w:tc>
          <w:tcPr>
            <w:tcW w:w="2835" w:type="dxa"/>
            <w:shd w:val="clear" w:color="auto" w:fill="FFFFFF" w:themeFill="background1"/>
            <w:noWrap/>
            <w:vAlign w:val="center"/>
          </w:tcPr>
          <w:p w:rsidR="0026625C" w:rsidRPr="00D52B7F" w:rsidRDefault="0026625C" w:rsidP="00D52B7F">
            <w:pPr>
              <w:rPr>
                <w:rFonts w:asciiTheme="minorHAnsi" w:hAnsiTheme="minorHAnsi"/>
              </w:rPr>
            </w:pPr>
            <w:r w:rsidRPr="00D52B7F">
              <w:rPr>
                <w:rFonts w:asciiTheme="minorHAnsi" w:hAnsiTheme="minorHAnsi"/>
              </w:rPr>
              <w:t>Crear Categoría y Catálogo</w:t>
            </w:r>
          </w:p>
        </w:tc>
        <w:tc>
          <w:tcPr>
            <w:tcW w:w="6521" w:type="dxa"/>
            <w:shd w:val="clear" w:color="auto" w:fill="auto"/>
            <w:noWrap/>
            <w:vAlign w:val="center"/>
          </w:tcPr>
          <w:p w:rsidR="0026625C" w:rsidRPr="00D52B7F" w:rsidRDefault="0026625C" w:rsidP="00D52B7F">
            <w:pPr>
              <w:rPr>
                <w:rFonts w:asciiTheme="minorHAnsi" w:hAnsiTheme="minorHAnsi"/>
              </w:rPr>
            </w:pPr>
            <w:r w:rsidRPr="00D52B7F">
              <w:rPr>
                <w:rFonts w:asciiTheme="minorHAnsi" w:hAnsiTheme="minorHAnsi"/>
              </w:rPr>
              <w:t>Este proyecto incluirá todas las tareas necesarias para crear la entidad categoría y modificar el catálogo de productos.</w:t>
            </w:r>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hAnsiTheme="minorHAnsi"/>
                <w:b/>
              </w:rPr>
            </w:pPr>
            <w:r w:rsidRPr="00D52B7F">
              <w:rPr>
                <w:rFonts w:asciiTheme="minorHAnsi" w:hAnsiTheme="minorHAnsi"/>
                <w:b/>
              </w:rPr>
              <w:t>PD06</w:t>
            </w:r>
          </w:p>
        </w:tc>
        <w:tc>
          <w:tcPr>
            <w:tcW w:w="2835" w:type="dxa"/>
            <w:shd w:val="clear" w:color="auto" w:fill="FFFFFF" w:themeFill="background1"/>
            <w:noWrap/>
            <w:vAlign w:val="center"/>
          </w:tcPr>
          <w:p w:rsidR="0026625C" w:rsidRPr="00D52B7F" w:rsidRDefault="0026625C" w:rsidP="00D52B7F">
            <w:pPr>
              <w:rPr>
                <w:rFonts w:asciiTheme="minorHAnsi" w:hAnsiTheme="minorHAnsi"/>
              </w:rPr>
            </w:pPr>
            <w:r w:rsidRPr="00D52B7F">
              <w:rPr>
                <w:rFonts w:asciiTheme="minorHAnsi" w:hAnsiTheme="minorHAnsi"/>
              </w:rPr>
              <w:t>Crear Auditoria</w:t>
            </w:r>
          </w:p>
        </w:tc>
        <w:tc>
          <w:tcPr>
            <w:tcW w:w="6521" w:type="dxa"/>
            <w:shd w:val="clear" w:color="auto" w:fill="auto"/>
            <w:noWrap/>
            <w:vAlign w:val="center"/>
          </w:tcPr>
          <w:p w:rsidR="0026625C" w:rsidRPr="00D52B7F" w:rsidRDefault="0026625C" w:rsidP="00D52B7F">
            <w:pPr>
              <w:rPr>
                <w:rFonts w:asciiTheme="minorHAnsi" w:hAnsiTheme="minorHAnsi"/>
              </w:rPr>
            </w:pPr>
            <w:r w:rsidRPr="00D52B7F">
              <w:rPr>
                <w:rFonts w:asciiTheme="minorHAnsi" w:hAnsiTheme="minorHAnsi"/>
              </w:rPr>
              <w:t>Este proyecto incluirá todas las tareas necesarias para crear la Log</w:t>
            </w:r>
          </w:p>
        </w:tc>
      </w:tr>
      <w:tr w:rsidR="0026625C" w:rsidRPr="00D52B7F" w:rsidTr="00D52B7F">
        <w:trPr>
          <w:cantSplit/>
          <w:trHeight w:val="20"/>
          <w:jc w:val="center"/>
        </w:trPr>
        <w:tc>
          <w:tcPr>
            <w:tcW w:w="851" w:type="dxa"/>
            <w:shd w:val="clear" w:color="auto" w:fill="DBE5F1" w:themeFill="accent1" w:themeFillTint="33"/>
            <w:noWrap/>
            <w:vAlign w:val="center"/>
            <w:hideMark/>
          </w:tcPr>
          <w:p w:rsidR="0026625C" w:rsidRPr="00D52B7F" w:rsidRDefault="0026625C" w:rsidP="00D52B7F">
            <w:pPr>
              <w:jc w:val="center"/>
              <w:rPr>
                <w:rFonts w:asciiTheme="minorHAnsi" w:hAnsiTheme="minorHAnsi"/>
                <w:b/>
              </w:rPr>
            </w:pPr>
            <w:r w:rsidRPr="00D52B7F">
              <w:rPr>
                <w:rFonts w:asciiTheme="minorHAnsi" w:hAnsiTheme="minorHAnsi"/>
                <w:b/>
              </w:rPr>
              <w:t>PA01</w:t>
            </w:r>
          </w:p>
        </w:tc>
        <w:tc>
          <w:tcPr>
            <w:tcW w:w="2835"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Integración con sistema de riesgos internacional</w:t>
            </w:r>
          </w:p>
        </w:tc>
        <w:tc>
          <w:tcPr>
            <w:tcW w:w="6521"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Permite consultar en un sistema externo la información de entidades que no pertenecen a Colombia</w:t>
            </w:r>
          </w:p>
        </w:tc>
      </w:tr>
      <w:tr w:rsidR="0026625C" w:rsidRPr="00D52B7F" w:rsidTr="00D52B7F">
        <w:trPr>
          <w:cantSplit/>
          <w:trHeight w:val="20"/>
          <w:jc w:val="center"/>
        </w:trPr>
        <w:tc>
          <w:tcPr>
            <w:tcW w:w="851" w:type="dxa"/>
            <w:shd w:val="clear" w:color="auto" w:fill="DBE5F1" w:themeFill="accent1" w:themeFillTint="33"/>
            <w:noWrap/>
            <w:vAlign w:val="center"/>
            <w:hideMark/>
          </w:tcPr>
          <w:p w:rsidR="0026625C" w:rsidRPr="00D52B7F" w:rsidRDefault="0026625C" w:rsidP="00D52B7F">
            <w:pPr>
              <w:jc w:val="center"/>
              <w:rPr>
                <w:rFonts w:asciiTheme="minorHAnsi" w:hAnsiTheme="minorHAnsi"/>
                <w:b/>
              </w:rPr>
            </w:pPr>
            <w:r w:rsidRPr="00D52B7F">
              <w:rPr>
                <w:rFonts w:asciiTheme="minorHAnsi" w:hAnsiTheme="minorHAnsi"/>
                <w:b/>
              </w:rPr>
              <w:lastRenderedPageBreak/>
              <w:t>PA03</w:t>
            </w:r>
          </w:p>
        </w:tc>
        <w:tc>
          <w:tcPr>
            <w:tcW w:w="2835"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Integración con sistema de pagos</w:t>
            </w:r>
          </w:p>
        </w:tc>
        <w:tc>
          <w:tcPr>
            <w:tcW w:w="6521"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Permite a los usuarios del MarketPlace de los Alpes  hacer uso de un sistema de pagos</w:t>
            </w:r>
          </w:p>
        </w:tc>
      </w:tr>
      <w:tr w:rsidR="0026625C" w:rsidRPr="00D52B7F" w:rsidTr="00D52B7F">
        <w:trPr>
          <w:cantSplit/>
          <w:trHeight w:val="20"/>
          <w:jc w:val="center"/>
        </w:trPr>
        <w:tc>
          <w:tcPr>
            <w:tcW w:w="851" w:type="dxa"/>
            <w:shd w:val="clear" w:color="auto" w:fill="DBE5F1" w:themeFill="accent1" w:themeFillTint="33"/>
            <w:noWrap/>
            <w:vAlign w:val="center"/>
            <w:hideMark/>
          </w:tcPr>
          <w:p w:rsidR="0026625C" w:rsidRPr="00D52B7F" w:rsidRDefault="0026625C" w:rsidP="00D52B7F">
            <w:pPr>
              <w:jc w:val="center"/>
              <w:rPr>
                <w:rFonts w:asciiTheme="minorHAnsi" w:hAnsiTheme="minorHAnsi"/>
                <w:b/>
              </w:rPr>
            </w:pPr>
            <w:r w:rsidRPr="00D52B7F">
              <w:rPr>
                <w:rFonts w:asciiTheme="minorHAnsi" w:hAnsiTheme="minorHAnsi"/>
                <w:b/>
              </w:rPr>
              <w:t>PA04</w:t>
            </w:r>
          </w:p>
        </w:tc>
        <w:tc>
          <w:tcPr>
            <w:tcW w:w="2835"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Adaptación sistema POManager a los nuevos drivers del negocio</w:t>
            </w:r>
          </w:p>
        </w:tc>
        <w:tc>
          <w:tcPr>
            <w:tcW w:w="6521"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Ajustar el sistema POManager para soportar los nuevos drivers de negocio</w:t>
            </w:r>
          </w:p>
        </w:tc>
      </w:tr>
      <w:tr w:rsidR="0026625C" w:rsidRPr="00D52B7F" w:rsidTr="00D52B7F">
        <w:trPr>
          <w:cantSplit/>
          <w:trHeight w:val="20"/>
          <w:jc w:val="center"/>
        </w:trPr>
        <w:tc>
          <w:tcPr>
            <w:tcW w:w="851" w:type="dxa"/>
            <w:shd w:val="clear" w:color="auto" w:fill="DBE5F1" w:themeFill="accent1" w:themeFillTint="33"/>
            <w:noWrap/>
            <w:vAlign w:val="center"/>
            <w:hideMark/>
          </w:tcPr>
          <w:p w:rsidR="0026625C" w:rsidRPr="00D52B7F" w:rsidRDefault="0026625C" w:rsidP="00D52B7F">
            <w:pPr>
              <w:jc w:val="center"/>
              <w:rPr>
                <w:rFonts w:asciiTheme="minorHAnsi" w:hAnsiTheme="minorHAnsi"/>
                <w:b/>
              </w:rPr>
            </w:pPr>
            <w:r w:rsidRPr="00D52B7F">
              <w:rPr>
                <w:rFonts w:asciiTheme="minorHAnsi" w:hAnsiTheme="minorHAnsi"/>
                <w:b/>
              </w:rPr>
              <w:t>PA07</w:t>
            </w:r>
          </w:p>
        </w:tc>
        <w:tc>
          <w:tcPr>
            <w:tcW w:w="2835"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Integración sistema InternationalRiskCualificationSystem</w:t>
            </w:r>
          </w:p>
        </w:tc>
        <w:tc>
          <w:tcPr>
            <w:tcW w:w="6521"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 xml:space="preserve">Implementación de la integración del nuevo sistema InternationalRiskCualificationSystem para que este pueda invocar al CRM y al sistema de </w:t>
            </w:r>
            <w:r w:rsidR="00935166" w:rsidRPr="00D52B7F">
              <w:rPr>
                <w:rFonts w:asciiTheme="minorHAnsi" w:hAnsiTheme="minorHAnsi"/>
              </w:rPr>
              <w:t>autenticación</w:t>
            </w:r>
            <w:r w:rsidRPr="00D52B7F">
              <w:rPr>
                <w:rFonts w:asciiTheme="minorHAnsi" w:hAnsiTheme="minorHAnsi"/>
              </w:rPr>
              <w:t xml:space="preserve"> SSO Authentication</w:t>
            </w:r>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eastAsia="Times New Roman" w:hAnsiTheme="minorHAnsi" w:cstheme="minorHAnsi"/>
                <w:b/>
                <w:bCs/>
                <w:color w:val="auto"/>
                <w:lang w:eastAsia="en-US"/>
              </w:rPr>
            </w:pPr>
            <w:r w:rsidRPr="00D52B7F">
              <w:rPr>
                <w:rFonts w:asciiTheme="minorHAnsi" w:eastAsia="Times New Roman" w:hAnsiTheme="minorHAnsi" w:cstheme="minorHAnsi"/>
                <w:b/>
                <w:bCs/>
                <w:color w:val="auto"/>
                <w:lang w:eastAsia="en-US"/>
              </w:rPr>
              <w:t>PT01</w:t>
            </w:r>
          </w:p>
        </w:tc>
        <w:tc>
          <w:tcPr>
            <w:tcW w:w="2835" w:type="dxa"/>
            <w:shd w:val="clear" w:color="auto" w:fill="FFFFFF" w:themeFill="background1"/>
            <w:noWrap/>
            <w:vAlign w:val="center"/>
          </w:tcPr>
          <w:p w:rsidR="0026625C" w:rsidRPr="00D52B7F" w:rsidRDefault="0026625C" w:rsidP="00D52B7F">
            <w:pPr>
              <w:rPr>
                <w:rFonts w:asciiTheme="minorHAnsi" w:eastAsia="Times New Roman" w:hAnsiTheme="minorHAnsi" w:cstheme="minorHAnsi"/>
                <w:bCs/>
                <w:color w:val="auto"/>
                <w:lang w:eastAsia="en-US"/>
              </w:rPr>
            </w:pPr>
            <w:r w:rsidRPr="00D52B7F">
              <w:rPr>
                <w:rFonts w:asciiTheme="minorHAnsi" w:eastAsia="Times New Roman" w:hAnsiTheme="minorHAnsi" w:cstheme="minorHAnsi"/>
                <w:bCs/>
                <w:color w:val="auto"/>
                <w:lang w:eastAsia="en-US"/>
              </w:rPr>
              <w:t>Configuración plataformas existentes</w:t>
            </w:r>
          </w:p>
        </w:tc>
        <w:tc>
          <w:tcPr>
            <w:tcW w:w="6521" w:type="dxa"/>
            <w:shd w:val="clear" w:color="auto" w:fill="auto"/>
            <w:noWrap/>
            <w:vAlign w:val="center"/>
          </w:tcPr>
          <w:p w:rsidR="0026625C" w:rsidRPr="00D52B7F" w:rsidRDefault="0026625C" w:rsidP="00D52B7F">
            <w:pPr>
              <w:rPr>
                <w:rFonts w:asciiTheme="minorHAnsi" w:eastAsia="Times New Roman" w:hAnsiTheme="minorHAnsi" w:cstheme="minorHAnsi"/>
                <w:bCs/>
                <w:color w:val="auto"/>
                <w:lang w:eastAsia="en-US"/>
              </w:rPr>
            </w:pPr>
            <w:r w:rsidRPr="00D52B7F">
              <w:rPr>
                <w:rFonts w:asciiTheme="minorHAnsi" w:eastAsia="Times New Roman" w:hAnsiTheme="minorHAnsi" w:cstheme="minorHAnsi"/>
                <w:bCs/>
                <w:color w:val="auto"/>
                <w:lang w:eastAsia="en-US"/>
              </w:rPr>
              <w:t>Realizar una revisión sobre las configuraciones de las plataformas del AS-IS con el fin de verificar  y modificar para que soporten los nuevos motivadores de negocio, incluyendo el de mensajería estándar.</w:t>
            </w:r>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eastAsia="Times New Roman" w:hAnsiTheme="minorHAnsi" w:cstheme="minorHAnsi"/>
                <w:b/>
                <w:bCs/>
                <w:color w:val="auto"/>
                <w:lang w:eastAsia="en-US"/>
              </w:rPr>
            </w:pPr>
            <w:r w:rsidRPr="00D52B7F">
              <w:rPr>
                <w:rFonts w:asciiTheme="minorHAnsi" w:eastAsia="Times New Roman" w:hAnsiTheme="minorHAnsi" w:cstheme="minorHAnsi"/>
                <w:b/>
                <w:bCs/>
                <w:color w:val="auto"/>
                <w:lang w:eastAsia="en-US"/>
              </w:rPr>
              <w:t>PT02</w:t>
            </w:r>
          </w:p>
        </w:tc>
        <w:tc>
          <w:tcPr>
            <w:tcW w:w="2835" w:type="dxa"/>
            <w:shd w:val="clear" w:color="auto" w:fill="FFFFFF" w:themeFill="background1"/>
            <w:noWrap/>
            <w:vAlign w:val="center"/>
          </w:tcPr>
          <w:p w:rsidR="0026625C" w:rsidRPr="00D52B7F" w:rsidRDefault="0026625C" w:rsidP="00D52B7F">
            <w:pPr>
              <w:rPr>
                <w:rFonts w:asciiTheme="minorHAnsi" w:hAnsiTheme="minorHAnsi"/>
              </w:rPr>
            </w:pPr>
            <w:r w:rsidRPr="00D52B7F">
              <w:rPr>
                <w:rFonts w:asciiTheme="minorHAnsi" w:hAnsiTheme="minorHAnsi"/>
              </w:rPr>
              <w:t>Optimización de reportes</w:t>
            </w:r>
          </w:p>
        </w:tc>
        <w:tc>
          <w:tcPr>
            <w:tcW w:w="6521" w:type="dxa"/>
            <w:shd w:val="clear" w:color="auto" w:fill="auto"/>
            <w:noWrap/>
            <w:vAlign w:val="center"/>
          </w:tcPr>
          <w:p w:rsidR="0026625C" w:rsidRPr="00D52B7F" w:rsidRDefault="0026625C" w:rsidP="00D52B7F">
            <w:pPr>
              <w:rPr>
                <w:rFonts w:asciiTheme="minorHAnsi" w:eastAsia="Times New Roman" w:hAnsiTheme="minorHAnsi" w:cstheme="minorHAnsi"/>
                <w:bCs/>
                <w:color w:val="auto"/>
                <w:lang w:eastAsia="en-US"/>
              </w:rPr>
            </w:pPr>
            <w:r w:rsidRPr="00D52B7F">
              <w:rPr>
                <w:rFonts w:asciiTheme="minorHAnsi" w:eastAsia="Times New Roman" w:hAnsiTheme="minorHAnsi" w:cstheme="minorHAnsi"/>
                <w:bCs/>
                <w:color w:val="auto"/>
                <w:lang w:eastAsia="en-US"/>
              </w:rPr>
              <w:t>Analizar y optimizar las consultas de información para la realización de reportes presentados al cliente.</w:t>
            </w:r>
          </w:p>
        </w:tc>
      </w:tr>
    </w:tbl>
    <w:p w:rsidR="0026625C" w:rsidRDefault="0026625C" w:rsidP="0026625C">
      <w:pPr>
        <w:jc w:val="both"/>
        <w:rPr>
          <w:rFonts w:asciiTheme="minorHAnsi" w:hAnsiTheme="minorHAnsi" w:cstheme="minorHAnsi"/>
          <w:sz w:val="22"/>
          <w:shd w:val="clear" w:color="auto" w:fill="FFFFFF"/>
          <w:lang w:eastAsia="en-US"/>
        </w:rPr>
      </w:pPr>
    </w:p>
    <w:p w:rsidR="0026625C" w:rsidRDefault="0026625C" w:rsidP="0026625C">
      <w:pPr>
        <w:jc w:val="both"/>
        <w:rPr>
          <w:rFonts w:asciiTheme="minorHAnsi" w:hAnsiTheme="minorHAnsi" w:cstheme="minorHAnsi"/>
          <w:sz w:val="22"/>
          <w:shd w:val="clear" w:color="auto" w:fill="FFFFFF"/>
          <w:lang w:eastAsia="en-US"/>
        </w:rPr>
      </w:pPr>
      <w:r>
        <w:rPr>
          <w:rFonts w:asciiTheme="minorHAnsi" w:hAnsiTheme="minorHAnsi" w:cstheme="minorHAnsi"/>
          <w:sz w:val="22"/>
          <w:shd w:val="clear" w:color="auto" w:fill="FFFFFF"/>
          <w:lang w:eastAsia="en-US"/>
        </w:rPr>
        <w:t>El ciclo se enfocó en realizar</w:t>
      </w:r>
      <w:r w:rsidRPr="003E4DB9">
        <w:rPr>
          <w:rFonts w:asciiTheme="minorHAnsi" w:hAnsiTheme="minorHAnsi" w:cstheme="minorHAnsi"/>
          <w:sz w:val="22"/>
          <w:shd w:val="clear" w:color="auto" w:fill="FFFFFF"/>
          <w:lang w:eastAsia="en-US"/>
        </w:rPr>
        <w:t xml:space="preserve"> la modificación del proceso de órdenes de compra sin incluir el subproceso de subasta inversa, ni la relación con el proceso de facturación. Se </w:t>
      </w:r>
      <w:r>
        <w:rPr>
          <w:rFonts w:asciiTheme="minorHAnsi" w:hAnsiTheme="minorHAnsi" w:cstheme="minorHAnsi"/>
          <w:sz w:val="22"/>
          <w:shd w:val="clear" w:color="auto" w:fill="FFFFFF"/>
          <w:lang w:eastAsia="en-US"/>
        </w:rPr>
        <w:t>modificó</w:t>
      </w:r>
      <w:r w:rsidRPr="003E4DB9">
        <w:rPr>
          <w:rFonts w:asciiTheme="minorHAnsi" w:hAnsiTheme="minorHAnsi" w:cstheme="minorHAnsi"/>
          <w:sz w:val="22"/>
          <w:shd w:val="clear" w:color="auto" w:fill="FFFFFF"/>
          <w:lang w:eastAsia="en-US"/>
        </w:rPr>
        <w:t xml:space="preserve"> el proceso de negocio, las aplicaciones CRM y POManager, además</w:t>
      </w:r>
      <w:r>
        <w:rPr>
          <w:rFonts w:asciiTheme="minorHAnsi" w:hAnsiTheme="minorHAnsi" w:cstheme="minorHAnsi"/>
          <w:sz w:val="22"/>
          <w:shd w:val="clear" w:color="auto" w:fill="FFFFFF"/>
          <w:lang w:eastAsia="en-US"/>
        </w:rPr>
        <w:t xml:space="preserve"> se realizó </w:t>
      </w:r>
      <w:r w:rsidRPr="003E4DB9">
        <w:rPr>
          <w:rFonts w:asciiTheme="minorHAnsi" w:hAnsiTheme="minorHAnsi" w:cstheme="minorHAnsi"/>
          <w:sz w:val="22"/>
          <w:shd w:val="clear" w:color="auto" w:fill="FFFFFF"/>
          <w:lang w:eastAsia="en-US"/>
        </w:rPr>
        <w:t>la modificación de las entidades de datos relacionadas al proceso (fabricante, comercio, cliente</w:t>
      </w:r>
      <w:r>
        <w:rPr>
          <w:rFonts w:asciiTheme="minorHAnsi" w:hAnsiTheme="minorHAnsi" w:cstheme="minorHAnsi"/>
          <w:sz w:val="22"/>
          <w:shd w:val="clear" w:color="auto" w:fill="FFFFFF"/>
          <w:lang w:eastAsia="en-US"/>
        </w:rPr>
        <w:t xml:space="preserve"> y</w:t>
      </w:r>
      <w:r w:rsidRPr="003E4DB9">
        <w:rPr>
          <w:rFonts w:asciiTheme="minorHAnsi" w:hAnsiTheme="minorHAnsi" w:cstheme="minorHAnsi"/>
          <w:sz w:val="22"/>
          <w:shd w:val="clear" w:color="auto" w:fill="FFFFFF"/>
          <w:lang w:eastAsia="en-US"/>
        </w:rPr>
        <w:t xml:space="preserve"> producto), la aplicación del modelo canónico EDIFACT y finalmente la implementación del servicio de infraestructura para el envío de correo electrónico.</w:t>
      </w:r>
      <w:r>
        <w:rPr>
          <w:rFonts w:asciiTheme="minorHAnsi" w:hAnsiTheme="minorHAnsi" w:cstheme="minorHAnsi"/>
          <w:sz w:val="22"/>
          <w:shd w:val="clear" w:color="auto" w:fill="FFFFFF"/>
          <w:lang w:eastAsia="en-US"/>
        </w:rPr>
        <w:t xml:space="preserve"> </w:t>
      </w:r>
    </w:p>
    <w:bookmarkEnd w:id="24"/>
    <w:p w:rsidR="0026625C" w:rsidRPr="00D52B7F" w:rsidRDefault="0026625C" w:rsidP="00D52B7F">
      <w:pPr>
        <w:rPr>
          <w:rFonts w:asciiTheme="minorHAnsi" w:hAnsiTheme="minorHAnsi"/>
          <w:sz w:val="22"/>
        </w:rPr>
      </w:pPr>
    </w:p>
    <w:p w:rsidR="0026625C" w:rsidRPr="00D52B7F" w:rsidRDefault="0026625C" w:rsidP="00D52B7F">
      <w:pPr>
        <w:rPr>
          <w:rFonts w:asciiTheme="minorHAnsi" w:hAnsiTheme="minorHAnsi"/>
          <w:b/>
          <w:i/>
          <w:sz w:val="22"/>
        </w:rPr>
      </w:pPr>
      <w:r w:rsidRPr="00D52B7F">
        <w:rPr>
          <w:rFonts w:asciiTheme="minorHAnsi" w:hAnsiTheme="minorHAnsi"/>
          <w:b/>
          <w:i/>
          <w:sz w:val="22"/>
        </w:rPr>
        <w:t>Ciclo 2</w:t>
      </w:r>
    </w:p>
    <w:p w:rsidR="0026625C" w:rsidRPr="00D52B7F" w:rsidRDefault="0026625C" w:rsidP="00D52B7F">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27" w:name="_Toc310847136"/>
      <w:r w:rsidRPr="00ED1E8D">
        <w:rPr>
          <w:rFonts w:asciiTheme="minorHAnsi" w:hAnsiTheme="minorHAnsi"/>
          <w:color w:val="auto"/>
          <w:sz w:val="20"/>
        </w:rPr>
        <w:t xml:space="preserve">Tabla </w:t>
      </w:r>
      <w:r w:rsidR="00792E4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792E47" w:rsidRPr="00ED1E8D">
        <w:rPr>
          <w:rFonts w:asciiTheme="minorHAnsi" w:hAnsiTheme="minorHAnsi"/>
          <w:color w:val="auto"/>
          <w:sz w:val="20"/>
        </w:rPr>
        <w:fldChar w:fldCharType="separate"/>
      </w:r>
      <w:r w:rsidR="000242C3">
        <w:rPr>
          <w:rFonts w:asciiTheme="minorHAnsi" w:hAnsiTheme="minorHAnsi"/>
          <w:noProof/>
          <w:color w:val="auto"/>
          <w:sz w:val="20"/>
        </w:rPr>
        <w:t>10</w:t>
      </w:r>
      <w:r w:rsidR="00792E47"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PC02</w:t>
      </w:r>
      <w:bookmarkEnd w:id="27"/>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6625C" w:rsidRPr="003973F8" w:rsidTr="002452B0">
        <w:trPr>
          <w:trHeight w:val="20"/>
          <w:jc w:val="center"/>
        </w:trPr>
        <w:tc>
          <w:tcPr>
            <w:tcW w:w="10208" w:type="dxa"/>
            <w:gridSpan w:val="4"/>
            <w:shd w:val="clear" w:color="auto" w:fill="95B3D7" w:themeFill="accent1" w:themeFillTint="99"/>
          </w:tcPr>
          <w:p w:rsidR="0026625C" w:rsidRPr="003973F8" w:rsidRDefault="0026625C" w:rsidP="00D52B7F">
            <w:pPr>
              <w:jc w:val="center"/>
              <w:rPr>
                <w:rFonts w:asciiTheme="minorHAnsi" w:hAnsiTheme="minorHAnsi"/>
                <w:b/>
              </w:rPr>
            </w:pPr>
            <w:r w:rsidRPr="003973F8">
              <w:rPr>
                <w:rFonts w:asciiTheme="minorHAnsi" w:hAnsiTheme="minorHAnsi"/>
                <w:b/>
              </w:rPr>
              <w:t>Proyecto 2: Subasta Inversa</w:t>
            </w:r>
          </w:p>
        </w:tc>
      </w:tr>
      <w:tr w:rsidR="0026625C" w:rsidRPr="003973F8" w:rsidTr="002452B0">
        <w:trPr>
          <w:trHeight w:val="20"/>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Tecnología</w:t>
            </w:r>
          </w:p>
        </w:tc>
      </w:tr>
      <w:tr w:rsidR="0026625C" w:rsidRPr="003973F8" w:rsidTr="002452B0">
        <w:trPr>
          <w:trHeight w:val="20"/>
          <w:jc w:val="center"/>
        </w:trPr>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PN04, PN08</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PD02, PD06</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PA03</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PT01, PT02</w:t>
            </w:r>
          </w:p>
        </w:tc>
      </w:tr>
      <w:tr w:rsidR="0026625C" w:rsidRPr="003973F8" w:rsidTr="002452B0">
        <w:trPr>
          <w:trHeight w:val="20"/>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Descripción</w:t>
            </w:r>
          </w:p>
        </w:tc>
        <w:tc>
          <w:tcPr>
            <w:tcW w:w="7656" w:type="dxa"/>
            <w:gridSpan w:val="3"/>
          </w:tcPr>
          <w:p w:rsidR="0026625C" w:rsidRPr="003973F8" w:rsidRDefault="0026625C" w:rsidP="00D52B7F">
            <w:pPr>
              <w:rPr>
                <w:rFonts w:asciiTheme="minorHAnsi" w:hAnsiTheme="minorHAnsi"/>
              </w:rPr>
            </w:pPr>
            <w:r w:rsidRPr="003973F8">
              <w:rPr>
                <w:rFonts w:asciiTheme="minorHAnsi" w:hAnsiTheme="minorHAnsi"/>
              </w:rPr>
              <w:t>Permite gestionar el proceso de subasta inversa, al manejar el sistema TRM y adaptar el sistema PO Manager.</w:t>
            </w:r>
          </w:p>
        </w:tc>
      </w:tr>
    </w:tbl>
    <w:p w:rsidR="0026625C" w:rsidRDefault="0026625C"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28" w:name="_Toc310847137"/>
      <w:r w:rsidRPr="00ED1E8D">
        <w:rPr>
          <w:rFonts w:asciiTheme="minorHAnsi" w:hAnsiTheme="minorHAnsi"/>
          <w:color w:val="auto"/>
          <w:sz w:val="20"/>
        </w:rPr>
        <w:t xml:space="preserve">Tabla </w:t>
      </w:r>
      <w:r w:rsidR="00792E4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792E47" w:rsidRPr="00ED1E8D">
        <w:rPr>
          <w:rFonts w:asciiTheme="minorHAnsi" w:hAnsiTheme="minorHAnsi"/>
          <w:color w:val="auto"/>
          <w:sz w:val="20"/>
        </w:rPr>
        <w:fldChar w:fldCharType="separate"/>
      </w:r>
      <w:r w:rsidR="000242C3">
        <w:rPr>
          <w:rFonts w:asciiTheme="minorHAnsi" w:hAnsiTheme="minorHAnsi"/>
          <w:noProof/>
          <w:color w:val="auto"/>
          <w:sz w:val="20"/>
        </w:rPr>
        <w:t>11</w:t>
      </w:r>
      <w:r w:rsidR="00792E47"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por dimensiones Ciclo 2</w:t>
      </w:r>
      <w:bookmarkEnd w:id="2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851"/>
        <w:gridCol w:w="2835"/>
        <w:gridCol w:w="6521"/>
      </w:tblGrid>
      <w:tr w:rsidR="0026625C" w:rsidRPr="003868CC" w:rsidTr="004B0026">
        <w:trPr>
          <w:cantSplit/>
          <w:trHeight w:val="20"/>
          <w:tblHeader/>
          <w:jc w:val="center"/>
        </w:trPr>
        <w:tc>
          <w:tcPr>
            <w:tcW w:w="851" w:type="dxa"/>
            <w:shd w:val="clear" w:color="auto" w:fill="B8CCE4" w:themeFill="accent1" w:themeFillTint="66"/>
            <w:vAlign w:val="center"/>
          </w:tcPr>
          <w:p w:rsidR="0026625C" w:rsidRPr="003868CC" w:rsidRDefault="0026625C" w:rsidP="00D52B7F">
            <w:pPr>
              <w:jc w:val="center"/>
              <w:rPr>
                <w:rFonts w:asciiTheme="minorHAnsi" w:hAnsiTheme="minorHAnsi"/>
                <w:b/>
              </w:rPr>
            </w:pPr>
            <w:r w:rsidRPr="003868CC">
              <w:rPr>
                <w:rFonts w:asciiTheme="minorHAnsi" w:hAnsiTheme="minorHAnsi"/>
                <w:b/>
              </w:rPr>
              <w:t>ID</w:t>
            </w:r>
          </w:p>
        </w:tc>
        <w:tc>
          <w:tcPr>
            <w:tcW w:w="2835" w:type="dxa"/>
            <w:shd w:val="clear" w:color="auto" w:fill="B8CCE4" w:themeFill="accent1" w:themeFillTint="66"/>
            <w:vAlign w:val="center"/>
            <w:hideMark/>
          </w:tcPr>
          <w:p w:rsidR="0026625C" w:rsidRPr="003868CC" w:rsidRDefault="0026625C" w:rsidP="00D52B7F">
            <w:pPr>
              <w:jc w:val="center"/>
              <w:rPr>
                <w:rFonts w:asciiTheme="minorHAnsi" w:hAnsiTheme="minorHAnsi"/>
                <w:b/>
              </w:rPr>
            </w:pPr>
            <w:r w:rsidRPr="003868CC">
              <w:rPr>
                <w:rFonts w:asciiTheme="minorHAnsi" w:hAnsiTheme="minorHAnsi"/>
                <w:b/>
              </w:rPr>
              <w:t>Proyecto</w:t>
            </w:r>
          </w:p>
        </w:tc>
        <w:tc>
          <w:tcPr>
            <w:tcW w:w="6521" w:type="dxa"/>
            <w:shd w:val="clear" w:color="auto" w:fill="B8CCE4" w:themeFill="accent1" w:themeFillTint="66"/>
            <w:noWrap/>
            <w:vAlign w:val="center"/>
          </w:tcPr>
          <w:p w:rsidR="0026625C" w:rsidRPr="003868CC" w:rsidRDefault="0026625C" w:rsidP="00D52B7F">
            <w:pPr>
              <w:jc w:val="center"/>
              <w:rPr>
                <w:rFonts w:asciiTheme="minorHAnsi" w:hAnsiTheme="minorHAnsi"/>
                <w:b/>
              </w:rPr>
            </w:pPr>
            <w:r w:rsidRPr="003868CC">
              <w:rPr>
                <w:rFonts w:asciiTheme="minorHAnsi" w:hAnsiTheme="minorHAnsi"/>
                <w:b/>
              </w:rPr>
              <w:t>Descripción</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3868CC" w:rsidRDefault="0026625C" w:rsidP="00D52B7F">
            <w:pPr>
              <w:jc w:val="center"/>
              <w:rPr>
                <w:rFonts w:asciiTheme="minorHAnsi" w:hAnsiTheme="minorHAnsi"/>
                <w:b/>
              </w:rPr>
            </w:pPr>
            <w:r w:rsidRPr="003868CC">
              <w:rPr>
                <w:rFonts w:asciiTheme="minorHAnsi" w:hAnsiTheme="minorHAnsi"/>
                <w:b/>
              </w:rPr>
              <w:t>P</w:t>
            </w:r>
            <w:r>
              <w:rPr>
                <w:rFonts w:asciiTheme="minorHAnsi" w:hAnsiTheme="minorHAnsi"/>
                <w:b/>
              </w:rPr>
              <w:t>N0</w:t>
            </w:r>
            <w:r w:rsidRPr="003868CC">
              <w:rPr>
                <w:rFonts w:asciiTheme="minorHAnsi" w:hAnsiTheme="minorHAnsi"/>
                <w:b/>
              </w:rPr>
              <w:t>4</w:t>
            </w:r>
          </w:p>
        </w:tc>
        <w:tc>
          <w:tcPr>
            <w:tcW w:w="2835" w:type="dxa"/>
            <w:shd w:val="clear" w:color="auto" w:fill="FFFFFF" w:themeFill="background1"/>
            <w:noWrap/>
            <w:vAlign w:val="center"/>
          </w:tcPr>
          <w:p w:rsidR="0026625C" w:rsidRPr="003868CC" w:rsidRDefault="0026625C" w:rsidP="00D52B7F">
            <w:pPr>
              <w:rPr>
                <w:rFonts w:asciiTheme="minorHAnsi" w:hAnsiTheme="minorHAnsi"/>
              </w:rPr>
            </w:pPr>
            <w:r w:rsidRPr="003868CC">
              <w:rPr>
                <w:rFonts w:asciiTheme="minorHAnsi" w:hAnsiTheme="minorHAnsi"/>
              </w:rPr>
              <w:t>Modificar proceso de subasta inversa</w:t>
            </w:r>
          </w:p>
        </w:tc>
        <w:tc>
          <w:tcPr>
            <w:tcW w:w="6521" w:type="dxa"/>
            <w:shd w:val="clear" w:color="auto" w:fill="auto"/>
            <w:noWrap/>
            <w:vAlign w:val="center"/>
          </w:tcPr>
          <w:p w:rsidR="0026625C" w:rsidRPr="003868CC" w:rsidRDefault="0026625C" w:rsidP="00D52B7F">
            <w:pPr>
              <w:rPr>
                <w:rFonts w:asciiTheme="minorHAnsi" w:hAnsiTheme="minorHAnsi"/>
              </w:rPr>
            </w:pPr>
            <w:r w:rsidRPr="003868CC">
              <w:rPr>
                <w:rFonts w:asciiTheme="minorHAnsi" w:hAnsiTheme="minorHAnsi"/>
              </w:rPr>
              <w:t>Se adhieren cálculos y validaciones importantes de acuerdo a los comercios y fabricantes internacionales. Entre estos se encuentra el overhead de tiempo y costo.</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3868CC" w:rsidRDefault="0026625C" w:rsidP="00D52B7F">
            <w:pPr>
              <w:jc w:val="center"/>
              <w:rPr>
                <w:rFonts w:asciiTheme="minorHAnsi" w:hAnsiTheme="minorHAnsi"/>
                <w:b/>
              </w:rPr>
            </w:pPr>
            <w:r w:rsidRPr="003868CC">
              <w:rPr>
                <w:rFonts w:asciiTheme="minorHAnsi" w:hAnsiTheme="minorHAnsi"/>
                <w:b/>
              </w:rPr>
              <w:t>P</w:t>
            </w:r>
            <w:r>
              <w:rPr>
                <w:rFonts w:asciiTheme="minorHAnsi" w:hAnsiTheme="minorHAnsi"/>
                <w:b/>
              </w:rPr>
              <w:t>N0</w:t>
            </w:r>
            <w:r w:rsidRPr="003868CC">
              <w:rPr>
                <w:rFonts w:asciiTheme="minorHAnsi" w:hAnsiTheme="minorHAnsi"/>
                <w:b/>
              </w:rPr>
              <w:t>8</w:t>
            </w:r>
          </w:p>
        </w:tc>
        <w:tc>
          <w:tcPr>
            <w:tcW w:w="2835" w:type="dxa"/>
            <w:shd w:val="clear" w:color="auto" w:fill="FFFFFF" w:themeFill="background1"/>
            <w:noWrap/>
            <w:vAlign w:val="center"/>
          </w:tcPr>
          <w:p w:rsidR="0026625C" w:rsidRPr="003868CC" w:rsidRDefault="0026625C" w:rsidP="00D52B7F">
            <w:pPr>
              <w:rPr>
                <w:rFonts w:asciiTheme="minorHAnsi" w:hAnsiTheme="minorHAnsi"/>
              </w:rPr>
            </w:pPr>
            <w:r w:rsidRPr="003868CC">
              <w:rPr>
                <w:rFonts w:asciiTheme="minorHAnsi" w:hAnsiTheme="minorHAnsi"/>
              </w:rPr>
              <w:t>Crear proceso de generación de informes</w:t>
            </w:r>
          </w:p>
        </w:tc>
        <w:tc>
          <w:tcPr>
            <w:tcW w:w="6521" w:type="dxa"/>
            <w:shd w:val="clear" w:color="auto" w:fill="auto"/>
            <w:noWrap/>
            <w:vAlign w:val="center"/>
          </w:tcPr>
          <w:p w:rsidR="0026625C" w:rsidRPr="003868CC" w:rsidRDefault="0026625C" w:rsidP="00D52B7F">
            <w:pPr>
              <w:rPr>
                <w:rFonts w:asciiTheme="minorHAnsi" w:hAnsiTheme="minorHAnsi"/>
              </w:rPr>
            </w:pPr>
            <w:r w:rsidRPr="003868CC">
              <w:rPr>
                <w:rFonts w:asciiTheme="minorHAnsi" w:hAnsiTheme="minorHAnsi"/>
              </w:rPr>
              <w:t>Se crea el proceso de generación de informes sobre la información del cliente y sus transacciones realizadas dentro del MarketPlace.</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782C32" w:rsidRDefault="0026625C" w:rsidP="00D52B7F">
            <w:pPr>
              <w:jc w:val="center"/>
              <w:rPr>
                <w:rFonts w:asciiTheme="minorHAnsi" w:hAnsiTheme="minorHAnsi"/>
                <w:b/>
              </w:rPr>
            </w:pPr>
            <w:r w:rsidRPr="00782C32">
              <w:rPr>
                <w:rFonts w:asciiTheme="minorHAnsi" w:hAnsiTheme="minorHAnsi"/>
                <w:b/>
              </w:rPr>
              <w:t>P</w:t>
            </w:r>
            <w:r>
              <w:rPr>
                <w:rFonts w:asciiTheme="minorHAnsi" w:hAnsiTheme="minorHAnsi"/>
                <w:b/>
              </w:rPr>
              <w:t>D</w:t>
            </w:r>
            <w:r w:rsidRPr="00782C32">
              <w:rPr>
                <w:rFonts w:asciiTheme="minorHAnsi" w:hAnsiTheme="minorHAnsi"/>
                <w:b/>
              </w:rPr>
              <w:t>02</w:t>
            </w:r>
          </w:p>
        </w:tc>
        <w:tc>
          <w:tcPr>
            <w:tcW w:w="2835" w:type="dxa"/>
            <w:shd w:val="clear" w:color="auto" w:fill="FFFFFF" w:themeFill="background1"/>
            <w:noWrap/>
            <w:vAlign w:val="center"/>
          </w:tcPr>
          <w:p w:rsidR="0026625C" w:rsidRPr="00782C32" w:rsidRDefault="0026625C" w:rsidP="00D52B7F">
            <w:pPr>
              <w:rPr>
                <w:rFonts w:asciiTheme="minorHAnsi" w:hAnsiTheme="minorHAnsi"/>
              </w:rPr>
            </w:pPr>
            <w:r>
              <w:rPr>
                <w:rFonts w:asciiTheme="minorHAnsi" w:hAnsiTheme="minorHAnsi"/>
              </w:rPr>
              <w:t>Modificar Orden de Compra y Producto</w:t>
            </w:r>
          </w:p>
        </w:tc>
        <w:tc>
          <w:tcPr>
            <w:tcW w:w="6521" w:type="dxa"/>
            <w:shd w:val="clear" w:color="auto" w:fill="auto"/>
            <w:noWrap/>
            <w:vAlign w:val="center"/>
          </w:tcPr>
          <w:p w:rsidR="0026625C" w:rsidRPr="00782C32" w:rsidRDefault="0026625C" w:rsidP="00D52B7F">
            <w:pPr>
              <w:rPr>
                <w:rFonts w:asciiTheme="minorHAnsi" w:hAnsiTheme="minorHAnsi"/>
              </w:rPr>
            </w:pPr>
            <w:r w:rsidRPr="00782C32">
              <w:rPr>
                <w:rFonts w:asciiTheme="minorHAnsi" w:hAnsiTheme="minorHAnsi"/>
              </w:rPr>
              <w:t>Este proyecto une las brechas encontradas para modificar las entidades orden de compra y producto que se encuentran directamente relacionadas.</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782C32" w:rsidRDefault="0026625C" w:rsidP="00D52B7F">
            <w:pPr>
              <w:jc w:val="center"/>
              <w:rPr>
                <w:rFonts w:asciiTheme="minorHAnsi" w:hAnsiTheme="minorHAnsi"/>
                <w:b/>
              </w:rPr>
            </w:pPr>
            <w:r w:rsidRPr="00782C32">
              <w:rPr>
                <w:rFonts w:asciiTheme="minorHAnsi" w:hAnsiTheme="minorHAnsi"/>
                <w:b/>
              </w:rPr>
              <w:t>P</w:t>
            </w:r>
            <w:r>
              <w:rPr>
                <w:rFonts w:asciiTheme="minorHAnsi" w:hAnsiTheme="minorHAnsi"/>
                <w:b/>
              </w:rPr>
              <w:t>D</w:t>
            </w:r>
            <w:r w:rsidRPr="00782C32">
              <w:rPr>
                <w:rFonts w:asciiTheme="minorHAnsi" w:hAnsiTheme="minorHAnsi"/>
                <w:b/>
              </w:rPr>
              <w:t>06</w:t>
            </w:r>
          </w:p>
        </w:tc>
        <w:tc>
          <w:tcPr>
            <w:tcW w:w="2835" w:type="dxa"/>
            <w:shd w:val="clear" w:color="auto" w:fill="FFFFFF" w:themeFill="background1"/>
            <w:noWrap/>
            <w:vAlign w:val="center"/>
          </w:tcPr>
          <w:p w:rsidR="0026625C" w:rsidRPr="00782C32" w:rsidRDefault="0026625C" w:rsidP="00D52B7F">
            <w:pPr>
              <w:rPr>
                <w:rFonts w:asciiTheme="minorHAnsi" w:hAnsiTheme="minorHAnsi"/>
              </w:rPr>
            </w:pPr>
            <w:r>
              <w:rPr>
                <w:rFonts w:asciiTheme="minorHAnsi" w:hAnsiTheme="minorHAnsi"/>
              </w:rPr>
              <w:t>Crear Auditoria</w:t>
            </w:r>
          </w:p>
        </w:tc>
        <w:tc>
          <w:tcPr>
            <w:tcW w:w="6521" w:type="dxa"/>
            <w:shd w:val="clear" w:color="auto" w:fill="auto"/>
            <w:noWrap/>
            <w:vAlign w:val="center"/>
          </w:tcPr>
          <w:p w:rsidR="0026625C" w:rsidRPr="00782C32" w:rsidRDefault="0026625C" w:rsidP="00D52B7F">
            <w:pPr>
              <w:rPr>
                <w:rFonts w:asciiTheme="minorHAnsi" w:hAnsiTheme="minorHAnsi"/>
              </w:rPr>
            </w:pPr>
            <w:r w:rsidRPr="00782C32">
              <w:rPr>
                <w:rFonts w:asciiTheme="minorHAnsi" w:hAnsiTheme="minorHAnsi"/>
              </w:rPr>
              <w:t>Este proyecto incluirá todas las tareas necesarias para crear la Log</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D76FC5" w:rsidRDefault="0026625C" w:rsidP="00D52B7F">
            <w:pPr>
              <w:jc w:val="center"/>
              <w:rPr>
                <w:rFonts w:asciiTheme="minorHAnsi" w:hAnsiTheme="minorHAnsi"/>
                <w:b/>
              </w:rPr>
            </w:pPr>
            <w:r>
              <w:rPr>
                <w:rFonts w:asciiTheme="minorHAnsi" w:hAnsiTheme="minorHAnsi"/>
                <w:b/>
              </w:rPr>
              <w:t>PA</w:t>
            </w:r>
            <w:r w:rsidRPr="00D76FC5">
              <w:rPr>
                <w:rFonts w:asciiTheme="minorHAnsi" w:hAnsiTheme="minorHAnsi"/>
                <w:b/>
              </w:rPr>
              <w:t>03</w:t>
            </w:r>
          </w:p>
        </w:tc>
        <w:tc>
          <w:tcPr>
            <w:tcW w:w="2835" w:type="dxa"/>
            <w:shd w:val="clear" w:color="auto" w:fill="FFFFFF" w:themeFill="background1"/>
            <w:noWrap/>
            <w:vAlign w:val="center"/>
          </w:tcPr>
          <w:p w:rsidR="0026625C" w:rsidRPr="00D76FC5" w:rsidRDefault="0026625C" w:rsidP="00D52B7F">
            <w:pPr>
              <w:rPr>
                <w:rFonts w:asciiTheme="minorHAnsi" w:hAnsiTheme="minorHAnsi"/>
              </w:rPr>
            </w:pPr>
            <w:r w:rsidRPr="00D76FC5">
              <w:rPr>
                <w:rFonts w:asciiTheme="minorHAnsi" w:hAnsiTheme="minorHAnsi"/>
              </w:rPr>
              <w:t>Integración con sistema de pagos</w:t>
            </w:r>
          </w:p>
        </w:tc>
        <w:tc>
          <w:tcPr>
            <w:tcW w:w="6521" w:type="dxa"/>
            <w:shd w:val="clear" w:color="auto" w:fill="auto"/>
            <w:noWrap/>
            <w:vAlign w:val="center"/>
          </w:tcPr>
          <w:p w:rsidR="0026625C" w:rsidRPr="00D76FC5" w:rsidRDefault="0026625C" w:rsidP="00D52B7F">
            <w:pPr>
              <w:rPr>
                <w:rFonts w:asciiTheme="minorHAnsi" w:hAnsiTheme="minorHAnsi"/>
              </w:rPr>
            </w:pPr>
            <w:r w:rsidRPr="00D76FC5">
              <w:rPr>
                <w:rFonts w:asciiTheme="minorHAnsi" w:hAnsiTheme="minorHAnsi"/>
              </w:rPr>
              <w:t>Permite a los usuarios del marketplace de los alpes  hacer uso de un sistema de pagos</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C66814" w:rsidRDefault="0026625C" w:rsidP="00D52B7F">
            <w:pPr>
              <w:jc w:val="center"/>
              <w:rPr>
                <w:rFonts w:asciiTheme="minorHAnsi" w:eastAsia="Times New Roman" w:hAnsiTheme="minorHAnsi" w:cstheme="minorHAnsi"/>
                <w:b/>
                <w:bCs/>
                <w:color w:val="auto"/>
                <w:lang w:eastAsia="en-US"/>
              </w:rPr>
            </w:pPr>
            <w:r w:rsidRPr="00C66814">
              <w:rPr>
                <w:rFonts w:asciiTheme="minorHAnsi" w:eastAsia="Times New Roman" w:hAnsiTheme="minorHAnsi" w:cstheme="minorHAnsi"/>
                <w:b/>
                <w:bCs/>
                <w:color w:val="auto"/>
                <w:lang w:eastAsia="en-US"/>
              </w:rPr>
              <w:t>PT01</w:t>
            </w:r>
          </w:p>
        </w:tc>
        <w:tc>
          <w:tcPr>
            <w:tcW w:w="2835" w:type="dxa"/>
            <w:shd w:val="clear" w:color="auto" w:fill="FFFFFF" w:themeFill="background1"/>
            <w:noWrap/>
            <w:vAlign w:val="center"/>
          </w:tcPr>
          <w:p w:rsidR="0026625C" w:rsidRPr="00C66814" w:rsidRDefault="0026625C" w:rsidP="00D52B7F">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Configuración plataformas existentes</w:t>
            </w:r>
          </w:p>
        </w:tc>
        <w:tc>
          <w:tcPr>
            <w:tcW w:w="6521" w:type="dxa"/>
            <w:shd w:val="clear" w:color="auto" w:fill="auto"/>
            <w:noWrap/>
            <w:vAlign w:val="center"/>
          </w:tcPr>
          <w:p w:rsidR="0026625C" w:rsidRPr="00C66814" w:rsidRDefault="0026625C" w:rsidP="00D52B7F">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Realizar una revisión sobre las configuraciones de las plataformas del AS-IS con el fin de verificar  y modificar para que soporten los nuevos motivadores de negocio, incluyendo el de mensajería estándar.</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C66814" w:rsidRDefault="0026625C" w:rsidP="00D52B7F">
            <w:pPr>
              <w:jc w:val="center"/>
              <w:rPr>
                <w:rFonts w:asciiTheme="minorHAnsi" w:eastAsia="Times New Roman" w:hAnsiTheme="minorHAnsi" w:cstheme="minorHAnsi"/>
                <w:b/>
                <w:bCs/>
                <w:color w:val="auto"/>
                <w:lang w:eastAsia="en-US"/>
              </w:rPr>
            </w:pPr>
            <w:r w:rsidRPr="00C66814">
              <w:rPr>
                <w:rFonts w:asciiTheme="minorHAnsi" w:eastAsia="Times New Roman" w:hAnsiTheme="minorHAnsi" w:cstheme="minorHAnsi"/>
                <w:b/>
                <w:bCs/>
                <w:color w:val="auto"/>
                <w:lang w:eastAsia="en-US"/>
              </w:rPr>
              <w:lastRenderedPageBreak/>
              <w:t>PT02</w:t>
            </w:r>
          </w:p>
        </w:tc>
        <w:tc>
          <w:tcPr>
            <w:tcW w:w="2835" w:type="dxa"/>
            <w:shd w:val="clear" w:color="auto" w:fill="FFFFFF" w:themeFill="background1"/>
            <w:noWrap/>
            <w:vAlign w:val="center"/>
          </w:tcPr>
          <w:p w:rsidR="0026625C" w:rsidRPr="00C66814" w:rsidRDefault="0026625C" w:rsidP="00D52B7F">
            <w:pPr>
              <w:rPr>
                <w:rFonts w:asciiTheme="minorHAnsi" w:hAnsiTheme="minorHAnsi"/>
              </w:rPr>
            </w:pPr>
            <w:r w:rsidRPr="00C66814">
              <w:rPr>
                <w:rFonts w:asciiTheme="minorHAnsi" w:hAnsiTheme="minorHAnsi"/>
              </w:rPr>
              <w:t>Optimización de reportes</w:t>
            </w:r>
          </w:p>
        </w:tc>
        <w:tc>
          <w:tcPr>
            <w:tcW w:w="6521" w:type="dxa"/>
            <w:shd w:val="clear" w:color="auto" w:fill="auto"/>
            <w:noWrap/>
            <w:vAlign w:val="center"/>
          </w:tcPr>
          <w:p w:rsidR="0026625C" w:rsidRPr="00C66814" w:rsidRDefault="0026625C" w:rsidP="00D52B7F">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Analizar y optimizar las consultas de información para la realización de reportes presentados al cliente.</w:t>
            </w:r>
          </w:p>
        </w:tc>
      </w:tr>
    </w:tbl>
    <w:p w:rsidR="0026625C" w:rsidRDefault="0026625C" w:rsidP="0026625C">
      <w:pPr>
        <w:rPr>
          <w:rFonts w:asciiTheme="minorHAnsi" w:hAnsiTheme="minorHAnsi"/>
          <w:sz w:val="22"/>
        </w:rPr>
      </w:pPr>
    </w:p>
    <w:p w:rsidR="0026625C" w:rsidRPr="00C532CE" w:rsidRDefault="0026625C" w:rsidP="0026625C">
      <w:pPr>
        <w:jc w:val="both"/>
        <w:rPr>
          <w:rFonts w:asciiTheme="minorHAnsi" w:hAnsiTheme="minorHAnsi"/>
          <w:sz w:val="22"/>
          <w:szCs w:val="22"/>
        </w:rPr>
      </w:pPr>
      <w:r>
        <w:rPr>
          <w:rFonts w:asciiTheme="minorHAnsi" w:hAnsiTheme="minorHAnsi"/>
          <w:sz w:val="22"/>
          <w:szCs w:val="22"/>
        </w:rPr>
        <w:t xml:space="preserve">Durante este </w:t>
      </w:r>
      <w:r w:rsidR="004B0026">
        <w:rPr>
          <w:rFonts w:asciiTheme="minorHAnsi" w:hAnsiTheme="minorHAnsi"/>
          <w:sz w:val="22"/>
          <w:szCs w:val="22"/>
        </w:rPr>
        <w:t>ciclo</w:t>
      </w:r>
      <w:r>
        <w:rPr>
          <w:rFonts w:asciiTheme="minorHAnsi" w:hAnsiTheme="minorHAnsi"/>
          <w:sz w:val="22"/>
          <w:szCs w:val="22"/>
        </w:rPr>
        <w:t xml:space="preserve"> se realizaron</w:t>
      </w:r>
      <w:r w:rsidRPr="00C532CE">
        <w:rPr>
          <w:rFonts w:asciiTheme="minorHAnsi" w:hAnsiTheme="minorHAnsi"/>
          <w:sz w:val="22"/>
          <w:szCs w:val="22"/>
        </w:rPr>
        <w:t xml:space="preserve"> mejoras a la implementación del ciclo uno y se mod</w:t>
      </w:r>
      <w:r>
        <w:rPr>
          <w:rFonts w:asciiTheme="minorHAnsi" w:hAnsiTheme="minorHAnsi"/>
          <w:sz w:val="22"/>
          <w:szCs w:val="22"/>
        </w:rPr>
        <w:t>ificó</w:t>
      </w:r>
      <w:r w:rsidRPr="00C532CE">
        <w:rPr>
          <w:rFonts w:asciiTheme="minorHAnsi" w:hAnsiTheme="minorHAnsi"/>
          <w:sz w:val="22"/>
          <w:szCs w:val="22"/>
        </w:rPr>
        <w:t xml:space="preserve"> la implementación del subproce</w:t>
      </w:r>
      <w:r>
        <w:rPr>
          <w:rFonts w:asciiTheme="minorHAnsi" w:hAnsiTheme="minorHAnsi"/>
          <w:sz w:val="22"/>
          <w:szCs w:val="22"/>
        </w:rPr>
        <w:t>so de subasta inversa. Se requi</w:t>
      </w:r>
      <w:r w:rsidRPr="00C532CE">
        <w:rPr>
          <w:rFonts w:asciiTheme="minorHAnsi" w:hAnsiTheme="minorHAnsi"/>
          <w:sz w:val="22"/>
          <w:szCs w:val="22"/>
        </w:rPr>
        <w:t>r</w:t>
      </w:r>
      <w:r>
        <w:rPr>
          <w:rFonts w:asciiTheme="minorHAnsi" w:hAnsiTheme="minorHAnsi"/>
          <w:sz w:val="22"/>
          <w:szCs w:val="22"/>
        </w:rPr>
        <w:t>ió</w:t>
      </w:r>
      <w:r w:rsidRPr="00C532CE">
        <w:rPr>
          <w:rFonts w:asciiTheme="minorHAnsi" w:hAnsiTheme="minorHAnsi"/>
          <w:sz w:val="22"/>
          <w:szCs w:val="22"/>
        </w:rPr>
        <w:t xml:space="preserve"> modifica</w:t>
      </w:r>
      <w:r>
        <w:rPr>
          <w:rFonts w:asciiTheme="minorHAnsi" w:hAnsiTheme="minorHAnsi"/>
          <w:sz w:val="22"/>
          <w:szCs w:val="22"/>
        </w:rPr>
        <w:t xml:space="preserve">r </w:t>
      </w:r>
      <w:r w:rsidRPr="00C532CE">
        <w:rPr>
          <w:rFonts w:asciiTheme="minorHAnsi" w:hAnsiTheme="minorHAnsi"/>
          <w:sz w:val="22"/>
          <w:szCs w:val="22"/>
        </w:rPr>
        <w:t xml:space="preserve">el proceso de negocio, las aplicaciones CRM, POManager y TransactManager, además </w:t>
      </w:r>
      <w:r>
        <w:rPr>
          <w:rFonts w:asciiTheme="minorHAnsi" w:hAnsiTheme="minorHAnsi"/>
          <w:sz w:val="22"/>
          <w:szCs w:val="22"/>
        </w:rPr>
        <w:t>se modificaron</w:t>
      </w:r>
      <w:r w:rsidRPr="00C532CE">
        <w:rPr>
          <w:rFonts w:asciiTheme="minorHAnsi" w:hAnsiTheme="minorHAnsi"/>
          <w:sz w:val="22"/>
          <w:szCs w:val="22"/>
        </w:rPr>
        <w:t xml:space="preserve"> de las entidades de datos relacionadas al proceso (fabricante, comercio, cliente, producto, oferta, purcharseorder, subasta) y finalmente la implementación del servicio de infraestructura para el envío de correo electrónico.</w:t>
      </w:r>
    </w:p>
    <w:p w:rsidR="0026625C" w:rsidRPr="002F7F06" w:rsidRDefault="0026625C" w:rsidP="0026625C">
      <w:pPr>
        <w:jc w:val="both"/>
        <w:rPr>
          <w:rFonts w:asciiTheme="minorHAnsi" w:hAnsiTheme="minorHAnsi"/>
          <w:sz w:val="22"/>
        </w:rPr>
      </w:pPr>
    </w:p>
    <w:p w:rsidR="0026625C" w:rsidRPr="00C532CE" w:rsidRDefault="0026625C" w:rsidP="0026625C">
      <w:pPr>
        <w:jc w:val="both"/>
        <w:rPr>
          <w:rFonts w:asciiTheme="minorHAnsi" w:hAnsiTheme="minorHAnsi"/>
          <w:sz w:val="22"/>
          <w:szCs w:val="22"/>
        </w:rPr>
      </w:pPr>
      <w:r w:rsidRPr="00C532CE">
        <w:rPr>
          <w:rFonts w:asciiTheme="minorHAnsi" w:hAnsiTheme="minorHAnsi"/>
          <w:sz w:val="22"/>
          <w:szCs w:val="22"/>
        </w:rPr>
        <w:t>La realización del ciclo dos, basados en los resultados finales del ciclo uno, estuvo más enfocada al</w:t>
      </w:r>
      <w:r>
        <w:rPr>
          <w:rFonts w:asciiTheme="minorHAnsi" w:hAnsiTheme="minorHAnsi"/>
          <w:sz w:val="22"/>
          <w:szCs w:val="22"/>
        </w:rPr>
        <w:t xml:space="preserve"> proceso de diseño y planeación</w:t>
      </w:r>
      <w:r w:rsidRPr="00C532CE">
        <w:rPr>
          <w:rFonts w:asciiTheme="minorHAnsi" w:hAnsiTheme="minorHAnsi"/>
          <w:sz w:val="22"/>
          <w:szCs w:val="22"/>
        </w:rPr>
        <w:t xml:space="preserve"> no solo al desarrollo de la aplicación, permitiéndonos un mayor control sobre las actividades y progreso del proyecto.</w:t>
      </w:r>
    </w:p>
    <w:p w:rsidR="0026625C" w:rsidRPr="00C532CE" w:rsidRDefault="0026625C" w:rsidP="0026625C">
      <w:pPr>
        <w:jc w:val="both"/>
        <w:rPr>
          <w:rFonts w:asciiTheme="minorHAnsi" w:hAnsiTheme="minorHAnsi"/>
          <w:sz w:val="22"/>
          <w:szCs w:val="22"/>
        </w:rPr>
      </w:pPr>
    </w:p>
    <w:p w:rsidR="0026625C" w:rsidRDefault="0026625C" w:rsidP="0026625C">
      <w:pPr>
        <w:jc w:val="both"/>
        <w:rPr>
          <w:rFonts w:asciiTheme="minorHAnsi" w:hAnsiTheme="minorHAnsi"/>
          <w:sz w:val="22"/>
          <w:szCs w:val="22"/>
        </w:rPr>
      </w:pPr>
      <w:r w:rsidRPr="00C532CE">
        <w:rPr>
          <w:rFonts w:asciiTheme="minorHAnsi" w:hAnsiTheme="minorHAnsi"/>
          <w:sz w:val="22"/>
          <w:szCs w:val="22"/>
        </w:rPr>
        <w:t xml:space="preserve">El subproceso de subasta inversa fue implementado exitosamente, completando el proceso de órdenes de compra que involucra entidades internacionales dentro de los procesos core del Market Place de los Alpes. Se </w:t>
      </w:r>
      <w:r>
        <w:rPr>
          <w:rFonts w:asciiTheme="minorHAnsi" w:hAnsiTheme="minorHAnsi"/>
          <w:sz w:val="22"/>
          <w:szCs w:val="22"/>
        </w:rPr>
        <w:t>encaminó</w:t>
      </w:r>
      <w:r w:rsidRPr="00C532CE">
        <w:rPr>
          <w:rFonts w:asciiTheme="minorHAnsi" w:hAnsiTheme="minorHAnsi"/>
          <w:sz w:val="22"/>
          <w:szCs w:val="22"/>
        </w:rPr>
        <w:t xml:space="preserve"> en el cambio de los criterios para escoger el ganador de acuerdo al overhead en tiempo  y costos entre los fabricantes participantes. </w:t>
      </w:r>
    </w:p>
    <w:p w:rsidR="0026625C" w:rsidRPr="004B0026" w:rsidRDefault="0026625C" w:rsidP="004B0026">
      <w:pPr>
        <w:rPr>
          <w:rFonts w:asciiTheme="minorHAnsi" w:hAnsiTheme="minorHAnsi"/>
          <w:sz w:val="22"/>
        </w:rPr>
      </w:pPr>
    </w:p>
    <w:p w:rsidR="0026625C" w:rsidRPr="004B0026" w:rsidRDefault="0026625C" w:rsidP="004B0026">
      <w:pPr>
        <w:rPr>
          <w:rFonts w:asciiTheme="minorHAnsi" w:hAnsiTheme="minorHAnsi"/>
          <w:b/>
          <w:i/>
          <w:sz w:val="22"/>
        </w:rPr>
      </w:pPr>
      <w:r w:rsidRPr="004B0026">
        <w:rPr>
          <w:rFonts w:asciiTheme="minorHAnsi" w:hAnsiTheme="minorHAnsi"/>
          <w:b/>
          <w:i/>
          <w:sz w:val="22"/>
        </w:rPr>
        <w:t>Ciclo 3</w:t>
      </w:r>
    </w:p>
    <w:p w:rsidR="0026625C" w:rsidRPr="004B0026" w:rsidRDefault="0026625C" w:rsidP="004B0026">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29" w:name="_Toc310847138"/>
      <w:r w:rsidRPr="00ED1E8D">
        <w:rPr>
          <w:rFonts w:asciiTheme="minorHAnsi" w:hAnsiTheme="minorHAnsi"/>
          <w:color w:val="auto"/>
          <w:sz w:val="20"/>
        </w:rPr>
        <w:t xml:space="preserve">Tabla </w:t>
      </w:r>
      <w:r w:rsidR="00792E4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792E47" w:rsidRPr="00ED1E8D">
        <w:rPr>
          <w:rFonts w:asciiTheme="minorHAnsi" w:hAnsiTheme="minorHAnsi"/>
          <w:color w:val="auto"/>
          <w:sz w:val="20"/>
        </w:rPr>
        <w:fldChar w:fldCharType="separate"/>
      </w:r>
      <w:r w:rsidR="000242C3">
        <w:rPr>
          <w:rFonts w:asciiTheme="minorHAnsi" w:hAnsiTheme="minorHAnsi"/>
          <w:noProof/>
          <w:color w:val="auto"/>
          <w:sz w:val="20"/>
        </w:rPr>
        <w:t>12</w:t>
      </w:r>
      <w:r w:rsidR="00792E47"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por dimensiones Ciclo 3</w:t>
      </w:r>
      <w:bookmarkEnd w:id="29"/>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6625C" w:rsidRPr="003973F8" w:rsidTr="00D52B7F">
        <w:trPr>
          <w:jc w:val="center"/>
        </w:trPr>
        <w:tc>
          <w:tcPr>
            <w:tcW w:w="10208" w:type="dxa"/>
            <w:gridSpan w:val="4"/>
            <w:shd w:val="clear" w:color="auto" w:fill="95B3D7" w:themeFill="accent1" w:themeFillTint="99"/>
          </w:tcPr>
          <w:p w:rsidR="0026625C" w:rsidRPr="003973F8" w:rsidRDefault="0026625C" w:rsidP="00D52B7F">
            <w:pPr>
              <w:jc w:val="center"/>
              <w:rPr>
                <w:rFonts w:asciiTheme="minorHAnsi" w:hAnsiTheme="minorHAnsi"/>
                <w:b/>
              </w:rPr>
            </w:pPr>
            <w:r w:rsidRPr="003973F8">
              <w:rPr>
                <w:rFonts w:asciiTheme="minorHAnsi" w:hAnsiTheme="minorHAnsi"/>
                <w:b/>
              </w:rPr>
              <w:t>Proyecto 4: Registro de Entidades</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Tecnología</w:t>
            </w:r>
          </w:p>
        </w:tc>
      </w:tr>
      <w:tr w:rsidR="0026625C" w:rsidRPr="003973F8" w:rsidTr="00D52B7F">
        <w:trPr>
          <w:jc w:val="center"/>
        </w:trPr>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PN01, PN03, PN06, PN08</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PD01, PD03, PD06</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PA01, PA07, PA04</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PT01, PT02</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Descripción</w:t>
            </w:r>
          </w:p>
        </w:tc>
        <w:tc>
          <w:tcPr>
            <w:tcW w:w="7656" w:type="dxa"/>
            <w:gridSpan w:val="3"/>
          </w:tcPr>
          <w:p w:rsidR="0026625C" w:rsidRPr="003973F8" w:rsidRDefault="0026625C" w:rsidP="00D52B7F">
            <w:pPr>
              <w:rPr>
                <w:rFonts w:asciiTheme="minorHAnsi" w:hAnsiTheme="minorHAnsi"/>
              </w:rPr>
            </w:pPr>
            <w:r w:rsidRPr="003973F8">
              <w:rPr>
                <w:rFonts w:asciiTheme="minorHAnsi" w:hAnsiTheme="minorHAnsi"/>
              </w:rPr>
              <w:t>Modifica el registro de entidades ante el marketplace permitiendo que estas sean internacionales a la vez que puedan seleccionar sus preferencias.</w:t>
            </w:r>
          </w:p>
        </w:tc>
      </w:tr>
    </w:tbl>
    <w:p w:rsidR="0026625C" w:rsidRDefault="0026625C" w:rsidP="0026625C">
      <w:pPr>
        <w:jc w:val="both"/>
        <w:rPr>
          <w:rFonts w:asciiTheme="minorHAnsi" w:hAnsiTheme="minorHAnsi"/>
          <w:sz w:val="22"/>
        </w:rPr>
      </w:pPr>
    </w:p>
    <w:p w:rsidR="0026625C" w:rsidRPr="0026625C" w:rsidRDefault="0026625C" w:rsidP="0026625C">
      <w:pPr>
        <w:pStyle w:val="Epgrafe"/>
        <w:keepNext/>
        <w:spacing w:after="120"/>
        <w:jc w:val="center"/>
        <w:rPr>
          <w:rFonts w:asciiTheme="minorHAnsi" w:hAnsiTheme="minorHAnsi"/>
          <w:color w:val="auto"/>
          <w:sz w:val="20"/>
          <w:u w:val="single"/>
        </w:rPr>
      </w:pPr>
      <w:bookmarkStart w:id="30" w:name="_Toc310847139"/>
      <w:r w:rsidRPr="00ED1E8D">
        <w:rPr>
          <w:rFonts w:asciiTheme="minorHAnsi" w:hAnsiTheme="minorHAnsi"/>
          <w:color w:val="auto"/>
          <w:sz w:val="20"/>
        </w:rPr>
        <w:t xml:space="preserve">Tabla </w:t>
      </w:r>
      <w:r w:rsidR="00792E4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792E47" w:rsidRPr="00ED1E8D">
        <w:rPr>
          <w:rFonts w:asciiTheme="minorHAnsi" w:hAnsiTheme="minorHAnsi"/>
          <w:color w:val="auto"/>
          <w:sz w:val="20"/>
        </w:rPr>
        <w:fldChar w:fldCharType="separate"/>
      </w:r>
      <w:r w:rsidR="000242C3">
        <w:rPr>
          <w:rFonts w:asciiTheme="minorHAnsi" w:hAnsiTheme="minorHAnsi"/>
          <w:noProof/>
          <w:color w:val="auto"/>
          <w:sz w:val="20"/>
        </w:rPr>
        <w:t>13</w:t>
      </w:r>
      <w:r w:rsidR="00792E47"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por dimensiones Ciclo 3</w:t>
      </w:r>
      <w:bookmarkEnd w:id="3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851"/>
        <w:gridCol w:w="2835"/>
        <w:gridCol w:w="6521"/>
      </w:tblGrid>
      <w:tr w:rsidR="0026625C" w:rsidRPr="003868CC" w:rsidTr="004B0026">
        <w:trPr>
          <w:cantSplit/>
          <w:trHeight w:val="20"/>
          <w:tblHeader/>
          <w:jc w:val="center"/>
        </w:trPr>
        <w:tc>
          <w:tcPr>
            <w:tcW w:w="851" w:type="dxa"/>
            <w:shd w:val="clear" w:color="auto" w:fill="B8CCE4" w:themeFill="accent1" w:themeFillTint="66"/>
            <w:vAlign w:val="center"/>
          </w:tcPr>
          <w:p w:rsidR="0026625C" w:rsidRPr="003868CC" w:rsidRDefault="0026625C" w:rsidP="00D52B7F">
            <w:pPr>
              <w:jc w:val="center"/>
              <w:rPr>
                <w:rFonts w:asciiTheme="minorHAnsi" w:hAnsiTheme="minorHAnsi"/>
                <w:b/>
              </w:rPr>
            </w:pPr>
            <w:r w:rsidRPr="003868CC">
              <w:rPr>
                <w:rFonts w:asciiTheme="minorHAnsi" w:hAnsiTheme="minorHAnsi"/>
                <w:b/>
              </w:rPr>
              <w:t>ID</w:t>
            </w:r>
          </w:p>
        </w:tc>
        <w:tc>
          <w:tcPr>
            <w:tcW w:w="2835" w:type="dxa"/>
            <w:shd w:val="clear" w:color="auto" w:fill="B8CCE4" w:themeFill="accent1" w:themeFillTint="66"/>
            <w:vAlign w:val="center"/>
            <w:hideMark/>
          </w:tcPr>
          <w:p w:rsidR="0026625C" w:rsidRPr="003868CC" w:rsidRDefault="0026625C" w:rsidP="00D52B7F">
            <w:pPr>
              <w:jc w:val="center"/>
              <w:rPr>
                <w:rFonts w:asciiTheme="minorHAnsi" w:hAnsiTheme="minorHAnsi"/>
                <w:b/>
              </w:rPr>
            </w:pPr>
            <w:r w:rsidRPr="003868CC">
              <w:rPr>
                <w:rFonts w:asciiTheme="minorHAnsi" w:hAnsiTheme="minorHAnsi"/>
                <w:b/>
              </w:rPr>
              <w:t>Proyecto</w:t>
            </w:r>
          </w:p>
        </w:tc>
        <w:tc>
          <w:tcPr>
            <w:tcW w:w="6521" w:type="dxa"/>
            <w:shd w:val="clear" w:color="auto" w:fill="B8CCE4" w:themeFill="accent1" w:themeFillTint="66"/>
            <w:noWrap/>
            <w:vAlign w:val="center"/>
          </w:tcPr>
          <w:p w:rsidR="0026625C" w:rsidRPr="003868CC" w:rsidRDefault="0026625C" w:rsidP="00D52B7F">
            <w:pPr>
              <w:jc w:val="center"/>
              <w:rPr>
                <w:rFonts w:asciiTheme="minorHAnsi" w:hAnsiTheme="minorHAnsi"/>
                <w:b/>
              </w:rPr>
            </w:pPr>
            <w:r w:rsidRPr="003868CC">
              <w:rPr>
                <w:rFonts w:asciiTheme="minorHAnsi" w:hAnsiTheme="minorHAnsi"/>
                <w:b/>
              </w:rPr>
              <w:t>Descripción</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3868CC" w:rsidRDefault="0026625C" w:rsidP="00D52B7F">
            <w:pPr>
              <w:jc w:val="center"/>
              <w:rPr>
                <w:rFonts w:asciiTheme="minorHAnsi" w:hAnsiTheme="minorHAnsi"/>
                <w:b/>
              </w:rPr>
            </w:pPr>
            <w:r>
              <w:rPr>
                <w:rFonts w:asciiTheme="minorHAnsi" w:hAnsiTheme="minorHAnsi"/>
                <w:b/>
              </w:rPr>
              <w:t>PN0</w:t>
            </w:r>
            <w:r w:rsidRPr="003868CC">
              <w:rPr>
                <w:rFonts w:asciiTheme="minorHAnsi" w:hAnsiTheme="minorHAnsi"/>
                <w:b/>
              </w:rPr>
              <w:t>1</w:t>
            </w:r>
          </w:p>
        </w:tc>
        <w:tc>
          <w:tcPr>
            <w:tcW w:w="2835" w:type="dxa"/>
            <w:shd w:val="clear" w:color="auto" w:fill="FFFFFF" w:themeFill="background1"/>
            <w:noWrap/>
            <w:vAlign w:val="center"/>
          </w:tcPr>
          <w:p w:rsidR="0026625C" w:rsidRPr="003868CC" w:rsidRDefault="0026625C" w:rsidP="00D52B7F">
            <w:pPr>
              <w:rPr>
                <w:rFonts w:asciiTheme="minorHAnsi" w:hAnsiTheme="minorHAnsi"/>
              </w:rPr>
            </w:pPr>
            <w:r w:rsidRPr="003868CC">
              <w:rPr>
                <w:rFonts w:asciiTheme="minorHAnsi" w:hAnsiTheme="minorHAnsi"/>
              </w:rPr>
              <w:t>Modificar registro de entidad frente al MarketPlace</w:t>
            </w:r>
          </w:p>
        </w:tc>
        <w:tc>
          <w:tcPr>
            <w:tcW w:w="6521" w:type="dxa"/>
            <w:shd w:val="clear" w:color="auto" w:fill="auto"/>
            <w:noWrap/>
            <w:vAlign w:val="center"/>
          </w:tcPr>
          <w:p w:rsidR="0026625C" w:rsidRPr="003868CC" w:rsidRDefault="0026625C" w:rsidP="00D52B7F">
            <w:pPr>
              <w:rPr>
                <w:rFonts w:asciiTheme="minorHAnsi" w:hAnsiTheme="minorHAnsi"/>
              </w:rPr>
            </w:pPr>
            <w:r w:rsidRPr="003868CC">
              <w:rPr>
                <w:rFonts w:asciiTheme="minorHAnsi" w:hAnsiTheme="minorHAnsi"/>
              </w:rPr>
              <w:t>Se realizará una modificación para incluir el registro de entidades internacionales, verificando por medio de un sistema externo la existencia y estado de la entidad.</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3868CC" w:rsidRDefault="0026625C" w:rsidP="00D52B7F">
            <w:pPr>
              <w:jc w:val="center"/>
              <w:rPr>
                <w:rFonts w:asciiTheme="minorHAnsi" w:hAnsiTheme="minorHAnsi"/>
                <w:b/>
              </w:rPr>
            </w:pPr>
            <w:r w:rsidRPr="003868CC">
              <w:rPr>
                <w:rFonts w:asciiTheme="minorHAnsi" w:hAnsiTheme="minorHAnsi"/>
                <w:b/>
              </w:rPr>
              <w:t>P</w:t>
            </w:r>
            <w:r>
              <w:rPr>
                <w:rFonts w:asciiTheme="minorHAnsi" w:hAnsiTheme="minorHAnsi"/>
                <w:b/>
              </w:rPr>
              <w:t>N0</w:t>
            </w:r>
            <w:r w:rsidRPr="003868CC">
              <w:rPr>
                <w:rFonts w:asciiTheme="minorHAnsi" w:hAnsiTheme="minorHAnsi"/>
                <w:b/>
              </w:rPr>
              <w:t>3</w:t>
            </w:r>
          </w:p>
        </w:tc>
        <w:tc>
          <w:tcPr>
            <w:tcW w:w="2835" w:type="dxa"/>
            <w:shd w:val="clear" w:color="auto" w:fill="FFFFFF" w:themeFill="background1"/>
            <w:noWrap/>
            <w:vAlign w:val="center"/>
          </w:tcPr>
          <w:p w:rsidR="0026625C" w:rsidRPr="003868CC" w:rsidRDefault="0026625C" w:rsidP="00D52B7F">
            <w:pPr>
              <w:rPr>
                <w:rFonts w:asciiTheme="minorHAnsi" w:hAnsiTheme="minorHAnsi"/>
              </w:rPr>
            </w:pPr>
            <w:r w:rsidRPr="003868CC">
              <w:rPr>
                <w:rFonts w:asciiTheme="minorHAnsi" w:hAnsiTheme="minorHAnsi"/>
              </w:rPr>
              <w:t>Modificar proceso de  procesar PRICAT</w:t>
            </w:r>
          </w:p>
        </w:tc>
        <w:tc>
          <w:tcPr>
            <w:tcW w:w="6521" w:type="dxa"/>
            <w:shd w:val="clear" w:color="auto" w:fill="auto"/>
            <w:noWrap/>
            <w:vAlign w:val="center"/>
          </w:tcPr>
          <w:p w:rsidR="0026625C" w:rsidRPr="003868CC" w:rsidRDefault="0026625C" w:rsidP="00D52B7F">
            <w:pPr>
              <w:rPr>
                <w:rFonts w:asciiTheme="minorHAnsi" w:hAnsiTheme="minorHAnsi"/>
              </w:rPr>
            </w:pPr>
            <w:r w:rsidRPr="003868CC">
              <w:rPr>
                <w:rFonts w:asciiTheme="minorHAnsi" w:hAnsiTheme="minorHAnsi"/>
              </w:rPr>
              <w:t>Se modifica la consulta de los comercios interesados al realizar el proceso de replicar catálogo de los fabricantes.</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3868CC" w:rsidRDefault="0026625C" w:rsidP="00D52B7F">
            <w:pPr>
              <w:jc w:val="center"/>
              <w:rPr>
                <w:rFonts w:asciiTheme="minorHAnsi" w:hAnsiTheme="minorHAnsi"/>
                <w:b/>
              </w:rPr>
            </w:pPr>
            <w:r w:rsidRPr="003868CC">
              <w:rPr>
                <w:rFonts w:asciiTheme="minorHAnsi" w:hAnsiTheme="minorHAnsi"/>
                <w:b/>
              </w:rPr>
              <w:t>P</w:t>
            </w:r>
            <w:r>
              <w:rPr>
                <w:rFonts w:asciiTheme="minorHAnsi" w:hAnsiTheme="minorHAnsi"/>
                <w:b/>
              </w:rPr>
              <w:t>N0</w:t>
            </w:r>
            <w:r w:rsidRPr="003868CC">
              <w:rPr>
                <w:rFonts w:asciiTheme="minorHAnsi" w:hAnsiTheme="minorHAnsi"/>
                <w:b/>
              </w:rPr>
              <w:t>6</w:t>
            </w:r>
          </w:p>
        </w:tc>
        <w:tc>
          <w:tcPr>
            <w:tcW w:w="2835" w:type="dxa"/>
            <w:shd w:val="clear" w:color="auto" w:fill="FFFFFF" w:themeFill="background1"/>
            <w:noWrap/>
            <w:vAlign w:val="center"/>
          </w:tcPr>
          <w:p w:rsidR="0026625C" w:rsidRPr="003868CC" w:rsidRDefault="0026625C" w:rsidP="00D52B7F">
            <w:pPr>
              <w:rPr>
                <w:rFonts w:asciiTheme="minorHAnsi" w:hAnsiTheme="minorHAnsi"/>
              </w:rPr>
            </w:pPr>
            <w:r w:rsidRPr="003868CC">
              <w:rPr>
                <w:rFonts w:asciiTheme="minorHAnsi" w:hAnsiTheme="minorHAnsi"/>
              </w:rPr>
              <w:t>Modificar la actualización de referencias de comercio</w:t>
            </w:r>
          </w:p>
        </w:tc>
        <w:tc>
          <w:tcPr>
            <w:tcW w:w="6521" w:type="dxa"/>
            <w:shd w:val="clear" w:color="auto" w:fill="auto"/>
            <w:noWrap/>
            <w:vAlign w:val="center"/>
          </w:tcPr>
          <w:p w:rsidR="0026625C" w:rsidRPr="003868CC" w:rsidRDefault="0026625C" w:rsidP="00D52B7F">
            <w:pPr>
              <w:rPr>
                <w:rFonts w:asciiTheme="minorHAnsi" w:hAnsiTheme="minorHAnsi"/>
              </w:rPr>
            </w:pPr>
            <w:r w:rsidRPr="003868CC">
              <w:rPr>
                <w:rFonts w:asciiTheme="minorHAnsi" w:hAnsiTheme="minorHAnsi"/>
              </w:rPr>
              <w:t>Se agrega la información de las categorías por las cuales se interesa el comercio.</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3868CC" w:rsidRDefault="0026625C" w:rsidP="00D52B7F">
            <w:pPr>
              <w:jc w:val="center"/>
              <w:rPr>
                <w:rFonts w:asciiTheme="minorHAnsi" w:hAnsiTheme="minorHAnsi"/>
                <w:b/>
              </w:rPr>
            </w:pPr>
            <w:r w:rsidRPr="003868CC">
              <w:rPr>
                <w:rFonts w:asciiTheme="minorHAnsi" w:hAnsiTheme="minorHAnsi"/>
                <w:b/>
              </w:rPr>
              <w:t>P</w:t>
            </w:r>
            <w:r>
              <w:rPr>
                <w:rFonts w:asciiTheme="minorHAnsi" w:hAnsiTheme="minorHAnsi"/>
                <w:b/>
              </w:rPr>
              <w:t>N0</w:t>
            </w:r>
            <w:r w:rsidRPr="003868CC">
              <w:rPr>
                <w:rFonts w:asciiTheme="minorHAnsi" w:hAnsiTheme="minorHAnsi"/>
                <w:b/>
              </w:rPr>
              <w:t>8</w:t>
            </w:r>
          </w:p>
        </w:tc>
        <w:tc>
          <w:tcPr>
            <w:tcW w:w="2835" w:type="dxa"/>
            <w:shd w:val="clear" w:color="auto" w:fill="FFFFFF" w:themeFill="background1"/>
            <w:noWrap/>
            <w:vAlign w:val="center"/>
          </w:tcPr>
          <w:p w:rsidR="0026625C" w:rsidRPr="003868CC" w:rsidRDefault="0026625C" w:rsidP="00D52B7F">
            <w:pPr>
              <w:rPr>
                <w:rFonts w:asciiTheme="minorHAnsi" w:hAnsiTheme="minorHAnsi"/>
              </w:rPr>
            </w:pPr>
            <w:r w:rsidRPr="003868CC">
              <w:rPr>
                <w:rFonts w:asciiTheme="minorHAnsi" w:hAnsiTheme="minorHAnsi"/>
              </w:rPr>
              <w:t>Crear proceso de generación de informes</w:t>
            </w:r>
          </w:p>
        </w:tc>
        <w:tc>
          <w:tcPr>
            <w:tcW w:w="6521" w:type="dxa"/>
            <w:shd w:val="clear" w:color="auto" w:fill="auto"/>
            <w:noWrap/>
            <w:vAlign w:val="center"/>
          </w:tcPr>
          <w:p w:rsidR="0026625C" w:rsidRPr="003868CC" w:rsidRDefault="0026625C" w:rsidP="00D52B7F">
            <w:pPr>
              <w:rPr>
                <w:rFonts w:asciiTheme="minorHAnsi" w:hAnsiTheme="minorHAnsi"/>
              </w:rPr>
            </w:pPr>
            <w:r w:rsidRPr="003868CC">
              <w:rPr>
                <w:rFonts w:asciiTheme="minorHAnsi" w:hAnsiTheme="minorHAnsi"/>
              </w:rPr>
              <w:t>Se crea el proceso de generación de informes sobre la información del cliente y sus transacciones realizadas dentro del MarketPlace.</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782C32" w:rsidRDefault="0026625C" w:rsidP="00D52B7F">
            <w:pPr>
              <w:jc w:val="center"/>
              <w:rPr>
                <w:rFonts w:asciiTheme="minorHAnsi" w:hAnsiTheme="minorHAnsi"/>
                <w:b/>
              </w:rPr>
            </w:pPr>
            <w:r w:rsidRPr="00782C32">
              <w:rPr>
                <w:rFonts w:asciiTheme="minorHAnsi" w:hAnsiTheme="minorHAnsi"/>
                <w:b/>
              </w:rPr>
              <w:t>P</w:t>
            </w:r>
            <w:r>
              <w:rPr>
                <w:rFonts w:asciiTheme="minorHAnsi" w:hAnsiTheme="minorHAnsi"/>
                <w:b/>
              </w:rPr>
              <w:t>D</w:t>
            </w:r>
            <w:r w:rsidRPr="00782C32">
              <w:rPr>
                <w:rFonts w:asciiTheme="minorHAnsi" w:hAnsiTheme="minorHAnsi"/>
                <w:b/>
              </w:rPr>
              <w:t>01</w:t>
            </w:r>
          </w:p>
        </w:tc>
        <w:tc>
          <w:tcPr>
            <w:tcW w:w="2835" w:type="dxa"/>
            <w:shd w:val="clear" w:color="auto" w:fill="FFFFFF" w:themeFill="background1"/>
            <w:noWrap/>
            <w:vAlign w:val="center"/>
          </w:tcPr>
          <w:p w:rsidR="0026625C" w:rsidRPr="00782C32" w:rsidRDefault="0026625C" w:rsidP="00D52B7F">
            <w:pPr>
              <w:rPr>
                <w:rFonts w:asciiTheme="minorHAnsi" w:hAnsiTheme="minorHAnsi"/>
              </w:rPr>
            </w:pPr>
            <w:r>
              <w:rPr>
                <w:rFonts w:asciiTheme="minorHAnsi" w:hAnsiTheme="minorHAnsi"/>
              </w:rPr>
              <w:t>Modificar Cliente, Fabricante y Comercio</w:t>
            </w:r>
          </w:p>
        </w:tc>
        <w:tc>
          <w:tcPr>
            <w:tcW w:w="6521" w:type="dxa"/>
            <w:shd w:val="clear" w:color="auto" w:fill="auto"/>
            <w:noWrap/>
            <w:vAlign w:val="center"/>
          </w:tcPr>
          <w:p w:rsidR="0026625C" w:rsidRPr="00782C32" w:rsidRDefault="0026625C" w:rsidP="00D52B7F">
            <w:pPr>
              <w:rPr>
                <w:rFonts w:asciiTheme="minorHAnsi" w:hAnsiTheme="minorHAnsi"/>
              </w:rPr>
            </w:pPr>
            <w:r w:rsidRPr="00782C32">
              <w:rPr>
                <w:rFonts w:asciiTheme="minorHAnsi" w:hAnsiTheme="minorHAnsi"/>
              </w:rPr>
              <w:t>Este proyecto une las brechas encontradas para modificar las entidades cliente, fabricante y comercio que se encuentran directamente relacionadas.</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782C32" w:rsidRDefault="0026625C" w:rsidP="00D52B7F">
            <w:pPr>
              <w:jc w:val="center"/>
              <w:rPr>
                <w:rFonts w:asciiTheme="minorHAnsi" w:hAnsiTheme="minorHAnsi"/>
                <w:b/>
              </w:rPr>
            </w:pPr>
            <w:r w:rsidRPr="00782C32">
              <w:rPr>
                <w:rFonts w:asciiTheme="minorHAnsi" w:hAnsiTheme="minorHAnsi"/>
                <w:b/>
              </w:rPr>
              <w:t>P</w:t>
            </w:r>
            <w:r>
              <w:rPr>
                <w:rFonts w:asciiTheme="minorHAnsi" w:hAnsiTheme="minorHAnsi"/>
                <w:b/>
              </w:rPr>
              <w:t>D</w:t>
            </w:r>
            <w:r w:rsidRPr="00782C32">
              <w:rPr>
                <w:rFonts w:asciiTheme="minorHAnsi" w:hAnsiTheme="minorHAnsi"/>
                <w:b/>
              </w:rPr>
              <w:t>03</w:t>
            </w:r>
          </w:p>
        </w:tc>
        <w:tc>
          <w:tcPr>
            <w:tcW w:w="2835" w:type="dxa"/>
            <w:shd w:val="clear" w:color="auto" w:fill="FFFFFF" w:themeFill="background1"/>
            <w:noWrap/>
            <w:vAlign w:val="center"/>
          </w:tcPr>
          <w:p w:rsidR="0026625C" w:rsidRPr="00782C32" w:rsidRDefault="0026625C" w:rsidP="00D52B7F">
            <w:pPr>
              <w:rPr>
                <w:rFonts w:asciiTheme="minorHAnsi" w:hAnsiTheme="minorHAnsi"/>
              </w:rPr>
            </w:pPr>
            <w:r>
              <w:rPr>
                <w:rFonts w:asciiTheme="minorHAnsi" w:hAnsiTheme="minorHAnsi"/>
              </w:rPr>
              <w:t>Crear Categoría y Catálogo</w:t>
            </w:r>
          </w:p>
        </w:tc>
        <w:tc>
          <w:tcPr>
            <w:tcW w:w="6521" w:type="dxa"/>
            <w:shd w:val="clear" w:color="auto" w:fill="auto"/>
            <w:noWrap/>
            <w:vAlign w:val="center"/>
          </w:tcPr>
          <w:p w:rsidR="0026625C" w:rsidRPr="00782C32" w:rsidRDefault="0026625C" w:rsidP="00D52B7F">
            <w:pPr>
              <w:rPr>
                <w:rFonts w:asciiTheme="minorHAnsi" w:hAnsiTheme="minorHAnsi"/>
              </w:rPr>
            </w:pPr>
            <w:r w:rsidRPr="00782C32">
              <w:rPr>
                <w:rFonts w:asciiTheme="minorHAnsi" w:hAnsiTheme="minorHAnsi"/>
              </w:rPr>
              <w:t>Este proyecto incluirá todas las tareas necesarias para crear la entidad categoría y modificar el catálogo de productos.</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782C32" w:rsidRDefault="0026625C" w:rsidP="00D52B7F">
            <w:pPr>
              <w:jc w:val="center"/>
              <w:rPr>
                <w:rFonts w:asciiTheme="minorHAnsi" w:hAnsiTheme="minorHAnsi"/>
                <w:b/>
              </w:rPr>
            </w:pPr>
            <w:r w:rsidRPr="00782C32">
              <w:rPr>
                <w:rFonts w:asciiTheme="minorHAnsi" w:hAnsiTheme="minorHAnsi"/>
                <w:b/>
              </w:rPr>
              <w:t>P</w:t>
            </w:r>
            <w:r>
              <w:rPr>
                <w:rFonts w:asciiTheme="minorHAnsi" w:hAnsiTheme="minorHAnsi"/>
                <w:b/>
              </w:rPr>
              <w:t>D</w:t>
            </w:r>
            <w:r w:rsidRPr="00782C32">
              <w:rPr>
                <w:rFonts w:asciiTheme="minorHAnsi" w:hAnsiTheme="minorHAnsi"/>
                <w:b/>
              </w:rPr>
              <w:t>06</w:t>
            </w:r>
          </w:p>
        </w:tc>
        <w:tc>
          <w:tcPr>
            <w:tcW w:w="2835" w:type="dxa"/>
            <w:shd w:val="clear" w:color="auto" w:fill="FFFFFF" w:themeFill="background1"/>
            <w:noWrap/>
            <w:vAlign w:val="center"/>
          </w:tcPr>
          <w:p w:rsidR="0026625C" w:rsidRPr="00782C32" w:rsidRDefault="0026625C" w:rsidP="00D52B7F">
            <w:pPr>
              <w:rPr>
                <w:rFonts w:asciiTheme="minorHAnsi" w:hAnsiTheme="minorHAnsi"/>
              </w:rPr>
            </w:pPr>
            <w:r>
              <w:rPr>
                <w:rFonts w:asciiTheme="minorHAnsi" w:hAnsiTheme="minorHAnsi"/>
              </w:rPr>
              <w:t>Crear Auditoria</w:t>
            </w:r>
          </w:p>
        </w:tc>
        <w:tc>
          <w:tcPr>
            <w:tcW w:w="6521" w:type="dxa"/>
            <w:shd w:val="clear" w:color="auto" w:fill="auto"/>
            <w:noWrap/>
            <w:vAlign w:val="center"/>
          </w:tcPr>
          <w:p w:rsidR="0026625C" w:rsidRPr="00782C32" w:rsidRDefault="0026625C" w:rsidP="00D52B7F">
            <w:pPr>
              <w:rPr>
                <w:rFonts w:asciiTheme="minorHAnsi" w:hAnsiTheme="minorHAnsi"/>
              </w:rPr>
            </w:pPr>
            <w:r w:rsidRPr="00782C32">
              <w:rPr>
                <w:rFonts w:asciiTheme="minorHAnsi" w:hAnsiTheme="minorHAnsi"/>
              </w:rPr>
              <w:t>Este proyecto incluirá todas las tareas necesarias para crear la Log</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D76FC5" w:rsidRDefault="0026625C" w:rsidP="00D52B7F">
            <w:pPr>
              <w:jc w:val="center"/>
              <w:rPr>
                <w:rFonts w:asciiTheme="minorHAnsi" w:hAnsiTheme="minorHAnsi"/>
                <w:b/>
              </w:rPr>
            </w:pPr>
            <w:r>
              <w:rPr>
                <w:rFonts w:asciiTheme="minorHAnsi" w:hAnsiTheme="minorHAnsi"/>
                <w:b/>
              </w:rPr>
              <w:lastRenderedPageBreak/>
              <w:t>PA</w:t>
            </w:r>
            <w:r w:rsidRPr="00D76FC5">
              <w:rPr>
                <w:rFonts w:asciiTheme="minorHAnsi" w:hAnsiTheme="minorHAnsi"/>
                <w:b/>
              </w:rPr>
              <w:t>01</w:t>
            </w:r>
          </w:p>
        </w:tc>
        <w:tc>
          <w:tcPr>
            <w:tcW w:w="2835" w:type="dxa"/>
            <w:shd w:val="clear" w:color="auto" w:fill="FFFFFF" w:themeFill="background1"/>
            <w:noWrap/>
            <w:vAlign w:val="center"/>
          </w:tcPr>
          <w:p w:rsidR="0026625C" w:rsidRPr="00D76FC5" w:rsidRDefault="0026625C" w:rsidP="00D52B7F">
            <w:pPr>
              <w:rPr>
                <w:rFonts w:asciiTheme="minorHAnsi" w:hAnsiTheme="minorHAnsi"/>
              </w:rPr>
            </w:pPr>
            <w:r w:rsidRPr="00D76FC5">
              <w:rPr>
                <w:rFonts w:asciiTheme="minorHAnsi" w:hAnsiTheme="minorHAnsi"/>
              </w:rPr>
              <w:t>Integración con sistema de riesgos internacional</w:t>
            </w:r>
          </w:p>
        </w:tc>
        <w:tc>
          <w:tcPr>
            <w:tcW w:w="6521" w:type="dxa"/>
            <w:shd w:val="clear" w:color="auto" w:fill="auto"/>
            <w:noWrap/>
            <w:vAlign w:val="center"/>
          </w:tcPr>
          <w:p w:rsidR="0026625C" w:rsidRPr="00D76FC5" w:rsidRDefault="0026625C" w:rsidP="00D52B7F">
            <w:pPr>
              <w:rPr>
                <w:rFonts w:asciiTheme="minorHAnsi" w:hAnsiTheme="minorHAnsi"/>
              </w:rPr>
            </w:pPr>
            <w:r w:rsidRPr="00D76FC5">
              <w:rPr>
                <w:rFonts w:asciiTheme="minorHAnsi" w:hAnsiTheme="minorHAnsi"/>
              </w:rPr>
              <w:t>Permite consultar en un sistema externo la información de entidades que no pertenecen a Colombia</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D76FC5" w:rsidRDefault="0026625C" w:rsidP="00D52B7F">
            <w:pPr>
              <w:jc w:val="center"/>
              <w:rPr>
                <w:rFonts w:asciiTheme="minorHAnsi" w:hAnsiTheme="minorHAnsi"/>
                <w:b/>
              </w:rPr>
            </w:pPr>
            <w:r>
              <w:rPr>
                <w:rFonts w:asciiTheme="minorHAnsi" w:hAnsiTheme="minorHAnsi"/>
                <w:b/>
              </w:rPr>
              <w:t>PA</w:t>
            </w:r>
            <w:r w:rsidRPr="00D76FC5">
              <w:rPr>
                <w:rFonts w:asciiTheme="minorHAnsi" w:hAnsiTheme="minorHAnsi"/>
                <w:b/>
              </w:rPr>
              <w:t>04</w:t>
            </w:r>
          </w:p>
        </w:tc>
        <w:tc>
          <w:tcPr>
            <w:tcW w:w="2835" w:type="dxa"/>
            <w:shd w:val="clear" w:color="auto" w:fill="FFFFFF" w:themeFill="background1"/>
            <w:noWrap/>
            <w:vAlign w:val="center"/>
          </w:tcPr>
          <w:p w:rsidR="0026625C" w:rsidRPr="00D76FC5" w:rsidRDefault="0026625C" w:rsidP="00D52B7F">
            <w:pPr>
              <w:rPr>
                <w:rFonts w:asciiTheme="minorHAnsi" w:hAnsiTheme="minorHAnsi"/>
              </w:rPr>
            </w:pPr>
            <w:r w:rsidRPr="00D76FC5">
              <w:rPr>
                <w:rFonts w:asciiTheme="minorHAnsi" w:hAnsiTheme="minorHAnsi"/>
              </w:rPr>
              <w:t>Adaptación sistema POManager a los nuevos drivers del negocio</w:t>
            </w:r>
          </w:p>
        </w:tc>
        <w:tc>
          <w:tcPr>
            <w:tcW w:w="6521" w:type="dxa"/>
            <w:shd w:val="clear" w:color="auto" w:fill="auto"/>
            <w:noWrap/>
            <w:vAlign w:val="center"/>
          </w:tcPr>
          <w:p w:rsidR="0026625C" w:rsidRPr="00D76FC5" w:rsidRDefault="0026625C" w:rsidP="00D52B7F">
            <w:pPr>
              <w:rPr>
                <w:rFonts w:asciiTheme="minorHAnsi" w:hAnsiTheme="minorHAnsi"/>
              </w:rPr>
            </w:pPr>
            <w:r w:rsidRPr="00D76FC5">
              <w:rPr>
                <w:rFonts w:asciiTheme="minorHAnsi" w:hAnsiTheme="minorHAnsi"/>
              </w:rPr>
              <w:t>Ajustar el sistema POManager para soportar los nuevos drivers de negocio</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D76FC5" w:rsidRDefault="0026625C" w:rsidP="00D52B7F">
            <w:pPr>
              <w:jc w:val="center"/>
              <w:rPr>
                <w:rFonts w:asciiTheme="minorHAnsi" w:hAnsiTheme="minorHAnsi"/>
                <w:b/>
              </w:rPr>
            </w:pPr>
            <w:r>
              <w:rPr>
                <w:rFonts w:asciiTheme="minorHAnsi" w:hAnsiTheme="minorHAnsi"/>
                <w:b/>
              </w:rPr>
              <w:t>PA</w:t>
            </w:r>
            <w:r w:rsidRPr="00D76FC5">
              <w:rPr>
                <w:rFonts w:asciiTheme="minorHAnsi" w:hAnsiTheme="minorHAnsi"/>
                <w:b/>
              </w:rPr>
              <w:t>07</w:t>
            </w:r>
          </w:p>
        </w:tc>
        <w:tc>
          <w:tcPr>
            <w:tcW w:w="2835" w:type="dxa"/>
            <w:shd w:val="clear" w:color="auto" w:fill="FFFFFF" w:themeFill="background1"/>
            <w:noWrap/>
            <w:vAlign w:val="center"/>
          </w:tcPr>
          <w:p w:rsidR="0026625C" w:rsidRPr="00D76FC5" w:rsidRDefault="0026625C" w:rsidP="00D52B7F">
            <w:pPr>
              <w:rPr>
                <w:rFonts w:asciiTheme="minorHAnsi" w:hAnsiTheme="minorHAnsi"/>
              </w:rPr>
            </w:pPr>
            <w:r w:rsidRPr="00D76FC5">
              <w:rPr>
                <w:rFonts w:asciiTheme="minorHAnsi" w:hAnsiTheme="minorHAnsi"/>
              </w:rPr>
              <w:t>Integración sistema InternationalRiskCualificationSystem</w:t>
            </w:r>
          </w:p>
        </w:tc>
        <w:tc>
          <w:tcPr>
            <w:tcW w:w="6521" w:type="dxa"/>
            <w:shd w:val="clear" w:color="auto" w:fill="auto"/>
            <w:noWrap/>
            <w:vAlign w:val="center"/>
          </w:tcPr>
          <w:p w:rsidR="0026625C" w:rsidRPr="00D76FC5" w:rsidRDefault="0026625C" w:rsidP="00D52B7F">
            <w:pPr>
              <w:rPr>
                <w:rFonts w:asciiTheme="minorHAnsi" w:hAnsiTheme="minorHAnsi"/>
              </w:rPr>
            </w:pPr>
            <w:r w:rsidRPr="00D76FC5">
              <w:rPr>
                <w:rFonts w:asciiTheme="minorHAnsi" w:hAnsiTheme="minorHAnsi"/>
              </w:rPr>
              <w:t xml:space="preserve">Implementación de la integración del nuevo sistema InternationalRiskCualificationSystem para que este pueda invocar al CRM y al sistema de </w:t>
            </w:r>
            <w:r w:rsidR="00935166" w:rsidRPr="00D76FC5">
              <w:rPr>
                <w:rFonts w:asciiTheme="minorHAnsi" w:hAnsiTheme="minorHAnsi"/>
              </w:rPr>
              <w:t>autenticación</w:t>
            </w:r>
            <w:r w:rsidRPr="00D76FC5">
              <w:rPr>
                <w:rFonts w:asciiTheme="minorHAnsi" w:hAnsiTheme="minorHAnsi"/>
              </w:rPr>
              <w:t xml:space="preserve"> SSO Authentication</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C66814" w:rsidRDefault="0026625C" w:rsidP="00D52B7F">
            <w:pPr>
              <w:jc w:val="center"/>
              <w:rPr>
                <w:rFonts w:asciiTheme="minorHAnsi" w:eastAsia="Times New Roman" w:hAnsiTheme="minorHAnsi" w:cstheme="minorHAnsi"/>
                <w:b/>
                <w:bCs/>
                <w:color w:val="auto"/>
                <w:lang w:eastAsia="en-US"/>
              </w:rPr>
            </w:pPr>
            <w:r w:rsidRPr="00C66814">
              <w:rPr>
                <w:rFonts w:asciiTheme="minorHAnsi" w:eastAsia="Times New Roman" w:hAnsiTheme="minorHAnsi" w:cstheme="minorHAnsi"/>
                <w:b/>
                <w:bCs/>
                <w:color w:val="auto"/>
                <w:lang w:eastAsia="en-US"/>
              </w:rPr>
              <w:t>PT01</w:t>
            </w:r>
          </w:p>
        </w:tc>
        <w:tc>
          <w:tcPr>
            <w:tcW w:w="2835" w:type="dxa"/>
            <w:shd w:val="clear" w:color="auto" w:fill="FFFFFF" w:themeFill="background1"/>
            <w:noWrap/>
            <w:vAlign w:val="center"/>
          </w:tcPr>
          <w:p w:rsidR="0026625C" w:rsidRPr="00C66814" w:rsidRDefault="0026625C" w:rsidP="00D52B7F">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Configuración plataformas existentes</w:t>
            </w:r>
          </w:p>
        </w:tc>
        <w:tc>
          <w:tcPr>
            <w:tcW w:w="6521" w:type="dxa"/>
            <w:shd w:val="clear" w:color="auto" w:fill="auto"/>
            <w:noWrap/>
            <w:vAlign w:val="center"/>
          </w:tcPr>
          <w:p w:rsidR="0026625C" w:rsidRPr="00C66814" w:rsidRDefault="0026625C" w:rsidP="00D52B7F">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Realizar una revisión sobre las configuraciones de las plataformas del AS-IS con el fin de verificar  y modificar para que soporten los nuevos motivadores de negocio, incluyendo el de mensajería estándar.</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C66814" w:rsidRDefault="0026625C" w:rsidP="00D52B7F">
            <w:pPr>
              <w:jc w:val="center"/>
              <w:rPr>
                <w:rFonts w:asciiTheme="minorHAnsi" w:eastAsia="Times New Roman" w:hAnsiTheme="minorHAnsi" w:cstheme="minorHAnsi"/>
                <w:b/>
                <w:bCs/>
                <w:color w:val="auto"/>
                <w:lang w:eastAsia="en-US"/>
              </w:rPr>
            </w:pPr>
            <w:r w:rsidRPr="00C66814">
              <w:rPr>
                <w:rFonts w:asciiTheme="minorHAnsi" w:eastAsia="Times New Roman" w:hAnsiTheme="minorHAnsi" w:cstheme="minorHAnsi"/>
                <w:b/>
                <w:bCs/>
                <w:color w:val="auto"/>
                <w:lang w:eastAsia="en-US"/>
              </w:rPr>
              <w:t>PT02</w:t>
            </w:r>
          </w:p>
        </w:tc>
        <w:tc>
          <w:tcPr>
            <w:tcW w:w="2835" w:type="dxa"/>
            <w:shd w:val="clear" w:color="auto" w:fill="FFFFFF" w:themeFill="background1"/>
            <w:noWrap/>
            <w:vAlign w:val="center"/>
          </w:tcPr>
          <w:p w:rsidR="0026625C" w:rsidRPr="00C66814" w:rsidRDefault="0026625C" w:rsidP="00D52B7F">
            <w:pPr>
              <w:rPr>
                <w:rFonts w:asciiTheme="minorHAnsi" w:hAnsiTheme="minorHAnsi"/>
              </w:rPr>
            </w:pPr>
            <w:r w:rsidRPr="00C66814">
              <w:rPr>
                <w:rFonts w:asciiTheme="minorHAnsi" w:hAnsiTheme="minorHAnsi"/>
              </w:rPr>
              <w:t>Optimización de reportes</w:t>
            </w:r>
          </w:p>
        </w:tc>
        <w:tc>
          <w:tcPr>
            <w:tcW w:w="6521" w:type="dxa"/>
            <w:shd w:val="clear" w:color="auto" w:fill="auto"/>
            <w:noWrap/>
            <w:vAlign w:val="center"/>
          </w:tcPr>
          <w:p w:rsidR="0026625C" w:rsidRPr="00C66814" w:rsidRDefault="0026625C" w:rsidP="00D52B7F">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Analizar y optimizar las consultas de información para la realización de reportes presentados al cliente.</w:t>
            </w:r>
          </w:p>
        </w:tc>
      </w:tr>
    </w:tbl>
    <w:p w:rsidR="0026625C" w:rsidRDefault="0026625C" w:rsidP="0026625C">
      <w:pPr>
        <w:jc w:val="both"/>
        <w:rPr>
          <w:rFonts w:asciiTheme="minorHAnsi" w:hAnsiTheme="minorHAnsi"/>
          <w:sz w:val="22"/>
        </w:rPr>
      </w:pPr>
    </w:p>
    <w:p w:rsidR="0026625C" w:rsidRPr="00A01F74" w:rsidRDefault="0026625C" w:rsidP="0026625C">
      <w:pPr>
        <w:jc w:val="both"/>
        <w:rPr>
          <w:rFonts w:asciiTheme="minorHAnsi" w:hAnsiTheme="minorHAnsi"/>
          <w:sz w:val="22"/>
          <w:highlight w:val="yellow"/>
        </w:rPr>
      </w:pPr>
      <w:r w:rsidRPr="00A01F74">
        <w:rPr>
          <w:rFonts w:asciiTheme="minorHAnsi" w:hAnsiTheme="minorHAnsi"/>
          <w:sz w:val="22"/>
        </w:rPr>
        <w:t xml:space="preserve">El tercer y último ciclo del proyecto </w:t>
      </w:r>
      <w:r>
        <w:rPr>
          <w:rFonts w:asciiTheme="minorHAnsi" w:hAnsiTheme="minorHAnsi"/>
          <w:sz w:val="22"/>
        </w:rPr>
        <w:t>se orientó</w:t>
      </w:r>
      <w:r w:rsidRPr="00A01F74">
        <w:rPr>
          <w:rFonts w:asciiTheme="minorHAnsi" w:hAnsiTheme="minorHAnsi"/>
          <w:sz w:val="22"/>
        </w:rPr>
        <w:t xml:space="preserve"> en el proceso de </w:t>
      </w:r>
      <w:bookmarkStart w:id="31" w:name="_Toc288507747"/>
      <w:r w:rsidRPr="00A01F74">
        <w:rPr>
          <w:rFonts w:asciiTheme="minorHAnsi" w:hAnsiTheme="minorHAnsi"/>
          <w:sz w:val="22"/>
        </w:rPr>
        <w:t>Registro de Entidad</w:t>
      </w:r>
      <w:bookmarkEnd w:id="31"/>
      <w:r w:rsidRPr="00A01F74">
        <w:rPr>
          <w:rFonts w:asciiTheme="minorHAnsi" w:hAnsiTheme="minorHAnsi"/>
          <w:sz w:val="22"/>
        </w:rPr>
        <w:t xml:space="preserve">, agregando validaciones y datos que permita la internacionalización del MarketPlace, adicionalmente se </w:t>
      </w:r>
      <w:r>
        <w:rPr>
          <w:rFonts w:asciiTheme="minorHAnsi" w:hAnsiTheme="minorHAnsi"/>
          <w:sz w:val="22"/>
        </w:rPr>
        <w:t>desarrollaron</w:t>
      </w:r>
      <w:r w:rsidRPr="00A01F74">
        <w:rPr>
          <w:rFonts w:asciiTheme="minorHAnsi" w:hAnsiTheme="minorHAnsi"/>
          <w:sz w:val="22"/>
        </w:rPr>
        <w:t xml:space="preserve"> mejoras sobre la implementación de los ciclos anteriores. Para cumplir con el objetivo del ciclo se </w:t>
      </w:r>
      <w:r>
        <w:rPr>
          <w:rFonts w:asciiTheme="minorHAnsi" w:hAnsiTheme="minorHAnsi"/>
          <w:sz w:val="22"/>
        </w:rPr>
        <w:t>realizaron</w:t>
      </w:r>
      <w:r w:rsidRPr="00A01F74">
        <w:rPr>
          <w:rFonts w:asciiTheme="minorHAnsi" w:hAnsiTheme="minorHAnsi"/>
          <w:sz w:val="22"/>
        </w:rPr>
        <w:t xml:space="preserve"> modificaciones y adiciones al sistema, iniciando por la verificación de los servicios que comunican con el sistema Oracle CRM on Demand. Las aplicaciones legado involucradas son LDAP, BillingCharges, POManager, RiskQualification y TransactManager</w:t>
      </w:r>
      <w:r>
        <w:rPr>
          <w:rFonts w:asciiTheme="minorHAnsi" w:hAnsiTheme="minorHAnsi"/>
          <w:sz w:val="22"/>
        </w:rPr>
        <w:t>, l</w:t>
      </w:r>
      <w:r w:rsidRPr="00A01F74">
        <w:rPr>
          <w:rFonts w:asciiTheme="minorHAnsi" w:hAnsiTheme="minorHAnsi"/>
          <w:sz w:val="22"/>
        </w:rPr>
        <w:t xml:space="preserve"> que requieren información de los usuarios existente y modificación en la entidad cliente, ya sea fabricante o comercio, para agregar el tipo de categoría asocia</w:t>
      </w:r>
      <w:r w:rsidR="004B0026">
        <w:rPr>
          <w:rFonts w:asciiTheme="minorHAnsi" w:hAnsiTheme="minorHAnsi"/>
          <w:sz w:val="22"/>
        </w:rPr>
        <w:t xml:space="preserve">da. </w:t>
      </w:r>
      <w:r>
        <w:rPr>
          <w:rFonts w:asciiTheme="minorHAnsi" w:hAnsiTheme="minorHAnsi"/>
          <w:sz w:val="22"/>
        </w:rPr>
        <w:t xml:space="preserve">En el proceso BPEL se adicionó </w:t>
      </w:r>
      <w:r w:rsidRPr="00A01F74">
        <w:rPr>
          <w:rFonts w:asciiTheme="minorHAnsi" w:hAnsiTheme="minorHAnsi"/>
          <w:sz w:val="22"/>
        </w:rPr>
        <w:t>una actividad que valide un cliente internacional dependiendo del país al que pertenece.</w:t>
      </w:r>
    </w:p>
    <w:p w:rsidR="0026625C" w:rsidRPr="00A01F74" w:rsidRDefault="0026625C" w:rsidP="0026625C">
      <w:pPr>
        <w:jc w:val="both"/>
        <w:rPr>
          <w:rFonts w:asciiTheme="minorHAnsi" w:hAnsiTheme="minorHAnsi"/>
          <w:sz w:val="22"/>
        </w:rPr>
      </w:pPr>
    </w:p>
    <w:p w:rsidR="0026625C" w:rsidRPr="00A01F74" w:rsidRDefault="0026625C" w:rsidP="0026625C">
      <w:pPr>
        <w:jc w:val="both"/>
        <w:rPr>
          <w:rFonts w:asciiTheme="minorHAnsi" w:hAnsiTheme="minorHAnsi"/>
          <w:sz w:val="22"/>
        </w:rPr>
      </w:pPr>
      <w:r w:rsidRPr="00A01F74">
        <w:rPr>
          <w:rFonts w:asciiTheme="minorHAnsi" w:hAnsiTheme="minorHAnsi"/>
          <w:sz w:val="22"/>
        </w:rPr>
        <w:t xml:space="preserve">El proceso de Registro de Entidad fue implementado exitosamente, involucrando el registro de entidades internacionales dentro de los procesos core del Market Place de los Alpes. </w:t>
      </w:r>
      <w:r>
        <w:rPr>
          <w:rFonts w:asciiTheme="minorHAnsi" w:hAnsiTheme="minorHAnsi"/>
          <w:sz w:val="22"/>
        </w:rPr>
        <w:t>Este s</w:t>
      </w:r>
      <w:r w:rsidRPr="00A01F74">
        <w:rPr>
          <w:rFonts w:asciiTheme="minorHAnsi" w:hAnsiTheme="minorHAnsi"/>
          <w:sz w:val="22"/>
        </w:rPr>
        <w:t>e enfocó en la funcionalidad del proceso y las validaciones que deben ser realizadas para un cliente internacional.</w:t>
      </w:r>
    </w:p>
    <w:p w:rsidR="0026625C" w:rsidRDefault="0026625C" w:rsidP="0026625C">
      <w:pPr>
        <w:jc w:val="both"/>
        <w:rPr>
          <w:rFonts w:asciiTheme="minorHAnsi" w:hAnsiTheme="minorHAnsi"/>
          <w:sz w:val="22"/>
        </w:rPr>
      </w:pPr>
    </w:p>
    <w:p w:rsidR="00FA351E" w:rsidRDefault="00FA351E">
      <w:pPr>
        <w:spacing w:after="200" w:line="276" w:lineRule="auto"/>
        <w:rPr>
          <w:rFonts w:asciiTheme="minorHAnsi" w:hAnsiTheme="minorHAnsi"/>
          <w:sz w:val="22"/>
        </w:rPr>
      </w:pPr>
      <w:r>
        <w:rPr>
          <w:rFonts w:asciiTheme="minorHAnsi" w:hAnsiTheme="minorHAnsi"/>
          <w:sz w:val="22"/>
        </w:rPr>
        <w:br w:type="page"/>
      </w:r>
    </w:p>
    <w:p w:rsidR="00FA351E" w:rsidRDefault="00FA351E" w:rsidP="0026625C">
      <w:pPr>
        <w:jc w:val="both"/>
        <w:rPr>
          <w:rFonts w:asciiTheme="minorHAnsi" w:hAnsiTheme="minorHAnsi"/>
          <w:sz w:val="22"/>
        </w:rPr>
      </w:pPr>
    </w:p>
    <w:p w:rsidR="009F2B47" w:rsidRDefault="009F2B47" w:rsidP="0026625C">
      <w:pPr>
        <w:jc w:val="both"/>
        <w:rPr>
          <w:rFonts w:asciiTheme="minorHAnsi" w:hAnsiTheme="minorHAnsi"/>
          <w:sz w:val="22"/>
        </w:rPr>
      </w:pPr>
    </w:p>
    <w:p w:rsidR="0026625C" w:rsidRPr="00ED1E8D" w:rsidRDefault="0026625C" w:rsidP="004B0026">
      <w:pPr>
        <w:pStyle w:val="Prrafodelista"/>
        <w:numPr>
          <w:ilvl w:val="2"/>
          <w:numId w:val="1"/>
        </w:numPr>
        <w:ind w:left="993" w:hanging="709"/>
        <w:jc w:val="both"/>
        <w:outlineLvl w:val="2"/>
        <w:rPr>
          <w:rFonts w:asciiTheme="minorHAnsi" w:hAnsiTheme="minorHAnsi"/>
          <w:b/>
          <w:smallCaps/>
          <w:sz w:val="22"/>
        </w:rPr>
      </w:pPr>
      <w:bookmarkStart w:id="32" w:name="_Toc310847098"/>
      <w:r>
        <w:rPr>
          <w:rFonts w:asciiTheme="minorHAnsi" w:hAnsiTheme="minorHAnsi"/>
          <w:b/>
          <w:smallCaps/>
          <w:sz w:val="22"/>
        </w:rPr>
        <w:t>Criterios de Priorización</w:t>
      </w:r>
      <w:bookmarkEnd w:id="32"/>
    </w:p>
    <w:p w:rsidR="0026625C" w:rsidRDefault="0026625C" w:rsidP="0026625C">
      <w:pPr>
        <w:jc w:val="both"/>
        <w:rPr>
          <w:rFonts w:asciiTheme="minorHAnsi" w:hAnsiTheme="minorHAnsi"/>
          <w:sz w:val="22"/>
        </w:rPr>
      </w:pPr>
    </w:p>
    <w:p w:rsidR="0026625C" w:rsidRPr="00E71447" w:rsidRDefault="0026625C" w:rsidP="0026625C">
      <w:pPr>
        <w:jc w:val="both"/>
        <w:rPr>
          <w:rFonts w:asciiTheme="minorHAnsi" w:hAnsiTheme="minorHAnsi"/>
          <w:sz w:val="22"/>
        </w:rPr>
      </w:pPr>
      <w:r>
        <w:rPr>
          <w:rFonts w:asciiTheme="minorHAnsi" w:hAnsiTheme="minorHAnsi"/>
          <w:sz w:val="22"/>
        </w:rPr>
        <w:t>Los proyectos fueron</w:t>
      </w:r>
      <w:r w:rsidRPr="00E71447">
        <w:rPr>
          <w:rFonts w:asciiTheme="minorHAnsi" w:hAnsiTheme="minorHAnsi"/>
          <w:sz w:val="22"/>
        </w:rPr>
        <w:t xml:space="preserve"> priorizados de acuerdo a las relaciones entre </w:t>
      </w:r>
      <w:r>
        <w:rPr>
          <w:rFonts w:asciiTheme="minorHAnsi" w:hAnsiTheme="minorHAnsi"/>
          <w:sz w:val="22"/>
        </w:rPr>
        <w:t>ellos</w:t>
      </w:r>
      <w:r w:rsidRPr="00E71447">
        <w:rPr>
          <w:rFonts w:asciiTheme="minorHAnsi" w:hAnsiTheme="minorHAnsi"/>
          <w:sz w:val="22"/>
        </w:rPr>
        <w:t xml:space="preserve"> y la opinión de cada uno de los integrantes del grupo,</w:t>
      </w:r>
      <w:r>
        <w:rPr>
          <w:rFonts w:asciiTheme="minorHAnsi" w:hAnsiTheme="minorHAnsi"/>
          <w:sz w:val="22"/>
        </w:rPr>
        <w:t xml:space="preserve"> cada integrante asumió</w:t>
      </w:r>
      <w:r w:rsidRPr="00E71447">
        <w:rPr>
          <w:rFonts w:asciiTheme="minorHAnsi" w:hAnsiTheme="minorHAnsi"/>
          <w:sz w:val="22"/>
        </w:rPr>
        <w:t xml:space="preserve"> un rol dentro del problema y haciendo uso de los criterios de  priorización.</w:t>
      </w:r>
    </w:p>
    <w:p w:rsidR="0026625C" w:rsidRDefault="0026625C" w:rsidP="0026625C">
      <w:pPr>
        <w:jc w:val="both"/>
        <w:rPr>
          <w:rFonts w:asciiTheme="minorHAnsi" w:hAnsiTheme="minorHAnsi"/>
          <w:sz w:val="22"/>
        </w:rPr>
      </w:pPr>
    </w:p>
    <w:p w:rsidR="0026625C" w:rsidRDefault="0026625C" w:rsidP="0026625C">
      <w:pPr>
        <w:jc w:val="both"/>
        <w:rPr>
          <w:rFonts w:asciiTheme="minorHAnsi" w:hAnsiTheme="minorHAnsi"/>
          <w:sz w:val="22"/>
        </w:rPr>
      </w:pPr>
      <w:r>
        <w:rPr>
          <w:rFonts w:asciiTheme="minorHAnsi" w:hAnsiTheme="minorHAnsi"/>
          <w:sz w:val="22"/>
        </w:rPr>
        <w:t xml:space="preserve">La arquitectura empresarial generó un conjunto de proyectos que cubrían las brechas de cada una de las diferentes dimensiones, </w:t>
      </w:r>
      <w:r w:rsidR="000242C3">
        <w:rPr>
          <w:rFonts w:asciiTheme="minorHAnsi" w:hAnsiTheme="minorHAnsi"/>
          <w:sz w:val="22"/>
        </w:rPr>
        <w:t xml:space="preserve">los cuales se listan en la sección </w:t>
      </w:r>
      <w:r w:rsidR="000242C3" w:rsidRPr="00D6249D">
        <w:rPr>
          <w:rFonts w:asciiTheme="minorHAnsi" w:hAnsiTheme="minorHAnsi"/>
          <w:b/>
          <w:sz w:val="22"/>
        </w:rPr>
        <w:t xml:space="preserve">4 </w:t>
      </w:r>
      <w:r w:rsidR="00D6249D">
        <w:rPr>
          <w:rFonts w:asciiTheme="minorHAnsi" w:hAnsiTheme="minorHAnsi"/>
          <w:b/>
          <w:sz w:val="22"/>
        </w:rPr>
        <w:t>(</w:t>
      </w:r>
      <w:r w:rsidR="00D6249D">
        <w:rPr>
          <w:rFonts w:asciiTheme="minorHAnsi" w:hAnsiTheme="minorHAnsi"/>
          <w:b/>
          <w:smallCaps/>
          <w:sz w:val="22"/>
        </w:rPr>
        <w:t>Análisis de Alcance y Planeación del Roadmap)</w:t>
      </w:r>
      <w:r w:rsidR="00D6249D">
        <w:rPr>
          <w:rFonts w:asciiTheme="minorHAnsi" w:hAnsiTheme="minorHAnsi"/>
          <w:sz w:val="22"/>
        </w:rPr>
        <w:t xml:space="preserve"> </w:t>
      </w:r>
      <w:r w:rsidR="000242C3">
        <w:rPr>
          <w:rFonts w:asciiTheme="minorHAnsi" w:hAnsiTheme="minorHAnsi"/>
          <w:sz w:val="22"/>
        </w:rPr>
        <w:t>de este documento.</w:t>
      </w:r>
    </w:p>
    <w:p w:rsidR="0026625C" w:rsidRPr="00DC4CF0" w:rsidRDefault="0026625C" w:rsidP="0026625C">
      <w:pPr>
        <w:jc w:val="both"/>
        <w:rPr>
          <w:rFonts w:asciiTheme="minorHAnsi" w:hAnsiTheme="minorHAnsi"/>
          <w:sz w:val="22"/>
        </w:rPr>
      </w:pPr>
    </w:p>
    <w:p w:rsidR="0026625C" w:rsidRPr="00DC4CF0" w:rsidRDefault="0026625C" w:rsidP="0026625C">
      <w:pPr>
        <w:jc w:val="both"/>
        <w:rPr>
          <w:rFonts w:asciiTheme="minorHAnsi" w:hAnsiTheme="minorHAnsi"/>
          <w:sz w:val="22"/>
        </w:rPr>
      </w:pPr>
      <w:r w:rsidRPr="00DC4CF0">
        <w:rPr>
          <w:rFonts w:asciiTheme="minorHAnsi" w:hAnsiTheme="minorHAnsi"/>
          <w:sz w:val="22"/>
        </w:rPr>
        <w:t>Para realizar la priorización de los proyectos cada uno de los integrantes de Ingenium, asumió el rol de cada uno de los stakeholders, la siguiente tabla muestra la distribución realizada para dicha priorización.</w:t>
      </w:r>
    </w:p>
    <w:p w:rsidR="0026625C" w:rsidRPr="00DC4CF0" w:rsidRDefault="0026625C" w:rsidP="0026625C">
      <w:pPr>
        <w:jc w:val="both"/>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33" w:name="_Toc296449638"/>
      <w:bookmarkStart w:id="34" w:name="_Toc300240418"/>
      <w:bookmarkStart w:id="35" w:name="_Toc310847140"/>
      <w:r w:rsidRPr="00ED1E8D">
        <w:rPr>
          <w:rFonts w:asciiTheme="minorHAnsi" w:hAnsiTheme="minorHAnsi"/>
          <w:color w:val="auto"/>
          <w:sz w:val="20"/>
        </w:rPr>
        <w:t xml:space="preserve">Tabla </w:t>
      </w:r>
      <w:r w:rsidR="00792E4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792E47" w:rsidRPr="00ED1E8D">
        <w:rPr>
          <w:rFonts w:asciiTheme="minorHAnsi" w:hAnsiTheme="minorHAnsi"/>
          <w:color w:val="auto"/>
          <w:sz w:val="20"/>
        </w:rPr>
        <w:fldChar w:fldCharType="separate"/>
      </w:r>
      <w:r w:rsidR="009F2B47">
        <w:rPr>
          <w:rFonts w:asciiTheme="minorHAnsi" w:hAnsiTheme="minorHAnsi"/>
          <w:noProof/>
          <w:color w:val="auto"/>
          <w:sz w:val="20"/>
        </w:rPr>
        <w:t>14</w:t>
      </w:r>
      <w:r w:rsidR="00792E47"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Simulación de Stakeholders</w:t>
      </w:r>
      <w:bookmarkEnd w:id="33"/>
      <w:bookmarkEnd w:id="34"/>
      <w:bookmarkEnd w:id="35"/>
    </w:p>
    <w:tbl>
      <w:tblPr>
        <w:tblStyle w:val="Listaclara1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000"/>
      </w:tblPr>
      <w:tblGrid>
        <w:gridCol w:w="851"/>
        <w:gridCol w:w="3402"/>
        <w:gridCol w:w="3402"/>
        <w:gridCol w:w="2268"/>
      </w:tblGrid>
      <w:tr w:rsidR="0026625C" w:rsidRPr="00C25C96" w:rsidTr="006556BD">
        <w:trPr>
          <w:trHeight w:val="20"/>
          <w:tblHeader/>
          <w:jc w:val="center"/>
        </w:trPr>
        <w:tc>
          <w:tcPr>
            <w:cnfStyle w:val="000010000000"/>
            <w:tcW w:w="851" w:type="dxa"/>
            <w:shd w:val="clear" w:color="auto" w:fill="B8CCE4" w:themeFill="accent1" w:themeFillTint="66"/>
            <w:vAlign w:val="center"/>
          </w:tcPr>
          <w:p w:rsidR="0026625C" w:rsidRPr="00C25C96" w:rsidRDefault="0026625C" w:rsidP="00D52B7F">
            <w:pPr>
              <w:jc w:val="center"/>
              <w:rPr>
                <w:rFonts w:asciiTheme="minorHAnsi" w:hAnsiTheme="minorHAnsi"/>
                <w:b/>
              </w:rPr>
            </w:pPr>
            <w:r w:rsidRPr="00C25C96">
              <w:rPr>
                <w:rFonts w:asciiTheme="minorHAnsi" w:hAnsiTheme="minorHAnsi"/>
                <w:b/>
              </w:rPr>
              <w:t>ID</w:t>
            </w:r>
          </w:p>
        </w:tc>
        <w:tc>
          <w:tcPr>
            <w:tcW w:w="3402" w:type="dxa"/>
            <w:shd w:val="clear" w:color="auto" w:fill="B8CCE4" w:themeFill="accent1" w:themeFillTint="66"/>
            <w:vAlign w:val="center"/>
          </w:tcPr>
          <w:p w:rsidR="0026625C" w:rsidRPr="00C25C96" w:rsidRDefault="0026625C" w:rsidP="00D52B7F">
            <w:pPr>
              <w:jc w:val="center"/>
              <w:cnfStyle w:val="000000000000"/>
              <w:rPr>
                <w:rFonts w:asciiTheme="minorHAnsi" w:hAnsiTheme="minorHAnsi"/>
                <w:b/>
              </w:rPr>
            </w:pPr>
            <w:r w:rsidRPr="00C25C96">
              <w:rPr>
                <w:rFonts w:asciiTheme="minorHAnsi" w:hAnsiTheme="minorHAnsi"/>
                <w:b/>
              </w:rPr>
              <w:t>Nombre</w:t>
            </w:r>
          </w:p>
        </w:tc>
        <w:tc>
          <w:tcPr>
            <w:cnfStyle w:val="000010000000"/>
            <w:tcW w:w="3402" w:type="dxa"/>
            <w:shd w:val="clear" w:color="auto" w:fill="B8CCE4" w:themeFill="accent1" w:themeFillTint="66"/>
            <w:vAlign w:val="center"/>
          </w:tcPr>
          <w:p w:rsidR="0026625C" w:rsidRPr="00C25C96" w:rsidRDefault="0026625C" w:rsidP="00D52B7F">
            <w:pPr>
              <w:jc w:val="center"/>
              <w:rPr>
                <w:rFonts w:asciiTheme="minorHAnsi" w:hAnsiTheme="minorHAnsi"/>
                <w:b/>
              </w:rPr>
            </w:pPr>
            <w:r>
              <w:rPr>
                <w:rFonts w:asciiTheme="minorHAnsi" w:hAnsiTheme="minorHAnsi"/>
                <w:b/>
              </w:rPr>
              <w:t>Representante</w:t>
            </w:r>
          </w:p>
        </w:tc>
        <w:tc>
          <w:tcPr>
            <w:tcW w:w="2268" w:type="dxa"/>
            <w:shd w:val="clear" w:color="auto" w:fill="B8CCE4" w:themeFill="accent1" w:themeFillTint="66"/>
            <w:vAlign w:val="center"/>
          </w:tcPr>
          <w:p w:rsidR="0026625C" w:rsidRDefault="0026625C" w:rsidP="00D52B7F">
            <w:pPr>
              <w:jc w:val="center"/>
              <w:cnfStyle w:val="000000000000"/>
              <w:rPr>
                <w:rFonts w:asciiTheme="minorHAnsi" w:hAnsiTheme="minorHAnsi"/>
                <w:b/>
              </w:rPr>
            </w:pPr>
            <w:r>
              <w:rPr>
                <w:rFonts w:asciiTheme="minorHAnsi" w:hAnsiTheme="minorHAnsi"/>
                <w:b/>
              </w:rPr>
              <w:t>Rol Ingenium</w:t>
            </w:r>
          </w:p>
        </w:tc>
      </w:tr>
      <w:tr w:rsidR="0026625C" w:rsidRPr="00C25C96" w:rsidTr="006556BD">
        <w:trPr>
          <w:cnfStyle w:val="000000100000"/>
          <w:trHeight w:val="20"/>
          <w:jc w:val="center"/>
        </w:trPr>
        <w:tc>
          <w:tcPr>
            <w:cnfStyle w:val="000010000000"/>
            <w:tcW w:w="851" w:type="dxa"/>
            <w:shd w:val="clear" w:color="auto" w:fill="DBE5F1" w:themeFill="accent1" w:themeFillTint="33"/>
            <w:vAlign w:val="center"/>
          </w:tcPr>
          <w:p w:rsidR="0026625C" w:rsidRPr="00C25C96" w:rsidRDefault="0026625C" w:rsidP="00D52B7F">
            <w:pPr>
              <w:jc w:val="center"/>
              <w:rPr>
                <w:rFonts w:asciiTheme="minorHAnsi" w:hAnsiTheme="minorHAnsi"/>
                <w:b/>
              </w:rPr>
            </w:pPr>
            <w:r w:rsidRPr="00C25C96">
              <w:rPr>
                <w:rFonts w:asciiTheme="minorHAnsi" w:hAnsiTheme="minorHAnsi"/>
                <w:b/>
              </w:rPr>
              <w:t>S1</w:t>
            </w:r>
          </w:p>
        </w:tc>
        <w:tc>
          <w:tcPr>
            <w:tcW w:w="3402" w:type="dxa"/>
            <w:vAlign w:val="center"/>
          </w:tcPr>
          <w:p w:rsidR="0026625C" w:rsidRPr="00C25C96" w:rsidRDefault="0026625C" w:rsidP="00D52B7F">
            <w:pPr>
              <w:cnfStyle w:val="000000100000"/>
              <w:rPr>
                <w:rFonts w:asciiTheme="minorHAnsi" w:hAnsiTheme="minorHAnsi"/>
              </w:rPr>
            </w:pPr>
            <w:r w:rsidRPr="00C25C96">
              <w:rPr>
                <w:rFonts w:asciiTheme="minorHAnsi" w:hAnsiTheme="minorHAnsi"/>
              </w:rPr>
              <w:t>MarketPlace</w:t>
            </w:r>
          </w:p>
        </w:tc>
        <w:tc>
          <w:tcPr>
            <w:cnfStyle w:val="000010000000"/>
            <w:tcW w:w="3402" w:type="dxa"/>
            <w:vAlign w:val="center"/>
          </w:tcPr>
          <w:p w:rsidR="0026625C" w:rsidRPr="007B7029" w:rsidRDefault="0026625C" w:rsidP="00D52B7F">
            <w:pPr>
              <w:rPr>
                <w:rFonts w:ascii="Calibri" w:hAnsi="Calibri"/>
              </w:rPr>
            </w:pPr>
            <w:r w:rsidRPr="007B7029">
              <w:rPr>
                <w:rFonts w:ascii="Calibri" w:hAnsi="Calibri"/>
              </w:rPr>
              <w:t>Carlos Ernesto González Vargas</w:t>
            </w:r>
          </w:p>
        </w:tc>
        <w:tc>
          <w:tcPr>
            <w:tcW w:w="2268" w:type="dxa"/>
            <w:shd w:val="clear" w:color="auto" w:fill="DBE5F1" w:themeFill="accent1" w:themeFillTint="33"/>
            <w:vAlign w:val="center"/>
          </w:tcPr>
          <w:p w:rsidR="0026625C" w:rsidRPr="007B7029" w:rsidRDefault="0026625C" w:rsidP="00D52B7F">
            <w:pPr>
              <w:cnfStyle w:val="000000100000"/>
              <w:rPr>
                <w:rFonts w:ascii="Calibri" w:hAnsi="Calibri"/>
              </w:rPr>
            </w:pPr>
            <w:r>
              <w:rPr>
                <w:rFonts w:ascii="Calibri" w:hAnsi="Calibri"/>
              </w:rPr>
              <w:t>Líder del Grupo</w:t>
            </w:r>
          </w:p>
        </w:tc>
      </w:tr>
      <w:tr w:rsidR="0026625C" w:rsidRPr="00C25C96" w:rsidTr="006556BD">
        <w:trPr>
          <w:trHeight w:val="20"/>
          <w:jc w:val="center"/>
        </w:trPr>
        <w:tc>
          <w:tcPr>
            <w:cnfStyle w:val="000010000000"/>
            <w:tcW w:w="851" w:type="dxa"/>
            <w:shd w:val="clear" w:color="auto" w:fill="DBE5F1" w:themeFill="accent1" w:themeFillTint="33"/>
            <w:vAlign w:val="center"/>
          </w:tcPr>
          <w:p w:rsidR="0026625C" w:rsidRPr="00C25C96" w:rsidRDefault="0026625C" w:rsidP="00D52B7F">
            <w:pPr>
              <w:jc w:val="center"/>
              <w:rPr>
                <w:rFonts w:asciiTheme="minorHAnsi" w:hAnsiTheme="minorHAnsi"/>
                <w:b/>
              </w:rPr>
            </w:pPr>
            <w:r w:rsidRPr="00C25C96">
              <w:rPr>
                <w:rFonts w:asciiTheme="minorHAnsi" w:hAnsiTheme="minorHAnsi"/>
                <w:b/>
              </w:rPr>
              <w:t>S2</w:t>
            </w:r>
          </w:p>
        </w:tc>
        <w:tc>
          <w:tcPr>
            <w:tcW w:w="3402" w:type="dxa"/>
            <w:vAlign w:val="center"/>
          </w:tcPr>
          <w:p w:rsidR="0026625C" w:rsidRPr="00C25C96" w:rsidRDefault="0026625C" w:rsidP="00D52B7F">
            <w:pPr>
              <w:cnfStyle w:val="000000000000"/>
              <w:rPr>
                <w:rFonts w:asciiTheme="minorHAnsi" w:hAnsiTheme="minorHAnsi"/>
              </w:rPr>
            </w:pPr>
            <w:r w:rsidRPr="00C25C96">
              <w:rPr>
                <w:rFonts w:asciiTheme="minorHAnsi" w:hAnsiTheme="minorHAnsi"/>
              </w:rPr>
              <w:t>Junta directiva del MarketPlace</w:t>
            </w:r>
          </w:p>
        </w:tc>
        <w:tc>
          <w:tcPr>
            <w:cnfStyle w:val="000010000000"/>
            <w:tcW w:w="3402" w:type="dxa"/>
            <w:vAlign w:val="center"/>
          </w:tcPr>
          <w:p w:rsidR="0026625C" w:rsidRPr="007B7029" w:rsidRDefault="0026625C" w:rsidP="00D52B7F">
            <w:pPr>
              <w:rPr>
                <w:rFonts w:ascii="Calibri" w:hAnsi="Calibri"/>
              </w:rPr>
            </w:pPr>
            <w:r>
              <w:rPr>
                <w:rFonts w:ascii="Calibri" w:hAnsi="Calibri"/>
              </w:rPr>
              <w:t>Sandra Milena Gómez Ríos</w:t>
            </w:r>
          </w:p>
        </w:tc>
        <w:tc>
          <w:tcPr>
            <w:tcW w:w="2268" w:type="dxa"/>
            <w:shd w:val="clear" w:color="auto" w:fill="DBE5F1" w:themeFill="accent1" w:themeFillTint="33"/>
            <w:vAlign w:val="center"/>
          </w:tcPr>
          <w:p w:rsidR="0026625C" w:rsidRDefault="0026625C" w:rsidP="00D52B7F">
            <w:pPr>
              <w:cnfStyle w:val="000000000000"/>
              <w:rPr>
                <w:rFonts w:ascii="Calibri" w:hAnsi="Calibri"/>
              </w:rPr>
            </w:pPr>
            <w:r>
              <w:rPr>
                <w:rFonts w:ascii="Calibri" w:hAnsi="Calibri"/>
              </w:rPr>
              <w:t>Líder de Planeación</w:t>
            </w:r>
          </w:p>
        </w:tc>
      </w:tr>
      <w:tr w:rsidR="0026625C" w:rsidRPr="00C25C96" w:rsidTr="006556BD">
        <w:trPr>
          <w:cnfStyle w:val="000000100000"/>
          <w:trHeight w:val="20"/>
          <w:jc w:val="center"/>
        </w:trPr>
        <w:tc>
          <w:tcPr>
            <w:cnfStyle w:val="000010000000"/>
            <w:tcW w:w="851" w:type="dxa"/>
            <w:shd w:val="clear" w:color="auto" w:fill="DBE5F1" w:themeFill="accent1" w:themeFillTint="33"/>
            <w:vAlign w:val="center"/>
          </w:tcPr>
          <w:p w:rsidR="0026625C" w:rsidRPr="00C25C96" w:rsidRDefault="0026625C" w:rsidP="00D52B7F">
            <w:pPr>
              <w:jc w:val="center"/>
              <w:rPr>
                <w:rFonts w:asciiTheme="minorHAnsi" w:hAnsiTheme="minorHAnsi"/>
                <w:b/>
              </w:rPr>
            </w:pPr>
            <w:r w:rsidRPr="00C25C96">
              <w:rPr>
                <w:rFonts w:asciiTheme="minorHAnsi" w:hAnsiTheme="minorHAnsi"/>
                <w:b/>
              </w:rPr>
              <w:t>S3</w:t>
            </w:r>
          </w:p>
        </w:tc>
        <w:tc>
          <w:tcPr>
            <w:tcW w:w="3402" w:type="dxa"/>
            <w:vAlign w:val="center"/>
          </w:tcPr>
          <w:p w:rsidR="0026625C" w:rsidRPr="00C25C96" w:rsidRDefault="006556BD" w:rsidP="006556BD">
            <w:pPr>
              <w:cnfStyle w:val="000000100000"/>
              <w:rPr>
                <w:rFonts w:asciiTheme="minorHAnsi" w:hAnsiTheme="minorHAnsi"/>
              </w:rPr>
            </w:pPr>
            <w:r>
              <w:rPr>
                <w:rFonts w:asciiTheme="minorHAnsi" w:hAnsiTheme="minorHAnsi"/>
              </w:rPr>
              <w:t>VP</w:t>
            </w:r>
            <w:r w:rsidR="0026625C" w:rsidRPr="00C25C96">
              <w:rPr>
                <w:rFonts w:asciiTheme="minorHAnsi" w:hAnsiTheme="minorHAnsi"/>
              </w:rPr>
              <w:t xml:space="preserve"> departamentales y jefes del </w:t>
            </w:r>
            <w:r>
              <w:rPr>
                <w:rFonts w:asciiTheme="minorHAnsi" w:hAnsiTheme="minorHAnsi"/>
              </w:rPr>
              <w:t>MP</w:t>
            </w:r>
          </w:p>
        </w:tc>
        <w:tc>
          <w:tcPr>
            <w:cnfStyle w:val="000010000000"/>
            <w:tcW w:w="3402" w:type="dxa"/>
            <w:vAlign w:val="center"/>
          </w:tcPr>
          <w:p w:rsidR="0026625C" w:rsidRPr="007B7029" w:rsidRDefault="0026625C" w:rsidP="00D52B7F">
            <w:pPr>
              <w:rPr>
                <w:rFonts w:ascii="Calibri" w:hAnsi="Calibri"/>
              </w:rPr>
            </w:pPr>
            <w:r w:rsidRPr="007B7029">
              <w:rPr>
                <w:rFonts w:ascii="Calibri" w:hAnsi="Calibri"/>
              </w:rPr>
              <w:t>Andrés Mauricio Erazo Benavides</w:t>
            </w:r>
          </w:p>
        </w:tc>
        <w:tc>
          <w:tcPr>
            <w:tcW w:w="2268" w:type="dxa"/>
            <w:shd w:val="clear" w:color="auto" w:fill="DBE5F1" w:themeFill="accent1" w:themeFillTint="33"/>
            <w:vAlign w:val="center"/>
          </w:tcPr>
          <w:p w:rsidR="0026625C" w:rsidRPr="007B7029" w:rsidRDefault="0026625C" w:rsidP="00D52B7F">
            <w:pPr>
              <w:cnfStyle w:val="000000100000"/>
              <w:rPr>
                <w:rFonts w:ascii="Calibri" w:hAnsi="Calibri"/>
              </w:rPr>
            </w:pPr>
            <w:r>
              <w:rPr>
                <w:rFonts w:ascii="Calibri" w:hAnsi="Calibri"/>
              </w:rPr>
              <w:t>Líder de Soporte</w:t>
            </w:r>
          </w:p>
        </w:tc>
      </w:tr>
      <w:tr w:rsidR="0026625C" w:rsidRPr="00C25C96" w:rsidTr="006556BD">
        <w:trPr>
          <w:trHeight w:val="20"/>
          <w:jc w:val="center"/>
        </w:trPr>
        <w:tc>
          <w:tcPr>
            <w:cnfStyle w:val="000010000000"/>
            <w:tcW w:w="851" w:type="dxa"/>
            <w:shd w:val="clear" w:color="auto" w:fill="DBE5F1" w:themeFill="accent1" w:themeFillTint="33"/>
            <w:vAlign w:val="center"/>
          </w:tcPr>
          <w:p w:rsidR="0026625C" w:rsidRPr="00C25C96" w:rsidRDefault="0026625C" w:rsidP="00D52B7F">
            <w:pPr>
              <w:jc w:val="center"/>
              <w:rPr>
                <w:rFonts w:asciiTheme="minorHAnsi" w:hAnsiTheme="minorHAnsi"/>
                <w:b/>
              </w:rPr>
            </w:pPr>
            <w:r w:rsidRPr="00C25C96">
              <w:rPr>
                <w:rFonts w:asciiTheme="minorHAnsi" w:hAnsiTheme="minorHAnsi"/>
                <w:b/>
              </w:rPr>
              <w:t>S4</w:t>
            </w:r>
          </w:p>
        </w:tc>
        <w:tc>
          <w:tcPr>
            <w:tcW w:w="3402" w:type="dxa"/>
            <w:vAlign w:val="center"/>
          </w:tcPr>
          <w:p w:rsidR="0026625C" w:rsidRPr="00C25C96" w:rsidRDefault="0026625C" w:rsidP="00D52B7F">
            <w:pPr>
              <w:cnfStyle w:val="000000000000"/>
              <w:rPr>
                <w:rFonts w:asciiTheme="minorHAnsi" w:hAnsiTheme="minorHAnsi"/>
              </w:rPr>
            </w:pPr>
            <w:r w:rsidRPr="00C25C96">
              <w:rPr>
                <w:rFonts w:asciiTheme="minorHAnsi" w:hAnsiTheme="minorHAnsi"/>
              </w:rPr>
              <w:t>Clientes</w:t>
            </w:r>
          </w:p>
        </w:tc>
        <w:tc>
          <w:tcPr>
            <w:cnfStyle w:val="000010000000"/>
            <w:tcW w:w="3402" w:type="dxa"/>
            <w:vAlign w:val="center"/>
          </w:tcPr>
          <w:p w:rsidR="0026625C" w:rsidRPr="007B7029" w:rsidRDefault="0026625C" w:rsidP="00D52B7F">
            <w:pPr>
              <w:rPr>
                <w:rFonts w:ascii="Calibri" w:hAnsi="Calibri"/>
              </w:rPr>
            </w:pPr>
            <w:r w:rsidRPr="007B7029">
              <w:rPr>
                <w:rFonts w:ascii="Calibri" w:hAnsi="Calibri"/>
              </w:rPr>
              <w:t>David Pérez Chibuque</w:t>
            </w:r>
          </w:p>
        </w:tc>
        <w:tc>
          <w:tcPr>
            <w:tcW w:w="2268" w:type="dxa"/>
            <w:shd w:val="clear" w:color="auto" w:fill="DBE5F1" w:themeFill="accent1" w:themeFillTint="33"/>
            <w:vAlign w:val="center"/>
          </w:tcPr>
          <w:p w:rsidR="0026625C" w:rsidRPr="007B7029" w:rsidRDefault="0026625C" w:rsidP="00D52B7F">
            <w:pPr>
              <w:cnfStyle w:val="000000000000"/>
              <w:rPr>
                <w:rFonts w:ascii="Calibri" w:hAnsi="Calibri"/>
              </w:rPr>
            </w:pPr>
            <w:r>
              <w:rPr>
                <w:rFonts w:ascii="Calibri" w:hAnsi="Calibri"/>
              </w:rPr>
              <w:t>Líder de Calidad</w:t>
            </w:r>
          </w:p>
        </w:tc>
      </w:tr>
      <w:tr w:rsidR="0026625C" w:rsidRPr="00C25C96" w:rsidTr="006556BD">
        <w:trPr>
          <w:cnfStyle w:val="000000100000"/>
          <w:trHeight w:val="20"/>
          <w:jc w:val="center"/>
        </w:trPr>
        <w:tc>
          <w:tcPr>
            <w:cnfStyle w:val="000010000000"/>
            <w:tcW w:w="851" w:type="dxa"/>
            <w:shd w:val="clear" w:color="auto" w:fill="DBE5F1" w:themeFill="accent1" w:themeFillTint="33"/>
            <w:vAlign w:val="center"/>
          </w:tcPr>
          <w:p w:rsidR="0026625C" w:rsidRPr="00C25C96" w:rsidRDefault="0026625C" w:rsidP="00D52B7F">
            <w:pPr>
              <w:jc w:val="center"/>
              <w:rPr>
                <w:rFonts w:asciiTheme="minorHAnsi" w:hAnsiTheme="minorHAnsi"/>
                <w:b/>
              </w:rPr>
            </w:pPr>
            <w:r w:rsidRPr="00C25C96">
              <w:rPr>
                <w:rFonts w:asciiTheme="minorHAnsi" w:hAnsiTheme="minorHAnsi"/>
                <w:b/>
              </w:rPr>
              <w:t>S5</w:t>
            </w:r>
          </w:p>
        </w:tc>
        <w:tc>
          <w:tcPr>
            <w:tcW w:w="3402" w:type="dxa"/>
            <w:vAlign w:val="center"/>
          </w:tcPr>
          <w:p w:rsidR="0026625C" w:rsidRPr="00C25C96" w:rsidRDefault="0026625C" w:rsidP="00D52B7F">
            <w:pPr>
              <w:cnfStyle w:val="000000100000"/>
              <w:rPr>
                <w:rFonts w:asciiTheme="minorHAnsi" w:hAnsiTheme="minorHAnsi"/>
              </w:rPr>
            </w:pPr>
            <w:r w:rsidRPr="00C25C96">
              <w:rPr>
                <w:rFonts w:asciiTheme="minorHAnsi" w:hAnsiTheme="minorHAnsi"/>
              </w:rPr>
              <w:t>Bancos</w:t>
            </w:r>
          </w:p>
        </w:tc>
        <w:tc>
          <w:tcPr>
            <w:cnfStyle w:val="000010000000"/>
            <w:tcW w:w="3402" w:type="dxa"/>
            <w:vAlign w:val="center"/>
          </w:tcPr>
          <w:p w:rsidR="0026625C" w:rsidRPr="007B7029" w:rsidRDefault="0026625C" w:rsidP="00D52B7F">
            <w:pPr>
              <w:rPr>
                <w:rFonts w:ascii="Calibri" w:hAnsi="Calibri"/>
              </w:rPr>
            </w:pPr>
            <w:r w:rsidRPr="007B7029">
              <w:rPr>
                <w:rFonts w:ascii="Calibri" w:hAnsi="Calibri"/>
              </w:rPr>
              <w:t>Willian Alejandro Idrobo Luna</w:t>
            </w:r>
          </w:p>
        </w:tc>
        <w:tc>
          <w:tcPr>
            <w:tcW w:w="2268" w:type="dxa"/>
            <w:shd w:val="clear" w:color="auto" w:fill="DBE5F1" w:themeFill="accent1" w:themeFillTint="33"/>
            <w:vAlign w:val="center"/>
          </w:tcPr>
          <w:p w:rsidR="0026625C" w:rsidRPr="007B7029" w:rsidRDefault="0026625C" w:rsidP="00D52B7F">
            <w:pPr>
              <w:cnfStyle w:val="000000100000"/>
              <w:rPr>
                <w:rFonts w:ascii="Calibri" w:hAnsi="Calibri"/>
              </w:rPr>
            </w:pPr>
            <w:r>
              <w:rPr>
                <w:rFonts w:ascii="Calibri" w:hAnsi="Calibri"/>
              </w:rPr>
              <w:t>Líder de Desarrollo</w:t>
            </w:r>
          </w:p>
        </w:tc>
      </w:tr>
      <w:tr w:rsidR="0026625C" w:rsidRPr="00C25C96" w:rsidTr="006556BD">
        <w:trPr>
          <w:trHeight w:val="20"/>
          <w:jc w:val="center"/>
        </w:trPr>
        <w:tc>
          <w:tcPr>
            <w:cnfStyle w:val="000010000000"/>
            <w:tcW w:w="851" w:type="dxa"/>
            <w:shd w:val="clear" w:color="auto" w:fill="DBE5F1" w:themeFill="accent1" w:themeFillTint="33"/>
            <w:vAlign w:val="center"/>
          </w:tcPr>
          <w:p w:rsidR="0026625C" w:rsidRPr="00C25C96" w:rsidRDefault="0026625C" w:rsidP="00D52B7F">
            <w:pPr>
              <w:jc w:val="center"/>
              <w:rPr>
                <w:rFonts w:asciiTheme="minorHAnsi" w:hAnsiTheme="minorHAnsi"/>
                <w:b/>
              </w:rPr>
            </w:pPr>
            <w:r w:rsidRPr="00C25C96">
              <w:rPr>
                <w:rFonts w:asciiTheme="minorHAnsi" w:hAnsiTheme="minorHAnsi"/>
                <w:b/>
              </w:rPr>
              <w:t>S6</w:t>
            </w:r>
          </w:p>
        </w:tc>
        <w:tc>
          <w:tcPr>
            <w:tcW w:w="3402" w:type="dxa"/>
            <w:vAlign w:val="center"/>
          </w:tcPr>
          <w:p w:rsidR="0026625C" w:rsidRPr="00C25C96" w:rsidRDefault="0026625C" w:rsidP="00D52B7F">
            <w:pPr>
              <w:cnfStyle w:val="000000000000"/>
              <w:rPr>
                <w:rFonts w:asciiTheme="minorHAnsi" w:hAnsiTheme="minorHAnsi"/>
              </w:rPr>
            </w:pPr>
            <w:r w:rsidRPr="00C25C96">
              <w:rPr>
                <w:rFonts w:asciiTheme="minorHAnsi" w:hAnsiTheme="minorHAnsi"/>
              </w:rPr>
              <w:t>Grupo de desarrollo</w:t>
            </w:r>
          </w:p>
        </w:tc>
        <w:tc>
          <w:tcPr>
            <w:cnfStyle w:val="000010000000"/>
            <w:tcW w:w="3402" w:type="dxa"/>
            <w:vAlign w:val="center"/>
          </w:tcPr>
          <w:p w:rsidR="0026625C" w:rsidRPr="00C25C96" w:rsidRDefault="0026625C" w:rsidP="00D52B7F">
            <w:pPr>
              <w:rPr>
                <w:rFonts w:asciiTheme="minorHAnsi" w:hAnsiTheme="minorHAnsi"/>
              </w:rPr>
            </w:pPr>
            <w:r>
              <w:rPr>
                <w:rFonts w:asciiTheme="minorHAnsi" w:hAnsiTheme="minorHAnsi"/>
              </w:rPr>
              <w:t>Erik Fernando Arcos Franco</w:t>
            </w:r>
          </w:p>
        </w:tc>
        <w:tc>
          <w:tcPr>
            <w:tcW w:w="2268" w:type="dxa"/>
            <w:shd w:val="clear" w:color="auto" w:fill="DBE5F1" w:themeFill="accent1" w:themeFillTint="33"/>
            <w:vAlign w:val="center"/>
          </w:tcPr>
          <w:p w:rsidR="0026625C" w:rsidRPr="00C25C96" w:rsidRDefault="0026625C" w:rsidP="00D52B7F">
            <w:pPr>
              <w:cnfStyle w:val="000000000000"/>
              <w:rPr>
                <w:rFonts w:asciiTheme="minorHAnsi" w:hAnsiTheme="minorHAnsi"/>
              </w:rPr>
            </w:pPr>
            <w:r>
              <w:rPr>
                <w:rFonts w:asciiTheme="minorHAnsi" w:hAnsiTheme="minorHAnsi"/>
              </w:rPr>
              <w:t>Líder de Desarrollo</w:t>
            </w:r>
          </w:p>
        </w:tc>
      </w:tr>
    </w:tbl>
    <w:p w:rsidR="0026625C" w:rsidRDefault="0026625C" w:rsidP="0026625C">
      <w:pPr>
        <w:jc w:val="both"/>
        <w:rPr>
          <w:rFonts w:asciiTheme="minorHAnsi" w:hAnsiTheme="minorHAnsi"/>
          <w:sz w:val="22"/>
        </w:rPr>
      </w:pPr>
    </w:p>
    <w:p w:rsidR="009F2B47" w:rsidRPr="00224AEF" w:rsidRDefault="009F2B47" w:rsidP="0026625C">
      <w:pPr>
        <w:jc w:val="both"/>
        <w:rPr>
          <w:rFonts w:asciiTheme="minorHAnsi" w:hAnsiTheme="minorHAnsi"/>
          <w:sz w:val="22"/>
        </w:rPr>
      </w:pPr>
    </w:p>
    <w:p w:rsidR="0026625C" w:rsidRDefault="0026625C" w:rsidP="0026625C">
      <w:pPr>
        <w:rPr>
          <w:rFonts w:asciiTheme="minorHAnsi" w:hAnsiTheme="minorHAnsi"/>
          <w:sz w:val="22"/>
        </w:rPr>
      </w:pPr>
      <w:r>
        <w:rPr>
          <w:rFonts w:asciiTheme="minorHAnsi" w:hAnsiTheme="minorHAnsi"/>
          <w:sz w:val="22"/>
        </w:rPr>
        <w:t>Se identificaron los siguientes criterios de priorización:</w:t>
      </w:r>
    </w:p>
    <w:p w:rsidR="0026625C" w:rsidRDefault="0026625C"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36" w:name="_Toc296449639"/>
      <w:bookmarkStart w:id="37" w:name="_Toc300240419"/>
      <w:bookmarkStart w:id="38" w:name="_Toc310847141"/>
      <w:r w:rsidRPr="00ED1E8D">
        <w:rPr>
          <w:rFonts w:asciiTheme="minorHAnsi" w:hAnsiTheme="minorHAnsi"/>
          <w:color w:val="auto"/>
          <w:sz w:val="20"/>
        </w:rPr>
        <w:t xml:space="preserve">Tabla </w:t>
      </w:r>
      <w:r w:rsidR="00792E4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792E47" w:rsidRPr="00ED1E8D">
        <w:rPr>
          <w:rFonts w:asciiTheme="minorHAnsi" w:hAnsiTheme="minorHAnsi"/>
          <w:color w:val="auto"/>
          <w:sz w:val="20"/>
        </w:rPr>
        <w:fldChar w:fldCharType="separate"/>
      </w:r>
      <w:r w:rsidR="009F2B47">
        <w:rPr>
          <w:rFonts w:asciiTheme="minorHAnsi" w:hAnsiTheme="minorHAnsi"/>
          <w:noProof/>
          <w:color w:val="auto"/>
          <w:sz w:val="20"/>
        </w:rPr>
        <w:t>15</w:t>
      </w:r>
      <w:r w:rsidR="00792E47"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Criterios de Priorización</w:t>
      </w:r>
      <w:bookmarkEnd w:id="36"/>
      <w:bookmarkEnd w:id="37"/>
      <w:bookmarkEnd w:id="38"/>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142" w:type="dxa"/>
        </w:tblCellMar>
        <w:tblLook w:val="04A0"/>
      </w:tblPr>
      <w:tblGrid>
        <w:gridCol w:w="851"/>
        <w:gridCol w:w="2552"/>
        <w:gridCol w:w="5670"/>
        <w:gridCol w:w="851"/>
      </w:tblGrid>
      <w:tr w:rsidR="0026625C" w:rsidRPr="00224AEF" w:rsidTr="006556BD">
        <w:trPr>
          <w:trHeight w:val="20"/>
          <w:jc w:val="center"/>
        </w:trPr>
        <w:tc>
          <w:tcPr>
            <w:tcW w:w="851" w:type="dxa"/>
            <w:shd w:val="clear" w:color="auto" w:fill="B8CCE4" w:themeFill="accent1" w:themeFillTint="66"/>
            <w:vAlign w:val="center"/>
          </w:tcPr>
          <w:p w:rsidR="0026625C" w:rsidRPr="00224AEF" w:rsidRDefault="0026625C" w:rsidP="00D52B7F">
            <w:pPr>
              <w:jc w:val="center"/>
              <w:rPr>
                <w:rFonts w:asciiTheme="minorHAnsi" w:hAnsiTheme="minorHAnsi"/>
                <w:b/>
              </w:rPr>
            </w:pPr>
            <w:r w:rsidRPr="00224AEF">
              <w:rPr>
                <w:rFonts w:asciiTheme="minorHAnsi" w:hAnsiTheme="minorHAnsi"/>
                <w:b/>
              </w:rPr>
              <w:t>ID</w:t>
            </w:r>
          </w:p>
        </w:tc>
        <w:tc>
          <w:tcPr>
            <w:tcW w:w="2552" w:type="dxa"/>
            <w:shd w:val="clear" w:color="auto" w:fill="B8CCE4" w:themeFill="accent1" w:themeFillTint="66"/>
            <w:vAlign w:val="center"/>
          </w:tcPr>
          <w:p w:rsidR="0026625C" w:rsidRPr="00224AEF" w:rsidRDefault="0026625C" w:rsidP="00D52B7F">
            <w:pPr>
              <w:jc w:val="center"/>
              <w:rPr>
                <w:rFonts w:asciiTheme="minorHAnsi" w:hAnsiTheme="minorHAnsi"/>
                <w:b/>
              </w:rPr>
            </w:pPr>
            <w:r w:rsidRPr="00224AEF">
              <w:rPr>
                <w:rFonts w:asciiTheme="minorHAnsi" w:hAnsiTheme="minorHAnsi"/>
                <w:b/>
              </w:rPr>
              <w:t>Criterio</w:t>
            </w:r>
          </w:p>
        </w:tc>
        <w:tc>
          <w:tcPr>
            <w:tcW w:w="5670" w:type="dxa"/>
            <w:shd w:val="clear" w:color="auto" w:fill="B8CCE4" w:themeFill="accent1" w:themeFillTint="66"/>
            <w:vAlign w:val="center"/>
          </w:tcPr>
          <w:p w:rsidR="0026625C" w:rsidRPr="00224AEF" w:rsidRDefault="0026625C" w:rsidP="00D52B7F">
            <w:pPr>
              <w:jc w:val="center"/>
              <w:rPr>
                <w:rFonts w:asciiTheme="minorHAnsi" w:hAnsiTheme="minorHAnsi"/>
                <w:b/>
              </w:rPr>
            </w:pPr>
            <w:r w:rsidRPr="00224AEF">
              <w:rPr>
                <w:rFonts w:asciiTheme="minorHAnsi" w:hAnsiTheme="minorHAnsi"/>
                <w:b/>
              </w:rPr>
              <w:t>Descripción</w:t>
            </w:r>
          </w:p>
        </w:tc>
        <w:tc>
          <w:tcPr>
            <w:tcW w:w="851" w:type="dxa"/>
            <w:shd w:val="clear" w:color="auto" w:fill="B8CCE4" w:themeFill="accent1" w:themeFillTint="66"/>
            <w:vAlign w:val="center"/>
          </w:tcPr>
          <w:p w:rsidR="0026625C" w:rsidRPr="00224AEF" w:rsidRDefault="0026625C" w:rsidP="00D52B7F">
            <w:pPr>
              <w:jc w:val="center"/>
              <w:rPr>
                <w:rFonts w:asciiTheme="minorHAnsi" w:hAnsiTheme="minorHAnsi"/>
                <w:b/>
              </w:rPr>
            </w:pPr>
            <w:r w:rsidRPr="00224AEF">
              <w:rPr>
                <w:rFonts w:asciiTheme="minorHAnsi" w:hAnsiTheme="minorHAnsi"/>
                <w:b/>
              </w:rPr>
              <w:t>Peso</w:t>
            </w:r>
          </w:p>
        </w:tc>
      </w:tr>
      <w:tr w:rsidR="0026625C" w:rsidRPr="00224AEF" w:rsidTr="006556BD">
        <w:trPr>
          <w:trHeight w:val="20"/>
          <w:jc w:val="center"/>
        </w:trPr>
        <w:tc>
          <w:tcPr>
            <w:tcW w:w="851" w:type="dxa"/>
            <w:shd w:val="clear" w:color="auto" w:fill="DBE5F1" w:themeFill="accent1" w:themeFillTint="33"/>
            <w:vAlign w:val="center"/>
          </w:tcPr>
          <w:p w:rsidR="0026625C" w:rsidRPr="00224AEF" w:rsidRDefault="0026625C" w:rsidP="00D52B7F">
            <w:pPr>
              <w:jc w:val="center"/>
              <w:rPr>
                <w:rFonts w:asciiTheme="minorHAnsi" w:hAnsiTheme="minorHAnsi"/>
                <w:b/>
              </w:rPr>
            </w:pPr>
            <w:r w:rsidRPr="00224AEF">
              <w:rPr>
                <w:rFonts w:asciiTheme="minorHAnsi" w:hAnsiTheme="minorHAnsi"/>
                <w:b/>
              </w:rPr>
              <w:t>C</w:t>
            </w:r>
            <w:r>
              <w:rPr>
                <w:rFonts w:asciiTheme="minorHAnsi" w:hAnsiTheme="minorHAnsi"/>
                <w:b/>
              </w:rPr>
              <w:t>1</w:t>
            </w:r>
          </w:p>
        </w:tc>
        <w:tc>
          <w:tcPr>
            <w:tcW w:w="2552" w:type="dxa"/>
            <w:shd w:val="clear" w:color="auto" w:fill="FFFFFF" w:themeFill="background1"/>
            <w:vAlign w:val="center"/>
          </w:tcPr>
          <w:p w:rsidR="0026625C" w:rsidRPr="00224AEF" w:rsidRDefault="0026625C" w:rsidP="00D52B7F">
            <w:pPr>
              <w:rPr>
                <w:rFonts w:asciiTheme="minorHAnsi" w:hAnsiTheme="minorHAnsi"/>
              </w:rPr>
            </w:pPr>
            <w:r w:rsidRPr="00224AEF">
              <w:rPr>
                <w:rFonts w:asciiTheme="minorHAnsi" w:hAnsiTheme="minorHAnsi"/>
              </w:rPr>
              <w:t>Nivel de Inversión</w:t>
            </w:r>
          </w:p>
        </w:tc>
        <w:tc>
          <w:tcPr>
            <w:tcW w:w="5670" w:type="dxa"/>
            <w:vAlign w:val="center"/>
          </w:tcPr>
          <w:p w:rsidR="0026625C" w:rsidRPr="00224AEF" w:rsidRDefault="0026625C" w:rsidP="00D52B7F">
            <w:pPr>
              <w:rPr>
                <w:rFonts w:asciiTheme="minorHAnsi" w:hAnsiTheme="minorHAnsi"/>
              </w:rPr>
            </w:pPr>
            <w:r w:rsidRPr="00224AEF">
              <w:rPr>
                <w:rFonts w:asciiTheme="minorHAnsi" w:hAnsiTheme="minorHAnsi"/>
              </w:rPr>
              <w:t>Costo del desarrollo.</w:t>
            </w:r>
          </w:p>
        </w:tc>
        <w:tc>
          <w:tcPr>
            <w:tcW w:w="851" w:type="dxa"/>
            <w:vAlign w:val="center"/>
          </w:tcPr>
          <w:p w:rsidR="0026625C" w:rsidRPr="00224AEF" w:rsidRDefault="0026625C" w:rsidP="00D52B7F">
            <w:pPr>
              <w:jc w:val="center"/>
              <w:rPr>
                <w:rFonts w:asciiTheme="minorHAnsi" w:hAnsiTheme="minorHAnsi"/>
              </w:rPr>
            </w:pPr>
            <w:r>
              <w:rPr>
                <w:rFonts w:asciiTheme="minorHAnsi" w:hAnsiTheme="minorHAnsi"/>
              </w:rPr>
              <w:t>10%</w:t>
            </w:r>
          </w:p>
        </w:tc>
      </w:tr>
      <w:tr w:rsidR="0026625C" w:rsidRPr="00224AEF" w:rsidTr="006556BD">
        <w:trPr>
          <w:trHeight w:val="20"/>
          <w:jc w:val="center"/>
        </w:trPr>
        <w:tc>
          <w:tcPr>
            <w:tcW w:w="851" w:type="dxa"/>
            <w:shd w:val="clear" w:color="auto" w:fill="DBE5F1" w:themeFill="accent1" w:themeFillTint="33"/>
            <w:vAlign w:val="center"/>
          </w:tcPr>
          <w:p w:rsidR="0026625C" w:rsidRPr="00224AEF" w:rsidRDefault="0026625C" w:rsidP="00D52B7F">
            <w:pPr>
              <w:jc w:val="center"/>
              <w:rPr>
                <w:rFonts w:asciiTheme="minorHAnsi" w:hAnsiTheme="minorHAnsi"/>
                <w:b/>
              </w:rPr>
            </w:pPr>
            <w:r w:rsidRPr="00224AEF">
              <w:rPr>
                <w:rFonts w:asciiTheme="minorHAnsi" w:hAnsiTheme="minorHAnsi"/>
                <w:b/>
              </w:rPr>
              <w:t>C</w:t>
            </w:r>
            <w:r>
              <w:rPr>
                <w:rFonts w:asciiTheme="minorHAnsi" w:hAnsiTheme="minorHAnsi"/>
                <w:b/>
              </w:rPr>
              <w:t>2</w:t>
            </w:r>
          </w:p>
        </w:tc>
        <w:tc>
          <w:tcPr>
            <w:tcW w:w="2552" w:type="dxa"/>
            <w:shd w:val="clear" w:color="auto" w:fill="FFFFFF" w:themeFill="background1"/>
            <w:vAlign w:val="center"/>
          </w:tcPr>
          <w:p w:rsidR="0026625C" w:rsidRPr="00224AEF" w:rsidRDefault="0026625C" w:rsidP="00D52B7F">
            <w:pPr>
              <w:rPr>
                <w:rFonts w:asciiTheme="minorHAnsi" w:hAnsiTheme="minorHAnsi"/>
              </w:rPr>
            </w:pPr>
            <w:r w:rsidRPr="00224AEF">
              <w:rPr>
                <w:rFonts w:asciiTheme="minorHAnsi" w:hAnsiTheme="minorHAnsi"/>
              </w:rPr>
              <w:t>Ventaja Competitiva</w:t>
            </w:r>
          </w:p>
        </w:tc>
        <w:tc>
          <w:tcPr>
            <w:tcW w:w="5670" w:type="dxa"/>
            <w:vAlign w:val="center"/>
          </w:tcPr>
          <w:p w:rsidR="0026625C" w:rsidRPr="00224AEF" w:rsidRDefault="0026625C" w:rsidP="00D52B7F">
            <w:pPr>
              <w:rPr>
                <w:rFonts w:asciiTheme="minorHAnsi" w:hAnsiTheme="minorHAnsi"/>
              </w:rPr>
            </w:pPr>
            <w:r w:rsidRPr="00224AEF">
              <w:rPr>
                <w:rFonts w:asciiTheme="minorHAnsi" w:hAnsiTheme="minorHAnsi"/>
              </w:rPr>
              <w:t>Característica diferencial respecto a sus competidores.</w:t>
            </w:r>
          </w:p>
        </w:tc>
        <w:tc>
          <w:tcPr>
            <w:tcW w:w="851" w:type="dxa"/>
            <w:vAlign w:val="center"/>
          </w:tcPr>
          <w:p w:rsidR="0026625C" w:rsidRPr="00224AEF" w:rsidRDefault="0026625C" w:rsidP="00D52B7F">
            <w:pPr>
              <w:jc w:val="center"/>
              <w:rPr>
                <w:rFonts w:asciiTheme="minorHAnsi" w:hAnsiTheme="minorHAnsi"/>
              </w:rPr>
            </w:pPr>
            <w:r>
              <w:rPr>
                <w:rFonts w:asciiTheme="minorHAnsi" w:hAnsiTheme="minorHAnsi"/>
              </w:rPr>
              <w:t>20%</w:t>
            </w:r>
          </w:p>
        </w:tc>
      </w:tr>
      <w:tr w:rsidR="0026625C" w:rsidRPr="00224AEF" w:rsidTr="006556BD">
        <w:trPr>
          <w:trHeight w:val="20"/>
          <w:jc w:val="center"/>
        </w:trPr>
        <w:tc>
          <w:tcPr>
            <w:tcW w:w="851" w:type="dxa"/>
            <w:shd w:val="clear" w:color="auto" w:fill="DBE5F1" w:themeFill="accent1" w:themeFillTint="33"/>
            <w:vAlign w:val="center"/>
          </w:tcPr>
          <w:p w:rsidR="0026625C" w:rsidRPr="00224AEF" w:rsidRDefault="0026625C" w:rsidP="00D52B7F">
            <w:pPr>
              <w:jc w:val="center"/>
              <w:rPr>
                <w:rFonts w:asciiTheme="minorHAnsi" w:hAnsiTheme="minorHAnsi"/>
                <w:b/>
              </w:rPr>
            </w:pPr>
            <w:r w:rsidRPr="00224AEF">
              <w:rPr>
                <w:rFonts w:asciiTheme="minorHAnsi" w:hAnsiTheme="minorHAnsi"/>
                <w:b/>
              </w:rPr>
              <w:t>C</w:t>
            </w:r>
            <w:r>
              <w:rPr>
                <w:rFonts w:asciiTheme="minorHAnsi" w:hAnsiTheme="minorHAnsi"/>
                <w:b/>
              </w:rPr>
              <w:t>3</w:t>
            </w:r>
          </w:p>
        </w:tc>
        <w:tc>
          <w:tcPr>
            <w:tcW w:w="2552" w:type="dxa"/>
            <w:shd w:val="clear" w:color="auto" w:fill="FFFFFF" w:themeFill="background1"/>
            <w:vAlign w:val="center"/>
          </w:tcPr>
          <w:p w:rsidR="0026625C" w:rsidRPr="00224AEF" w:rsidRDefault="0026625C" w:rsidP="00D52B7F">
            <w:pPr>
              <w:rPr>
                <w:rFonts w:asciiTheme="minorHAnsi" w:hAnsiTheme="minorHAnsi"/>
              </w:rPr>
            </w:pPr>
            <w:r w:rsidRPr="00224AEF">
              <w:rPr>
                <w:rFonts w:asciiTheme="minorHAnsi" w:hAnsiTheme="minorHAnsi"/>
              </w:rPr>
              <w:t>Alineación Estratégica</w:t>
            </w:r>
          </w:p>
        </w:tc>
        <w:tc>
          <w:tcPr>
            <w:tcW w:w="5670" w:type="dxa"/>
            <w:vAlign w:val="center"/>
          </w:tcPr>
          <w:p w:rsidR="0026625C" w:rsidRPr="00224AEF" w:rsidRDefault="0026625C" w:rsidP="00D52B7F">
            <w:pPr>
              <w:rPr>
                <w:rFonts w:asciiTheme="minorHAnsi" w:hAnsiTheme="minorHAnsi"/>
              </w:rPr>
            </w:pPr>
            <w:r w:rsidRPr="00224AEF">
              <w:rPr>
                <w:rFonts w:asciiTheme="minorHAnsi" w:hAnsiTheme="minorHAnsi"/>
              </w:rPr>
              <w:t>Apoyo a los objetivos  del negocio.</w:t>
            </w:r>
          </w:p>
        </w:tc>
        <w:tc>
          <w:tcPr>
            <w:tcW w:w="851" w:type="dxa"/>
            <w:vAlign w:val="center"/>
          </w:tcPr>
          <w:p w:rsidR="0026625C" w:rsidRPr="00224AEF" w:rsidRDefault="0026625C" w:rsidP="00D52B7F">
            <w:pPr>
              <w:jc w:val="center"/>
              <w:rPr>
                <w:rFonts w:asciiTheme="minorHAnsi" w:hAnsiTheme="minorHAnsi"/>
              </w:rPr>
            </w:pPr>
            <w:r>
              <w:rPr>
                <w:rFonts w:asciiTheme="minorHAnsi" w:hAnsiTheme="minorHAnsi"/>
              </w:rPr>
              <w:t>15%</w:t>
            </w:r>
          </w:p>
        </w:tc>
      </w:tr>
      <w:tr w:rsidR="0026625C" w:rsidRPr="00224AEF" w:rsidTr="006556BD">
        <w:trPr>
          <w:trHeight w:val="20"/>
          <w:jc w:val="center"/>
        </w:trPr>
        <w:tc>
          <w:tcPr>
            <w:tcW w:w="851" w:type="dxa"/>
            <w:shd w:val="clear" w:color="auto" w:fill="DBE5F1" w:themeFill="accent1" w:themeFillTint="33"/>
            <w:vAlign w:val="center"/>
          </w:tcPr>
          <w:p w:rsidR="0026625C" w:rsidRPr="00224AEF" w:rsidRDefault="0026625C" w:rsidP="00D52B7F">
            <w:pPr>
              <w:jc w:val="center"/>
              <w:rPr>
                <w:rFonts w:asciiTheme="minorHAnsi" w:hAnsiTheme="minorHAnsi"/>
                <w:b/>
              </w:rPr>
            </w:pPr>
            <w:r w:rsidRPr="00224AEF">
              <w:rPr>
                <w:rFonts w:asciiTheme="minorHAnsi" w:hAnsiTheme="minorHAnsi"/>
                <w:b/>
              </w:rPr>
              <w:t>C</w:t>
            </w:r>
            <w:r>
              <w:rPr>
                <w:rFonts w:asciiTheme="minorHAnsi" w:hAnsiTheme="minorHAnsi"/>
                <w:b/>
              </w:rPr>
              <w:t>4</w:t>
            </w:r>
          </w:p>
        </w:tc>
        <w:tc>
          <w:tcPr>
            <w:tcW w:w="2552" w:type="dxa"/>
            <w:shd w:val="clear" w:color="auto" w:fill="FFFFFF" w:themeFill="background1"/>
            <w:vAlign w:val="center"/>
          </w:tcPr>
          <w:p w:rsidR="0026625C" w:rsidRPr="00224AEF" w:rsidRDefault="0026625C" w:rsidP="00D52B7F">
            <w:pPr>
              <w:rPr>
                <w:rFonts w:asciiTheme="minorHAnsi" w:hAnsiTheme="minorHAnsi"/>
              </w:rPr>
            </w:pPr>
            <w:r w:rsidRPr="00224AEF">
              <w:rPr>
                <w:rFonts w:asciiTheme="minorHAnsi" w:hAnsiTheme="minorHAnsi"/>
              </w:rPr>
              <w:t>Retorno de inversión</w:t>
            </w:r>
          </w:p>
        </w:tc>
        <w:tc>
          <w:tcPr>
            <w:tcW w:w="5670" w:type="dxa"/>
            <w:vAlign w:val="center"/>
          </w:tcPr>
          <w:p w:rsidR="0026625C" w:rsidRPr="00224AEF" w:rsidRDefault="0026625C" w:rsidP="00D52B7F">
            <w:pPr>
              <w:rPr>
                <w:rFonts w:asciiTheme="minorHAnsi" w:hAnsiTheme="minorHAnsi"/>
              </w:rPr>
            </w:pPr>
            <w:r w:rsidRPr="00224AEF">
              <w:rPr>
                <w:rFonts w:asciiTheme="minorHAnsi" w:hAnsiTheme="minorHAnsi"/>
              </w:rPr>
              <w:t>Beneficio o la utilidad obtenida en relación a la inversión realizada.</w:t>
            </w:r>
          </w:p>
        </w:tc>
        <w:tc>
          <w:tcPr>
            <w:tcW w:w="851" w:type="dxa"/>
            <w:vAlign w:val="center"/>
          </w:tcPr>
          <w:p w:rsidR="0026625C" w:rsidRPr="00224AEF" w:rsidRDefault="0026625C" w:rsidP="00D52B7F">
            <w:pPr>
              <w:jc w:val="center"/>
              <w:rPr>
                <w:rFonts w:asciiTheme="minorHAnsi" w:hAnsiTheme="minorHAnsi"/>
              </w:rPr>
            </w:pPr>
            <w:r>
              <w:rPr>
                <w:rFonts w:asciiTheme="minorHAnsi" w:hAnsiTheme="minorHAnsi"/>
              </w:rPr>
              <w:t>15%</w:t>
            </w:r>
          </w:p>
        </w:tc>
      </w:tr>
      <w:tr w:rsidR="0026625C" w:rsidRPr="00224AEF" w:rsidTr="006556BD">
        <w:trPr>
          <w:trHeight w:val="20"/>
          <w:jc w:val="center"/>
        </w:trPr>
        <w:tc>
          <w:tcPr>
            <w:tcW w:w="851" w:type="dxa"/>
            <w:shd w:val="clear" w:color="auto" w:fill="DBE5F1" w:themeFill="accent1" w:themeFillTint="33"/>
            <w:vAlign w:val="center"/>
          </w:tcPr>
          <w:p w:rsidR="0026625C" w:rsidRPr="00224AEF" w:rsidRDefault="0026625C" w:rsidP="00D52B7F">
            <w:pPr>
              <w:jc w:val="center"/>
              <w:rPr>
                <w:rFonts w:asciiTheme="minorHAnsi" w:hAnsiTheme="minorHAnsi"/>
                <w:b/>
              </w:rPr>
            </w:pPr>
            <w:r w:rsidRPr="00224AEF">
              <w:rPr>
                <w:rFonts w:asciiTheme="minorHAnsi" w:hAnsiTheme="minorHAnsi"/>
                <w:b/>
              </w:rPr>
              <w:t>C</w:t>
            </w:r>
            <w:r>
              <w:rPr>
                <w:rFonts w:asciiTheme="minorHAnsi" w:hAnsiTheme="minorHAnsi"/>
                <w:b/>
              </w:rPr>
              <w:t>5</w:t>
            </w:r>
          </w:p>
        </w:tc>
        <w:tc>
          <w:tcPr>
            <w:tcW w:w="2552" w:type="dxa"/>
            <w:shd w:val="clear" w:color="auto" w:fill="FFFFFF" w:themeFill="background1"/>
            <w:vAlign w:val="center"/>
          </w:tcPr>
          <w:p w:rsidR="0026625C" w:rsidRPr="00224AEF" w:rsidRDefault="0026625C" w:rsidP="00D52B7F">
            <w:pPr>
              <w:rPr>
                <w:rFonts w:asciiTheme="minorHAnsi" w:hAnsiTheme="minorHAnsi"/>
              </w:rPr>
            </w:pPr>
            <w:r w:rsidRPr="00224AEF">
              <w:rPr>
                <w:rFonts w:asciiTheme="minorHAnsi" w:hAnsiTheme="minorHAnsi"/>
              </w:rPr>
              <w:t>Adaptación al cambio</w:t>
            </w:r>
          </w:p>
        </w:tc>
        <w:tc>
          <w:tcPr>
            <w:tcW w:w="5670" w:type="dxa"/>
            <w:vAlign w:val="center"/>
          </w:tcPr>
          <w:p w:rsidR="0026625C" w:rsidRPr="00224AEF" w:rsidRDefault="0026625C" w:rsidP="00D52B7F">
            <w:pPr>
              <w:rPr>
                <w:rFonts w:asciiTheme="minorHAnsi" w:hAnsiTheme="minorHAnsi"/>
              </w:rPr>
            </w:pPr>
            <w:r w:rsidRPr="00224AEF">
              <w:rPr>
                <w:rFonts w:asciiTheme="minorHAnsi" w:hAnsiTheme="minorHAnsi"/>
              </w:rPr>
              <w:t>Consecuencias derivadas del cambio en los procesos.</w:t>
            </w:r>
          </w:p>
        </w:tc>
        <w:tc>
          <w:tcPr>
            <w:tcW w:w="851" w:type="dxa"/>
            <w:vAlign w:val="center"/>
          </w:tcPr>
          <w:p w:rsidR="0026625C" w:rsidRPr="00224AEF" w:rsidRDefault="0026625C" w:rsidP="00D52B7F">
            <w:pPr>
              <w:jc w:val="center"/>
              <w:rPr>
                <w:rFonts w:asciiTheme="minorHAnsi" w:hAnsiTheme="minorHAnsi"/>
              </w:rPr>
            </w:pPr>
            <w:r>
              <w:rPr>
                <w:rFonts w:asciiTheme="minorHAnsi" w:hAnsiTheme="minorHAnsi"/>
              </w:rPr>
              <w:t>15%</w:t>
            </w:r>
          </w:p>
        </w:tc>
      </w:tr>
      <w:tr w:rsidR="0026625C" w:rsidRPr="00224AEF" w:rsidTr="006556BD">
        <w:trPr>
          <w:trHeight w:val="20"/>
          <w:jc w:val="center"/>
        </w:trPr>
        <w:tc>
          <w:tcPr>
            <w:tcW w:w="851" w:type="dxa"/>
            <w:shd w:val="clear" w:color="auto" w:fill="DBE5F1" w:themeFill="accent1" w:themeFillTint="33"/>
            <w:vAlign w:val="center"/>
          </w:tcPr>
          <w:p w:rsidR="0026625C" w:rsidRPr="00224AEF" w:rsidRDefault="0026625C" w:rsidP="00D52B7F">
            <w:pPr>
              <w:jc w:val="center"/>
              <w:rPr>
                <w:rFonts w:asciiTheme="minorHAnsi" w:hAnsiTheme="minorHAnsi"/>
                <w:b/>
              </w:rPr>
            </w:pPr>
            <w:r w:rsidRPr="00224AEF">
              <w:rPr>
                <w:rFonts w:asciiTheme="minorHAnsi" w:hAnsiTheme="minorHAnsi"/>
                <w:b/>
              </w:rPr>
              <w:t>C</w:t>
            </w:r>
            <w:r>
              <w:rPr>
                <w:rFonts w:asciiTheme="minorHAnsi" w:hAnsiTheme="minorHAnsi"/>
                <w:b/>
              </w:rPr>
              <w:t>6</w:t>
            </w:r>
          </w:p>
        </w:tc>
        <w:tc>
          <w:tcPr>
            <w:tcW w:w="2552" w:type="dxa"/>
            <w:shd w:val="clear" w:color="auto" w:fill="FFFFFF" w:themeFill="background1"/>
            <w:vAlign w:val="center"/>
          </w:tcPr>
          <w:p w:rsidR="0026625C" w:rsidRPr="00224AEF" w:rsidRDefault="0026625C" w:rsidP="00D52B7F">
            <w:pPr>
              <w:rPr>
                <w:rFonts w:asciiTheme="minorHAnsi" w:hAnsiTheme="minorHAnsi"/>
              </w:rPr>
            </w:pPr>
            <w:r w:rsidRPr="00224AEF">
              <w:rPr>
                <w:rFonts w:asciiTheme="minorHAnsi" w:hAnsiTheme="minorHAnsi"/>
              </w:rPr>
              <w:t>Percepción de los Clientes</w:t>
            </w:r>
          </w:p>
        </w:tc>
        <w:tc>
          <w:tcPr>
            <w:tcW w:w="5670" w:type="dxa"/>
            <w:vAlign w:val="center"/>
          </w:tcPr>
          <w:p w:rsidR="0026625C" w:rsidRPr="00224AEF" w:rsidRDefault="0026625C" w:rsidP="00D52B7F">
            <w:pPr>
              <w:rPr>
                <w:rFonts w:asciiTheme="minorHAnsi" w:hAnsiTheme="minorHAnsi"/>
              </w:rPr>
            </w:pPr>
            <w:r w:rsidRPr="00224AEF">
              <w:rPr>
                <w:rFonts w:asciiTheme="minorHAnsi" w:hAnsiTheme="minorHAnsi"/>
              </w:rPr>
              <w:t>Nivel de satisfacción  de los clientes.</w:t>
            </w:r>
          </w:p>
        </w:tc>
        <w:tc>
          <w:tcPr>
            <w:tcW w:w="851" w:type="dxa"/>
            <w:vAlign w:val="center"/>
          </w:tcPr>
          <w:p w:rsidR="0026625C" w:rsidRPr="00224AEF" w:rsidRDefault="0026625C" w:rsidP="00D52B7F">
            <w:pPr>
              <w:jc w:val="center"/>
              <w:rPr>
                <w:rFonts w:asciiTheme="minorHAnsi" w:hAnsiTheme="minorHAnsi"/>
              </w:rPr>
            </w:pPr>
            <w:r>
              <w:rPr>
                <w:rFonts w:asciiTheme="minorHAnsi" w:hAnsiTheme="minorHAnsi"/>
              </w:rPr>
              <w:t>10%</w:t>
            </w:r>
          </w:p>
        </w:tc>
      </w:tr>
      <w:tr w:rsidR="0026625C" w:rsidRPr="00224AEF" w:rsidTr="006556BD">
        <w:trPr>
          <w:trHeight w:val="20"/>
          <w:jc w:val="center"/>
        </w:trPr>
        <w:tc>
          <w:tcPr>
            <w:tcW w:w="851" w:type="dxa"/>
            <w:shd w:val="clear" w:color="auto" w:fill="DBE5F1" w:themeFill="accent1" w:themeFillTint="33"/>
            <w:vAlign w:val="center"/>
          </w:tcPr>
          <w:p w:rsidR="0026625C" w:rsidRPr="00224AEF" w:rsidRDefault="0026625C" w:rsidP="00D52B7F">
            <w:pPr>
              <w:jc w:val="center"/>
              <w:rPr>
                <w:rFonts w:asciiTheme="minorHAnsi" w:hAnsiTheme="minorHAnsi"/>
                <w:b/>
              </w:rPr>
            </w:pPr>
            <w:r w:rsidRPr="00224AEF">
              <w:rPr>
                <w:rFonts w:asciiTheme="minorHAnsi" w:hAnsiTheme="minorHAnsi"/>
                <w:b/>
              </w:rPr>
              <w:t>C</w:t>
            </w:r>
            <w:r>
              <w:rPr>
                <w:rFonts w:asciiTheme="minorHAnsi" w:hAnsiTheme="minorHAnsi"/>
                <w:b/>
              </w:rPr>
              <w:t>7</w:t>
            </w:r>
          </w:p>
        </w:tc>
        <w:tc>
          <w:tcPr>
            <w:tcW w:w="2552" w:type="dxa"/>
            <w:shd w:val="clear" w:color="auto" w:fill="FFFFFF" w:themeFill="background1"/>
            <w:vAlign w:val="center"/>
          </w:tcPr>
          <w:p w:rsidR="0026625C" w:rsidRPr="00224AEF" w:rsidRDefault="0026625C" w:rsidP="00D52B7F">
            <w:pPr>
              <w:rPr>
                <w:rFonts w:asciiTheme="minorHAnsi" w:hAnsiTheme="minorHAnsi"/>
              </w:rPr>
            </w:pPr>
            <w:r w:rsidRPr="00224AEF">
              <w:rPr>
                <w:rFonts w:asciiTheme="minorHAnsi" w:hAnsiTheme="minorHAnsi"/>
              </w:rPr>
              <w:t>Complejidad Técnica</w:t>
            </w:r>
          </w:p>
        </w:tc>
        <w:tc>
          <w:tcPr>
            <w:tcW w:w="5670" w:type="dxa"/>
            <w:vAlign w:val="center"/>
          </w:tcPr>
          <w:p w:rsidR="0026625C" w:rsidRPr="00224AEF" w:rsidRDefault="0026625C" w:rsidP="00D52B7F">
            <w:pPr>
              <w:rPr>
                <w:rFonts w:asciiTheme="minorHAnsi" w:hAnsiTheme="minorHAnsi"/>
              </w:rPr>
            </w:pPr>
            <w:r w:rsidRPr="00224AEF">
              <w:rPr>
                <w:rFonts w:asciiTheme="minorHAnsi" w:hAnsiTheme="minorHAnsi"/>
              </w:rPr>
              <w:t>Complejidad de procesos de negocio y tecnologías involucradas.</w:t>
            </w:r>
          </w:p>
        </w:tc>
        <w:tc>
          <w:tcPr>
            <w:tcW w:w="851" w:type="dxa"/>
            <w:vAlign w:val="center"/>
          </w:tcPr>
          <w:p w:rsidR="0026625C" w:rsidRPr="00224AEF" w:rsidRDefault="0026625C" w:rsidP="00D52B7F">
            <w:pPr>
              <w:jc w:val="center"/>
              <w:rPr>
                <w:rFonts w:asciiTheme="minorHAnsi" w:hAnsiTheme="minorHAnsi"/>
              </w:rPr>
            </w:pPr>
            <w:r>
              <w:rPr>
                <w:rFonts w:asciiTheme="minorHAnsi" w:hAnsiTheme="minorHAnsi"/>
              </w:rPr>
              <w:t>15%</w:t>
            </w:r>
          </w:p>
        </w:tc>
      </w:tr>
    </w:tbl>
    <w:p w:rsidR="0026625C" w:rsidRPr="00224AEF" w:rsidRDefault="0026625C" w:rsidP="0026625C">
      <w:pPr>
        <w:rPr>
          <w:rFonts w:asciiTheme="minorHAnsi" w:hAnsiTheme="minorHAnsi"/>
          <w:sz w:val="22"/>
        </w:rPr>
      </w:pPr>
    </w:p>
    <w:p w:rsidR="0026625C" w:rsidRDefault="0026625C" w:rsidP="0026625C">
      <w:pPr>
        <w:jc w:val="both"/>
        <w:rPr>
          <w:rFonts w:asciiTheme="minorHAnsi" w:hAnsiTheme="minorHAnsi"/>
          <w:sz w:val="22"/>
        </w:rPr>
      </w:pPr>
      <w:r>
        <w:rPr>
          <w:rFonts w:asciiTheme="minorHAnsi" w:hAnsiTheme="minorHAnsi"/>
          <w:sz w:val="22"/>
        </w:rPr>
        <w:t>Cada uno de los stakeholders calificó cada proyecto teniendo en cuenta los criterios de priorización establecidos dando para cada criterio una calificación entre 1 y 5, donde 1 significa prioridad baja, y 5 prioridad alta. La siguiente tabla muestra los resultados obtenidos:</w:t>
      </w:r>
    </w:p>
    <w:p w:rsidR="0026625C" w:rsidRDefault="0026625C" w:rsidP="0026625C">
      <w:pPr>
        <w:rPr>
          <w:rFonts w:asciiTheme="minorHAnsi" w:hAnsiTheme="minorHAnsi"/>
          <w:sz w:val="22"/>
        </w:rPr>
      </w:pPr>
    </w:p>
    <w:p w:rsidR="009F2B47" w:rsidRDefault="009F2B47"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39" w:name="_Toc296449640"/>
      <w:bookmarkStart w:id="40" w:name="_Toc300240420"/>
      <w:bookmarkStart w:id="41" w:name="_Toc310847142"/>
      <w:r w:rsidRPr="00ED1E8D">
        <w:rPr>
          <w:rFonts w:asciiTheme="minorHAnsi" w:hAnsiTheme="minorHAnsi"/>
          <w:color w:val="auto"/>
          <w:sz w:val="20"/>
        </w:rPr>
        <w:lastRenderedPageBreak/>
        <w:t xml:space="preserve">Tabla </w:t>
      </w:r>
      <w:r w:rsidR="00792E4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792E47" w:rsidRPr="00ED1E8D">
        <w:rPr>
          <w:rFonts w:asciiTheme="minorHAnsi" w:hAnsiTheme="minorHAnsi"/>
          <w:color w:val="auto"/>
          <w:sz w:val="20"/>
        </w:rPr>
        <w:fldChar w:fldCharType="separate"/>
      </w:r>
      <w:r w:rsidR="009F2B47">
        <w:rPr>
          <w:rFonts w:asciiTheme="minorHAnsi" w:hAnsiTheme="minorHAnsi"/>
          <w:noProof/>
          <w:color w:val="auto"/>
          <w:sz w:val="20"/>
        </w:rPr>
        <w:t>16</w:t>
      </w:r>
      <w:r w:rsidR="00792E47"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Priorización realizada por cada uno de los stakeholders</w:t>
      </w:r>
      <w:bookmarkEnd w:id="39"/>
      <w:bookmarkEnd w:id="40"/>
      <w:bookmarkEnd w:id="41"/>
    </w:p>
    <w:tbl>
      <w:tblPr>
        <w:tblStyle w:val="Tablaconcuadrcula"/>
        <w:tblW w:w="10207" w:type="dxa"/>
        <w:jc w:val="center"/>
        <w:tblLayout w:type="fixed"/>
        <w:tblCellMar>
          <w:top w:w="28" w:type="dxa"/>
          <w:left w:w="57" w:type="dxa"/>
          <w:bottom w:w="28" w:type="dxa"/>
          <w:right w:w="57" w:type="dxa"/>
        </w:tblCellMar>
        <w:tblLook w:val="04A0"/>
      </w:tblPr>
      <w:tblGrid>
        <w:gridCol w:w="454"/>
        <w:gridCol w:w="624"/>
        <w:gridCol w:w="567"/>
        <w:gridCol w:w="567"/>
        <w:gridCol w:w="567"/>
        <w:gridCol w:w="567"/>
        <w:gridCol w:w="567"/>
        <w:gridCol w:w="567"/>
        <w:gridCol w:w="567"/>
        <w:gridCol w:w="567"/>
        <w:gridCol w:w="567"/>
        <w:gridCol w:w="567"/>
        <w:gridCol w:w="567"/>
        <w:gridCol w:w="567"/>
        <w:gridCol w:w="567"/>
        <w:gridCol w:w="624"/>
        <w:gridCol w:w="567"/>
        <w:gridCol w:w="567"/>
      </w:tblGrid>
      <w:tr w:rsidR="0026625C" w:rsidRPr="008B26A1" w:rsidTr="00D52B7F">
        <w:trPr>
          <w:tblHeader/>
          <w:jc w:val="center"/>
        </w:trPr>
        <w:tc>
          <w:tcPr>
            <w:tcW w:w="454" w:type="dxa"/>
            <w:tcBorders>
              <w:top w:val="nil"/>
              <w:left w:val="nil"/>
              <w:bottom w:val="nil"/>
              <w:right w:val="nil"/>
            </w:tcBorders>
            <w:vAlign w:val="center"/>
          </w:tcPr>
          <w:p w:rsidR="0026625C" w:rsidRPr="00AF1684" w:rsidRDefault="0026625C" w:rsidP="00D52B7F">
            <w:pPr>
              <w:jc w:val="center"/>
              <w:rPr>
                <w:rFonts w:ascii="Calibri" w:hAnsi="Calibri"/>
                <w:b/>
              </w:rPr>
            </w:pPr>
          </w:p>
        </w:tc>
        <w:tc>
          <w:tcPr>
            <w:tcW w:w="624" w:type="dxa"/>
            <w:tcBorders>
              <w:top w:val="nil"/>
              <w:left w:val="nil"/>
              <w:bottom w:val="nil"/>
              <w:right w:val="single" w:sz="4" w:space="0" w:color="auto"/>
            </w:tcBorders>
            <w:vAlign w:val="center"/>
          </w:tcPr>
          <w:p w:rsidR="0026625C" w:rsidRPr="00AF1684" w:rsidRDefault="0026625C" w:rsidP="00D52B7F">
            <w:pPr>
              <w:jc w:val="center"/>
              <w:rPr>
                <w:rFonts w:ascii="Calibri" w:hAnsi="Calibri"/>
                <w:b/>
              </w:rPr>
            </w:pPr>
          </w:p>
        </w:tc>
        <w:tc>
          <w:tcPr>
            <w:tcW w:w="3969" w:type="dxa"/>
            <w:gridSpan w:val="7"/>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Criterios</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10%</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20%</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15%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15%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15%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10%</w:t>
            </w:r>
          </w:p>
        </w:tc>
        <w:tc>
          <w:tcPr>
            <w:tcW w:w="62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15%</w:t>
            </w:r>
          </w:p>
        </w:tc>
        <w:tc>
          <w:tcPr>
            <w:tcW w:w="567" w:type="dxa"/>
            <w:tcBorders>
              <w:top w:val="nil"/>
              <w:left w:val="single" w:sz="4" w:space="0" w:color="auto"/>
              <w:bottom w:val="single" w:sz="4" w:space="0" w:color="auto"/>
              <w:right w:val="nil"/>
            </w:tcBorders>
            <w:vAlign w:val="center"/>
          </w:tcPr>
          <w:p w:rsidR="0026625C" w:rsidRDefault="0026625C" w:rsidP="00D52B7F">
            <w:pPr>
              <w:jc w:val="center"/>
              <w:rPr>
                <w:rFonts w:ascii="Calibri" w:hAnsi="Calibri"/>
              </w:rPr>
            </w:pPr>
          </w:p>
        </w:tc>
        <w:tc>
          <w:tcPr>
            <w:tcW w:w="567" w:type="dxa"/>
            <w:tcBorders>
              <w:top w:val="nil"/>
              <w:left w:val="nil"/>
              <w:bottom w:val="single" w:sz="4" w:space="0" w:color="auto"/>
              <w:right w:val="nil"/>
            </w:tcBorders>
            <w:vAlign w:val="center"/>
          </w:tcPr>
          <w:p w:rsidR="0026625C" w:rsidRDefault="0026625C" w:rsidP="00D52B7F">
            <w:pPr>
              <w:jc w:val="center"/>
              <w:rPr>
                <w:rFonts w:ascii="Calibri" w:hAnsi="Calibri"/>
              </w:rPr>
            </w:pPr>
          </w:p>
        </w:tc>
      </w:tr>
      <w:tr w:rsidR="0026625C" w:rsidRPr="008B26A1" w:rsidTr="00D52B7F">
        <w:trPr>
          <w:tblHeader/>
          <w:jc w:val="center"/>
        </w:trPr>
        <w:tc>
          <w:tcPr>
            <w:tcW w:w="454" w:type="dxa"/>
            <w:tcBorders>
              <w:top w:val="nil"/>
              <w:left w:val="nil"/>
              <w:bottom w:val="single" w:sz="4" w:space="0" w:color="auto"/>
              <w:right w:val="nil"/>
            </w:tcBorders>
            <w:vAlign w:val="center"/>
          </w:tcPr>
          <w:p w:rsidR="0026625C" w:rsidRPr="00AF1684" w:rsidRDefault="0026625C" w:rsidP="00D52B7F">
            <w:pPr>
              <w:jc w:val="center"/>
              <w:rPr>
                <w:rFonts w:ascii="Calibri" w:hAnsi="Calibri"/>
                <w:b/>
              </w:rPr>
            </w:pPr>
          </w:p>
        </w:tc>
        <w:tc>
          <w:tcPr>
            <w:tcW w:w="624" w:type="dxa"/>
            <w:tcBorders>
              <w:top w:val="nil"/>
              <w:left w:val="nil"/>
              <w:bottom w:val="single" w:sz="4" w:space="0" w:color="auto"/>
              <w:right w:val="single" w:sz="4" w:space="0" w:color="auto"/>
            </w:tcBorders>
            <w:vAlign w:val="center"/>
          </w:tcPr>
          <w:p w:rsidR="0026625C" w:rsidRPr="00AF1684" w:rsidRDefault="0026625C" w:rsidP="00D52B7F">
            <w:pPr>
              <w:jc w:val="center"/>
              <w:rPr>
                <w:rFonts w:ascii="Calibri" w:hAnsi="Calibri"/>
                <w:b/>
              </w:rPr>
            </w:pP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C1</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C2</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C3</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C4</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C6</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C7</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C1</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C2</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C3</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C4</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C6</w:t>
            </w:r>
          </w:p>
        </w:tc>
        <w:tc>
          <w:tcPr>
            <w:tcW w:w="62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C7</w:t>
            </w:r>
          </w:p>
        </w:tc>
        <w:tc>
          <w:tcPr>
            <w:tcW w:w="567"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Total</w:t>
            </w:r>
          </w:p>
        </w:tc>
        <w:tc>
          <w:tcPr>
            <w:tcW w:w="567"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w:t>
            </w:r>
          </w:p>
        </w:tc>
      </w:tr>
      <w:tr w:rsidR="0026625C" w:rsidRPr="008B26A1" w:rsidTr="00D52B7F">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S1</w:t>
            </w:r>
          </w:p>
        </w:tc>
        <w:tc>
          <w:tcPr>
            <w:tcW w:w="62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PC01</w:t>
            </w:r>
          </w:p>
        </w:tc>
        <w:tc>
          <w:tcPr>
            <w:tcW w:w="567" w:type="dxa"/>
            <w:tcBorders>
              <w:top w:val="single" w:sz="4" w:space="0" w:color="auto"/>
              <w:left w:val="single" w:sz="4" w:space="0" w:color="auto"/>
              <w:bottom w:val="single" w:sz="4" w:space="0" w:color="auto"/>
              <w:right w:val="single" w:sz="4" w:space="0" w:color="auto"/>
            </w:tcBorders>
            <w:vAlign w:val="center"/>
          </w:tcPr>
          <w:p w:rsidR="0026625C" w:rsidRDefault="0026625C" w:rsidP="00D52B7F">
            <w:pPr>
              <w:jc w:val="center"/>
              <w:rPr>
                <w:rFonts w:ascii="Calibri" w:hAnsi="Calibri"/>
              </w:rPr>
            </w:pPr>
            <w:r>
              <w:rPr>
                <w:rFonts w:ascii="Calibri" w:hAnsi="Calibri"/>
              </w:rPr>
              <w:t>4</w:t>
            </w:r>
          </w:p>
        </w:tc>
        <w:tc>
          <w:tcPr>
            <w:tcW w:w="567" w:type="dxa"/>
            <w:tcBorders>
              <w:top w:val="single" w:sz="4" w:space="0" w:color="auto"/>
              <w:left w:val="single" w:sz="4" w:space="0" w:color="auto"/>
              <w:bottom w:val="single" w:sz="4" w:space="0" w:color="auto"/>
              <w:right w:val="single" w:sz="4" w:space="0" w:color="auto"/>
            </w:tcBorders>
            <w:vAlign w:val="center"/>
          </w:tcPr>
          <w:p w:rsidR="0026625C" w:rsidRDefault="0026625C" w:rsidP="00D52B7F">
            <w:pPr>
              <w:jc w:val="center"/>
              <w:rPr>
                <w:rFonts w:ascii="Calibri" w:hAnsi="Calibri"/>
              </w:rPr>
            </w:pPr>
            <w:r>
              <w:rPr>
                <w:rFonts w:ascii="Calibri" w:hAnsi="Calibri"/>
              </w:rPr>
              <w:t>3</w:t>
            </w:r>
          </w:p>
        </w:tc>
        <w:tc>
          <w:tcPr>
            <w:tcW w:w="567" w:type="dxa"/>
            <w:tcBorders>
              <w:top w:val="single" w:sz="4" w:space="0" w:color="auto"/>
              <w:left w:val="single" w:sz="4" w:space="0" w:color="auto"/>
              <w:bottom w:val="single" w:sz="4" w:space="0" w:color="auto"/>
              <w:right w:val="single" w:sz="4" w:space="0" w:color="auto"/>
            </w:tcBorders>
            <w:vAlign w:val="center"/>
          </w:tcPr>
          <w:p w:rsidR="0026625C" w:rsidRDefault="0026625C" w:rsidP="00D52B7F">
            <w:pPr>
              <w:jc w:val="center"/>
              <w:rPr>
                <w:rFonts w:ascii="Calibri" w:hAnsi="Calibri"/>
              </w:rPr>
            </w:pPr>
            <w:r>
              <w:rPr>
                <w:rFonts w:ascii="Calibri" w:hAnsi="Calibri"/>
              </w:rPr>
              <w:t>3</w:t>
            </w:r>
          </w:p>
        </w:tc>
        <w:tc>
          <w:tcPr>
            <w:tcW w:w="567" w:type="dxa"/>
            <w:tcBorders>
              <w:top w:val="single" w:sz="4" w:space="0" w:color="auto"/>
              <w:left w:val="single" w:sz="4" w:space="0" w:color="auto"/>
              <w:bottom w:val="single" w:sz="4" w:space="0" w:color="auto"/>
              <w:right w:val="single" w:sz="4" w:space="0" w:color="auto"/>
            </w:tcBorders>
            <w:vAlign w:val="center"/>
          </w:tcPr>
          <w:p w:rsidR="0026625C" w:rsidRDefault="0026625C" w:rsidP="00D52B7F">
            <w:pPr>
              <w:jc w:val="center"/>
              <w:rPr>
                <w:rFonts w:ascii="Calibri" w:hAnsi="Calibri"/>
              </w:rPr>
            </w:pPr>
            <w:r>
              <w:rPr>
                <w:rFonts w:ascii="Calibri" w:hAnsi="Calibri"/>
              </w:rPr>
              <w:t>4</w:t>
            </w:r>
          </w:p>
        </w:tc>
        <w:tc>
          <w:tcPr>
            <w:tcW w:w="567" w:type="dxa"/>
            <w:tcBorders>
              <w:top w:val="single" w:sz="4" w:space="0" w:color="auto"/>
              <w:left w:val="single" w:sz="4" w:space="0" w:color="auto"/>
              <w:bottom w:val="single" w:sz="4" w:space="0" w:color="auto"/>
              <w:right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left w:val="single" w:sz="4" w:space="0" w:color="auto"/>
              <w:bottom w:val="single" w:sz="4" w:space="0" w:color="auto"/>
              <w:right w:val="single" w:sz="4" w:space="0" w:color="auto"/>
            </w:tcBorders>
            <w:vAlign w:val="center"/>
          </w:tcPr>
          <w:p w:rsidR="0026625C" w:rsidRDefault="0026625C" w:rsidP="00D52B7F">
            <w:pPr>
              <w:jc w:val="center"/>
              <w:rPr>
                <w:rFonts w:ascii="Calibri" w:hAnsi="Calibri"/>
              </w:rPr>
            </w:pPr>
            <w:r>
              <w:rPr>
                <w:rFonts w:ascii="Calibri" w:hAnsi="Calibri"/>
              </w:rPr>
              <w:t>4</w:t>
            </w:r>
          </w:p>
        </w:tc>
        <w:tc>
          <w:tcPr>
            <w:tcW w:w="567" w:type="dxa"/>
            <w:tcBorders>
              <w:top w:val="single" w:sz="4" w:space="0" w:color="auto"/>
              <w:left w:val="single" w:sz="4" w:space="0" w:color="auto"/>
              <w:bottom w:val="single" w:sz="4" w:space="0" w:color="auto"/>
              <w:right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Default="0026625C" w:rsidP="00D52B7F">
            <w:pPr>
              <w:jc w:val="right"/>
              <w:rPr>
                <w:rFonts w:ascii="Calibri" w:hAnsi="Calibri"/>
              </w:rPr>
            </w:pPr>
            <w:r>
              <w:rPr>
                <w:rFonts w:ascii="Calibri" w:hAnsi="Calibri"/>
              </w:rPr>
              <w:t>3,95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Default="0026625C" w:rsidP="00D52B7F">
            <w:pPr>
              <w:jc w:val="center"/>
              <w:rPr>
                <w:rFonts w:ascii="Calibri" w:hAnsi="Calibri"/>
              </w:rPr>
            </w:pPr>
            <w:r>
              <w:rPr>
                <w:rFonts w:ascii="Calibri" w:hAnsi="Calibri"/>
              </w:rPr>
              <w:t>4</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top w:val="single" w:sz="4" w:space="0" w:color="auto"/>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PC02</w:t>
            </w:r>
          </w:p>
        </w:tc>
        <w:tc>
          <w:tcPr>
            <w:tcW w:w="567" w:type="dxa"/>
            <w:tcBorders>
              <w:top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tcBorders>
            <w:vAlign w:val="center"/>
          </w:tcPr>
          <w:p w:rsidR="0026625C" w:rsidRDefault="0026625C" w:rsidP="00D52B7F">
            <w:pPr>
              <w:jc w:val="center"/>
              <w:rPr>
                <w:rFonts w:ascii="Calibri" w:hAnsi="Calibri"/>
              </w:rPr>
            </w:pPr>
            <w:r>
              <w:rPr>
                <w:rFonts w:ascii="Calibri" w:hAnsi="Calibri"/>
              </w:rPr>
              <w:t>3</w:t>
            </w:r>
          </w:p>
        </w:tc>
        <w:tc>
          <w:tcPr>
            <w:tcW w:w="567" w:type="dxa"/>
            <w:tcBorders>
              <w:top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tcBorders>
              <w:top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1,00</w:t>
            </w:r>
          </w:p>
        </w:tc>
        <w:tc>
          <w:tcPr>
            <w:tcW w:w="567" w:type="dxa"/>
            <w:tcBorders>
              <w:top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tcBorders>
              <w:top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tcBorders>
              <w:top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tcBorders>
              <w:top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624" w:type="dxa"/>
            <w:tcBorders>
              <w:top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tcBorders>
              <w:top w:val="single" w:sz="4" w:space="0" w:color="auto"/>
            </w:tcBorders>
            <w:shd w:val="clear" w:color="auto" w:fill="DBE5F1" w:themeFill="accent1" w:themeFillTint="33"/>
            <w:vAlign w:val="center"/>
          </w:tcPr>
          <w:p w:rsidR="0026625C" w:rsidRDefault="0026625C" w:rsidP="00D52B7F">
            <w:pPr>
              <w:jc w:val="right"/>
              <w:rPr>
                <w:rFonts w:ascii="Calibri" w:hAnsi="Calibri"/>
              </w:rPr>
            </w:pPr>
            <w:r>
              <w:rPr>
                <w:rFonts w:ascii="Calibri" w:hAnsi="Calibri"/>
              </w:rPr>
              <w:t>4,70</w:t>
            </w:r>
          </w:p>
        </w:tc>
        <w:tc>
          <w:tcPr>
            <w:tcW w:w="567" w:type="dxa"/>
            <w:tcBorders>
              <w:top w:val="single" w:sz="4" w:space="0" w:color="auto"/>
            </w:tcBorders>
            <w:shd w:val="clear" w:color="auto" w:fill="DBE5F1" w:themeFill="accent1" w:themeFillTint="33"/>
            <w:vAlign w:val="center"/>
          </w:tcPr>
          <w:p w:rsidR="0026625C" w:rsidRDefault="0026625C" w:rsidP="00D52B7F">
            <w:pPr>
              <w:jc w:val="center"/>
              <w:rPr>
                <w:rFonts w:ascii="Calibri" w:hAnsi="Calibri"/>
              </w:rPr>
            </w:pPr>
            <w:r>
              <w:rPr>
                <w:rFonts w:ascii="Calibri" w:hAnsi="Calibri"/>
              </w:rPr>
              <w:t>1</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4,30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2</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4,15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3,90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5</w:t>
            </w:r>
          </w:p>
        </w:tc>
      </w:tr>
      <w:tr w:rsidR="0026625C" w:rsidRPr="008B26A1" w:rsidTr="00D52B7F">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PC06</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3,85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6</w:t>
            </w:r>
          </w:p>
        </w:tc>
      </w:tr>
      <w:tr w:rsidR="0026625C" w:rsidRPr="008B26A1" w:rsidTr="00D52B7F">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S2</w:t>
            </w: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PC01</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4,30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2</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PC02</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3,80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3,50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6</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4,35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1</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4,00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w:t>
            </w:r>
          </w:p>
        </w:tc>
      </w:tr>
      <w:tr w:rsidR="0026625C" w:rsidRPr="008B26A1" w:rsidTr="00D52B7F">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PC06</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3,75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5</w:t>
            </w:r>
          </w:p>
        </w:tc>
      </w:tr>
      <w:tr w:rsidR="0026625C" w:rsidRPr="008B26A1" w:rsidTr="00D52B7F">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S3</w:t>
            </w: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PC01</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4,05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PC02</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4,40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2</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4,75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1</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3,80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5</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PC05</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0,30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3,90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w:t>
            </w:r>
          </w:p>
        </w:tc>
      </w:tr>
      <w:tr w:rsidR="0026625C" w:rsidRPr="008B26A1" w:rsidTr="00D52B7F">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PC06</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3,75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6</w:t>
            </w:r>
          </w:p>
        </w:tc>
      </w:tr>
      <w:tr w:rsidR="0026625C" w:rsidRPr="008B26A1" w:rsidTr="00D52B7F">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S4</w:t>
            </w: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PC01</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4,30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1</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PC02</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3,50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5</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4,30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2</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4,10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4,15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w:t>
            </w:r>
          </w:p>
        </w:tc>
      </w:tr>
      <w:tr w:rsidR="0026625C" w:rsidRPr="008B26A1" w:rsidTr="00D52B7F">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PC06</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3,45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6</w:t>
            </w:r>
          </w:p>
        </w:tc>
      </w:tr>
      <w:tr w:rsidR="0026625C" w:rsidRPr="008B26A1" w:rsidTr="00D52B7F">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S5</w:t>
            </w: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PC01</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4,50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1</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PC02</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0,30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3,65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3,95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2</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3,65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5</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3,55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6</w:t>
            </w:r>
          </w:p>
        </w:tc>
      </w:tr>
      <w:tr w:rsidR="0026625C" w:rsidRPr="008B26A1" w:rsidTr="00D52B7F">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PC06</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0,30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3,80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w:t>
            </w:r>
          </w:p>
        </w:tc>
      </w:tr>
      <w:tr w:rsidR="0026625C" w:rsidRPr="008B26A1" w:rsidTr="00D52B7F">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S6</w:t>
            </w: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PC01</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4,00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1</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PC02</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3,85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3,85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3,40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6</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3,95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2</w:t>
            </w:r>
          </w:p>
        </w:tc>
      </w:tr>
      <w:tr w:rsidR="0026625C" w:rsidRPr="008B26A1" w:rsidTr="00D52B7F">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PC06</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3,80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5</w:t>
            </w:r>
          </w:p>
        </w:tc>
      </w:tr>
    </w:tbl>
    <w:p w:rsidR="0026625C" w:rsidRDefault="0026625C" w:rsidP="0026625C">
      <w:pPr>
        <w:rPr>
          <w:rFonts w:asciiTheme="minorHAnsi" w:hAnsiTheme="minorHAnsi"/>
          <w:sz w:val="22"/>
        </w:rPr>
      </w:pPr>
    </w:p>
    <w:p w:rsidR="0026625C" w:rsidRDefault="0026625C" w:rsidP="0026625C">
      <w:pPr>
        <w:jc w:val="both"/>
        <w:rPr>
          <w:rFonts w:asciiTheme="minorHAnsi" w:hAnsiTheme="minorHAnsi"/>
          <w:sz w:val="22"/>
        </w:rPr>
      </w:pPr>
      <w:r>
        <w:rPr>
          <w:rFonts w:asciiTheme="minorHAnsi" w:hAnsiTheme="minorHAnsi"/>
          <w:sz w:val="22"/>
        </w:rPr>
        <w:lastRenderedPageBreak/>
        <w:t>Toda esta información fue tabulada de manera que se identificara el orden de implementación de los proyectos, a continuación se muestra el resultado final de la priorización:</w:t>
      </w:r>
    </w:p>
    <w:p w:rsidR="0026625C" w:rsidRDefault="0026625C"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42" w:name="_Toc296449641"/>
      <w:bookmarkStart w:id="43" w:name="_Toc300240421"/>
      <w:bookmarkStart w:id="44" w:name="_Toc310847143"/>
      <w:r w:rsidRPr="00ED1E8D">
        <w:rPr>
          <w:rFonts w:asciiTheme="minorHAnsi" w:hAnsiTheme="minorHAnsi"/>
          <w:color w:val="auto"/>
          <w:sz w:val="20"/>
        </w:rPr>
        <w:t xml:space="preserve">Tabla </w:t>
      </w:r>
      <w:r w:rsidR="00792E4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792E47" w:rsidRPr="00ED1E8D">
        <w:rPr>
          <w:rFonts w:asciiTheme="minorHAnsi" w:hAnsiTheme="minorHAnsi"/>
          <w:color w:val="auto"/>
          <w:sz w:val="20"/>
        </w:rPr>
        <w:fldChar w:fldCharType="separate"/>
      </w:r>
      <w:r w:rsidR="009F2B47">
        <w:rPr>
          <w:rFonts w:asciiTheme="minorHAnsi" w:hAnsiTheme="minorHAnsi"/>
          <w:noProof/>
          <w:color w:val="auto"/>
          <w:sz w:val="20"/>
        </w:rPr>
        <w:t>17</w:t>
      </w:r>
      <w:r w:rsidR="00792E47"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Priorización final de proyectos</w:t>
      </w:r>
      <w:bookmarkEnd w:id="42"/>
      <w:bookmarkEnd w:id="43"/>
      <w:bookmarkEnd w:id="44"/>
    </w:p>
    <w:tbl>
      <w:tblPr>
        <w:tblStyle w:val="Tablaconcuadrcula"/>
        <w:tblW w:w="0" w:type="auto"/>
        <w:jc w:val="center"/>
        <w:tblLayout w:type="fixed"/>
        <w:tblCellMar>
          <w:top w:w="28" w:type="dxa"/>
          <w:left w:w="85" w:type="dxa"/>
          <w:bottom w:w="28" w:type="dxa"/>
          <w:right w:w="85" w:type="dxa"/>
        </w:tblCellMar>
        <w:tblLook w:val="04A0"/>
      </w:tblPr>
      <w:tblGrid>
        <w:gridCol w:w="851"/>
        <w:gridCol w:w="2268"/>
        <w:gridCol w:w="680"/>
        <w:gridCol w:w="680"/>
        <w:gridCol w:w="680"/>
        <w:gridCol w:w="680"/>
        <w:gridCol w:w="680"/>
        <w:gridCol w:w="680"/>
        <w:gridCol w:w="851"/>
        <w:gridCol w:w="1134"/>
      </w:tblGrid>
      <w:tr w:rsidR="0026625C" w:rsidRPr="004C50E8" w:rsidTr="00D52B7F">
        <w:trPr>
          <w:tblHeader/>
          <w:jc w:val="center"/>
        </w:trPr>
        <w:tc>
          <w:tcPr>
            <w:tcW w:w="851" w:type="dxa"/>
            <w:shd w:val="clear" w:color="auto" w:fill="B8CCE4" w:themeFill="accent1" w:themeFillTint="66"/>
            <w:vAlign w:val="center"/>
          </w:tcPr>
          <w:p w:rsidR="0026625C" w:rsidRPr="003A4038" w:rsidRDefault="0026625C" w:rsidP="00D52B7F">
            <w:pPr>
              <w:jc w:val="center"/>
              <w:rPr>
                <w:rFonts w:asciiTheme="minorHAnsi" w:hAnsiTheme="minorHAnsi"/>
                <w:b/>
              </w:rPr>
            </w:pPr>
            <w:r w:rsidRPr="003A4038">
              <w:rPr>
                <w:rFonts w:asciiTheme="minorHAnsi" w:hAnsiTheme="minorHAnsi"/>
                <w:b/>
              </w:rPr>
              <w:t>ID</w:t>
            </w:r>
          </w:p>
        </w:tc>
        <w:tc>
          <w:tcPr>
            <w:tcW w:w="2268"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Nombre del Proyecto</w:t>
            </w:r>
          </w:p>
        </w:tc>
        <w:tc>
          <w:tcPr>
            <w:tcW w:w="680"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S1</w:t>
            </w:r>
          </w:p>
        </w:tc>
        <w:tc>
          <w:tcPr>
            <w:tcW w:w="680"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S2</w:t>
            </w:r>
          </w:p>
        </w:tc>
        <w:tc>
          <w:tcPr>
            <w:tcW w:w="680"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S3</w:t>
            </w:r>
          </w:p>
        </w:tc>
        <w:tc>
          <w:tcPr>
            <w:tcW w:w="680"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S4</w:t>
            </w:r>
          </w:p>
        </w:tc>
        <w:tc>
          <w:tcPr>
            <w:tcW w:w="680"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S5</w:t>
            </w:r>
          </w:p>
        </w:tc>
        <w:tc>
          <w:tcPr>
            <w:tcW w:w="680"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S6</w:t>
            </w:r>
          </w:p>
        </w:tc>
        <w:tc>
          <w:tcPr>
            <w:tcW w:w="851"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Total</w:t>
            </w:r>
          </w:p>
        </w:tc>
        <w:tc>
          <w:tcPr>
            <w:tcW w:w="1134"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Prioridad</w:t>
            </w:r>
          </w:p>
        </w:tc>
      </w:tr>
      <w:tr w:rsidR="0026625C" w:rsidRPr="004C50E8" w:rsidTr="00D52B7F">
        <w:trPr>
          <w:jc w:val="center"/>
        </w:trPr>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PC01</w:t>
            </w:r>
          </w:p>
        </w:tc>
        <w:tc>
          <w:tcPr>
            <w:tcW w:w="2268" w:type="dxa"/>
            <w:shd w:val="clear" w:color="auto" w:fill="DBE5F1" w:themeFill="accent1" w:themeFillTint="33"/>
            <w:vAlign w:val="center"/>
          </w:tcPr>
          <w:p w:rsidR="0026625C" w:rsidRDefault="0026625C" w:rsidP="00D52B7F">
            <w:pPr>
              <w:rPr>
                <w:rFonts w:ascii="Calibri" w:hAnsi="Calibri"/>
              </w:rPr>
            </w:pPr>
            <w:r>
              <w:rPr>
                <w:rFonts w:ascii="Calibri" w:hAnsi="Calibri"/>
              </w:rPr>
              <w:t>Órdenes de Compra</w:t>
            </w:r>
          </w:p>
        </w:tc>
        <w:tc>
          <w:tcPr>
            <w:tcW w:w="680" w:type="dxa"/>
            <w:vAlign w:val="center"/>
          </w:tcPr>
          <w:p w:rsidR="0026625C" w:rsidRDefault="0026625C" w:rsidP="00D52B7F">
            <w:pPr>
              <w:jc w:val="center"/>
              <w:rPr>
                <w:rFonts w:ascii="Calibri" w:hAnsi="Calibri"/>
              </w:rPr>
            </w:pPr>
            <w:r>
              <w:rPr>
                <w:rFonts w:ascii="Calibri" w:hAnsi="Calibri"/>
              </w:rPr>
              <w:t>3,95</w:t>
            </w:r>
          </w:p>
        </w:tc>
        <w:tc>
          <w:tcPr>
            <w:tcW w:w="680" w:type="dxa"/>
            <w:vAlign w:val="center"/>
          </w:tcPr>
          <w:p w:rsidR="0026625C" w:rsidRDefault="0026625C" w:rsidP="00D52B7F">
            <w:pPr>
              <w:jc w:val="center"/>
              <w:rPr>
                <w:rFonts w:ascii="Calibri" w:hAnsi="Calibri"/>
              </w:rPr>
            </w:pPr>
            <w:r>
              <w:rPr>
                <w:rFonts w:ascii="Calibri" w:hAnsi="Calibri"/>
              </w:rPr>
              <w:t>4,30</w:t>
            </w:r>
          </w:p>
        </w:tc>
        <w:tc>
          <w:tcPr>
            <w:tcW w:w="680" w:type="dxa"/>
            <w:vAlign w:val="center"/>
          </w:tcPr>
          <w:p w:rsidR="0026625C" w:rsidRDefault="0026625C" w:rsidP="00D52B7F">
            <w:pPr>
              <w:jc w:val="center"/>
              <w:rPr>
                <w:rFonts w:ascii="Calibri" w:hAnsi="Calibri"/>
              </w:rPr>
            </w:pPr>
            <w:r>
              <w:rPr>
                <w:rFonts w:ascii="Calibri" w:hAnsi="Calibri"/>
              </w:rPr>
              <w:t>4,05</w:t>
            </w:r>
          </w:p>
        </w:tc>
        <w:tc>
          <w:tcPr>
            <w:tcW w:w="680" w:type="dxa"/>
            <w:vAlign w:val="center"/>
          </w:tcPr>
          <w:p w:rsidR="0026625C" w:rsidRDefault="0026625C" w:rsidP="00D52B7F">
            <w:pPr>
              <w:jc w:val="center"/>
              <w:rPr>
                <w:rFonts w:ascii="Calibri" w:hAnsi="Calibri"/>
              </w:rPr>
            </w:pPr>
            <w:r>
              <w:rPr>
                <w:rFonts w:ascii="Calibri" w:hAnsi="Calibri"/>
              </w:rPr>
              <w:t>4,30</w:t>
            </w:r>
          </w:p>
        </w:tc>
        <w:tc>
          <w:tcPr>
            <w:tcW w:w="680" w:type="dxa"/>
            <w:vAlign w:val="center"/>
          </w:tcPr>
          <w:p w:rsidR="0026625C" w:rsidRDefault="0026625C" w:rsidP="00D52B7F">
            <w:pPr>
              <w:jc w:val="center"/>
              <w:rPr>
                <w:rFonts w:ascii="Calibri" w:hAnsi="Calibri"/>
              </w:rPr>
            </w:pPr>
            <w:r>
              <w:rPr>
                <w:rFonts w:ascii="Calibri" w:hAnsi="Calibri"/>
              </w:rPr>
              <w:t>4,50</w:t>
            </w:r>
          </w:p>
        </w:tc>
        <w:tc>
          <w:tcPr>
            <w:tcW w:w="680" w:type="dxa"/>
            <w:vAlign w:val="center"/>
          </w:tcPr>
          <w:p w:rsidR="0026625C" w:rsidRDefault="0026625C" w:rsidP="00D52B7F">
            <w:pPr>
              <w:jc w:val="center"/>
              <w:rPr>
                <w:rFonts w:ascii="Calibri" w:hAnsi="Calibri"/>
              </w:rPr>
            </w:pPr>
            <w:r>
              <w:rPr>
                <w:rFonts w:ascii="Calibri" w:hAnsi="Calibri"/>
              </w:rPr>
              <w:t>4,00</w:t>
            </w:r>
          </w:p>
        </w:tc>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4,18</w:t>
            </w:r>
          </w:p>
        </w:tc>
        <w:tc>
          <w:tcPr>
            <w:tcW w:w="1134"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1</w:t>
            </w:r>
          </w:p>
        </w:tc>
      </w:tr>
      <w:tr w:rsidR="0026625C" w:rsidRPr="004C50E8" w:rsidTr="00D52B7F">
        <w:trPr>
          <w:jc w:val="center"/>
        </w:trPr>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PC02</w:t>
            </w:r>
          </w:p>
        </w:tc>
        <w:tc>
          <w:tcPr>
            <w:tcW w:w="2268" w:type="dxa"/>
            <w:shd w:val="clear" w:color="auto" w:fill="DBE5F1" w:themeFill="accent1" w:themeFillTint="33"/>
            <w:vAlign w:val="center"/>
          </w:tcPr>
          <w:p w:rsidR="0026625C" w:rsidRDefault="0026625C" w:rsidP="00D52B7F">
            <w:pPr>
              <w:rPr>
                <w:rFonts w:ascii="Calibri" w:hAnsi="Calibri"/>
              </w:rPr>
            </w:pPr>
            <w:r>
              <w:rPr>
                <w:rFonts w:ascii="Calibri" w:hAnsi="Calibri"/>
              </w:rPr>
              <w:t>Subasta Inversa</w:t>
            </w:r>
          </w:p>
        </w:tc>
        <w:tc>
          <w:tcPr>
            <w:tcW w:w="680" w:type="dxa"/>
            <w:vAlign w:val="center"/>
          </w:tcPr>
          <w:p w:rsidR="0026625C" w:rsidRDefault="0026625C" w:rsidP="00D52B7F">
            <w:pPr>
              <w:jc w:val="center"/>
              <w:rPr>
                <w:rFonts w:ascii="Calibri" w:hAnsi="Calibri"/>
              </w:rPr>
            </w:pPr>
            <w:r>
              <w:rPr>
                <w:rFonts w:ascii="Calibri" w:hAnsi="Calibri"/>
              </w:rPr>
              <w:t>4,70</w:t>
            </w:r>
          </w:p>
        </w:tc>
        <w:tc>
          <w:tcPr>
            <w:tcW w:w="680" w:type="dxa"/>
            <w:vAlign w:val="center"/>
          </w:tcPr>
          <w:p w:rsidR="0026625C" w:rsidRDefault="0026625C" w:rsidP="00D52B7F">
            <w:pPr>
              <w:jc w:val="center"/>
              <w:rPr>
                <w:rFonts w:ascii="Calibri" w:hAnsi="Calibri"/>
              </w:rPr>
            </w:pPr>
            <w:r>
              <w:rPr>
                <w:rFonts w:ascii="Calibri" w:hAnsi="Calibri"/>
              </w:rPr>
              <w:t>3,80</w:t>
            </w:r>
          </w:p>
        </w:tc>
        <w:tc>
          <w:tcPr>
            <w:tcW w:w="680" w:type="dxa"/>
            <w:vAlign w:val="center"/>
          </w:tcPr>
          <w:p w:rsidR="0026625C" w:rsidRDefault="0026625C" w:rsidP="00D52B7F">
            <w:pPr>
              <w:jc w:val="center"/>
              <w:rPr>
                <w:rFonts w:ascii="Calibri" w:hAnsi="Calibri"/>
              </w:rPr>
            </w:pPr>
            <w:r>
              <w:rPr>
                <w:rFonts w:ascii="Calibri" w:hAnsi="Calibri"/>
              </w:rPr>
              <w:t>4,40</w:t>
            </w:r>
          </w:p>
        </w:tc>
        <w:tc>
          <w:tcPr>
            <w:tcW w:w="680" w:type="dxa"/>
            <w:vAlign w:val="center"/>
          </w:tcPr>
          <w:p w:rsidR="0026625C" w:rsidRDefault="0026625C" w:rsidP="00D52B7F">
            <w:pPr>
              <w:jc w:val="center"/>
              <w:rPr>
                <w:rFonts w:ascii="Calibri" w:hAnsi="Calibri"/>
              </w:rPr>
            </w:pPr>
            <w:r>
              <w:rPr>
                <w:rFonts w:ascii="Calibri" w:hAnsi="Calibri"/>
              </w:rPr>
              <w:t>3,50</w:t>
            </w:r>
          </w:p>
        </w:tc>
        <w:tc>
          <w:tcPr>
            <w:tcW w:w="680" w:type="dxa"/>
            <w:vAlign w:val="center"/>
          </w:tcPr>
          <w:p w:rsidR="0026625C" w:rsidRDefault="0026625C" w:rsidP="00D52B7F">
            <w:pPr>
              <w:jc w:val="center"/>
              <w:rPr>
                <w:rFonts w:ascii="Calibri" w:hAnsi="Calibri"/>
              </w:rPr>
            </w:pPr>
            <w:r>
              <w:rPr>
                <w:rFonts w:ascii="Calibri" w:hAnsi="Calibri"/>
              </w:rPr>
              <w:t>3,65</w:t>
            </w:r>
          </w:p>
        </w:tc>
        <w:tc>
          <w:tcPr>
            <w:tcW w:w="680" w:type="dxa"/>
            <w:vAlign w:val="center"/>
          </w:tcPr>
          <w:p w:rsidR="0026625C" w:rsidRDefault="0026625C" w:rsidP="00D52B7F">
            <w:pPr>
              <w:jc w:val="center"/>
              <w:rPr>
                <w:rFonts w:ascii="Calibri" w:hAnsi="Calibri"/>
              </w:rPr>
            </w:pPr>
            <w:r>
              <w:rPr>
                <w:rFonts w:ascii="Calibri" w:hAnsi="Calibri"/>
              </w:rPr>
              <w:t>3,85</w:t>
            </w:r>
          </w:p>
        </w:tc>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3,98</w:t>
            </w:r>
          </w:p>
        </w:tc>
        <w:tc>
          <w:tcPr>
            <w:tcW w:w="1134"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w:t>
            </w:r>
          </w:p>
        </w:tc>
      </w:tr>
      <w:tr w:rsidR="0026625C" w:rsidRPr="004C50E8" w:rsidTr="00D52B7F">
        <w:trPr>
          <w:jc w:val="center"/>
        </w:trPr>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PC03</w:t>
            </w:r>
          </w:p>
        </w:tc>
        <w:tc>
          <w:tcPr>
            <w:tcW w:w="2268" w:type="dxa"/>
            <w:shd w:val="clear" w:color="auto" w:fill="DBE5F1" w:themeFill="accent1" w:themeFillTint="33"/>
            <w:vAlign w:val="center"/>
          </w:tcPr>
          <w:p w:rsidR="0026625C" w:rsidRDefault="0026625C" w:rsidP="00D52B7F">
            <w:pPr>
              <w:rPr>
                <w:rFonts w:ascii="Calibri" w:hAnsi="Calibri"/>
              </w:rPr>
            </w:pPr>
            <w:r>
              <w:rPr>
                <w:rFonts w:ascii="Calibri" w:hAnsi="Calibri"/>
              </w:rPr>
              <w:t>Facturación</w:t>
            </w:r>
          </w:p>
        </w:tc>
        <w:tc>
          <w:tcPr>
            <w:tcW w:w="680" w:type="dxa"/>
            <w:vAlign w:val="center"/>
          </w:tcPr>
          <w:p w:rsidR="0026625C" w:rsidRDefault="0026625C" w:rsidP="00D52B7F">
            <w:pPr>
              <w:jc w:val="center"/>
              <w:rPr>
                <w:rFonts w:ascii="Calibri" w:hAnsi="Calibri"/>
              </w:rPr>
            </w:pPr>
            <w:r>
              <w:rPr>
                <w:rFonts w:ascii="Calibri" w:hAnsi="Calibri"/>
              </w:rPr>
              <w:t>4,30</w:t>
            </w:r>
          </w:p>
        </w:tc>
        <w:tc>
          <w:tcPr>
            <w:tcW w:w="680" w:type="dxa"/>
            <w:vAlign w:val="center"/>
          </w:tcPr>
          <w:p w:rsidR="0026625C" w:rsidRDefault="0026625C" w:rsidP="00D52B7F">
            <w:pPr>
              <w:jc w:val="center"/>
              <w:rPr>
                <w:rFonts w:ascii="Calibri" w:hAnsi="Calibri"/>
              </w:rPr>
            </w:pPr>
            <w:r>
              <w:rPr>
                <w:rFonts w:ascii="Calibri" w:hAnsi="Calibri"/>
              </w:rPr>
              <w:t>3,50</w:t>
            </w:r>
          </w:p>
        </w:tc>
        <w:tc>
          <w:tcPr>
            <w:tcW w:w="680" w:type="dxa"/>
            <w:vAlign w:val="center"/>
          </w:tcPr>
          <w:p w:rsidR="0026625C" w:rsidRDefault="0026625C" w:rsidP="00D52B7F">
            <w:pPr>
              <w:jc w:val="center"/>
              <w:rPr>
                <w:rFonts w:ascii="Calibri" w:hAnsi="Calibri"/>
              </w:rPr>
            </w:pPr>
            <w:r>
              <w:rPr>
                <w:rFonts w:ascii="Calibri" w:hAnsi="Calibri"/>
              </w:rPr>
              <w:t>4,75</w:t>
            </w:r>
          </w:p>
        </w:tc>
        <w:tc>
          <w:tcPr>
            <w:tcW w:w="680" w:type="dxa"/>
            <w:vAlign w:val="center"/>
          </w:tcPr>
          <w:p w:rsidR="0026625C" w:rsidRDefault="0026625C" w:rsidP="00D52B7F">
            <w:pPr>
              <w:jc w:val="center"/>
              <w:rPr>
                <w:rFonts w:ascii="Calibri" w:hAnsi="Calibri"/>
              </w:rPr>
            </w:pPr>
            <w:r>
              <w:rPr>
                <w:rFonts w:ascii="Calibri" w:hAnsi="Calibri"/>
              </w:rPr>
              <w:t>4,30</w:t>
            </w:r>
          </w:p>
        </w:tc>
        <w:tc>
          <w:tcPr>
            <w:tcW w:w="680" w:type="dxa"/>
            <w:vAlign w:val="center"/>
          </w:tcPr>
          <w:p w:rsidR="0026625C" w:rsidRDefault="0026625C" w:rsidP="00D52B7F">
            <w:pPr>
              <w:jc w:val="center"/>
              <w:rPr>
                <w:rFonts w:ascii="Calibri" w:hAnsi="Calibri"/>
              </w:rPr>
            </w:pPr>
            <w:r>
              <w:rPr>
                <w:rFonts w:ascii="Calibri" w:hAnsi="Calibri"/>
              </w:rPr>
              <w:t>3,95</w:t>
            </w:r>
          </w:p>
        </w:tc>
        <w:tc>
          <w:tcPr>
            <w:tcW w:w="680" w:type="dxa"/>
            <w:vAlign w:val="center"/>
          </w:tcPr>
          <w:p w:rsidR="0026625C" w:rsidRDefault="0026625C" w:rsidP="00D52B7F">
            <w:pPr>
              <w:jc w:val="center"/>
              <w:rPr>
                <w:rFonts w:ascii="Calibri" w:hAnsi="Calibri"/>
              </w:rPr>
            </w:pPr>
            <w:r>
              <w:rPr>
                <w:rFonts w:ascii="Calibri" w:hAnsi="Calibri"/>
              </w:rPr>
              <w:t>3,85</w:t>
            </w:r>
          </w:p>
        </w:tc>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4,11</w:t>
            </w:r>
          </w:p>
        </w:tc>
        <w:tc>
          <w:tcPr>
            <w:tcW w:w="1134"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2</w:t>
            </w:r>
          </w:p>
        </w:tc>
      </w:tr>
      <w:tr w:rsidR="0026625C" w:rsidRPr="004C50E8" w:rsidTr="00D52B7F">
        <w:trPr>
          <w:jc w:val="center"/>
        </w:trPr>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PC04</w:t>
            </w:r>
          </w:p>
        </w:tc>
        <w:tc>
          <w:tcPr>
            <w:tcW w:w="2268" w:type="dxa"/>
            <w:shd w:val="clear" w:color="auto" w:fill="DBE5F1" w:themeFill="accent1" w:themeFillTint="33"/>
            <w:vAlign w:val="center"/>
          </w:tcPr>
          <w:p w:rsidR="0026625C" w:rsidRDefault="0026625C" w:rsidP="00D52B7F">
            <w:pPr>
              <w:rPr>
                <w:rFonts w:ascii="Calibri" w:hAnsi="Calibri"/>
              </w:rPr>
            </w:pPr>
            <w:r>
              <w:rPr>
                <w:rFonts w:ascii="Calibri" w:hAnsi="Calibri"/>
              </w:rPr>
              <w:t>Registro de Entidades</w:t>
            </w:r>
          </w:p>
        </w:tc>
        <w:tc>
          <w:tcPr>
            <w:tcW w:w="680" w:type="dxa"/>
            <w:vAlign w:val="center"/>
          </w:tcPr>
          <w:p w:rsidR="0026625C" w:rsidRDefault="0026625C" w:rsidP="00D52B7F">
            <w:pPr>
              <w:jc w:val="center"/>
              <w:rPr>
                <w:rFonts w:ascii="Calibri" w:hAnsi="Calibri"/>
              </w:rPr>
            </w:pPr>
            <w:r>
              <w:rPr>
                <w:rFonts w:ascii="Calibri" w:hAnsi="Calibri"/>
              </w:rPr>
              <w:t>4,15</w:t>
            </w:r>
          </w:p>
        </w:tc>
        <w:tc>
          <w:tcPr>
            <w:tcW w:w="680" w:type="dxa"/>
            <w:vAlign w:val="center"/>
          </w:tcPr>
          <w:p w:rsidR="0026625C" w:rsidRDefault="0026625C" w:rsidP="00D52B7F">
            <w:pPr>
              <w:jc w:val="center"/>
              <w:rPr>
                <w:rFonts w:ascii="Calibri" w:hAnsi="Calibri"/>
              </w:rPr>
            </w:pPr>
            <w:r>
              <w:rPr>
                <w:rFonts w:ascii="Calibri" w:hAnsi="Calibri"/>
              </w:rPr>
              <w:t>4,35</w:t>
            </w:r>
          </w:p>
        </w:tc>
        <w:tc>
          <w:tcPr>
            <w:tcW w:w="680" w:type="dxa"/>
            <w:vAlign w:val="center"/>
          </w:tcPr>
          <w:p w:rsidR="0026625C" w:rsidRDefault="0026625C" w:rsidP="00D52B7F">
            <w:pPr>
              <w:jc w:val="center"/>
              <w:rPr>
                <w:rFonts w:ascii="Calibri" w:hAnsi="Calibri"/>
              </w:rPr>
            </w:pPr>
            <w:r>
              <w:rPr>
                <w:rFonts w:ascii="Calibri" w:hAnsi="Calibri"/>
              </w:rPr>
              <w:t>3,80</w:t>
            </w:r>
          </w:p>
        </w:tc>
        <w:tc>
          <w:tcPr>
            <w:tcW w:w="680" w:type="dxa"/>
            <w:vAlign w:val="center"/>
          </w:tcPr>
          <w:p w:rsidR="0026625C" w:rsidRDefault="0026625C" w:rsidP="00D52B7F">
            <w:pPr>
              <w:jc w:val="center"/>
              <w:rPr>
                <w:rFonts w:ascii="Calibri" w:hAnsi="Calibri"/>
              </w:rPr>
            </w:pPr>
            <w:r>
              <w:rPr>
                <w:rFonts w:ascii="Calibri" w:hAnsi="Calibri"/>
              </w:rPr>
              <w:t>4,10</w:t>
            </w:r>
          </w:p>
        </w:tc>
        <w:tc>
          <w:tcPr>
            <w:tcW w:w="680" w:type="dxa"/>
            <w:vAlign w:val="center"/>
          </w:tcPr>
          <w:p w:rsidR="0026625C" w:rsidRDefault="0026625C" w:rsidP="00D52B7F">
            <w:pPr>
              <w:jc w:val="center"/>
              <w:rPr>
                <w:rFonts w:ascii="Calibri" w:hAnsi="Calibri"/>
              </w:rPr>
            </w:pPr>
            <w:r>
              <w:rPr>
                <w:rFonts w:ascii="Calibri" w:hAnsi="Calibri"/>
              </w:rPr>
              <w:t>3,65</w:t>
            </w:r>
          </w:p>
        </w:tc>
        <w:tc>
          <w:tcPr>
            <w:tcW w:w="680" w:type="dxa"/>
            <w:vAlign w:val="center"/>
          </w:tcPr>
          <w:p w:rsidR="0026625C" w:rsidRDefault="0026625C" w:rsidP="00D52B7F">
            <w:pPr>
              <w:jc w:val="center"/>
              <w:rPr>
                <w:rFonts w:ascii="Calibri" w:hAnsi="Calibri"/>
              </w:rPr>
            </w:pPr>
            <w:r>
              <w:rPr>
                <w:rFonts w:ascii="Calibri" w:hAnsi="Calibri"/>
              </w:rPr>
              <w:t>3,40</w:t>
            </w:r>
          </w:p>
        </w:tc>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3,91</w:t>
            </w:r>
          </w:p>
        </w:tc>
        <w:tc>
          <w:tcPr>
            <w:tcW w:w="1134"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w:t>
            </w:r>
          </w:p>
        </w:tc>
      </w:tr>
      <w:tr w:rsidR="0026625C" w:rsidRPr="004C50E8" w:rsidTr="00D52B7F">
        <w:trPr>
          <w:jc w:val="center"/>
        </w:trPr>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PC05</w:t>
            </w:r>
          </w:p>
        </w:tc>
        <w:tc>
          <w:tcPr>
            <w:tcW w:w="2268" w:type="dxa"/>
            <w:shd w:val="clear" w:color="auto" w:fill="DBE5F1" w:themeFill="accent1" w:themeFillTint="33"/>
            <w:vAlign w:val="center"/>
          </w:tcPr>
          <w:p w:rsidR="0026625C" w:rsidRDefault="0026625C" w:rsidP="00D52B7F">
            <w:pPr>
              <w:rPr>
                <w:rFonts w:ascii="Calibri" w:hAnsi="Calibri"/>
              </w:rPr>
            </w:pPr>
            <w:r>
              <w:rPr>
                <w:rFonts w:ascii="Calibri" w:hAnsi="Calibri"/>
              </w:rPr>
              <w:t>PQRS</w:t>
            </w:r>
          </w:p>
        </w:tc>
        <w:tc>
          <w:tcPr>
            <w:tcW w:w="680" w:type="dxa"/>
            <w:vAlign w:val="center"/>
          </w:tcPr>
          <w:p w:rsidR="0026625C" w:rsidRDefault="0026625C" w:rsidP="00D52B7F">
            <w:pPr>
              <w:jc w:val="center"/>
              <w:rPr>
                <w:rFonts w:ascii="Calibri" w:hAnsi="Calibri"/>
              </w:rPr>
            </w:pPr>
            <w:r>
              <w:rPr>
                <w:rFonts w:ascii="Calibri" w:hAnsi="Calibri"/>
              </w:rPr>
              <w:t>3,90</w:t>
            </w:r>
          </w:p>
        </w:tc>
        <w:tc>
          <w:tcPr>
            <w:tcW w:w="680" w:type="dxa"/>
            <w:vAlign w:val="center"/>
          </w:tcPr>
          <w:p w:rsidR="0026625C" w:rsidRDefault="0026625C" w:rsidP="00D52B7F">
            <w:pPr>
              <w:jc w:val="center"/>
              <w:rPr>
                <w:rFonts w:ascii="Calibri" w:hAnsi="Calibri"/>
              </w:rPr>
            </w:pPr>
            <w:r>
              <w:rPr>
                <w:rFonts w:ascii="Calibri" w:hAnsi="Calibri"/>
              </w:rPr>
              <w:t>4,00</w:t>
            </w:r>
          </w:p>
        </w:tc>
        <w:tc>
          <w:tcPr>
            <w:tcW w:w="680" w:type="dxa"/>
            <w:vAlign w:val="center"/>
          </w:tcPr>
          <w:p w:rsidR="0026625C" w:rsidRDefault="0026625C" w:rsidP="00D52B7F">
            <w:pPr>
              <w:jc w:val="center"/>
              <w:rPr>
                <w:rFonts w:ascii="Calibri" w:hAnsi="Calibri"/>
              </w:rPr>
            </w:pPr>
            <w:r>
              <w:rPr>
                <w:rFonts w:ascii="Calibri" w:hAnsi="Calibri"/>
              </w:rPr>
              <w:t>3,90</w:t>
            </w:r>
          </w:p>
        </w:tc>
        <w:tc>
          <w:tcPr>
            <w:tcW w:w="680" w:type="dxa"/>
            <w:vAlign w:val="center"/>
          </w:tcPr>
          <w:p w:rsidR="0026625C" w:rsidRDefault="0026625C" w:rsidP="00D52B7F">
            <w:pPr>
              <w:jc w:val="center"/>
              <w:rPr>
                <w:rFonts w:ascii="Calibri" w:hAnsi="Calibri"/>
              </w:rPr>
            </w:pPr>
            <w:r>
              <w:rPr>
                <w:rFonts w:ascii="Calibri" w:hAnsi="Calibri"/>
              </w:rPr>
              <w:t>4,15</w:t>
            </w:r>
          </w:p>
        </w:tc>
        <w:tc>
          <w:tcPr>
            <w:tcW w:w="680" w:type="dxa"/>
            <w:vAlign w:val="center"/>
          </w:tcPr>
          <w:p w:rsidR="0026625C" w:rsidRDefault="0026625C" w:rsidP="00D52B7F">
            <w:pPr>
              <w:jc w:val="center"/>
              <w:rPr>
                <w:rFonts w:ascii="Calibri" w:hAnsi="Calibri"/>
              </w:rPr>
            </w:pPr>
            <w:r>
              <w:rPr>
                <w:rFonts w:ascii="Calibri" w:hAnsi="Calibri"/>
              </w:rPr>
              <w:t>3,55</w:t>
            </w:r>
          </w:p>
        </w:tc>
        <w:tc>
          <w:tcPr>
            <w:tcW w:w="680" w:type="dxa"/>
            <w:vAlign w:val="center"/>
          </w:tcPr>
          <w:p w:rsidR="0026625C" w:rsidRDefault="0026625C" w:rsidP="00D52B7F">
            <w:pPr>
              <w:jc w:val="center"/>
              <w:rPr>
                <w:rFonts w:ascii="Calibri" w:hAnsi="Calibri"/>
              </w:rPr>
            </w:pPr>
            <w:r>
              <w:rPr>
                <w:rFonts w:ascii="Calibri" w:hAnsi="Calibri"/>
              </w:rPr>
              <w:t>3,95</w:t>
            </w:r>
          </w:p>
        </w:tc>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3,91</w:t>
            </w:r>
          </w:p>
        </w:tc>
        <w:tc>
          <w:tcPr>
            <w:tcW w:w="1134"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5</w:t>
            </w:r>
          </w:p>
        </w:tc>
      </w:tr>
      <w:tr w:rsidR="0026625C" w:rsidRPr="004C50E8" w:rsidTr="00D52B7F">
        <w:trPr>
          <w:jc w:val="center"/>
        </w:trPr>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PC06</w:t>
            </w:r>
          </w:p>
        </w:tc>
        <w:tc>
          <w:tcPr>
            <w:tcW w:w="2268" w:type="dxa"/>
            <w:shd w:val="clear" w:color="auto" w:fill="DBE5F1" w:themeFill="accent1" w:themeFillTint="33"/>
            <w:vAlign w:val="center"/>
          </w:tcPr>
          <w:p w:rsidR="0026625C" w:rsidRDefault="0026625C" w:rsidP="00D52B7F">
            <w:pPr>
              <w:rPr>
                <w:rFonts w:ascii="Calibri" w:hAnsi="Calibri"/>
              </w:rPr>
            </w:pPr>
            <w:r>
              <w:rPr>
                <w:rFonts w:ascii="Calibri" w:hAnsi="Calibri"/>
              </w:rPr>
              <w:t>Calificaciones</w:t>
            </w:r>
          </w:p>
        </w:tc>
        <w:tc>
          <w:tcPr>
            <w:tcW w:w="680" w:type="dxa"/>
            <w:vAlign w:val="center"/>
          </w:tcPr>
          <w:p w:rsidR="0026625C" w:rsidRDefault="0026625C" w:rsidP="00D52B7F">
            <w:pPr>
              <w:jc w:val="center"/>
              <w:rPr>
                <w:rFonts w:ascii="Calibri" w:hAnsi="Calibri"/>
              </w:rPr>
            </w:pPr>
            <w:r>
              <w:rPr>
                <w:rFonts w:ascii="Calibri" w:hAnsi="Calibri"/>
              </w:rPr>
              <w:t>3,85</w:t>
            </w:r>
          </w:p>
        </w:tc>
        <w:tc>
          <w:tcPr>
            <w:tcW w:w="680" w:type="dxa"/>
            <w:vAlign w:val="center"/>
          </w:tcPr>
          <w:p w:rsidR="0026625C" w:rsidRDefault="0026625C" w:rsidP="00D52B7F">
            <w:pPr>
              <w:jc w:val="center"/>
              <w:rPr>
                <w:rFonts w:ascii="Calibri" w:hAnsi="Calibri"/>
              </w:rPr>
            </w:pPr>
            <w:r>
              <w:rPr>
                <w:rFonts w:ascii="Calibri" w:hAnsi="Calibri"/>
              </w:rPr>
              <w:t>3,75</w:t>
            </w:r>
          </w:p>
        </w:tc>
        <w:tc>
          <w:tcPr>
            <w:tcW w:w="680" w:type="dxa"/>
            <w:vAlign w:val="center"/>
          </w:tcPr>
          <w:p w:rsidR="0026625C" w:rsidRDefault="0026625C" w:rsidP="00D52B7F">
            <w:pPr>
              <w:jc w:val="center"/>
              <w:rPr>
                <w:rFonts w:ascii="Calibri" w:hAnsi="Calibri"/>
              </w:rPr>
            </w:pPr>
            <w:r>
              <w:rPr>
                <w:rFonts w:ascii="Calibri" w:hAnsi="Calibri"/>
              </w:rPr>
              <w:t>3,75</w:t>
            </w:r>
          </w:p>
        </w:tc>
        <w:tc>
          <w:tcPr>
            <w:tcW w:w="680" w:type="dxa"/>
            <w:vAlign w:val="center"/>
          </w:tcPr>
          <w:p w:rsidR="0026625C" w:rsidRDefault="0026625C" w:rsidP="00D52B7F">
            <w:pPr>
              <w:jc w:val="center"/>
              <w:rPr>
                <w:rFonts w:ascii="Calibri" w:hAnsi="Calibri"/>
              </w:rPr>
            </w:pPr>
            <w:r>
              <w:rPr>
                <w:rFonts w:ascii="Calibri" w:hAnsi="Calibri"/>
              </w:rPr>
              <w:t>3,45</w:t>
            </w:r>
          </w:p>
        </w:tc>
        <w:tc>
          <w:tcPr>
            <w:tcW w:w="680" w:type="dxa"/>
            <w:vAlign w:val="center"/>
          </w:tcPr>
          <w:p w:rsidR="0026625C" w:rsidRDefault="0026625C" w:rsidP="00D52B7F">
            <w:pPr>
              <w:jc w:val="center"/>
              <w:rPr>
                <w:rFonts w:ascii="Calibri" w:hAnsi="Calibri"/>
              </w:rPr>
            </w:pPr>
            <w:r>
              <w:rPr>
                <w:rFonts w:ascii="Calibri" w:hAnsi="Calibri"/>
              </w:rPr>
              <w:t>3,80</w:t>
            </w:r>
          </w:p>
        </w:tc>
        <w:tc>
          <w:tcPr>
            <w:tcW w:w="680" w:type="dxa"/>
            <w:vAlign w:val="center"/>
          </w:tcPr>
          <w:p w:rsidR="0026625C" w:rsidRDefault="0026625C" w:rsidP="00D52B7F">
            <w:pPr>
              <w:jc w:val="center"/>
              <w:rPr>
                <w:rFonts w:ascii="Calibri" w:hAnsi="Calibri"/>
              </w:rPr>
            </w:pPr>
            <w:r>
              <w:rPr>
                <w:rFonts w:ascii="Calibri" w:hAnsi="Calibri"/>
              </w:rPr>
              <w:t>3,80</w:t>
            </w:r>
          </w:p>
        </w:tc>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3,73</w:t>
            </w:r>
          </w:p>
        </w:tc>
        <w:tc>
          <w:tcPr>
            <w:tcW w:w="1134"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6</w:t>
            </w:r>
          </w:p>
        </w:tc>
      </w:tr>
    </w:tbl>
    <w:p w:rsidR="00FA748E" w:rsidRDefault="00FA748E" w:rsidP="00FA748E">
      <w:pPr>
        <w:jc w:val="both"/>
        <w:rPr>
          <w:rFonts w:asciiTheme="minorHAnsi" w:hAnsiTheme="minorHAnsi"/>
          <w:sz w:val="22"/>
        </w:rPr>
      </w:pPr>
    </w:p>
    <w:p w:rsidR="00EC6028" w:rsidRPr="0060470B" w:rsidRDefault="00EC6028" w:rsidP="00EC6028">
      <w:pPr>
        <w:jc w:val="both"/>
        <w:rPr>
          <w:rFonts w:asciiTheme="minorHAnsi" w:hAnsiTheme="minorHAnsi"/>
          <w:sz w:val="22"/>
        </w:rPr>
      </w:pPr>
      <w:r>
        <w:rPr>
          <w:rFonts w:asciiTheme="minorHAnsi" w:hAnsiTheme="minorHAnsi"/>
          <w:sz w:val="22"/>
        </w:rPr>
        <w:t>En seguida</w:t>
      </w:r>
      <w:r w:rsidRPr="0060470B">
        <w:rPr>
          <w:rFonts w:asciiTheme="minorHAnsi" w:hAnsiTheme="minorHAnsi"/>
          <w:sz w:val="22"/>
        </w:rPr>
        <w:t xml:space="preserve"> </w:t>
      </w:r>
      <w:r>
        <w:rPr>
          <w:rFonts w:asciiTheme="minorHAnsi" w:hAnsiTheme="minorHAnsi"/>
          <w:sz w:val="22"/>
        </w:rPr>
        <w:t>esta</w:t>
      </w:r>
      <w:r w:rsidRPr="0060470B">
        <w:rPr>
          <w:rFonts w:asciiTheme="minorHAnsi" w:hAnsiTheme="minorHAnsi"/>
          <w:sz w:val="22"/>
        </w:rPr>
        <w:t xml:space="preserve"> la estimación</w:t>
      </w:r>
      <w:r>
        <w:rPr>
          <w:rFonts w:asciiTheme="minorHAnsi" w:hAnsiTheme="minorHAnsi"/>
          <w:sz w:val="22"/>
        </w:rPr>
        <w:t xml:space="preserve"> del esfuerzo</w:t>
      </w:r>
      <w:r w:rsidRPr="0060470B">
        <w:rPr>
          <w:rFonts w:asciiTheme="minorHAnsi" w:hAnsiTheme="minorHAnsi"/>
          <w:sz w:val="22"/>
        </w:rPr>
        <w:t xml:space="preserve"> </w:t>
      </w:r>
      <w:r>
        <w:rPr>
          <w:rFonts w:asciiTheme="minorHAnsi" w:hAnsiTheme="minorHAnsi"/>
          <w:sz w:val="22"/>
        </w:rPr>
        <w:t>para los proyectos consolidados, lo que servirá más adelante para determinar la duración de los proyectos.</w:t>
      </w:r>
    </w:p>
    <w:p w:rsidR="00EC6028" w:rsidRPr="0060470B" w:rsidRDefault="00EC6028" w:rsidP="00EC6028">
      <w:pPr>
        <w:jc w:val="both"/>
        <w:rPr>
          <w:rFonts w:asciiTheme="minorHAnsi" w:hAnsiTheme="minorHAnsi"/>
          <w:sz w:val="22"/>
        </w:rPr>
      </w:pPr>
    </w:p>
    <w:p w:rsidR="00EC6028" w:rsidRDefault="00EC6028" w:rsidP="00EC6028">
      <w:pPr>
        <w:pStyle w:val="Epgrafe"/>
        <w:keepNext/>
        <w:spacing w:after="120"/>
        <w:jc w:val="center"/>
        <w:rPr>
          <w:rFonts w:asciiTheme="minorHAnsi" w:hAnsiTheme="minorHAnsi"/>
          <w:color w:val="auto"/>
          <w:sz w:val="20"/>
        </w:rPr>
      </w:pPr>
      <w:bookmarkStart w:id="45" w:name="_Toc296449646"/>
      <w:bookmarkStart w:id="46" w:name="_Toc300240422"/>
      <w:bookmarkStart w:id="47" w:name="_Toc310847144"/>
      <w:r w:rsidRPr="00ED1E8D">
        <w:rPr>
          <w:rFonts w:asciiTheme="minorHAnsi" w:hAnsiTheme="minorHAnsi"/>
          <w:color w:val="auto"/>
          <w:sz w:val="20"/>
        </w:rPr>
        <w:t xml:space="preserve">Tabla </w:t>
      </w:r>
      <w:r w:rsidR="00792E4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792E47" w:rsidRPr="00ED1E8D">
        <w:rPr>
          <w:rFonts w:asciiTheme="minorHAnsi" w:hAnsiTheme="minorHAnsi"/>
          <w:color w:val="auto"/>
          <w:sz w:val="20"/>
        </w:rPr>
        <w:fldChar w:fldCharType="separate"/>
      </w:r>
      <w:r w:rsidR="00D74C8C">
        <w:rPr>
          <w:rFonts w:asciiTheme="minorHAnsi" w:hAnsiTheme="minorHAnsi"/>
          <w:noProof/>
          <w:color w:val="auto"/>
          <w:sz w:val="20"/>
        </w:rPr>
        <w:t>18</w:t>
      </w:r>
      <w:r w:rsidR="00792E47"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Consolidados que cierran la brecha de la Arquitectura</w:t>
      </w:r>
      <w:bookmarkEnd w:id="45"/>
      <w:bookmarkEnd w:id="46"/>
      <w:bookmarkEnd w:id="47"/>
    </w:p>
    <w:tbl>
      <w:tblPr>
        <w:tblStyle w:val="Cuadrculamedia3-nfasis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1418"/>
        <w:gridCol w:w="1985"/>
        <w:gridCol w:w="4536"/>
        <w:gridCol w:w="1134"/>
      </w:tblGrid>
      <w:tr w:rsidR="00EC6028" w:rsidRPr="00462B71" w:rsidTr="00D74C8C">
        <w:trPr>
          <w:cnfStyle w:val="1000000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EC6028" w:rsidRPr="001C3073" w:rsidRDefault="00EC6028" w:rsidP="002D0996">
            <w:pPr>
              <w:jc w:val="center"/>
              <w:rPr>
                <w:rFonts w:asciiTheme="minorHAnsi" w:hAnsiTheme="minorHAnsi"/>
                <w:color w:val="auto"/>
              </w:rPr>
            </w:pPr>
            <w:r w:rsidRPr="001C3073">
              <w:rPr>
                <w:rFonts w:asciiTheme="minorHAnsi" w:hAnsiTheme="minorHAnsi"/>
                <w:color w:val="auto"/>
              </w:rPr>
              <w:t>Proyecto Consolidado</w:t>
            </w:r>
          </w:p>
        </w:tc>
        <w:tc>
          <w:tcPr>
            <w:tcW w:w="1985"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EC6028" w:rsidRPr="001C3073" w:rsidRDefault="00EC6028" w:rsidP="002D0996">
            <w:pPr>
              <w:jc w:val="center"/>
              <w:cnfStyle w:val="100000000000"/>
              <w:rPr>
                <w:rFonts w:asciiTheme="minorHAnsi" w:hAnsiTheme="minorHAnsi"/>
                <w:color w:val="auto"/>
              </w:rPr>
            </w:pPr>
            <w:r w:rsidRPr="001C3073">
              <w:rPr>
                <w:rFonts w:asciiTheme="minorHAnsi" w:hAnsiTheme="minorHAnsi"/>
                <w:color w:val="auto"/>
              </w:rPr>
              <w:t>Nombre del Proyecto</w:t>
            </w:r>
          </w:p>
        </w:tc>
        <w:tc>
          <w:tcPr>
            <w:tcW w:w="4536"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EC6028" w:rsidRPr="001C3073" w:rsidRDefault="00EC6028" w:rsidP="002D0996">
            <w:pPr>
              <w:jc w:val="center"/>
              <w:cnfStyle w:val="100000000000"/>
              <w:rPr>
                <w:rFonts w:asciiTheme="minorHAnsi" w:hAnsiTheme="minorHAnsi"/>
                <w:color w:val="auto"/>
              </w:rPr>
            </w:pPr>
            <w:r w:rsidRPr="001C3073">
              <w:rPr>
                <w:rFonts w:asciiTheme="minorHAnsi" w:hAnsiTheme="minorHAnsi"/>
                <w:color w:val="auto"/>
              </w:rPr>
              <w:t>Proyectos Asociados</w:t>
            </w:r>
          </w:p>
        </w:tc>
        <w:tc>
          <w:tcPr>
            <w:tcW w:w="1134"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EC6028" w:rsidRPr="001C3073" w:rsidRDefault="00EC6028" w:rsidP="002D0996">
            <w:pPr>
              <w:jc w:val="center"/>
              <w:cnfStyle w:val="100000000000"/>
              <w:rPr>
                <w:rFonts w:asciiTheme="minorHAnsi" w:hAnsiTheme="minorHAnsi"/>
                <w:color w:val="auto"/>
              </w:rPr>
            </w:pPr>
            <w:r w:rsidRPr="001C3073">
              <w:rPr>
                <w:rFonts w:asciiTheme="minorHAnsi" w:hAnsiTheme="minorHAnsi"/>
                <w:color w:val="auto"/>
              </w:rPr>
              <w:t>Esfuerzo</w:t>
            </w:r>
          </w:p>
        </w:tc>
      </w:tr>
      <w:tr w:rsidR="00EC6028" w:rsidRPr="00462B71" w:rsidTr="00D74C8C">
        <w:trPr>
          <w:cnfStyle w:val="0000001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EC6028" w:rsidRPr="001C3073" w:rsidRDefault="00EC6028" w:rsidP="002D0996">
            <w:pPr>
              <w:jc w:val="center"/>
              <w:rPr>
                <w:rFonts w:asciiTheme="minorHAnsi" w:hAnsiTheme="minorHAnsi"/>
                <w:color w:val="auto"/>
              </w:rPr>
            </w:pPr>
            <w:r w:rsidRPr="001C3073">
              <w:rPr>
                <w:rFonts w:asciiTheme="minorHAnsi" w:hAnsiTheme="minorHAnsi"/>
                <w:color w:val="auto"/>
              </w:rPr>
              <w:t>PC01</w:t>
            </w:r>
          </w:p>
        </w:tc>
        <w:tc>
          <w:tcPr>
            <w:tcW w:w="1985"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EC6028" w:rsidRPr="00462B71" w:rsidRDefault="00EC6028" w:rsidP="002D0996">
            <w:pPr>
              <w:cnfStyle w:val="000000100000"/>
              <w:rPr>
                <w:rFonts w:asciiTheme="minorHAnsi" w:hAnsiTheme="minorHAnsi"/>
              </w:rPr>
            </w:pPr>
            <w:r w:rsidRPr="00462B71">
              <w:rPr>
                <w:rFonts w:asciiTheme="minorHAnsi" w:hAnsiTheme="minorHAnsi"/>
              </w:rPr>
              <w:t>Órdenes de Compra</w:t>
            </w:r>
          </w:p>
        </w:tc>
        <w:tc>
          <w:tcPr>
            <w:tcW w:w="4536" w:type="dxa"/>
            <w:tcBorders>
              <w:top w:val="none" w:sz="0" w:space="0" w:color="auto"/>
              <w:left w:val="none" w:sz="0" w:space="0" w:color="auto"/>
              <w:bottom w:val="none" w:sz="0" w:space="0" w:color="auto"/>
              <w:right w:val="none" w:sz="0" w:space="0" w:color="auto"/>
            </w:tcBorders>
            <w:shd w:val="clear" w:color="auto" w:fill="auto"/>
            <w:vAlign w:val="center"/>
            <w:hideMark/>
          </w:tcPr>
          <w:p w:rsidR="00EC6028" w:rsidRPr="00462B71" w:rsidRDefault="00EC6028" w:rsidP="002D0996">
            <w:pPr>
              <w:cnfStyle w:val="000000100000"/>
              <w:rPr>
                <w:rFonts w:asciiTheme="minorHAnsi" w:hAnsiTheme="minorHAnsi"/>
              </w:rPr>
            </w:pPr>
            <w:r w:rsidRPr="00462B71">
              <w:rPr>
                <w:rFonts w:asciiTheme="minorHAnsi" w:hAnsiTheme="minorHAnsi"/>
              </w:rPr>
              <w:t>PN02, PN08, PD01, PD02, PD03, PD06, PA01, PA03, PA04, PA07,PT01,PT02</w:t>
            </w:r>
          </w:p>
        </w:tc>
        <w:tc>
          <w:tcPr>
            <w:tcW w:w="1134" w:type="dxa"/>
            <w:tcBorders>
              <w:top w:val="none" w:sz="0" w:space="0" w:color="auto"/>
              <w:left w:val="none" w:sz="0" w:space="0" w:color="auto"/>
              <w:bottom w:val="none" w:sz="0" w:space="0" w:color="auto"/>
              <w:right w:val="none" w:sz="0" w:space="0" w:color="auto"/>
            </w:tcBorders>
            <w:shd w:val="clear" w:color="auto" w:fill="auto"/>
            <w:vAlign w:val="center"/>
            <w:hideMark/>
          </w:tcPr>
          <w:p w:rsidR="00EC6028" w:rsidRPr="00462B71" w:rsidRDefault="00EC6028" w:rsidP="002D0996">
            <w:pPr>
              <w:jc w:val="right"/>
              <w:cnfStyle w:val="000000100000"/>
              <w:rPr>
                <w:rFonts w:asciiTheme="minorHAnsi" w:hAnsiTheme="minorHAnsi"/>
              </w:rPr>
            </w:pPr>
            <w:r w:rsidRPr="00462B71">
              <w:rPr>
                <w:rFonts w:asciiTheme="minorHAnsi" w:hAnsiTheme="minorHAnsi"/>
              </w:rPr>
              <w:t>1067</w:t>
            </w:r>
          </w:p>
        </w:tc>
      </w:tr>
      <w:tr w:rsidR="00EC6028" w:rsidRPr="00462B71" w:rsidTr="00D74C8C">
        <w:trPr>
          <w:cantSplit/>
          <w:trHeight w:val="20"/>
          <w:jc w:val="center"/>
        </w:trPr>
        <w:tc>
          <w:tcPr>
            <w:cnfStyle w:val="001000000000"/>
            <w:tcW w:w="1418" w:type="dxa"/>
            <w:tcBorders>
              <w:left w:val="none" w:sz="0" w:space="0" w:color="auto"/>
              <w:bottom w:val="none" w:sz="0" w:space="0" w:color="auto"/>
              <w:right w:val="none" w:sz="0" w:space="0" w:color="auto"/>
            </w:tcBorders>
            <w:shd w:val="clear" w:color="auto" w:fill="DBE5F1" w:themeFill="accent1" w:themeFillTint="33"/>
            <w:vAlign w:val="center"/>
            <w:hideMark/>
          </w:tcPr>
          <w:p w:rsidR="00EC6028" w:rsidRPr="001C3073" w:rsidRDefault="00EC6028" w:rsidP="002D0996">
            <w:pPr>
              <w:jc w:val="center"/>
              <w:rPr>
                <w:rFonts w:asciiTheme="minorHAnsi" w:hAnsiTheme="minorHAnsi"/>
                <w:color w:val="auto"/>
              </w:rPr>
            </w:pPr>
            <w:r w:rsidRPr="001C3073">
              <w:rPr>
                <w:rFonts w:asciiTheme="minorHAnsi" w:hAnsiTheme="minorHAnsi"/>
                <w:color w:val="auto"/>
              </w:rPr>
              <w:t>PC02</w:t>
            </w:r>
          </w:p>
        </w:tc>
        <w:tc>
          <w:tcPr>
            <w:tcW w:w="1985" w:type="dxa"/>
            <w:shd w:val="clear" w:color="auto" w:fill="DBE5F1" w:themeFill="accent1" w:themeFillTint="33"/>
            <w:vAlign w:val="center"/>
            <w:hideMark/>
          </w:tcPr>
          <w:p w:rsidR="00EC6028" w:rsidRPr="00462B71" w:rsidRDefault="00EC6028" w:rsidP="002D0996">
            <w:pPr>
              <w:cnfStyle w:val="000000000000"/>
              <w:rPr>
                <w:rFonts w:asciiTheme="minorHAnsi" w:hAnsiTheme="minorHAnsi"/>
              </w:rPr>
            </w:pPr>
            <w:r w:rsidRPr="00462B71">
              <w:rPr>
                <w:rFonts w:asciiTheme="minorHAnsi" w:hAnsiTheme="minorHAnsi"/>
              </w:rPr>
              <w:t>Subasta Inversa</w:t>
            </w:r>
          </w:p>
        </w:tc>
        <w:tc>
          <w:tcPr>
            <w:tcW w:w="4536" w:type="dxa"/>
            <w:shd w:val="clear" w:color="auto" w:fill="auto"/>
            <w:vAlign w:val="center"/>
            <w:hideMark/>
          </w:tcPr>
          <w:p w:rsidR="00EC6028" w:rsidRPr="00462B71" w:rsidRDefault="00EC6028" w:rsidP="002D0996">
            <w:pPr>
              <w:cnfStyle w:val="000000000000"/>
              <w:rPr>
                <w:rFonts w:asciiTheme="minorHAnsi" w:hAnsiTheme="minorHAnsi"/>
              </w:rPr>
            </w:pPr>
            <w:r w:rsidRPr="00462B71">
              <w:rPr>
                <w:rFonts w:asciiTheme="minorHAnsi" w:hAnsiTheme="minorHAnsi"/>
              </w:rPr>
              <w:t>PN04, PN08, PD02, PD06, PA03, PT01, PT02</w:t>
            </w:r>
          </w:p>
        </w:tc>
        <w:tc>
          <w:tcPr>
            <w:tcW w:w="1134" w:type="dxa"/>
            <w:shd w:val="clear" w:color="auto" w:fill="auto"/>
            <w:noWrap/>
            <w:vAlign w:val="center"/>
            <w:hideMark/>
          </w:tcPr>
          <w:p w:rsidR="00EC6028" w:rsidRPr="00462B71" w:rsidRDefault="00EC6028" w:rsidP="002D0996">
            <w:pPr>
              <w:jc w:val="right"/>
              <w:cnfStyle w:val="000000000000"/>
              <w:rPr>
                <w:rFonts w:asciiTheme="minorHAnsi" w:hAnsiTheme="minorHAnsi"/>
              </w:rPr>
            </w:pPr>
            <w:r w:rsidRPr="00462B71">
              <w:rPr>
                <w:rFonts w:asciiTheme="minorHAnsi" w:hAnsiTheme="minorHAnsi"/>
              </w:rPr>
              <w:t>200</w:t>
            </w:r>
          </w:p>
        </w:tc>
      </w:tr>
      <w:tr w:rsidR="00EC6028" w:rsidRPr="00462B71" w:rsidTr="00D74C8C">
        <w:trPr>
          <w:cnfStyle w:val="0000001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EC6028" w:rsidRPr="001C3073" w:rsidRDefault="00EC6028" w:rsidP="002D0996">
            <w:pPr>
              <w:jc w:val="center"/>
              <w:rPr>
                <w:rFonts w:asciiTheme="minorHAnsi" w:hAnsiTheme="minorHAnsi"/>
                <w:color w:val="auto"/>
              </w:rPr>
            </w:pPr>
            <w:r w:rsidRPr="001C3073">
              <w:rPr>
                <w:rFonts w:asciiTheme="minorHAnsi" w:hAnsiTheme="minorHAnsi"/>
                <w:color w:val="auto"/>
              </w:rPr>
              <w:t>PC03</w:t>
            </w:r>
          </w:p>
        </w:tc>
        <w:tc>
          <w:tcPr>
            <w:tcW w:w="1985"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EC6028" w:rsidRPr="00462B71" w:rsidRDefault="00EC6028" w:rsidP="002D0996">
            <w:pPr>
              <w:cnfStyle w:val="000000100000"/>
              <w:rPr>
                <w:rFonts w:asciiTheme="minorHAnsi" w:hAnsiTheme="minorHAnsi"/>
              </w:rPr>
            </w:pPr>
            <w:r w:rsidRPr="00462B71">
              <w:rPr>
                <w:rFonts w:asciiTheme="minorHAnsi" w:hAnsiTheme="minorHAnsi"/>
              </w:rPr>
              <w:t>Facturación</w:t>
            </w:r>
          </w:p>
        </w:tc>
        <w:tc>
          <w:tcPr>
            <w:tcW w:w="4536" w:type="dxa"/>
            <w:tcBorders>
              <w:top w:val="none" w:sz="0" w:space="0" w:color="auto"/>
              <w:left w:val="none" w:sz="0" w:space="0" w:color="auto"/>
              <w:bottom w:val="none" w:sz="0" w:space="0" w:color="auto"/>
              <w:right w:val="none" w:sz="0" w:space="0" w:color="auto"/>
            </w:tcBorders>
            <w:shd w:val="clear" w:color="auto" w:fill="auto"/>
            <w:vAlign w:val="center"/>
            <w:hideMark/>
          </w:tcPr>
          <w:p w:rsidR="00EC6028" w:rsidRPr="00462B71" w:rsidRDefault="00EC6028" w:rsidP="002D0996">
            <w:pPr>
              <w:cnfStyle w:val="000000100000"/>
              <w:rPr>
                <w:rFonts w:asciiTheme="minorHAnsi" w:hAnsiTheme="minorHAnsi"/>
              </w:rPr>
            </w:pPr>
            <w:r w:rsidRPr="00462B71">
              <w:rPr>
                <w:rFonts w:asciiTheme="minorHAnsi" w:hAnsiTheme="minorHAnsi"/>
              </w:rPr>
              <w:t>PN05, PN08, PD02, PD04, PD06, PA02, PA03, PA06, PA08, PA09, PT01, PT02</w:t>
            </w:r>
          </w:p>
        </w:tc>
        <w:tc>
          <w:tcPr>
            <w:tcW w:w="1134" w:type="dxa"/>
            <w:tcBorders>
              <w:top w:val="none" w:sz="0" w:space="0" w:color="auto"/>
              <w:left w:val="none" w:sz="0" w:space="0" w:color="auto"/>
              <w:bottom w:val="none" w:sz="0" w:space="0" w:color="auto"/>
              <w:right w:val="none" w:sz="0" w:space="0" w:color="auto"/>
            </w:tcBorders>
            <w:shd w:val="clear" w:color="auto" w:fill="auto"/>
            <w:vAlign w:val="center"/>
            <w:hideMark/>
          </w:tcPr>
          <w:p w:rsidR="00EC6028" w:rsidRPr="00462B71" w:rsidRDefault="00EC6028" w:rsidP="002D0996">
            <w:pPr>
              <w:jc w:val="right"/>
              <w:cnfStyle w:val="000000100000"/>
              <w:rPr>
                <w:rFonts w:asciiTheme="minorHAnsi" w:hAnsiTheme="minorHAnsi"/>
              </w:rPr>
            </w:pPr>
            <w:r w:rsidRPr="00462B71">
              <w:rPr>
                <w:rFonts w:asciiTheme="minorHAnsi" w:hAnsiTheme="minorHAnsi"/>
              </w:rPr>
              <w:t>585</w:t>
            </w:r>
          </w:p>
        </w:tc>
      </w:tr>
      <w:tr w:rsidR="00EC6028" w:rsidRPr="00462B71" w:rsidTr="00D74C8C">
        <w:trPr>
          <w:cantSplit/>
          <w:trHeight w:val="20"/>
          <w:jc w:val="center"/>
        </w:trPr>
        <w:tc>
          <w:tcPr>
            <w:cnfStyle w:val="001000000000"/>
            <w:tcW w:w="1418" w:type="dxa"/>
            <w:tcBorders>
              <w:left w:val="none" w:sz="0" w:space="0" w:color="auto"/>
              <w:bottom w:val="none" w:sz="0" w:space="0" w:color="auto"/>
              <w:right w:val="none" w:sz="0" w:space="0" w:color="auto"/>
            </w:tcBorders>
            <w:shd w:val="clear" w:color="auto" w:fill="DBE5F1" w:themeFill="accent1" w:themeFillTint="33"/>
            <w:vAlign w:val="center"/>
            <w:hideMark/>
          </w:tcPr>
          <w:p w:rsidR="00EC6028" w:rsidRPr="001C3073" w:rsidRDefault="00EC6028" w:rsidP="002D0996">
            <w:pPr>
              <w:jc w:val="center"/>
              <w:rPr>
                <w:rFonts w:asciiTheme="minorHAnsi" w:hAnsiTheme="minorHAnsi"/>
                <w:color w:val="auto"/>
              </w:rPr>
            </w:pPr>
            <w:r w:rsidRPr="001C3073">
              <w:rPr>
                <w:rFonts w:asciiTheme="minorHAnsi" w:hAnsiTheme="minorHAnsi"/>
                <w:color w:val="auto"/>
              </w:rPr>
              <w:t>PC04</w:t>
            </w:r>
          </w:p>
        </w:tc>
        <w:tc>
          <w:tcPr>
            <w:tcW w:w="1985" w:type="dxa"/>
            <w:shd w:val="clear" w:color="auto" w:fill="DBE5F1" w:themeFill="accent1" w:themeFillTint="33"/>
            <w:vAlign w:val="center"/>
            <w:hideMark/>
          </w:tcPr>
          <w:p w:rsidR="00EC6028" w:rsidRPr="00462B71" w:rsidRDefault="00EC6028" w:rsidP="002D0996">
            <w:pPr>
              <w:cnfStyle w:val="000000000000"/>
              <w:rPr>
                <w:rFonts w:asciiTheme="minorHAnsi" w:hAnsiTheme="minorHAnsi"/>
              </w:rPr>
            </w:pPr>
            <w:r w:rsidRPr="00462B71">
              <w:rPr>
                <w:rFonts w:asciiTheme="minorHAnsi" w:hAnsiTheme="minorHAnsi"/>
              </w:rPr>
              <w:t>Registro de Entidades</w:t>
            </w:r>
          </w:p>
        </w:tc>
        <w:tc>
          <w:tcPr>
            <w:tcW w:w="4536" w:type="dxa"/>
            <w:shd w:val="clear" w:color="auto" w:fill="auto"/>
            <w:vAlign w:val="center"/>
            <w:hideMark/>
          </w:tcPr>
          <w:p w:rsidR="00EC6028" w:rsidRPr="00462B71" w:rsidRDefault="00EC6028" w:rsidP="002D0996">
            <w:pPr>
              <w:cnfStyle w:val="000000000000"/>
              <w:rPr>
                <w:rFonts w:asciiTheme="minorHAnsi" w:hAnsiTheme="minorHAnsi"/>
              </w:rPr>
            </w:pPr>
            <w:r w:rsidRPr="00462B71">
              <w:rPr>
                <w:rFonts w:asciiTheme="minorHAnsi" w:hAnsiTheme="minorHAnsi"/>
              </w:rPr>
              <w:t>PN01, PN03, PN06, PN08,PD01, PD03, PD06,PA01, PA07, PA04,PT01, PT02</w:t>
            </w:r>
          </w:p>
        </w:tc>
        <w:tc>
          <w:tcPr>
            <w:tcW w:w="1134" w:type="dxa"/>
            <w:shd w:val="clear" w:color="auto" w:fill="auto"/>
            <w:vAlign w:val="center"/>
            <w:hideMark/>
          </w:tcPr>
          <w:p w:rsidR="00EC6028" w:rsidRPr="00462B71" w:rsidRDefault="00EC6028" w:rsidP="002D0996">
            <w:pPr>
              <w:jc w:val="right"/>
              <w:cnfStyle w:val="000000000000"/>
              <w:rPr>
                <w:rFonts w:asciiTheme="minorHAnsi" w:hAnsiTheme="minorHAnsi"/>
              </w:rPr>
            </w:pPr>
            <w:r w:rsidRPr="00462B71">
              <w:rPr>
                <w:rFonts w:asciiTheme="minorHAnsi" w:hAnsiTheme="minorHAnsi"/>
              </w:rPr>
              <w:t>270</w:t>
            </w:r>
          </w:p>
        </w:tc>
      </w:tr>
      <w:tr w:rsidR="00EC6028" w:rsidRPr="00462B71" w:rsidTr="00D74C8C">
        <w:trPr>
          <w:cnfStyle w:val="0000001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EC6028" w:rsidRPr="001C3073" w:rsidRDefault="00EC6028" w:rsidP="002D0996">
            <w:pPr>
              <w:jc w:val="center"/>
              <w:rPr>
                <w:rFonts w:asciiTheme="minorHAnsi" w:hAnsiTheme="minorHAnsi"/>
                <w:color w:val="auto"/>
              </w:rPr>
            </w:pPr>
            <w:r w:rsidRPr="001C3073">
              <w:rPr>
                <w:rFonts w:asciiTheme="minorHAnsi" w:hAnsiTheme="minorHAnsi"/>
                <w:color w:val="auto"/>
              </w:rPr>
              <w:t>PC05</w:t>
            </w:r>
          </w:p>
        </w:tc>
        <w:tc>
          <w:tcPr>
            <w:tcW w:w="1985"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EC6028" w:rsidRPr="00462B71" w:rsidRDefault="00EC6028" w:rsidP="002D0996">
            <w:pPr>
              <w:cnfStyle w:val="000000100000"/>
              <w:rPr>
                <w:rFonts w:asciiTheme="minorHAnsi" w:hAnsiTheme="minorHAnsi"/>
              </w:rPr>
            </w:pPr>
            <w:r w:rsidRPr="00462B71">
              <w:rPr>
                <w:rFonts w:asciiTheme="minorHAnsi" w:hAnsiTheme="minorHAnsi"/>
              </w:rPr>
              <w:t>PQRS</w:t>
            </w:r>
          </w:p>
        </w:tc>
        <w:tc>
          <w:tcPr>
            <w:tcW w:w="4536" w:type="dxa"/>
            <w:tcBorders>
              <w:top w:val="none" w:sz="0" w:space="0" w:color="auto"/>
              <w:left w:val="none" w:sz="0" w:space="0" w:color="auto"/>
              <w:bottom w:val="none" w:sz="0" w:space="0" w:color="auto"/>
              <w:right w:val="none" w:sz="0" w:space="0" w:color="auto"/>
            </w:tcBorders>
            <w:shd w:val="clear" w:color="auto" w:fill="auto"/>
            <w:noWrap/>
            <w:vAlign w:val="center"/>
            <w:hideMark/>
          </w:tcPr>
          <w:p w:rsidR="00EC6028" w:rsidRPr="00462B71" w:rsidRDefault="00EC6028" w:rsidP="002D0996">
            <w:pPr>
              <w:cnfStyle w:val="000000100000"/>
              <w:rPr>
                <w:rFonts w:asciiTheme="minorHAnsi" w:hAnsiTheme="minorHAnsi"/>
              </w:rPr>
            </w:pPr>
            <w:r w:rsidRPr="00462B71">
              <w:rPr>
                <w:rFonts w:asciiTheme="minorHAnsi" w:hAnsiTheme="minorHAnsi"/>
              </w:rPr>
              <w:t>PN08, PN09,PD05, PD06,PA05,PT01, PT02</w:t>
            </w:r>
          </w:p>
        </w:tc>
        <w:tc>
          <w:tcPr>
            <w:tcW w:w="1134" w:type="dxa"/>
            <w:tcBorders>
              <w:top w:val="none" w:sz="0" w:space="0" w:color="auto"/>
              <w:left w:val="none" w:sz="0" w:space="0" w:color="auto"/>
              <w:bottom w:val="none" w:sz="0" w:space="0" w:color="auto"/>
              <w:right w:val="none" w:sz="0" w:space="0" w:color="auto"/>
            </w:tcBorders>
            <w:shd w:val="clear" w:color="auto" w:fill="auto"/>
            <w:vAlign w:val="center"/>
            <w:hideMark/>
          </w:tcPr>
          <w:p w:rsidR="00EC6028" w:rsidRPr="00462B71" w:rsidRDefault="00EC6028" w:rsidP="002D0996">
            <w:pPr>
              <w:jc w:val="right"/>
              <w:cnfStyle w:val="000000100000"/>
              <w:rPr>
                <w:rFonts w:asciiTheme="minorHAnsi" w:hAnsiTheme="minorHAnsi"/>
              </w:rPr>
            </w:pPr>
            <w:r w:rsidRPr="00462B71">
              <w:rPr>
                <w:rFonts w:asciiTheme="minorHAnsi" w:hAnsiTheme="minorHAnsi"/>
              </w:rPr>
              <w:t>1080</w:t>
            </w:r>
          </w:p>
        </w:tc>
      </w:tr>
      <w:tr w:rsidR="00EC6028" w:rsidRPr="00462B71" w:rsidTr="00D74C8C">
        <w:trPr>
          <w:cantSplit/>
          <w:trHeight w:val="20"/>
          <w:jc w:val="center"/>
        </w:trPr>
        <w:tc>
          <w:tcPr>
            <w:cnfStyle w:val="001000000000"/>
            <w:tcW w:w="1418" w:type="dxa"/>
            <w:tcBorders>
              <w:left w:val="none" w:sz="0" w:space="0" w:color="auto"/>
              <w:bottom w:val="single" w:sz="4" w:space="0" w:color="auto"/>
              <w:right w:val="none" w:sz="0" w:space="0" w:color="auto"/>
            </w:tcBorders>
            <w:shd w:val="clear" w:color="auto" w:fill="DBE5F1" w:themeFill="accent1" w:themeFillTint="33"/>
            <w:vAlign w:val="center"/>
            <w:hideMark/>
          </w:tcPr>
          <w:p w:rsidR="00EC6028" w:rsidRPr="001C3073" w:rsidRDefault="00EC6028" w:rsidP="002D0996">
            <w:pPr>
              <w:jc w:val="center"/>
              <w:rPr>
                <w:rFonts w:asciiTheme="minorHAnsi" w:hAnsiTheme="minorHAnsi"/>
                <w:color w:val="auto"/>
              </w:rPr>
            </w:pPr>
            <w:r w:rsidRPr="001C3073">
              <w:rPr>
                <w:rFonts w:asciiTheme="minorHAnsi" w:hAnsiTheme="minorHAnsi"/>
                <w:color w:val="auto"/>
              </w:rPr>
              <w:t>PC06</w:t>
            </w:r>
          </w:p>
        </w:tc>
        <w:tc>
          <w:tcPr>
            <w:tcW w:w="1985" w:type="dxa"/>
            <w:tcBorders>
              <w:bottom w:val="single" w:sz="4" w:space="0" w:color="auto"/>
            </w:tcBorders>
            <w:shd w:val="clear" w:color="auto" w:fill="DBE5F1" w:themeFill="accent1" w:themeFillTint="33"/>
            <w:vAlign w:val="center"/>
            <w:hideMark/>
          </w:tcPr>
          <w:p w:rsidR="00EC6028" w:rsidRPr="00462B71" w:rsidRDefault="00EC6028" w:rsidP="002D0996">
            <w:pPr>
              <w:cnfStyle w:val="000000000000"/>
              <w:rPr>
                <w:rFonts w:asciiTheme="minorHAnsi" w:hAnsiTheme="minorHAnsi"/>
              </w:rPr>
            </w:pPr>
            <w:r w:rsidRPr="00462B71">
              <w:rPr>
                <w:rFonts w:asciiTheme="minorHAnsi" w:hAnsiTheme="minorHAnsi"/>
              </w:rPr>
              <w:t>Calificaciones</w:t>
            </w:r>
          </w:p>
        </w:tc>
        <w:tc>
          <w:tcPr>
            <w:tcW w:w="4536" w:type="dxa"/>
            <w:tcBorders>
              <w:bottom w:val="single" w:sz="4" w:space="0" w:color="auto"/>
            </w:tcBorders>
            <w:shd w:val="clear" w:color="auto" w:fill="auto"/>
            <w:noWrap/>
            <w:vAlign w:val="center"/>
            <w:hideMark/>
          </w:tcPr>
          <w:p w:rsidR="00EC6028" w:rsidRPr="00462B71" w:rsidRDefault="00EC6028" w:rsidP="002D0996">
            <w:pPr>
              <w:cnfStyle w:val="000000000000"/>
              <w:rPr>
                <w:rFonts w:asciiTheme="minorHAnsi" w:hAnsiTheme="minorHAnsi"/>
              </w:rPr>
            </w:pPr>
            <w:r w:rsidRPr="00462B71">
              <w:rPr>
                <w:rFonts w:asciiTheme="minorHAnsi" w:hAnsiTheme="minorHAnsi"/>
              </w:rPr>
              <w:t>PN07, PN08,PD05, PD06,PA05,PT01, PT02</w:t>
            </w:r>
          </w:p>
        </w:tc>
        <w:tc>
          <w:tcPr>
            <w:tcW w:w="1134" w:type="dxa"/>
            <w:shd w:val="clear" w:color="auto" w:fill="auto"/>
            <w:vAlign w:val="center"/>
            <w:hideMark/>
          </w:tcPr>
          <w:p w:rsidR="00EC6028" w:rsidRPr="00462B71" w:rsidRDefault="00EC6028" w:rsidP="002D0996">
            <w:pPr>
              <w:jc w:val="right"/>
              <w:cnfStyle w:val="000000000000"/>
              <w:rPr>
                <w:rFonts w:asciiTheme="minorHAnsi" w:hAnsiTheme="minorHAnsi"/>
              </w:rPr>
            </w:pPr>
            <w:r w:rsidRPr="00462B71">
              <w:rPr>
                <w:rFonts w:asciiTheme="minorHAnsi" w:hAnsiTheme="minorHAnsi"/>
              </w:rPr>
              <w:t>210</w:t>
            </w:r>
          </w:p>
        </w:tc>
      </w:tr>
      <w:tr w:rsidR="00EC6028" w:rsidRPr="00462B71" w:rsidTr="00D74C8C">
        <w:trPr>
          <w:cnfStyle w:val="000000100000"/>
          <w:cantSplit/>
          <w:trHeight w:val="20"/>
          <w:jc w:val="center"/>
        </w:trPr>
        <w:tc>
          <w:tcPr>
            <w:cnfStyle w:val="001000000000"/>
            <w:tcW w:w="1418" w:type="dxa"/>
            <w:tcBorders>
              <w:top w:val="single" w:sz="4" w:space="0" w:color="auto"/>
              <w:left w:val="single" w:sz="4" w:space="0" w:color="auto"/>
              <w:bottom w:val="single" w:sz="4" w:space="0" w:color="auto"/>
              <w:right w:val="nil"/>
            </w:tcBorders>
            <w:shd w:val="clear" w:color="auto" w:fill="auto"/>
            <w:vAlign w:val="center"/>
            <w:hideMark/>
          </w:tcPr>
          <w:p w:rsidR="00EC6028" w:rsidRPr="00462B71" w:rsidRDefault="00EC6028" w:rsidP="002D0996">
            <w:pPr>
              <w:rPr>
                <w:rFonts w:asciiTheme="minorHAnsi" w:hAnsiTheme="minorHAnsi"/>
              </w:rPr>
            </w:pPr>
            <w:r w:rsidRPr="00462B71">
              <w:rPr>
                <w:rFonts w:asciiTheme="minorHAnsi" w:hAnsiTheme="minorHAnsi"/>
              </w:rPr>
              <w:t> </w:t>
            </w:r>
          </w:p>
        </w:tc>
        <w:tc>
          <w:tcPr>
            <w:tcW w:w="1985" w:type="dxa"/>
            <w:tcBorders>
              <w:top w:val="single" w:sz="4" w:space="0" w:color="auto"/>
              <w:left w:val="nil"/>
              <w:bottom w:val="single" w:sz="4" w:space="0" w:color="auto"/>
              <w:right w:val="nil"/>
            </w:tcBorders>
            <w:shd w:val="clear" w:color="auto" w:fill="auto"/>
            <w:vAlign w:val="center"/>
            <w:hideMark/>
          </w:tcPr>
          <w:p w:rsidR="00EC6028" w:rsidRPr="00462B71" w:rsidRDefault="00EC6028" w:rsidP="002D0996">
            <w:pPr>
              <w:cnfStyle w:val="000000100000"/>
              <w:rPr>
                <w:rFonts w:asciiTheme="minorHAnsi" w:hAnsiTheme="minorHAnsi"/>
              </w:rPr>
            </w:pPr>
          </w:p>
        </w:tc>
        <w:tc>
          <w:tcPr>
            <w:tcW w:w="4536" w:type="dxa"/>
            <w:tcBorders>
              <w:top w:val="single" w:sz="4" w:space="0" w:color="auto"/>
              <w:left w:val="nil"/>
              <w:bottom w:val="single" w:sz="4" w:space="0" w:color="auto"/>
              <w:right w:val="single" w:sz="4" w:space="0" w:color="auto"/>
            </w:tcBorders>
            <w:shd w:val="clear" w:color="auto" w:fill="auto"/>
            <w:vAlign w:val="center"/>
            <w:hideMark/>
          </w:tcPr>
          <w:p w:rsidR="00EC6028" w:rsidRPr="00462B71" w:rsidRDefault="00EC6028" w:rsidP="002D0996">
            <w:pPr>
              <w:jc w:val="right"/>
              <w:cnfStyle w:val="000000100000"/>
              <w:rPr>
                <w:rFonts w:asciiTheme="minorHAnsi" w:hAnsiTheme="minorHAnsi"/>
                <w:b/>
              </w:rPr>
            </w:pPr>
            <w:r w:rsidRPr="00462B71">
              <w:rPr>
                <w:rFonts w:asciiTheme="minorHAnsi" w:hAnsiTheme="minorHAnsi"/>
                <w:b/>
              </w:rPr>
              <w:t>Total</w:t>
            </w:r>
          </w:p>
        </w:tc>
        <w:tc>
          <w:tcPr>
            <w:tcW w:w="1134" w:type="dxa"/>
            <w:tcBorders>
              <w:top w:val="none" w:sz="0" w:space="0" w:color="auto"/>
              <w:left w:val="single" w:sz="4" w:space="0" w:color="auto"/>
              <w:bottom w:val="none" w:sz="0" w:space="0" w:color="auto"/>
              <w:right w:val="none" w:sz="0" w:space="0" w:color="auto"/>
            </w:tcBorders>
            <w:shd w:val="clear" w:color="auto" w:fill="B8CCE4" w:themeFill="accent1" w:themeFillTint="66"/>
            <w:vAlign w:val="center"/>
            <w:hideMark/>
          </w:tcPr>
          <w:p w:rsidR="00EC6028" w:rsidRPr="00462B71" w:rsidRDefault="00EC6028" w:rsidP="002D0996">
            <w:pPr>
              <w:jc w:val="right"/>
              <w:cnfStyle w:val="000000100000"/>
              <w:rPr>
                <w:rFonts w:asciiTheme="minorHAnsi" w:hAnsiTheme="minorHAnsi"/>
                <w:b/>
              </w:rPr>
            </w:pPr>
            <w:r w:rsidRPr="00462B71">
              <w:rPr>
                <w:rFonts w:asciiTheme="minorHAnsi" w:hAnsiTheme="minorHAnsi"/>
                <w:b/>
              </w:rPr>
              <w:t>3412</w:t>
            </w:r>
          </w:p>
        </w:tc>
      </w:tr>
    </w:tbl>
    <w:p w:rsidR="00EC6028" w:rsidRDefault="00EC6028" w:rsidP="00EC6028">
      <w:pPr>
        <w:jc w:val="both"/>
        <w:rPr>
          <w:rFonts w:asciiTheme="minorHAnsi" w:hAnsiTheme="minorHAnsi"/>
          <w:sz w:val="22"/>
        </w:rPr>
      </w:pPr>
    </w:p>
    <w:p w:rsidR="00EC6028" w:rsidRDefault="00D74C8C" w:rsidP="00FA748E">
      <w:pPr>
        <w:jc w:val="both"/>
        <w:rPr>
          <w:rFonts w:asciiTheme="minorHAnsi" w:hAnsiTheme="minorHAnsi"/>
          <w:sz w:val="22"/>
        </w:rPr>
      </w:pPr>
      <w:r>
        <w:rPr>
          <w:rFonts w:asciiTheme="minorHAnsi" w:hAnsiTheme="minorHAnsi"/>
          <w:sz w:val="22"/>
        </w:rPr>
        <w:t>Esta priorización cambió de tal manera que los proyectos PC03 y PC04 cambiaron de orden, debido a la duración de los mismos, esto se describe más adelante en el documento.</w:t>
      </w:r>
    </w:p>
    <w:p w:rsidR="00D74C8C" w:rsidRDefault="00D74C8C" w:rsidP="00FA748E">
      <w:pPr>
        <w:jc w:val="both"/>
        <w:rPr>
          <w:rFonts w:asciiTheme="minorHAnsi" w:hAnsiTheme="minorHAnsi"/>
          <w:sz w:val="22"/>
        </w:rPr>
      </w:pPr>
    </w:p>
    <w:p w:rsidR="006556BD" w:rsidRDefault="006556BD">
      <w:pPr>
        <w:spacing w:after="200" w:line="276" w:lineRule="auto"/>
        <w:rPr>
          <w:rFonts w:asciiTheme="minorHAnsi" w:hAnsiTheme="minorHAnsi"/>
          <w:sz w:val="22"/>
        </w:rPr>
      </w:pPr>
      <w:r>
        <w:rPr>
          <w:rFonts w:asciiTheme="minorHAnsi" w:hAnsiTheme="minorHAnsi"/>
          <w:sz w:val="22"/>
        </w:rPr>
        <w:br w:type="page"/>
      </w:r>
    </w:p>
    <w:p w:rsidR="00665A56" w:rsidRDefault="00665A56" w:rsidP="00FA748E">
      <w:pPr>
        <w:jc w:val="both"/>
        <w:rPr>
          <w:rFonts w:asciiTheme="minorHAnsi" w:hAnsiTheme="minorHAnsi"/>
          <w:sz w:val="22"/>
        </w:rPr>
      </w:pPr>
    </w:p>
    <w:p w:rsidR="00FA748E" w:rsidRPr="00F9787A" w:rsidRDefault="00FA748E" w:rsidP="00FA748E">
      <w:pPr>
        <w:pStyle w:val="Prrafodelista"/>
        <w:numPr>
          <w:ilvl w:val="1"/>
          <w:numId w:val="1"/>
        </w:numPr>
        <w:ind w:left="567" w:hanging="425"/>
        <w:jc w:val="both"/>
        <w:outlineLvl w:val="1"/>
        <w:rPr>
          <w:rFonts w:asciiTheme="minorHAnsi" w:hAnsiTheme="minorHAnsi"/>
          <w:b/>
          <w:smallCaps/>
          <w:sz w:val="22"/>
        </w:rPr>
      </w:pPr>
      <w:bookmarkStart w:id="48" w:name="_Toc310847099"/>
      <w:r>
        <w:rPr>
          <w:rFonts w:asciiTheme="minorHAnsi" w:hAnsiTheme="minorHAnsi"/>
          <w:b/>
          <w:smallCaps/>
          <w:sz w:val="22"/>
        </w:rPr>
        <w:t>Análisis de Proyectos No completados</w:t>
      </w:r>
      <w:bookmarkEnd w:id="48"/>
    </w:p>
    <w:p w:rsidR="00FA748E" w:rsidRDefault="00FA748E" w:rsidP="00FA748E">
      <w:pPr>
        <w:jc w:val="both"/>
        <w:rPr>
          <w:rFonts w:asciiTheme="minorHAnsi" w:hAnsiTheme="minorHAnsi"/>
          <w:sz w:val="22"/>
        </w:rPr>
      </w:pPr>
    </w:p>
    <w:p w:rsidR="00FA748E" w:rsidRDefault="00756963" w:rsidP="00FA748E">
      <w:pPr>
        <w:jc w:val="both"/>
        <w:rPr>
          <w:rFonts w:asciiTheme="minorHAnsi" w:hAnsiTheme="minorHAnsi"/>
          <w:sz w:val="22"/>
        </w:rPr>
      </w:pPr>
      <w:r>
        <w:rPr>
          <w:rFonts w:asciiTheme="minorHAnsi" w:hAnsiTheme="minorHAnsi"/>
          <w:sz w:val="22"/>
        </w:rPr>
        <w:t>A continuación se presentan los proyectos que hacen falta para llegar al estado To-Be definido en el Road Map de arquitectura empresarial.</w:t>
      </w:r>
    </w:p>
    <w:p w:rsidR="006556BD" w:rsidRDefault="006556BD" w:rsidP="00FA748E">
      <w:pPr>
        <w:jc w:val="both"/>
        <w:rPr>
          <w:rFonts w:asciiTheme="minorHAnsi" w:hAnsiTheme="minorHAnsi"/>
          <w:sz w:val="22"/>
        </w:rPr>
      </w:pPr>
    </w:p>
    <w:p w:rsidR="00FA748E" w:rsidRPr="00ED1E8D" w:rsidRDefault="00FA748E" w:rsidP="00FA748E">
      <w:pPr>
        <w:pStyle w:val="Prrafodelista"/>
        <w:numPr>
          <w:ilvl w:val="2"/>
          <w:numId w:val="1"/>
        </w:numPr>
        <w:ind w:left="993" w:hanging="709"/>
        <w:jc w:val="both"/>
        <w:outlineLvl w:val="2"/>
        <w:rPr>
          <w:rFonts w:asciiTheme="minorHAnsi" w:hAnsiTheme="minorHAnsi"/>
          <w:b/>
          <w:smallCaps/>
          <w:sz w:val="22"/>
        </w:rPr>
      </w:pPr>
      <w:bookmarkStart w:id="49" w:name="_Toc310847100"/>
      <w:r>
        <w:rPr>
          <w:rFonts w:asciiTheme="minorHAnsi" w:hAnsiTheme="minorHAnsi"/>
          <w:b/>
          <w:smallCaps/>
          <w:sz w:val="22"/>
        </w:rPr>
        <w:t>Porcentaje sobre el total de Roadmap Inicial</w:t>
      </w:r>
      <w:bookmarkEnd w:id="49"/>
    </w:p>
    <w:p w:rsidR="00FA748E" w:rsidRDefault="00FA748E" w:rsidP="00FA748E">
      <w:pPr>
        <w:jc w:val="both"/>
        <w:rPr>
          <w:rFonts w:asciiTheme="minorHAnsi" w:hAnsiTheme="minorHAnsi"/>
          <w:sz w:val="22"/>
        </w:rPr>
      </w:pPr>
    </w:p>
    <w:p w:rsidR="006556BD" w:rsidRDefault="00756963" w:rsidP="006556BD">
      <w:pPr>
        <w:jc w:val="both"/>
        <w:rPr>
          <w:rFonts w:asciiTheme="minorHAnsi" w:hAnsiTheme="minorHAnsi"/>
          <w:sz w:val="22"/>
        </w:rPr>
      </w:pPr>
      <w:r>
        <w:rPr>
          <w:rFonts w:asciiTheme="minorHAnsi" w:hAnsiTheme="minorHAnsi"/>
          <w:sz w:val="22"/>
        </w:rPr>
        <w:t xml:space="preserve">Los proyectos que </w:t>
      </w:r>
      <w:r w:rsidR="00935166">
        <w:rPr>
          <w:rFonts w:asciiTheme="minorHAnsi" w:hAnsiTheme="minorHAnsi"/>
          <w:sz w:val="22"/>
        </w:rPr>
        <w:t>aún</w:t>
      </w:r>
      <w:r>
        <w:rPr>
          <w:rFonts w:asciiTheme="minorHAnsi" w:hAnsiTheme="minorHAnsi"/>
          <w:sz w:val="22"/>
        </w:rPr>
        <w:t xml:space="preserve"> no han sido implementados del Road Map definido en el Market Place internacional, representan un 54,95% del total de los proyectos, de acuerdo a la estimación realizada en proyecto uno y dos, el porcentaje faltante se encuentra distribuido de la siguiente manera.</w:t>
      </w:r>
    </w:p>
    <w:p w:rsidR="00756963" w:rsidRDefault="00756963" w:rsidP="006556BD">
      <w:pPr>
        <w:jc w:val="both"/>
        <w:rPr>
          <w:rFonts w:asciiTheme="minorHAnsi" w:hAnsiTheme="minorHAnsi"/>
          <w:sz w:val="22"/>
        </w:rPr>
      </w:pPr>
    </w:p>
    <w:p w:rsidR="00756963" w:rsidRPr="009F2B47" w:rsidRDefault="00756963" w:rsidP="00756963">
      <w:pPr>
        <w:pStyle w:val="Epgrafe"/>
        <w:keepNext/>
        <w:spacing w:after="120"/>
        <w:jc w:val="center"/>
        <w:rPr>
          <w:rFonts w:asciiTheme="minorHAnsi" w:hAnsiTheme="minorHAnsi"/>
          <w:color w:val="auto"/>
          <w:sz w:val="20"/>
        </w:rPr>
      </w:pPr>
      <w:bookmarkStart w:id="50" w:name="_Toc310847145"/>
      <w:r w:rsidRPr="00ED1E8D">
        <w:rPr>
          <w:rFonts w:asciiTheme="minorHAnsi" w:hAnsiTheme="minorHAnsi"/>
          <w:color w:val="auto"/>
          <w:sz w:val="20"/>
        </w:rPr>
        <w:t xml:space="preserve">Tabla </w:t>
      </w:r>
      <w:r w:rsidR="00792E4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792E47" w:rsidRPr="00ED1E8D">
        <w:rPr>
          <w:rFonts w:asciiTheme="minorHAnsi" w:hAnsiTheme="minorHAnsi"/>
          <w:color w:val="auto"/>
          <w:sz w:val="20"/>
        </w:rPr>
        <w:fldChar w:fldCharType="separate"/>
      </w:r>
      <w:r w:rsidR="00D74C8C">
        <w:rPr>
          <w:rFonts w:asciiTheme="minorHAnsi" w:hAnsiTheme="minorHAnsi"/>
          <w:noProof/>
          <w:color w:val="auto"/>
          <w:sz w:val="20"/>
        </w:rPr>
        <w:t>19</w:t>
      </w:r>
      <w:r w:rsidR="00792E47"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Porcentaje proyectos faltantes</w:t>
      </w:r>
      <w:bookmarkEnd w:id="50"/>
    </w:p>
    <w:tbl>
      <w:tblPr>
        <w:tblStyle w:val="Tablaconcuadrcula"/>
        <w:tblW w:w="0" w:type="auto"/>
        <w:jc w:val="center"/>
        <w:tblCellMar>
          <w:top w:w="28" w:type="dxa"/>
          <w:left w:w="57" w:type="dxa"/>
          <w:bottom w:w="28" w:type="dxa"/>
          <w:right w:w="57" w:type="dxa"/>
        </w:tblCellMar>
        <w:tblLook w:val="04A0"/>
      </w:tblPr>
      <w:tblGrid>
        <w:gridCol w:w="1701"/>
        <w:gridCol w:w="1701"/>
        <w:gridCol w:w="1701"/>
      </w:tblGrid>
      <w:tr w:rsidR="00756963" w:rsidRPr="009F2B47" w:rsidTr="009F2B47">
        <w:trPr>
          <w:trHeight w:val="20"/>
          <w:jc w:val="center"/>
        </w:trPr>
        <w:tc>
          <w:tcPr>
            <w:tcW w:w="1701" w:type="dxa"/>
            <w:shd w:val="clear" w:color="auto" w:fill="95B3D7" w:themeFill="accent1" w:themeFillTint="99"/>
            <w:vAlign w:val="center"/>
          </w:tcPr>
          <w:p w:rsidR="00756963" w:rsidRPr="009F2B47" w:rsidRDefault="00DD522E" w:rsidP="000242C3">
            <w:pPr>
              <w:jc w:val="center"/>
              <w:rPr>
                <w:rFonts w:asciiTheme="minorHAnsi" w:hAnsiTheme="minorHAnsi"/>
                <w:b/>
                <w:color w:val="auto"/>
              </w:rPr>
            </w:pPr>
            <w:r w:rsidRPr="009F2B47">
              <w:rPr>
                <w:rFonts w:asciiTheme="minorHAnsi" w:hAnsiTheme="minorHAnsi"/>
                <w:b/>
                <w:color w:val="auto"/>
              </w:rPr>
              <w:t>Proyecto</w:t>
            </w:r>
          </w:p>
        </w:tc>
        <w:tc>
          <w:tcPr>
            <w:tcW w:w="1701" w:type="dxa"/>
            <w:shd w:val="clear" w:color="auto" w:fill="95B3D7" w:themeFill="accent1" w:themeFillTint="99"/>
            <w:vAlign w:val="center"/>
          </w:tcPr>
          <w:p w:rsidR="00756963" w:rsidRPr="009F2B47" w:rsidRDefault="00DD522E" w:rsidP="000242C3">
            <w:pPr>
              <w:jc w:val="center"/>
              <w:rPr>
                <w:rFonts w:asciiTheme="minorHAnsi" w:hAnsiTheme="minorHAnsi"/>
                <w:b/>
                <w:color w:val="auto"/>
              </w:rPr>
            </w:pPr>
            <w:r w:rsidRPr="009F2B47">
              <w:rPr>
                <w:rFonts w:asciiTheme="minorHAnsi" w:hAnsiTheme="minorHAnsi"/>
                <w:b/>
                <w:color w:val="auto"/>
              </w:rPr>
              <w:t>Horas estimadas</w:t>
            </w:r>
          </w:p>
        </w:tc>
        <w:tc>
          <w:tcPr>
            <w:tcW w:w="1701" w:type="dxa"/>
            <w:shd w:val="clear" w:color="auto" w:fill="95B3D7" w:themeFill="accent1" w:themeFillTint="99"/>
            <w:vAlign w:val="center"/>
          </w:tcPr>
          <w:p w:rsidR="00756963" w:rsidRPr="009F2B47" w:rsidRDefault="00DD522E" w:rsidP="000242C3">
            <w:pPr>
              <w:jc w:val="center"/>
              <w:rPr>
                <w:rFonts w:asciiTheme="minorHAnsi" w:hAnsiTheme="minorHAnsi"/>
                <w:b/>
                <w:color w:val="auto"/>
              </w:rPr>
            </w:pPr>
            <w:r w:rsidRPr="009F2B47">
              <w:rPr>
                <w:rFonts w:asciiTheme="minorHAnsi" w:hAnsiTheme="minorHAnsi"/>
                <w:b/>
                <w:color w:val="auto"/>
              </w:rPr>
              <w:t>Porcentaje</w:t>
            </w:r>
          </w:p>
        </w:tc>
      </w:tr>
      <w:tr w:rsidR="00DD522E" w:rsidRPr="009F2B47" w:rsidTr="009F2B47">
        <w:trPr>
          <w:trHeight w:val="20"/>
          <w:jc w:val="center"/>
        </w:trPr>
        <w:tc>
          <w:tcPr>
            <w:tcW w:w="1701" w:type="dxa"/>
            <w:shd w:val="clear" w:color="auto" w:fill="DBE5F1" w:themeFill="accent1" w:themeFillTint="33"/>
            <w:vAlign w:val="bottom"/>
          </w:tcPr>
          <w:p w:rsidR="00DD522E" w:rsidRPr="009F2B47" w:rsidRDefault="00DD522E" w:rsidP="00DD522E">
            <w:pPr>
              <w:jc w:val="center"/>
              <w:rPr>
                <w:rFonts w:ascii="Calibri" w:hAnsi="Calibri" w:cs="Calibri"/>
              </w:rPr>
            </w:pPr>
            <w:r w:rsidRPr="009F2B47">
              <w:rPr>
                <w:rFonts w:ascii="Calibri" w:hAnsi="Calibri" w:cs="Calibri"/>
              </w:rPr>
              <w:t>Facturación</w:t>
            </w:r>
          </w:p>
        </w:tc>
        <w:tc>
          <w:tcPr>
            <w:tcW w:w="1701" w:type="dxa"/>
            <w:vAlign w:val="bottom"/>
          </w:tcPr>
          <w:p w:rsidR="00DD522E" w:rsidRPr="009F2B47" w:rsidRDefault="00DD522E" w:rsidP="00DD522E">
            <w:pPr>
              <w:jc w:val="center"/>
              <w:rPr>
                <w:rFonts w:ascii="Calibri" w:hAnsi="Calibri" w:cs="Calibri"/>
              </w:rPr>
            </w:pPr>
            <w:r w:rsidRPr="009F2B47">
              <w:rPr>
                <w:rFonts w:ascii="Calibri" w:hAnsi="Calibri" w:cs="Calibri"/>
              </w:rPr>
              <w:t>702</w:t>
            </w:r>
          </w:p>
        </w:tc>
        <w:tc>
          <w:tcPr>
            <w:tcW w:w="1701" w:type="dxa"/>
            <w:vAlign w:val="bottom"/>
          </w:tcPr>
          <w:p w:rsidR="00DD522E" w:rsidRPr="009F2B47" w:rsidRDefault="00DD522E" w:rsidP="00DD522E">
            <w:pPr>
              <w:jc w:val="center"/>
              <w:rPr>
                <w:rFonts w:ascii="Calibri" w:hAnsi="Calibri" w:cs="Calibri"/>
              </w:rPr>
            </w:pPr>
            <w:r w:rsidRPr="009F2B47">
              <w:rPr>
                <w:rFonts w:ascii="Calibri" w:hAnsi="Calibri" w:cs="Calibri"/>
              </w:rPr>
              <w:t>17,14%</w:t>
            </w:r>
          </w:p>
        </w:tc>
      </w:tr>
      <w:tr w:rsidR="00DD522E" w:rsidRPr="009F2B47" w:rsidTr="009F2B47">
        <w:trPr>
          <w:trHeight w:val="20"/>
          <w:jc w:val="center"/>
        </w:trPr>
        <w:tc>
          <w:tcPr>
            <w:tcW w:w="1701" w:type="dxa"/>
            <w:shd w:val="clear" w:color="auto" w:fill="DBE5F1" w:themeFill="accent1" w:themeFillTint="33"/>
            <w:vAlign w:val="bottom"/>
          </w:tcPr>
          <w:p w:rsidR="00DD522E" w:rsidRPr="009F2B47" w:rsidRDefault="00DD522E" w:rsidP="00DD522E">
            <w:pPr>
              <w:jc w:val="center"/>
              <w:rPr>
                <w:rFonts w:ascii="Calibri" w:hAnsi="Calibri" w:cs="Calibri"/>
              </w:rPr>
            </w:pPr>
            <w:r w:rsidRPr="009F2B47">
              <w:rPr>
                <w:rFonts w:ascii="Calibri" w:hAnsi="Calibri" w:cs="Calibri"/>
              </w:rPr>
              <w:t>PQRS</w:t>
            </w:r>
          </w:p>
        </w:tc>
        <w:tc>
          <w:tcPr>
            <w:tcW w:w="1701" w:type="dxa"/>
            <w:vAlign w:val="bottom"/>
          </w:tcPr>
          <w:p w:rsidR="00DD522E" w:rsidRPr="009F2B47" w:rsidRDefault="00DD522E" w:rsidP="00DD522E">
            <w:pPr>
              <w:jc w:val="center"/>
              <w:rPr>
                <w:rFonts w:ascii="Calibri" w:hAnsi="Calibri" w:cs="Calibri"/>
              </w:rPr>
            </w:pPr>
            <w:r w:rsidRPr="009F2B47">
              <w:rPr>
                <w:rFonts w:ascii="Calibri" w:hAnsi="Calibri" w:cs="Calibri"/>
              </w:rPr>
              <w:t>1296</w:t>
            </w:r>
          </w:p>
        </w:tc>
        <w:tc>
          <w:tcPr>
            <w:tcW w:w="1701" w:type="dxa"/>
            <w:vAlign w:val="bottom"/>
          </w:tcPr>
          <w:p w:rsidR="00DD522E" w:rsidRPr="009F2B47" w:rsidRDefault="00DD522E" w:rsidP="00DD522E">
            <w:pPr>
              <w:jc w:val="center"/>
              <w:rPr>
                <w:rFonts w:ascii="Calibri" w:hAnsi="Calibri" w:cs="Calibri"/>
              </w:rPr>
            </w:pPr>
            <w:r w:rsidRPr="009F2B47">
              <w:rPr>
                <w:rFonts w:ascii="Calibri" w:hAnsi="Calibri" w:cs="Calibri"/>
              </w:rPr>
              <w:t>31,65%</w:t>
            </w:r>
          </w:p>
        </w:tc>
      </w:tr>
      <w:tr w:rsidR="00DD522E" w:rsidRPr="009F2B47" w:rsidTr="009F2B47">
        <w:trPr>
          <w:trHeight w:val="20"/>
          <w:jc w:val="center"/>
        </w:trPr>
        <w:tc>
          <w:tcPr>
            <w:tcW w:w="1701" w:type="dxa"/>
            <w:shd w:val="clear" w:color="auto" w:fill="DBE5F1" w:themeFill="accent1" w:themeFillTint="33"/>
            <w:vAlign w:val="bottom"/>
          </w:tcPr>
          <w:p w:rsidR="00DD522E" w:rsidRPr="009F2B47" w:rsidRDefault="00DD522E" w:rsidP="00DD522E">
            <w:pPr>
              <w:jc w:val="center"/>
              <w:rPr>
                <w:rFonts w:ascii="Calibri" w:hAnsi="Calibri" w:cs="Calibri"/>
              </w:rPr>
            </w:pPr>
            <w:r w:rsidRPr="009F2B47">
              <w:rPr>
                <w:rFonts w:ascii="Calibri" w:hAnsi="Calibri" w:cs="Calibri"/>
              </w:rPr>
              <w:t>Calificaciones</w:t>
            </w:r>
          </w:p>
        </w:tc>
        <w:tc>
          <w:tcPr>
            <w:tcW w:w="1701" w:type="dxa"/>
            <w:vAlign w:val="bottom"/>
          </w:tcPr>
          <w:p w:rsidR="00DD522E" w:rsidRPr="009F2B47" w:rsidRDefault="00DD522E" w:rsidP="00DD522E">
            <w:pPr>
              <w:jc w:val="center"/>
              <w:rPr>
                <w:rFonts w:ascii="Calibri" w:hAnsi="Calibri" w:cs="Calibri"/>
              </w:rPr>
            </w:pPr>
            <w:r w:rsidRPr="009F2B47">
              <w:rPr>
                <w:rFonts w:ascii="Calibri" w:hAnsi="Calibri" w:cs="Calibri"/>
              </w:rPr>
              <w:t>252</w:t>
            </w:r>
          </w:p>
        </w:tc>
        <w:tc>
          <w:tcPr>
            <w:tcW w:w="1701" w:type="dxa"/>
            <w:vAlign w:val="bottom"/>
          </w:tcPr>
          <w:p w:rsidR="00DD522E" w:rsidRPr="009F2B47" w:rsidRDefault="00DD522E" w:rsidP="00DD522E">
            <w:pPr>
              <w:jc w:val="center"/>
              <w:rPr>
                <w:rFonts w:ascii="Calibri" w:hAnsi="Calibri" w:cs="Calibri"/>
              </w:rPr>
            </w:pPr>
            <w:r w:rsidRPr="009F2B47">
              <w:rPr>
                <w:rFonts w:ascii="Calibri" w:hAnsi="Calibri" w:cs="Calibri"/>
              </w:rPr>
              <w:t>6,15%</w:t>
            </w:r>
          </w:p>
        </w:tc>
      </w:tr>
    </w:tbl>
    <w:p w:rsidR="00756963" w:rsidRDefault="00756963" w:rsidP="006556BD">
      <w:pPr>
        <w:jc w:val="both"/>
        <w:rPr>
          <w:rFonts w:asciiTheme="minorHAnsi" w:hAnsiTheme="minorHAnsi"/>
          <w:sz w:val="22"/>
        </w:rPr>
      </w:pPr>
    </w:p>
    <w:p w:rsidR="00756963" w:rsidRDefault="00DD522E" w:rsidP="006556BD">
      <w:pPr>
        <w:jc w:val="both"/>
        <w:rPr>
          <w:rFonts w:asciiTheme="minorHAnsi" w:hAnsiTheme="minorHAnsi"/>
          <w:sz w:val="22"/>
        </w:rPr>
      </w:pPr>
      <w:r>
        <w:rPr>
          <w:rFonts w:asciiTheme="minorHAnsi" w:hAnsiTheme="minorHAnsi"/>
          <w:sz w:val="22"/>
        </w:rPr>
        <w:t>Adicional a este porcentaje hace falta completar un 23,6% del ciclo 3, proyecto registro de entidad, para tener un 56,82% de trabajo faltante real.</w:t>
      </w:r>
    </w:p>
    <w:p w:rsidR="00756963" w:rsidRDefault="00756963" w:rsidP="006556BD">
      <w:pPr>
        <w:jc w:val="both"/>
        <w:rPr>
          <w:rFonts w:asciiTheme="minorHAnsi" w:hAnsiTheme="minorHAnsi"/>
          <w:sz w:val="22"/>
        </w:rPr>
      </w:pPr>
    </w:p>
    <w:p w:rsidR="00FA748E" w:rsidRDefault="00FA748E" w:rsidP="00FA748E">
      <w:pPr>
        <w:jc w:val="both"/>
        <w:rPr>
          <w:rFonts w:asciiTheme="minorHAnsi" w:hAnsiTheme="minorHAnsi"/>
          <w:sz w:val="22"/>
        </w:rPr>
      </w:pPr>
    </w:p>
    <w:p w:rsidR="00FA748E" w:rsidRPr="00ED1E8D" w:rsidRDefault="00FA748E" w:rsidP="00FA748E">
      <w:pPr>
        <w:pStyle w:val="Prrafodelista"/>
        <w:numPr>
          <w:ilvl w:val="2"/>
          <w:numId w:val="1"/>
        </w:numPr>
        <w:ind w:left="993" w:hanging="709"/>
        <w:jc w:val="both"/>
        <w:outlineLvl w:val="2"/>
        <w:rPr>
          <w:rFonts w:asciiTheme="minorHAnsi" w:hAnsiTheme="minorHAnsi"/>
          <w:b/>
          <w:smallCaps/>
          <w:sz w:val="22"/>
        </w:rPr>
      </w:pPr>
      <w:bookmarkStart w:id="51" w:name="_Toc310847101"/>
      <w:r>
        <w:rPr>
          <w:rFonts w:asciiTheme="minorHAnsi" w:hAnsiTheme="minorHAnsi"/>
          <w:b/>
          <w:smallCaps/>
          <w:sz w:val="22"/>
        </w:rPr>
        <w:t>Proyectos del Roadmap pendie</w:t>
      </w:r>
      <w:r w:rsidR="009933B4">
        <w:rPr>
          <w:rFonts w:asciiTheme="minorHAnsi" w:hAnsiTheme="minorHAnsi"/>
          <w:b/>
          <w:smallCaps/>
          <w:sz w:val="22"/>
        </w:rPr>
        <w:t>n</w:t>
      </w:r>
      <w:r>
        <w:rPr>
          <w:rFonts w:asciiTheme="minorHAnsi" w:hAnsiTheme="minorHAnsi"/>
          <w:b/>
          <w:smallCaps/>
          <w:sz w:val="22"/>
        </w:rPr>
        <w:t>tes por implementación</w:t>
      </w:r>
      <w:bookmarkEnd w:id="51"/>
    </w:p>
    <w:p w:rsidR="00FA748E" w:rsidRDefault="00FA748E" w:rsidP="00FA748E">
      <w:pPr>
        <w:jc w:val="both"/>
        <w:rPr>
          <w:rFonts w:asciiTheme="minorHAnsi" w:hAnsiTheme="minorHAnsi"/>
          <w:sz w:val="22"/>
        </w:rPr>
      </w:pPr>
    </w:p>
    <w:p w:rsidR="001F169E" w:rsidRDefault="00BA7A6A" w:rsidP="006556BD">
      <w:pPr>
        <w:jc w:val="both"/>
        <w:rPr>
          <w:rFonts w:asciiTheme="minorHAnsi" w:hAnsiTheme="minorHAnsi"/>
          <w:sz w:val="22"/>
        </w:rPr>
      </w:pPr>
      <w:r>
        <w:rPr>
          <w:rFonts w:asciiTheme="minorHAnsi" w:hAnsiTheme="minorHAnsi"/>
          <w:sz w:val="22"/>
        </w:rPr>
        <w:t>De acuerdo a la priorización realizada</w:t>
      </w:r>
      <w:r w:rsidR="001962BF">
        <w:rPr>
          <w:rFonts w:asciiTheme="minorHAnsi" w:hAnsiTheme="minorHAnsi"/>
          <w:sz w:val="22"/>
        </w:rPr>
        <w:t>,</w:t>
      </w:r>
      <w:r>
        <w:rPr>
          <w:rFonts w:asciiTheme="minorHAnsi" w:hAnsiTheme="minorHAnsi"/>
          <w:sz w:val="22"/>
        </w:rPr>
        <w:t xml:space="preserve"> </w:t>
      </w:r>
      <w:r w:rsidR="00826A51">
        <w:rPr>
          <w:rFonts w:asciiTheme="minorHAnsi" w:hAnsiTheme="minorHAnsi"/>
          <w:sz w:val="22"/>
        </w:rPr>
        <w:t xml:space="preserve">se dio inicio al desarrollo </w:t>
      </w:r>
      <w:r w:rsidR="00E442E3">
        <w:rPr>
          <w:rFonts w:asciiTheme="minorHAnsi" w:hAnsiTheme="minorHAnsi"/>
          <w:sz w:val="22"/>
        </w:rPr>
        <w:t>los</w:t>
      </w:r>
      <w:r w:rsidR="00826A51">
        <w:rPr>
          <w:rFonts w:asciiTheme="minorHAnsi" w:hAnsiTheme="minorHAnsi"/>
          <w:sz w:val="22"/>
        </w:rPr>
        <w:t xml:space="preserve"> proyectos en tres ciclos disponibles. En primer ciclo</w:t>
      </w:r>
      <w:r>
        <w:rPr>
          <w:rFonts w:asciiTheme="minorHAnsi" w:hAnsiTheme="minorHAnsi"/>
          <w:sz w:val="22"/>
        </w:rPr>
        <w:t xml:space="preserve"> se</w:t>
      </w:r>
      <w:r w:rsidR="00826A51">
        <w:rPr>
          <w:rFonts w:asciiTheme="minorHAnsi" w:hAnsiTheme="minorHAnsi"/>
          <w:sz w:val="22"/>
        </w:rPr>
        <w:t xml:space="preserve"> inició el</w:t>
      </w:r>
      <w:r>
        <w:rPr>
          <w:rFonts w:asciiTheme="minorHAnsi" w:hAnsiTheme="minorHAnsi"/>
          <w:sz w:val="22"/>
        </w:rPr>
        <w:t xml:space="preserve"> desarrollo </w:t>
      </w:r>
      <w:r w:rsidR="00826A51">
        <w:rPr>
          <w:rFonts w:asciiTheme="minorHAnsi" w:hAnsiTheme="minorHAnsi"/>
          <w:sz w:val="22"/>
        </w:rPr>
        <w:t>de o</w:t>
      </w:r>
      <w:r>
        <w:rPr>
          <w:rFonts w:asciiTheme="minorHAnsi" w:hAnsiTheme="minorHAnsi"/>
          <w:sz w:val="22"/>
        </w:rPr>
        <w:t xml:space="preserve">rden de </w:t>
      </w:r>
      <w:r w:rsidR="00826A51">
        <w:rPr>
          <w:rFonts w:asciiTheme="minorHAnsi" w:hAnsiTheme="minorHAnsi"/>
          <w:sz w:val="22"/>
        </w:rPr>
        <w:t>c</w:t>
      </w:r>
      <w:r>
        <w:rPr>
          <w:rFonts w:asciiTheme="minorHAnsi" w:hAnsiTheme="minorHAnsi"/>
          <w:sz w:val="22"/>
        </w:rPr>
        <w:t>ompra</w:t>
      </w:r>
      <w:r w:rsidR="00826A51">
        <w:rPr>
          <w:rFonts w:asciiTheme="minorHAnsi" w:hAnsiTheme="minorHAnsi"/>
          <w:sz w:val="22"/>
        </w:rPr>
        <w:t xml:space="preserve">, luego para el segundo </w:t>
      </w:r>
      <w:r w:rsidR="001F169E">
        <w:rPr>
          <w:rFonts w:asciiTheme="minorHAnsi" w:hAnsiTheme="minorHAnsi"/>
          <w:sz w:val="22"/>
        </w:rPr>
        <w:t xml:space="preserve">se finalizó orden de compra y se dio inicio a subasta inversa. Finalmente en el tercer ciclo se finalizó subasta inversa </w:t>
      </w:r>
      <w:r w:rsidR="00E442E3">
        <w:rPr>
          <w:rFonts w:asciiTheme="minorHAnsi" w:hAnsiTheme="minorHAnsi"/>
          <w:sz w:val="22"/>
        </w:rPr>
        <w:t>finalizo igualmente</w:t>
      </w:r>
      <w:r w:rsidR="001F169E">
        <w:rPr>
          <w:rFonts w:asciiTheme="minorHAnsi" w:hAnsiTheme="minorHAnsi"/>
          <w:sz w:val="22"/>
        </w:rPr>
        <w:t xml:space="preserve"> registro de entidades.</w:t>
      </w:r>
      <w:r w:rsidR="00826A51">
        <w:rPr>
          <w:rFonts w:asciiTheme="minorHAnsi" w:hAnsiTheme="minorHAnsi"/>
          <w:sz w:val="22"/>
        </w:rPr>
        <w:t xml:space="preserve"> </w:t>
      </w:r>
    </w:p>
    <w:p w:rsidR="001F169E" w:rsidRDefault="001F169E" w:rsidP="006556BD">
      <w:pPr>
        <w:jc w:val="both"/>
        <w:rPr>
          <w:rFonts w:asciiTheme="minorHAnsi" w:hAnsiTheme="minorHAnsi"/>
          <w:sz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936"/>
      </w:tblGrid>
      <w:tr w:rsidR="001F169E" w:rsidTr="00AC0951">
        <w:trPr>
          <w:trHeight w:val="699"/>
          <w:jc w:val="center"/>
        </w:trPr>
        <w:tc>
          <w:tcPr>
            <w:tcW w:w="6936" w:type="dxa"/>
          </w:tcPr>
          <w:p w:rsidR="001F169E" w:rsidRDefault="001F169E" w:rsidP="00AC0951">
            <w:pPr>
              <w:jc w:val="both"/>
              <w:rPr>
                <w:rFonts w:asciiTheme="minorHAnsi" w:hAnsiTheme="minorHAnsi"/>
                <w:sz w:val="22"/>
              </w:rPr>
            </w:pPr>
            <w:r w:rsidRPr="003D70DC">
              <w:rPr>
                <w:rFonts w:asciiTheme="minorHAnsi" w:hAnsiTheme="minorHAnsi"/>
                <w:noProof/>
                <w:sz w:val="22"/>
              </w:rPr>
              <w:drawing>
                <wp:inline distT="0" distB="0" distL="0" distR="0">
                  <wp:extent cx="4143375" cy="428625"/>
                  <wp:effectExtent l="38100" t="0" r="9525" b="9525"/>
                  <wp:docPr id="26"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tc>
      </w:tr>
    </w:tbl>
    <w:p w:rsidR="001F169E" w:rsidRPr="009F2B47" w:rsidRDefault="001F169E" w:rsidP="001F169E">
      <w:pPr>
        <w:pStyle w:val="Epgrafe"/>
        <w:spacing w:before="120" w:after="0"/>
        <w:jc w:val="center"/>
        <w:rPr>
          <w:rFonts w:asciiTheme="minorHAnsi" w:hAnsiTheme="minorHAnsi"/>
          <w:color w:val="auto"/>
          <w:sz w:val="20"/>
          <w:szCs w:val="20"/>
        </w:rPr>
      </w:pPr>
      <w:bookmarkStart w:id="52" w:name="_Toc310847172"/>
      <w:r w:rsidRPr="009F2B47">
        <w:rPr>
          <w:rFonts w:asciiTheme="minorHAnsi" w:hAnsiTheme="minorHAnsi"/>
          <w:color w:val="auto"/>
          <w:sz w:val="20"/>
          <w:szCs w:val="20"/>
        </w:rPr>
        <w:t xml:space="preserve">Figura </w:t>
      </w:r>
      <w:r w:rsidR="00792E47" w:rsidRPr="009F2B47">
        <w:rPr>
          <w:rFonts w:asciiTheme="minorHAnsi" w:hAnsiTheme="minorHAnsi"/>
          <w:color w:val="auto"/>
          <w:sz w:val="20"/>
          <w:szCs w:val="20"/>
        </w:rPr>
        <w:fldChar w:fldCharType="begin"/>
      </w:r>
      <w:r w:rsidRPr="009F2B47">
        <w:rPr>
          <w:rFonts w:asciiTheme="minorHAnsi" w:hAnsiTheme="minorHAnsi"/>
          <w:color w:val="auto"/>
          <w:sz w:val="20"/>
          <w:szCs w:val="20"/>
        </w:rPr>
        <w:instrText xml:space="preserve"> SEQ Figura \* ARABIC </w:instrText>
      </w:r>
      <w:r w:rsidR="00792E47" w:rsidRPr="009F2B47">
        <w:rPr>
          <w:rFonts w:asciiTheme="minorHAnsi" w:hAnsiTheme="minorHAnsi"/>
          <w:color w:val="auto"/>
          <w:sz w:val="20"/>
          <w:szCs w:val="20"/>
        </w:rPr>
        <w:fldChar w:fldCharType="separate"/>
      </w:r>
      <w:r w:rsidR="009F2B47">
        <w:rPr>
          <w:rFonts w:asciiTheme="minorHAnsi" w:hAnsiTheme="minorHAnsi"/>
          <w:noProof/>
          <w:color w:val="auto"/>
          <w:sz w:val="20"/>
          <w:szCs w:val="20"/>
        </w:rPr>
        <w:t>4</w:t>
      </w:r>
      <w:r w:rsidR="00792E47" w:rsidRPr="009F2B47">
        <w:rPr>
          <w:rFonts w:asciiTheme="minorHAnsi" w:hAnsiTheme="minorHAnsi"/>
          <w:color w:val="auto"/>
          <w:sz w:val="20"/>
          <w:szCs w:val="20"/>
        </w:rPr>
        <w:fldChar w:fldCharType="end"/>
      </w:r>
      <w:r w:rsidRPr="009F2B47">
        <w:rPr>
          <w:rFonts w:asciiTheme="minorHAnsi" w:hAnsiTheme="minorHAnsi"/>
          <w:color w:val="auto"/>
          <w:sz w:val="20"/>
          <w:szCs w:val="20"/>
        </w:rPr>
        <w:t>. Proyectos Implementados</w:t>
      </w:r>
      <w:bookmarkEnd w:id="52"/>
    </w:p>
    <w:p w:rsidR="001F169E" w:rsidRDefault="001F169E" w:rsidP="006556BD">
      <w:pPr>
        <w:jc w:val="both"/>
        <w:rPr>
          <w:rFonts w:asciiTheme="minorHAnsi" w:hAnsiTheme="minorHAnsi"/>
          <w:sz w:val="22"/>
        </w:rPr>
      </w:pPr>
    </w:p>
    <w:p w:rsidR="003D70DC" w:rsidRDefault="001F169E" w:rsidP="006556BD">
      <w:pPr>
        <w:jc w:val="both"/>
        <w:rPr>
          <w:rFonts w:asciiTheme="minorHAnsi" w:hAnsiTheme="minorHAnsi"/>
          <w:sz w:val="22"/>
        </w:rPr>
      </w:pPr>
      <w:r>
        <w:rPr>
          <w:rFonts w:asciiTheme="minorHAnsi" w:hAnsiTheme="minorHAnsi"/>
          <w:sz w:val="22"/>
        </w:rPr>
        <w:t>D</w:t>
      </w:r>
      <w:r w:rsidR="00BA7A6A">
        <w:rPr>
          <w:rFonts w:asciiTheme="minorHAnsi" w:hAnsiTheme="minorHAnsi"/>
          <w:sz w:val="22"/>
        </w:rPr>
        <w:t xml:space="preserve">ebido al tiempo de </w:t>
      </w:r>
      <w:r w:rsidR="000C1E0D">
        <w:rPr>
          <w:rFonts w:asciiTheme="minorHAnsi" w:hAnsiTheme="minorHAnsi"/>
          <w:sz w:val="22"/>
        </w:rPr>
        <w:t xml:space="preserve">asignado </w:t>
      </w:r>
      <w:r>
        <w:rPr>
          <w:rFonts w:asciiTheme="minorHAnsi" w:hAnsiTheme="minorHAnsi"/>
          <w:sz w:val="22"/>
        </w:rPr>
        <w:t xml:space="preserve">al desarrollo del </w:t>
      </w:r>
      <w:r w:rsidR="002145CC">
        <w:rPr>
          <w:rFonts w:asciiTheme="minorHAnsi" w:hAnsiTheme="minorHAnsi"/>
          <w:sz w:val="22"/>
        </w:rPr>
        <w:t xml:space="preserve">proyecto en </w:t>
      </w:r>
      <w:r>
        <w:rPr>
          <w:rFonts w:asciiTheme="minorHAnsi" w:hAnsiTheme="minorHAnsi"/>
          <w:sz w:val="22"/>
        </w:rPr>
        <w:t>tres ciclos</w:t>
      </w:r>
      <w:r w:rsidR="002145CC">
        <w:rPr>
          <w:rFonts w:asciiTheme="minorHAnsi" w:hAnsiTheme="minorHAnsi"/>
          <w:sz w:val="22"/>
        </w:rPr>
        <w:t>, esto</w:t>
      </w:r>
      <w:r>
        <w:rPr>
          <w:rFonts w:asciiTheme="minorHAnsi" w:hAnsiTheme="minorHAnsi"/>
          <w:sz w:val="22"/>
        </w:rPr>
        <w:t xml:space="preserve"> no </w:t>
      </w:r>
      <w:r w:rsidR="002145CC">
        <w:rPr>
          <w:rFonts w:asciiTheme="minorHAnsi" w:hAnsiTheme="minorHAnsi"/>
          <w:sz w:val="22"/>
        </w:rPr>
        <w:t>fue suficiente</w:t>
      </w:r>
      <w:r>
        <w:rPr>
          <w:rFonts w:asciiTheme="minorHAnsi" w:hAnsiTheme="minorHAnsi"/>
          <w:sz w:val="22"/>
        </w:rPr>
        <w:t xml:space="preserve"> para abarcar el portafolio de proyectos que</w:t>
      </w:r>
      <w:r w:rsidR="000C1E0D">
        <w:rPr>
          <w:rFonts w:asciiTheme="minorHAnsi" w:hAnsiTheme="minorHAnsi"/>
          <w:sz w:val="22"/>
        </w:rPr>
        <w:t xml:space="preserve"> </w:t>
      </w:r>
      <w:r w:rsidR="00BA7A6A">
        <w:rPr>
          <w:rFonts w:asciiTheme="minorHAnsi" w:hAnsiTheme="minorHAnsi"/>
          <w:sz w:val="22"/>
        </w:rPr>
        <w:t>hacen parte de las iniciativas determinadas en el análisis de arquitectura empresarial.</w:t>
      </w:r>
      <w:r w:rsidR="002145CC">
        <w:rPr>
          <w:rFonts w:asciiTheme="minorHAnsi" w:hAnsiTheme="minorHAnsi"/>
          <w:sz w:val="22"/>
        </w:rPr>
        <w:t xml:space="preserve"> Los proyectos faltantes son los siguientes:</w:t>
      </w:r>
    </w:p>
    <w:p w:rsidR="003D70DC" w:rsidRDefault="003D70DC" w:rsidP="006556BD">
      <w:pPr>
        <w:jc w:val="both"/>
        <w:rPr>
          <w:rFonts w:asciiTheme="minorHAnsi" w:hAnsiTheme="minorHAnsi"/>
          <w:sz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996"/>
      </w:tblGrid>
      <w:tr w:rsidR="003D70DC" w:rsidTr="00B512B1">
        <w:trPr>
          <w:trHeight w:val="269"/>
          <w:jc w:val="center"/>
        </w:trPr>
        <w:tc>
          <w:tcPr>
            <w:tcW w:w="6996" w:type="dxa"/>
          </w:tcPr>
          <w:p w:rsidR="003D70DC" w:rsidRDefault="003D70DC" w:rsidP="006556BD">
            <w:pPr>
              <w:jc w:val="both"/>
              <w:rPr>
                <w:rFonts w:asciiTheme="minorHAnsi" w:hAnsiTheme="minorHAnsi"/>
                <w:sz w:val="22"/>
              </w:rPr>
            </w:pPr>
            <w:r w:rsidRPr="003D70DC">
              <w:rPr>
                <w:rFonts w:asciiTheme="minorHAnsi" w:hAnsiTheme="minorHAnsi"/>
                <w:noProof/>
                <w:sz w:val="22"/>
              </w:rPr>
              <w:drawing>
                <wp:inline distT="0" distB="0" distL="0" distR="0">
                  <wp:extent cx="4257675" cy="438150"/>
                  <wp:effectExtent l="38100" t="0" r="9525" b="0"/>
                  <wp:docPr id="25"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tc>
      </w:tr>
    </w:tbl>
    <w:p w:rsidR="00B512B1" w:rsidRPr="009F2B47" w:rsidRDefault="00B512B1" w:rsidP="00B512B1">
      <w:pPr>
        <w:pStyle w:val="Epgrafe"/>
        <w:spacing w:before="120" w:after="0"/>
        <w:jc w:val="center"/>
        <w:rPr>
          <w:rFonts w:asciiTheme="minorHAnsi" w:hAnsiTheme="minorHAnsi"/>
          <w:color w:val="auto"/>
          <w:sz w:val="20"/>
          <w:szCs w:val="20"/>
        </w:rPr>
      </w:pPr>
      <w:bookmarkStart w:id="53" w:name="_Toc310847173"/>
      <w:r w:rsidRPr="009F2B47">
        <w:rPr>
          <w:rFonts w:asciiTheme="minorHAnsi" w:hAnsiTheme="minorHAnsi"/>
          <w:color w:val="auto"/>
          <w:sz w:val="20"/>
          <w:szCs w:val="20"/>
        </w:rPr>
        <w:t xml:space="preserve">Figura </w:t>
      </w:r>
      <w:r w:rsidR="00792E47" w:rsidRPr="009F2B47">
        <w:rPr>
          <w:rFonts w:asciiTheme="minorHAnsi" w:hAnsiTheme="minorHAnsi"/>
          <w:color w:val="auto"/>
          <w:sz w:val="20"/>
          <w:szCs w:val="20"/>
        </w:rPr>
        <w:fldChar w:fldCharType="begin"/>
      </w:r>
      <w:r w:rsidRPr="009F2B47">
        <w:rPr>
          <w:rFonts w:asciiTheme="minorHAnsi" w:hAnsiTheme="minorHAnsi"/>
          <w:color w:val="auto"/>
          <w:sz w:val="20"/>
          <w:szCs w:val="20"/>
        </w:rPr>
        <w:instrText xml:space="preserve"> SEQ Figura \* ARABIC </w:instrText>
      </w:r>
      <w:r w:rsidR="00792E47" w:rsidRPr="009F2B47">
        <w:rPr>
          <w:rFonts w:asciiTheme="minorHAnsi" w:hAnsiTheme="minorHAnsi"/>
          <w:color w:val="auto"/>
          <w:sz w:val="20"/>
          <w:szCs w:val="20"/>
        </w:rPr>
        <w:fldChar w:fldCharType="separate"/>
      </w:r>
      <w:r w:rsidR="009F2B47">
        <w:rPr>
          <w:rFonts w:asciiTheme="minorHAnsi" w:hAnsiTheme="minorHAnsi"/>
          <w:noProof/>
          <w:color w:val="auto"/>
          <w:sz w:val="20"/>
          <w:szCs w:val="20"/>
        </w:rPr>
        <w:t>5</w:t>
      </w:r>
      <w:r w:rsidR="00792E47" w:rsidRPr="009F2B47">
        <w:rPr>
          <w:rFonts w:asciiTheme="minorHAnsi" w:hAnsiTheme="minorHAnsi"/>
          <w:color w:val="auto"/>
          <w:sz w:val="20"/>
          <w:szCs w:val="20"/>
        </w:rPr>
        <w:fldChar w:fldCharType="end"/>
      </w:r>
      <w:r w:rsidRPr="009F2B47">
        <w:rPr>
          <w:rFonts w:asciiTheme="minorHAnsi" w:hAnsiTheme="minorHAnsi"/>
          <w:color w:val="auto"/>
          <w:sz w:val="20"/>
          <w:szCs w:val="20"/>
        </w:rPr>
        <w:t>. Proyectos Pendientes</w:t>
      </w:r>
      <w:bookmarkEnd w:id="53"/>
    </w:p>
    <w:p w:rsidR="003D70DC" w:rsidRDefault="003D70DC" w:rsidP="006556BD">
      <w:pPr>
        <w:jc w:val="both"/>
        <w:rPr>
          <w:rFonts w:asciiTheme="minorHAnsi" w:hAnsiTheme="minorHAnsi"/>
          <w:sz w:val="22"/>
        </w:rPr>
      </w:pPr>
    </w:p>
    <w:p w:rsidR="009E3C99" w:rsidRDefault="009E3C99" w:rsidP="006556BD">
      <w:pPr>
        <w:jc w:val="both"/>
        <w:rPr>
          <w:rFonts w:asciiTheme="minorHAnsi" w:hAnsiTheme="minorHAnsi"/>
          <w:sz w:val="22"/>
        </w:rPr>
      </w:pPr>
      <w:r>
        <w:rPr>
          <w:rFonts w:asciiTheme="minorHAnsi" w:hAnsiTheme="minorHAnsi"/>
          <w:sz w:val="22"/>
        </w:rPr>
        <w:t>A continuación presentamos l</w:t>
      </w:r>
      <w:r w:rsidR="00D91DA4">
        <w:rPr>
          <w:rFonts w:asciiTheme="minorHAnsi" w:hAnsiTheme="minorHAnsi"/>
          <w:sz w:val="22"/>
        </w:rPr>
        <w:t>a descripción de</w:t>
      </w:r>
      <w:r>
        <w:rPr>
          <w:rFonts w:asciiTheme="minorHAnsi" w:hAnsiTheme="minorHAnsi"/>
          <w:sz w:val="22"/>
        </w:rPr>
        <w:t xml:space="preserve"> proyectos pendientes por implement</w:t>
      </w:r>
      <w:r w:rsidR="00D91DA4">
        <w:rPr>
          <w:rFonts w:asciiTheme="minorHAnsi" w:hAnsiTheme="minorHAnsi"/>
          <w:sz w:val="22"/>
        </w:rPr>
        <w:t>ar:</w:t>
      </w:r>
    </w:p>
    <w:p w:rsidR="003D70DC" w:rsidRDefault="003D70DC" w:rsidP="006556BD">
      <w:pPr>
        <w:jc w:val="both"/>
        <w:rPr>
          <w:rFonts w:asciiTheme="minorHAnsi" w:hAnsiTheme="minorHAnsi"/>
          <w:sz w:val="22"/>
        </w:rPr>
      </w:pPr>
    </w:p>
    <w:p w:rsidR="00826A51" w:rsidRPr="009F2B47" w:rsidRDefault="003D70DC" w:rsidP="00D91DA4">
      <w:pPr>
        <w:pStyle w:val="Epgrafe"/>
        <w:keepNext/>
        <w:spacing w:after="120"/>
        <w:jc w:val="center"/>
        <w:rPr>
          <w:rFonts w:asciiTheme="minorHAnsi" w:hAnsiTheme="minorHAnsi"/>
          <w:color w:val="auto"/>
          <w:sz w:val="20"/>
        </w:rPr>
      </w:pPr>
      <w:bookmarkStart w:id="54" w:name="_Toc300240425"/>
      <w:bookmarkStart w:id="55" w:name="_Toc310847146"/>
      <w:r w:rsidRPr="00ED1E8D">
        <w:rPr>
          <w:rFonts w:asciiTheme="minorHAnsi" w:hAnsiTheme="minorHAnsi"/>
          <w:color w:val="auto"/>
          <w:sz w:val="20"/>
        </w:rPr>
        <w:lastRenderedPageBreak/>
        <w:t xml:space="preserve">Tabla </w:t>
      </w:r>
      <w:r w:rsidR="00792E4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792E47" w:rsidRPr="00ED1E8D">
        <w:rPr>
          <w:rFonts w:asciiTheme="minorHAnsi" w:hAnsiTheme="minorHAnsi"/>
          <w:color w:val="auto"/>
          <w:sz w:val="20"/>
        </w:rPr>
        <w:fldChar w:fldCharType="separate"/>
      </w:r>
      <w:r w:rsidR="00D74C8C">
        <w:rPr>
          <w:rFonts w:asciiTheme="minorHAnsi" w:hAnsiTheme="minorHAnsi"/>
          <w:noProof/>
          <w:color w:val="auto"/>
          <w:sz w:val="20"/>
        </w:rPr>
        <w:t>20</w:t>
      </w:r>
      <w:r w:rsidR="00792E47"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Costos Proyectos Consolidados con ajuste</w:t>
      </w:r>
      <w:bookmarkEnd w:id="54"/>
      <w:bookmarkEnd w:id="55"/>
    </w:p>
    <w:tbl>
      <w:tblPr>
        <w:tblStyle w:val="Tablaconcuadrcula"/>
        <w:tblW w:w="0" w:type="auto"/>
        <w:jc w:val="center"/>
        <w:tblLayout w:type="fixed"/>
        <w:tblCellMar>
          <w:top w:w="28" w:type="dxa"/>
          <w:left w:w="57" w:type="dxa"/>
          <w:bottom w:w="28" w:type="dxa"/>
          <w:right w:w="57" w:type="dxa"/>
        </w:tblCellMar>
        <w:tblLook w:val="04A0"/>
      </w:tblPr>
      <w:tblGrid>
        <w:gridCol w:w="2268"/>
        <w:gridCol w:w="2268"/>
        <w:gridCol w:w="5670"/>
      </w:tblGrid>
      <w:tr w:rsidR="00D91DA4" w:rsidTr="009F2B47">
        <w:trPr>
          <w:jc w:val="center"/>
        </w:trPr>
        <w:tc>
          <w:tcPr>
            <w:tcW w:w="2268" w:type="dxa"/>
            <w:shd w:val="clear" w:color="auto" w:fill="95B3D7" w:themeFill="accent1" w:themeFillTint="99"/>
            <w:vAlign w:val="center"/>
          </w:tcPr>
          <w:p w:rsidR="00D91DA4" w:rsidRPr="00D91DA4" w:rsidRDefault="00D91DA4" w:rsidP="009F2B47">
            <w:pPr>
              <w:jc w:val="center"/>
              <w:rPr>
                <w:rFonts w:asciiTheme="minorHAnsi" w:hAnsiTheme="minorHAnsi"/>
                <w:b/>
                <w:color w:val="auto"/>
              </w:rPr>
            </w:pPr>
            <w:r w:rsidRPr="00D91DA4">
              <w:rPr>
                <w:rFonts w:asciiTheme="minorHAnsi" w:hAnsiTheme="minorHAnsi"/>
                <w:b/>
                <w:color w:val="auto"/>
              </w:rPr>
              <w:t>Proyecto Consolidado</w:t>
            </w:r>
          </w:p>
        </w:tc>
        <w:tc>
          <w:tcPr>
            <w:tcW w:w="2268" w:type="dxa"/>
            <w:shd w:val="clear" w:color="auto" w:fill="95B3D7" w:themeFill="accent1" w:themeFillTint="99"/>
            <w:vAlign w:val="center"/>
          </w:tcPr>
          <w:p w:rsidR="00D91DA4" w:rsidRPr="00D91DA4" w:rsidRDefault="00D91DA4" w:rsidP="009F2B47">
            <w:pPr>
              <w:jc w:val="center"/>
              <w:rPr>
                <w:rFonts w:asciiTheme="minorHAnsi" w:hAnsiTheme="minorHAnsi"/>
                <w:b/>
                <w:color w:val="auto"/>
              </w:rPr>
            </w:pPr>
            <w:r w:rsidRPr="00D91DA4">
              <w:rPr>
                <w:rFonts w:asciiTheme="minorHAnsi" w:hAnsiTheme="minorHAnsi"/>
                <w:b/>
                <w:color w:val="auto"/>
              </w:rPr>
              <w:t>Nombre del Proyecto</w:t>
            </w:r>
          </w:p>
        </w:tc>
        <w:tc>
          <w:tcPr>
            <w:tcW w:w="5670" w:type="dxa"/>
            <w:shd w:val="clear" w:color="auto" w:fill="95B3D7" w:themeFill="accent1" w:themeFillTint="99"/>
            <w:vAlign w:val="center"/>
          </w:tcPr>
          <w:p w:rsidR="00D91DA4" w:rsidRPr="00D91DA4" w:rsidRDefault="00D91DA4" w:rsidP="009F2B47">
            <w:pPr>
              <w:jc w:val="center"/>
              <w:rPr>
                <w:rFonts w:asciiTheme="minorHAnsi" w:hAnsiTheme="minorHAnsi"/>
                <w:b/>
                <w:color w:val="auto"/>
              </w:rPr>
            </w:pPr>
            <w:r w:rsidRPr="00D91DA4">
              <w:rPr>
                <w:rFonts w:asciiTheme="minorHAnsi" w:hAnsiTheme="minorHAnsi"/>
                <w:b/>
                <w:color w:val="auto"/>
              </w:rPr>
              <w:t>Descripción</w:t>
            </w:r>
          </w:p>
        </w:tc>
      </w:tr>
      <w:tr w:rsidR="00D91DA4" w:rsidTr="009F2B47">
        <w:trPr>
          <w:jc w:val="center"/>
        </w:trPr>
        <w:tc>
          <w:tcPr>
            <w:tcW w:w="2268" w:type="dxa"/>
            <w:shd w:val="clear" w:color="auto" w:fill="DBE5F1" w:themeFill="accent1" w:themeFillTint="33"/>
            <w:vAlign w:val="center"/>
          </w:tcPr>
          <w:p w:rsidR="00D91DA4" w:rsidRPr="003D70DC" w:rsidRDefault="00D91DA4" w:rsidP="009F2B47">
            <w:pPr>
              <w:jc w:val="center"/>
              <w:rPr>
                <w:rFonts w:asciiTheme="minorHAnsi" w:hAnsiTheme="minorHAnsi"/>
                <w:color w:val="auto"/>
              </w:rPr>
            </w:pPr>
            <w:r w:rsidRPr="003D70DC">
              <w:rPr>
                <w:rFonts w:asciiTheme="minorHAnsi" w:hAnsiTheme="minorHAnsi"/>
                <w:color w:val="auto"/>
              </w:rPr>
              <w:t>PC03</w:t>
            </w:r>
          </w:p>
        </w:tc>
        <w:tc>
          <w:tcPr>
            <w:tcW w:w="2268" w:type="dxa"/>
            <w:vAlign w:val="center"/>
          </w:tcPr>
          <w:p w:rsidR="00D91DA4" w:rsidRPr="00462B71" w:rsidRDefault="00D91DA4" w:rsidP="009F2B47">
            <w:pPr>
              <w:jc w:val="center"/>
              <w:rPr>
                <w:rFonts w:asciiTheme="minorHAnsi" w:hAnsiTheme="minorHAnsi"/>
              </w:rPr>
            </w:pPr>
            <w:r w:rsidRPr="00462B71">
              <w:rPr>
                <w:rFonts w:asciiTheme="minorHAnsi" w:hAnsiTheme="minorHAnsi"/>
              </w:rPr>
              <w:t>Facturación</w:t>
            </w:r>
          </w:p>
        </w:tc>
        <w:tc>
          <w:tcPr>
            <w:tcW w:w="5670" w:type="dxa"/>
            <w:vAlign w:val="center"/>
          </w:tcPr>
          <w:p w:rsidR="00D91DA4" w:rsidRDefault="002B5A70" w:rsidP="009F2B47">
            <w:r w:rsidRPr="003973F8">
              <w:rPr>
                <w:rFonts w:asciiTheme="minorHAnsi" w:hAnsiTheme="minorHAnsi"/>
              </w:rPr>
              <w:t>Modifica el comportamiento del marketplace para permitir los requerimientos de facturación internacional considerando el TRM y overead</w:t>
            </w:r>
            <w:r w:rsidR="001962BF">
              <w:rPr>
                <w:rFonts w:asciiTheme="minorHAnsi" w:hAnsiTheme="minorHAnsi"/>
              </w:rPr>
              <w:t xml:space="preserve"> en la entrega de los productos</w:t>
            </w:r>
            <w:r w:rsidRPr="003973F8">
              <w:rPr>
                <w:rFonts w:asciiTheme="minorHAnsi" w:hAnsiTheme="minorHAnsi"/>
              </w:rPr>
              <w:t>.</w:t>
            </w:r>
          </w:p>
        </w:tc>
      </w:tr>
      <w:tr w:rsidR="00D91DA4" w:rsidTr="009F2B47">
        <w:trPr>
          <w:jc w:val="center"/>
        </w:trPr>
        <w:tc>
          <w:tcPr>
            <w:tcW w:w="2268" w:type="dxa"/>
            <w:shd w:val="clear" w:color="auto" w:fill="DBE5F1" w:themeFill="accent1" w:themeFillTint="33"/>
            <w:vAlign w:val="center"/>
          </w:tcPr>
          <w:p w:rsidR="00D91DA4" w:rsidRPr="003D70DC" w:rsidRDefault="00D91DA4" w:rsidP="009F2B47">
            <w:pPr>
              <w:jc w:val="center"/>
              <w:rPr>
                <w:rFonts w:asciiTheme="minorHAnsi" w:hAnsiTheme="minorHAnsi"/>
                <w:color w:val="auto"/>
              </w:rPr>
            </w:pPr>
            <w:r w:rsidRPr="003D70DC">
              <w:rPr>
                <w:rFonts w:asciiTheme="minorHAnsi" w:hAnsiTheme="minorHAnsi"/>
                <w:color w:val="auto"/>
              </w:rPr>
              <w:t>PC05</w:t>
            </w:r>
          </w:p>
        </w:tc>
        <w:tc>
          <w:tcPr>
            <w:tcW w:w="2268" w:type="dxa"/>
            <w:vAlign w:val="center"/>
          </w:tcPr>
          <w:p w:rsidR="00D91DA4" w:rsidRPr="00462B71" w:rsidRDefault="00D91DA4" w:rsidP="009F2B47">
            <w:pPr>
              <w:jc w:val="center"/>
              <w:rPr>
                <w:rFonts w:asciiTheme="minorHAnsi" w:hAnsiTheme="minorHAnsi"/>
              </w:rPr>
            </w:pPr>
            <w:r w:rsidRPr="00462B71">
              <w:rPr>
                <w:rFonts w:asciiTheme="minorHAnsi" w:hAnsiTheme="minorHAnsi"/>
              </w:rPr>
              <w:t>PQRS</w:t>
            </w:r>
          </w:p>
        </w:tc>
        <w:tc>
          <w:tcPr>
            <w:tcW w:w="5670" w:type="dxa"/>
            <w:vAlign w:val="center"/>
          </w:tcPr>
          <w:p w:rsidR="00D91DA4" w:rsidRDefault="002B5A70" w:rsidP="009F2B47">
            <w:r w:rsidRPr="003973F8">
              <w:rPr>
                <w:rFonts w:asciiTheme="minorHAnsi" w:hAnsiTheme="minorHAnsi"/>
              </w:rPr>
              <w:t>Crea el sistema de Peticiones, Quejas y Reclamos para permitir crear una aplicación más enfocada al cliente</w:t>
            </w:r>
            <w:r w:rsidR="002145CC">
              <w:rPr>
                <w:rFonts w:asciiTheme="minorHAnsi" w:hAnsiTheme="minorHAnsi"/>
              </w:rPr>
              <w:t>.</w:t>
            </w:r>
          </w:p>
        </w:tc>
      </w:tr>
      <w:tr w:rsidR="002B5A70" w:rsidTr="009F2B47">
        <w:trPr>
          <w:jc w:val="center"/>
        </w:trPr>
        <w:tc>
          <w:tcPr>
            <w:tcW w:w="2268" w:type="dxa"/>
            <w:shd w:val="clear" w:color="auto" w:fill="DBE5F1" w:themeFill="accent1" w:themeFillTint="33"/>
            <w:vAlign w:val="center"/>
          </w:tcPr>
          <w:p w:rsidR="002B5A70" w:rsidRPr="003D70DC" w:rsidRDefault="002B5A70" w:rsidP="009F2B47">
            <w:pPr>
              <w:jc w:val="center"/>
              <w:rPr>
                <w:rFonts w:asciiTheme="minorHAnsi" w:hAnsiTheme="minorHAnsi"/>
                <w:color w:val="auto"/>
              </w:rPr>
            </w:pPr>
            <w:r w:rsidRPr="003D70DC">
              <w:rPr>
                <w:rFonts w:asciiTheme="minorHAnsi" w:hAnsiTheme="minorHAnsi"/>
                <w:color w:val="auto"/>
              </w:rPr>
              <w:t>PC06</w:t>
            </w:r>
          </w:p>
        </w:tc>
        <w:tc>
          <w:tcPr>
            <w:tcW w:w="2268" w:type="dxa"/>
            <w:vAlign w:val="center"/>
          </w:tcPr>
          <w:p w:rsidR="002B5A70" w:rsidRPr="00462B71" w:rsidRDefault="002B5A70" w:rsidP="009F2B47">
            <w:pPr>
              <w:jc w:val="center"/>
              <w:rPr>
                <w:rFonts w:asciiTheme="minorHAnsi" w:hAnsiTheme="minorHAnsi"/>
              </w:rPr>
            </w:pPr>
            <w:r w:rsidRPr="00462B71">
              <w:rPr>
                <w:rFonts w:asciiTheme="minorHAnsi" w:hAnsiTheme="minorHAnsi"/>
              </w:rPr>
              <w:t>Calificaciones</w:t>
            </w:r>
          </w:p>
        </w:tc>
        <w:tc>
          <w:tcPr>
            <w:tcW w:w="5670" w:type="dxa"/>
            <w:vAlign w:val="center"/>
          </w:tcPr>
          <w:p w:rsidR="002B5A70" w:rsidRPr="003973F8" w:rsidRDefault="002B5A70" w:rsidP="009F2B47">
            <w:pPr>
              <w:rPr>
                <w:rFonts w:asciiTheme="minorHAnsi" w:hAnsiTheme="minorHAnsi"/>
              </w:rPr>
            </w:pPr>
            <w:r w:rsidRPr="003973F8">
              <w:rPr>
                <w:rFonts w:asciiTheme="minorHAnsi" w:hAnsiTheme="minorHAnsi"/>
              </w:rPr>
              <w:t>Implementa el sistema de calificaciones</w:t>
            </w:r>
            <w:r w:rsidR="002145CC">
              <w:rPr>
                <w:rFonts w:asciiTheme="minorHAnsi" w:hAnsiTheme="minorHAnsi"/>
              </w:rPr>
              <w:t xml:space="preserve"> con el cual los clientes pueden evaluar el nivel de calidad en el servicio prestado</w:t>
            </w:r>
            <w:r w:rsidR="002145CC" w:rsidRPr="003973F8">
              <w:rPr>
                <w:rFonts w:asciiTheme="minorHAnsi" w:hAnsiTheme="minorHAnsi"/>
              </w:rPr>
              <w:t>.</w:t>
            </w:r>
          </w:p>
        </w:tc>
      </w:tr>
    </w:tbl>
    <w:p w:rsidR="00D91DA4" w:rsidRPr="00FA351E" w:rsidRDefault="00D91DA4" w:rsidP="00FA351E">
      <w:pPr>
        <w:jc w:val="both"/>
        <w:rPr>
          <w:rFonts w:asciiTheme="minorHAnsi" w:hAnsiTheme="minorHAnsi"/>
          <w:sz w:val="22"/>
        </w:rPr>
      </w:pPr>
    </w:p>
    <w:p w:rsidR="00A3227D" w:rsidRDefault="00A3227D" w:rsidP="00FA351E">
      <w:pPr>
        <w:jc w:val="both"/>
        <w:rPr>
          <w:rFonts w:asciiTheme="minorHAnsi" w:hAnsiTheme="minorHAnsi"/>
          <w:sz w:val="22"/>
        </w:rPr>
      </w:pPr>
      <w:r w:rsidRPr="00FA351E">
        <w:rPr>
          <w:rFonts w:asciiTheme="minorHAnsi" w:hAnsiTheme="minorHAnsi"/>
          <w:sz w:val="22"/>
        </w:rPr>
        <w:t>Al completar estos proyectos se satisface el Roadmap</w:t>
      </w:r>
      <w:r w:rsidR="002155FC" w:rsidRPr="00FA351E">
        <w:rPr>
          <w:rFonts w:asciiTheme="minorHAnsi" w:hAnsiTheme="minorHAnsi"/>
          <w:sz w:val="22"/>
        </w:rPr>
        <w:t xml:space="preserve"> de la arquitectura del AS-IS al </w:t>
      </w:r>
      <w:r w:rsidRPr="00FA351E">
        <w:rPr>
          <w:rFonts w:asciiTheme="minorHAnsi" w:hAnsiTheme="minorHAnsi"/>
          <w:sz w:val="22"/>
        </w:rPr>
        <w:t>TO-BE</w:t>
      </w:r>
      <w:r w:rsidR="002155FC" w:rsidRPr="00FA351E">
        <w:rPr>
          <w:rFonts w:asciiTheme="minorHAnsi" w:hAnsiTheme="minorHAnsi"/>
          <w:sz w:val="22"/>
        </w:rPr>
        <w:t>.</w:t>
      </w:r>
    </w:p>
    <w:p w:rsidR="009F2B47" w:rsidRPr="00FA351E" w:rsidRDefault="009F2B47" w:rsidP="00FA351E">
      <w:pPr>
        <w:jc w:val="both"/>
        <w:rPr>
          <w:rFonts w:asciiTheme="minorHAnsi" w:hAnsiTheme="minorHAnsi"/>
          <w:sz w:val="22"/>
        </w:rPr>
      </w:pPr>
    </w:p>
    <w:p w:rsidR="00D91DA4" w:rsidRPr="00826A51" w:rsidRDefault="00A3227D" w:rsidP="00A3227D">
      <w:pPr>
        <w:jc w:val="center"/>
      </w:pPr>
      <w:r w:rsidRPr="00A3227D">
        <w:rPr>
          <w:noProof/>
        </w:rPr>
        <w:drawing>
          <wp:inline distT="0" distB="0" distL="0" distR="0">
            <wp:extent cx="5953125" cy="2581275"/>
            <wp:effectExtent l="19050" t="0" r="0" b="0"/>
            <wp:docPr id="28" name="Objet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79142" cy="3456385"/>
                      <a:chOff x="665564" y="1998132"/>
                      <a:chExt cx="8079142" cy="3456385"/>
                    </a:xfrm>
                  </a:grpSpPr>
                  <a:graphicFrame>
                    <a:nvGraphicFramePr>
                      <a:cNvPr id="26" name="25 Diagrama"/>
                      <a:cNvGraphicFramePr/>
                    </a:nvGraphicFramePr>
                    <a:graphic>
                      <a:graphicData uri="http://schemas.openxmlformats.org/drawingml/2006/diagram">
                        <dgm:relIds xmlns:dgm="http://schemas.openxmlformats.org/drawingml/2006/diagram" xmlns:r="http://schemas.openxmlformats.org/officeDocument/2006/relationships" r:dm="rId25" r:lo="rId26" r:qs="rId27" r:cs="rId28"/>
                      </a:graphicData>
                    </a:graphic>
                    <a:xfrm>
                      <a:off x="1691680" y="1998132"/>
                      <a:ext cx="4896544" cy="2983880"/>
                    </a:xfrm>
                  </a:graphicFrame>
                  <a:pic>
                    <a:nvPicPr>
                      <a:cNvPr id="28" name="27 Imagen"/>
                      <a:cNvPicPr>
                        <a:picLocks noChangeAspect="1"/>
                      </a:cNvPicPr>
                    </a:nvPicPr>
                    <a:blipFill>
                      <a:blip r:embed="rId10" cstate="print"/>
                      <a:srcRect t="18338" b="30086"/>
                      <a:stretch>
                        <a:fillRect/>
                      </a:stretch>
                    </a:blipFill>
                    <a:spPr bwMode="auto">
                      <a:xfrm>
                        <a:off x="665564" y="4950459"/>
                        <a:ext cx="1386156" cy="504058"/>
                      </a:xfrm>
                      <a:prstGeom prst="rect">
                        <a:avLst/>
                      </a:prstGeom>
                      <a:noFill/>
                      <a:ln w="9525">
                        <a:noFill/>
                        <a:miter lim="800000"/>
                        <a:headEnd/>
                        <a:tailEnd/>
                      </a:ln>
                    </a:spPr>
                  </a:pic>
                  <a:pic>
                    <a:nvPicPr>
                      <a:cNvPr id="29" name="Picture 2" descr="C:\Users\Erik\Desktop\mapamundi blank.png"/>
                      <a:cNvPicPr>
                        <a:picLocks noChangeAspect="1" noChangeArrowheads="1"/>
                      </a:cNvPicPr>
                    </a:nvPicPr>
                    <a:blipFill>
                      <a:blip r:embed="rId30" cstate="print"/>
                      <a:srcRect/>
                      <a:stretch>
                        <a:fillRect/>
                      </a:stretch>
                    </a:blipFill>
                    <a:spPr bwMode="auto">
                      <a:xfrm>
                        <a:off x="7879470" y="2403996"/>
                        <a:ext cx="865236" cy="432618"/>
                      </a:xfrm>
                      <a:prstGeom prst="rect">
                        <a:avLst/>
                      </a:prstGeom>
                      <a:noFill/>
                    </a:spPr>
                  </a:pic>
                  <a:pic>
                    <a:nvPicPr>
                      <a:cNvPr id="30" name="29 Imagen"/>
                      <a:cNvPicPr>
                        <a:picLocks noChangeAspect="1"/>
                      </a:cNvPicPr>
                    </a:nvPicPr>
                    <a:blipFill>
                      <a:blip r:embed="rId10" cstate="print"/>
                      <a:srcRect t="18338" b="30086"/>
                      <a:stretch>
                        <a:fillRect/>
                      </a:stretch>
                    </a:blipFill>
                    <a:spPr bwMode="auto">
                      <a:xfrm>
                        <a:off x="6444208" y="2358172"/>
                        <a:ext cx="1507270" cy="548097"/>
                      </a:xfrm>
                      <a:prstGeom prst="rect">
                        <a:avLst/>
                      </a:prstGeom>
                      <a:noFill/>
                      <a:ln w="9525">
                        <a:noFill/>
                        <a:miter lim="800000"/>
                        <a:headEnd/>
                        <a:tailEnd/>
                      </a:ln>
                    </a:spPr>
                  </a:pic>
                  <a:sp>
                    <a:nvSpPr>
                      <a:cNvPr id="31" name="30 Rectángulo"/>
                      <a:cNvSpPr/>
                    </a:nvSpPr>
                    <a:spPr>
                      <a:xfrm>
                        <a:off x="6799350" y="2764036"/>
                        <a:ext cx="1714512" cy="338554"/>
                      </a:xfrm>
                      <a:prstGeom prst="rect">
                        <a:avLst/>
                      </a:prstGeom>
                      <a:noFill/>
                    </a:spPr>
                    <a:txSp>
                      <a:txBody>
                        <a:bodyPr wrap="square" lIns="91440" tIns="45720" rIns="91440" bIns="45720">
                          <a:spAutoFit/>
                          <a:scene3d>
                            <a:camera prst="orthographicFront"/>
                            <a:lightRig rig="soft" dir="tl">
                              <a:rot lat="0" lon="0" rev="0"/>
                            </a:lightRig>
                          </a:scene3d>
                          <a:sp3d contourW="25400" prstMaterial="matte">
                            <a:bevelT w="25400" h="55880" prst="artDeco"/>
                            <a:contourClr>
                              <a:schemeClr val="accent2">
                                <a:tint val="20000"/>
                              </a:schemeClr>
                            </a:contourClr>
                          </a:sp3d>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 sz="1600" b="1" spc="50" dirty="0" smtClean="0">
                              <a:ln w="11430"/>
                              <a:gradFill>
                                <a:gsLst>
                                  <a:gs pos="25000">
                                    <a:schemeClr val="accent2">
                                      <a:satMod val="155000"/>
                                    </a:schemeClr>
                                  </a:gs>
                                  <a:gs pos="100000">
                                    <a:schemeClr val="accent2">
                                      <a:shade val="45000"/>
                                      <a:satMod val="165000"/>
                                    </a:schemeClr>
                                  </a:gs>
                                </a:gsLst>
                                <a:lin ang="5400000"/>
                              </a:gradFill>
                              <a:effectLst>
                                <a:outerShdw blurRad="76200" dist="50800" dir="5400000" algn="tl" rotWithShape="0">
                                  <a:srgbClr val="000000">
                                    <a:alpha val="65000"/>
                                  </a:srgbClr>
                                </a:outerShdw>
                              </a:effectLst>
                            </a:rPr>
                            <a:t>Internacional</a:t>
                          </a:r>
                          <a:endParaRPr lang="es-ES" sz="1600" b="1" spc="50" dirty="0">
                            <a:ln w="11430"/>
                            <a:gradFill>
                              <a:gsLst>
                                <a:gs pos="25000">
                                  <a:schemeClr val="accent2">
                                    <a:satMod val="155000"/>
                                  </a:schemeClr>
                                </a:gs>
                                <a:gs pos="100000">
                                  <a:schemeClr val="accent2">
                                    <a:shade val="45000"/>
                                    <a:satMod val="165000"/>
                                  </a:schemeClr>
                                </a:gs>
                              </a:gsLst>
                              <a:lin ang="5400000"/>
                            </a:gradFill>
                            <a:effectLst>
                              <a:outerShdw blurRad="76200" dist="50800" dir="5400000" algn="tl" rotWithShape="0">
                                <a:srgbClr val="000000">
                                  <a:alpha val="65000"/>
                                </a:srgbClr>
                              </a:outerShdw>
                            </a:effectLst>
                          </a:endParaRPr>
                        </a:p>
                      </a:txBody>
                      <a:useSpRect/>
                    </a:txSp>
                  </a:sp>
                  <a:sp>
                    <a:nvSpPr>
                      <a:cNvPr id="32" name="31 CuadroTexto"/>
                      <a:cNvSpPr txBox="1"/>
                    </a:nvSpPr>
                    <a:spPr>
                      <a:xfrm>
                        <a:off x="1025604" y="4734436"/>
                        <a:ext cx="673582" cy="369332"/>
                      </a:xfrm>
                      <a:prstGeom prst="rect">
                        <a:avLst/>
                      </a:prstGeom>
                      <a:noFill/>
                    </a:spPr>
                    <a:txSp>
                      <a:txBody>
                        <a:bodyPr wrap="non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solidFill>
                                <a:srgbClr val="990000"/>
                              </a:solidFill>
                            </a:rPr>
                            <a:t>AS-IS</a:t>
                          </a:r>
                          <a:endParaRPr lang="es-CO" b="1" dirty="0">
                            <a:solidFill>
                              <a:srgbClr val="990000"/>
                            </a:solidFill>
                          </a:endParaRPr>
                        </a:p>
                      </a:txBody>
                      <a:useSpRect/>
                    </a:txSp>
                  </a:sp>
                  <a:sp>
                    <a:nvSpPr>
                      <a:cNvPr id="33" name="32 CuadroTexto"/>
                      <a:cNvSpPr txBox="1"/>
                    </a:nvSpPr>
                    <a:spPr>
                      <a:xfrm>
                        <a:off x="7159390" y="2132856"/>
                        <a:ext cx="760336" cy="369332"/>
                      </a:xfrm>
                      <a:prstGeom prst="rect">
                        <a:avLst/>
                      </a:prstGeom>
                      <a:noFill/>
                    </a:spPr>
                    <a:txSp>
                      <a:txBody>
                        <a:bodyPr wrap="non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solidFill>
                                <a:srgbClr val="990000"/>
                              </a:solidFill>
                            </a:rPr>
                            <a:t>TO-BE</a:t>
                          </a:r>
                          <a:endParaRPr lang="es-CO" b="1" dirty="0">
                            <a:solidFill>
                              <a:srgbClr val="990000"/>
                            </a:solidFill>
                          </a:endParaRPr>
                        </a:p>
                      </a:txBody>
                      <a:useSpRect/>
                    </a:txSp>
                  </a:sp>
                  <a:sp>
                    <a:nvSpPr>
                      <a:cNvPr id="22" name="21 Elipse"/>
                      <a:cNvSpPr/>
                    </a:nvSpPr>
                    <a:spPr>
                      <a:xfrm>
                        <a:off x="5716298" y="2492896"/>
                        <a:ext cx="367870" cy="367870"/>
                      </a:xfrm>
                      <a:prstGeom prst="ellipse">
                        <a:avLst/>
                      </a:prstGeom>
                    </a:spPr>
                    <a:style>
                      <a:lnRef idx="1">
                        <a:schemeClr val="accent3"/>
                      </a:lnRef>
                      <a:fillRef idx="3">
                        <a:schemeClr val="accent3"/>
                      </a:fillRef>
                      <a:effectRef idx="2">
                        <a:schemeClr val="accent3"/>
                      </a:effectRef>
                      <a:fontRef idx="minor">
                        <a:schemeClr val="lt1"/>
                      </a:fontRef>
                    </a:style>
                  </a:sp>
                  <a:sp>
                    <a:nvSpPr>
                      <a:cNvPr id="25" name="24 Rectángulo"/>
                      <a:cNvSpPr/>
                    </a:nvSpPr>
                    <a:spPr>
                      <a:xfrm>
                        <a:off x="5796136" y="2970349"/>
                        <a:ext cx="1224136" cy="323927"/>
                      </a:xfrm>
                      <a:prstGeom prst="rect">
                        <a:avLst/>
                      </a:prstGeom>
                    </a:spPr>
                    <a:txSp>
                      <a:txBody>
                        <a:bodyPr spcFirstLastPara="0" vert="horz" wrap="square" lIns="199851" tIns="0" rIns="0" bIns="0" numCol="1" spcCol="1270" anchor="t" anchorCtr="0">
                          <a:noAutofit/>
                        </a:bodyPr>
                        <a:lstStyle>
                          <a:defPPr>
                            <a:defRPr lang="es-CO"/>
                          </a:defPPr>
                          <a:lvl1pPr marL="0" algn="l" defTabSz="914400" rtl="0" eaLnBrk="1" latinLnBrk="0" hangingPunct="1">
                            <a:defRPr sz="1800" kern="1200">
                              <a:solidFill>
                                <a:schemeClr val="tx1">
                                  <a:hueOff val="0"/>
                                  <a:satOff val="0"/>
                                  <a:lumOff val="0"/>
                                  <a:alphaOff val="0"/>
                                </a:schemeClr>
                              </a:solidFill>
                              <a:latin typeface="+mn-lt"/>
                              <a:ea typeface="+mn-ea"/>
                              <a:cs typeface="+mn-cs"/>
                            </a:defRPr>
                          </a:lvl1pPr>
                          <a:lvl2pPr marL="457200" algn="l" defTabSz="914400" rtl="0" eaLnBrk="1" latinLnBrk="0" hangingPunct="1">
                            <a:defRPr sz="1800" kern="1200">
                              <a:solidFill>
                                <a:schemeClr val="tx1">
                                  <a:hueOff val="0"/>
                                  <a:satOff val="0"/>
                                  <a:lumOff val="0"/>
                                  <a:alphaOff val="0"/>
                                </a:schemeClr>
                              </a:solidFill>
                              <a:latin typeface="+mn-lt"/>
                              <a:ea typeface="+mn-ea"/>
                              <a:cs typeface="+mn-cs"/>
                            </a:defRPr>
                          </a:lvl2pPr>
                          <a:lvl3pPr marL="914400" algn="l" defTabSz="914400" rtl="0" eaLnBrk="1" latinLnBrk="0" hangingPunct="1">
                            <a:defRPr sz="1800" kern="1200">
                              <a:solidFill>
                                <a:schemeClr val="tx1">
                                  <a:hueOff val="0"/>
                                  <a:satOff val="0"/>
                                  <a:lumOff val="0"/>
                                  <a:alphaOff val="0"/>
                                </a:schemeClr>
                              </a:solidFill>
                              <a:latin typeface="+mn-lt"/>
                              <a:ea typeface="+mn-ea"/>
                              <a:cs typeface="+mn-cs"/>
                            </a:defRPr>
                          </a:lvl3pPr>
                          <a:lvl4pPr marL="1371600" algn="l" defTabSz="914400" rtl="0" eaLnBrk="1" latinLnBrk="0" hangingPunct="1">
                            <a:defRPr sz="1800" kern="1200">
                              <a:solidFill>
                                <a:schemeClr val="tx1">
                                  <a:hueOff val="0"/>
                                  <a:satOff val="0"/>
                                  <a:lumOff val="0"/>
                                  <a:alphaOff val="0"/>
                                </a:schemeClr>
                              </a:solidFill>
                              <a:latin typeface="+mn-lt"/>
                              <a:ea typeface="+mn-ea"/>
                              <a:cs typeface="+mn-cs"/>
                            </a:defRPr>
                          </a:lvl4pPr>
                          <a:lvl5pPr marL="1828800" algn="l" defTabSz="914400" rtl="0" eaLnBrk="1" latinLnBrk="0" hangingPunct="1">
                            <a:defRPr sz="1800" kern="1200">
                              <a:solidFill>
                                <a:schemeClr val="tx1">
                                  <a:hueOff val="0"/>
                                  <a:satOff val="0"/>
                                  <a:lumOff val="0"/>
                                  <a:alphaOff val="0"/>
                                </a:schemeClr>
                              </a:solidFill>
                              <a:latin typeface="+mn-lt"/>
                              <a:ea typeface="+mn-ea"/>
                              <a:cs typeface="+mn-cs"/>
                            </a:defRPr>
                          </a:lvl5pPr>
                          <a:lvl6pPr marL="2286000" algn="l" defTabSz="914400" rtl="0" eaLnBrk="1" latinLnBrk="0" hangingPunct="1">
                            <a:defRPr sz="1800" kern="1200">
                              <a:solidFill>
                                <a:schemeClr val="tx1">
                                  <a:hueOff val="0"/>
                                  <a:satOff val="0"/>
                                  <a:lumOff val="0"/>
                                  <a:alphaOff val="0"/>
                                </a:schemeClr>
                              </a:solidFill>
                              <a:latin typeface="+mn-lt"/>
                              <a:ea typeface="+mn-ea"/>
                              <a:cs typeface="+mn-cs"/>
                            </a:defRPr>
                          </a:lvl6pPr>
                          <a:lvl7pPr marL="2743200" algn="l" defTabSz="914400" rtl="0" eaLnBrk="1" latinLnBrk="0" hangingPunct="1">
                            <a:defRPr sz="1800" kern="1200">
                              <a:solidFill>
                                <a:schemeClr val="tx1">
                                  <a:hueOff val="0"/>
                                  <a:satOff val="0"/>
                                  <a:lumOff val="0"/>
                                  <a:alphaOff val="0"/>
                                </a:schemeClr>
                              </a:solidFill>
                              <a:latin typeface="+mn-lt"/>
                              <a:ea typeface="+mn-ea"/>
                              <a:cs typeface="+mn-cs"/>
                            </a:defRPr>
                          </a:lvl7pPr>
                          <a:lvl8pPr marL="3200400" algn="l" defTabSz="914400" rtl="0" eaLnBrk="1" latinLnBrk="0" hangingPunct="1">
                            <a:defRPr sz="1800" kern="1200">
                              <a:solidFill>
                                <a:schemeClr val="tx1">
                                  <a:hueOff val="0"/>
                                  <a:satOff val="0"/>
                                  <a:lumOff val="0"/>
                                  <a:alphaOff val="0"/>
                                </a:schemeClr>
                              </a:solidFill>
                              <a:latin typeface="+mn-lt"/>
                              <a:ea typeface="+mn-ea"/>
                              <a:cs typeface="+mn-cs"/>
                            </a:defRPr>
                          </a:lvl8pPr>
                          <a:lvl9pPr marL="3657600" algn="l" defTabSz="914400" rtl="0" eaLnBrk="1" latinLnBrk="0" hangingPunct="1">
                            <a:defRPr sz="1800" kern="1200">
                              <a:solidFill>
                                <a:schemeClr val="tx1">
                                  <a:hueOff val="0"/>
                                  <a:satOff val="0"/>
                                  <a:lumOff val="0"/>
                                  <a:alphaOff val="0"/>
                                </a:schemeClr>
                              </a:solidFill>
                              <a:latin typeface="+mn-lt"/>
                              <a:ea typeface="+mn-ea"/>
                              <a:cs typeface="+mn-cs"/>
                            </a:defRPr>
                          </a:lvl9pPr>
                        </a:lstStyle>
                        <a:p>
                          <a:pPr lvl="0" algn="l" defTabSz="533400">
                            <a:lnSpc>
                              <a:spcPct val="90000"/>
                            </a:lnSpc>
                            <a:spcBef>
                              <a:spcPct val="0"/>
                            </a:spcBef>
                            <a:spcAft>
                              <a:spcPct val="35000"/>
                            </a:spcAft>
                          </a:pPr>
                          <a:r>
                            <a:rPr lang="es-ES" sz="1400" b="1" kern="1200" noProof="0" dirty="0" smtClean="0"/>
                            <a:t>Calificaciones</a:t>
                          </a:r>
                          <a:endParaRPr lang="es-ES" sz="1200" b="1" kern="1200" noProof="0" dirty="0"/>
                        </a:p>
                      </a:txBody>
                      <a:useSpRect/>
                    </a:txSp>
                    <a:style>
                      <a:lnRef idx="0">
                        <a:scrgbClr r="0" g="0" b="0"/>
                      </a:lnRef>
                      <a:fillRef idx="0">
                        <a:scrgbClr r="0" g="0" b="0"/>
                      </a:fillRef>
                      <a:effectRef idx="0">
                        <a:scrgbClr r="0" g="0" b="0"/>
                      </a:effectRef>
                      <a:fontRef idx="minor">
                        <a:schemeClr val="tx1">
                          <a:hueOff val="0"/>
                          <a:satOff val="0"/>
                          <a:lumOff val="0"/>
                          <a:alphaOff val="0"/>
                        </a:schemeClr>
                      </a:fontRef>
                    </a:style>
                  </a:sp>
                </lc:lockedCanvas>
              </a:graphicData>
            </a:graphic>
          </wp:inline>
        </w:drawing>
      </w:r>
    </w:p>
    <w:p w:rsidR="00A3227D" w:rsidRPr="009F2B47" w:rsidRDefault="00A3227D" w:rsidP="00A3227D">
      <w:pPr>
        <w:pStyle w:val="Epgrafe"/>
        <w:spacing w:before="120" w:after="0"/>
        <w:jc w:val="center"/>
        <w:rPr>
          <w:rFonts w:asciiTheme="minorHAnsi" w:hAnsiTheme="minorHAnsi"/>
          <w:color w:val="auto"/>
          <w:sz w:val="20"/>
          <w:szCs w:val="20"/>
        </w:rPr>
      </w:pPr>
      <w:bookmarkStart w:id="56" w:name="_Toc310847174"/>
      <w:r w:rsidRPr="009F2B47">
        <w:rPr>
          <w:rFonts w:asciiTheme="minorHAnsi" w:hAnsiTheme="minorHAnsi"/>
          <w:color w:val="auto"/>
          <w:sz w:val="20"/>
          <w:szCs w:val="20"/>
        </w:rPr>
        <w:t xml:space="preserve">Figura </w:t>
      </w:r>
      <w:r w:rsidR="00792E47" w:rsidRPr="009F2B47">
        <w:rPr>
          <w:rFonts w:asciiTheme="minorHAnsi" w:hAnsiTheme="minorHAnsi"/>
          <w:color w:val="auto"/>
          <w:sz w:val="20"/>
          <w:szCs w:val="20"/>
        </w:rPr>
        <w:fldChar w:fldCharType="begin"/>
      </w:r>
      <w:r w:rsidRPr="009F2B47">
        <w:rPr>
          <w:rFonts w:asciiTheme="minorHAnsi" w:hAnsiTheme="minorHAnsi"/>
          <w:color w:val="auto"/>
          <w:sz w:val="20"/>
          <w:szCs w:val="20"/>
        </w:rPr>
        <w:instrText xml:space="preserve"> SEQ Figura \* ARABIC </w:instrText>
      </w:r>
      <w:r w:rsidR="00792E47" w:rsidRPr="009F2B47">
        <w:rPr>
          <w:rFonts w:asciiTheme="minorHAnsi" w:hAnsiTheme="minorHAnsi"/>
          <w:color w:val="auto"/>
          <w:sz w:val="20"/>
          <w:szCs w:val="20"/>
        </w:rPr>
        <w:fldChar w:fldCharType="separate"/>
      </w:r>
      <w:r w:rsidR="009F2B47">
        <w:rPr>
          <w:rFonts w:asciiTheme="minorHAnsi" w:hAnsiTheme="minorHAnsi"/>
          <w:noProof/>
          <w:color w:val="auto"/>
          <w:sz w:val="20"/>
          <w:szCs w:val="20"/>
        </w:rPr>
        <w:t>6</w:t>
      </w:r>
      <w:r w:rsidR="00792E47" w:rsidRPr="009F2B47">
        <w:rPr>
          <w:rFonts w:asciiTheme="minorHAnsi" w:hAnsiTheme="minorHAnsi"/>
          <w:color w:val="auto"/>
          <w:sz w:val="20"/>
          <w:szCs w:val="20"/>
        </w:rPr>
        <w:fldChar w:fldCharType="end"/>
      </w:r>
      <w:r w:rsidRPr="009F2B47">
        <w:rPr>
          <w:rFonts w:asciiTheme="minorHAnsi" w:hAnsiTheme="minorHAnsi"/>
          <w:color w:val="auto"/>
          <w:sz w:val="20"/>
          <w:szCs w:val="20"/>
        </w:rPr>
        <w:t>. Roadmap de implementación</w:t>
      </w:r>
      <w:bookmarkEnd w:id="56"/>
    </w:p>
    <w:p w:rsidR="00FA748E" w:rsidRDefault="00FA748E" w:rsidP="00FA748E">
      <w:pPr>
        <w:jc w:val="both"/>
        <w:rPr>
          <w:rFonts w:asciiTheme="minorHAnsi" w:hAnsiTheme="minorHAnsi"/>
          <w:sz w:val="22"/>
        </w:rPr>
      </w:pPr>
    </w:p>
    <w:p w:rsidR="009F2B47" w:rsidRDefault="009F2B47" w:rsidP="00FA748E">
      <w:pPr>
        <w:jc w:val="both"/>
        <w:rPr>
          <w:rFonts w:asciiTheme="minorHAnsi" w:hAnsiTheme="minorHAnsi"/>
          <w:sz w:val="22"/>
        </w:rPr>
      </w:pPr>
    </w:p>
    <w:p w:rsidR="00FA748E" w:rsidRPr="00ED1E8D" w:rsidRDefault="00FA748E" w:rsidP="00FA748E">
      <w:pPr>
        <w:pStyle w:val="Prrafodelista"/>
        <w:numPr>
          <w:ilvl w:val="2"/>
          <w:numId w:val="1"/>
        </w:numPr>
        <w:ind w:left="993" w:hanging="709"/>
        <w:jc w:val="both"/>
        <w:outlineLvl w:val="2"/>
        <w:rPr>
          <w:rFonts w:asciiTheme="minorHAnsi" w:hAnsiTheme="minorHAnsi"/>
          <w:b/>
          <w:smallCaps/>
          <w:sz w:val="22"/>
        </w:rPr>
      </w:pPr>
      <w:bookmarkStart w:id="57" w:name="_Toc310847102"/>
      <w:r>
        <w:rPr>
          <w:rFonts w:asciiTheme="minorHAnsi" w:hAnsiTheme="minorHAnsi"/>
          <w:b/>
          <w:smallCaps/>
          <w:sz w:val="22"/>
        </w:rPr>
        <w:t>Priorización para el Grupo de Arquitectos del Cliente</w:t>
      </w:r>
      <w:bookmarkEnd w:id="57"/>
    </w:p>
    <w:p w:rsidR="00FA748E" w:rsidRDefault="00FA748E" w:rsidP="00FA748E">
      <w:pPr>
        <w:jc w:val="both"/>
        <w:rPr>
          <w:rFonts w:asciiTheme="minorHAnsi" w:hAnsiTheme="minorHAnsi"/>
          <w:sz w:val="22"/>
        </w:rPr>
      </w:pPr>
    </w:p>
    <w:p w:rsidR="00D11D49" w:rsidRDefault="00D74C8C" w:rsidP="00D11D49">
      <w:pPr>
        <w:jc w:val="both"/>
        <w:rPr>
          <w:rFonts w:asciiTheme="minorHAnsi" w:hAnsiTheme="minorHAnsi"/>
          <w:sz w:val="22"/>
        </w:rPr>
      </w:pPr>
      <w:r>
        <w:rPr>
          <w:rFonts w:asciiTheme="minorHAnsi" w:hAnsiTheme="minorHAnsi"/>
          <w:sz w:val="22"/>
        </w:rPr>
        <w:t>Si bien existía una priorización</w:t>
      </w:r>
      <w:r w:rsidR="00D11D49">
        <w:rPr>
          <w:rFonts w:asciiTheme="minorHAnsi" w:hAnsiTheme="minorHAnsi"/>
          <w:sz w:val="22"/>
        </w:rPr>
        <w:t xml:space="preserve"> inicial</w:t>
      </w:r>
      <w:r>
        <w:rPr>
          <w:rFonts w:asciiTheme="minorHAnsi" w:hAnsiTheme="minorHAnsi"/>
          <w:sz w:val="22"/>
        </w:rPr>
        <w:t xml:space="preserve"> que fue descrita anteriormente en el documento, fue</w:t>
      </w:r>
      <w:r w:rsidR="00D11D49">
        <w:rPr>
          <w:rFonts w:asciiTheme="minorHAnsi" w:hAnsiTheme="minorHAnsi"/>
          <w:sz w:val="22"/>
        </w:rPr>
        <w:t xml:space="preserve"> necesario hacer un ajuste sobre estas estimaciones teniendo en cuenta el esfuerzo adicional que representará el seguimiento del proceso de la metodología de desarrollo, y el esfuerzo adicional que representa la familiarización y puesta a punto del ambiente de ejecución de la arquitectura planteada. Además, en el escenario propuesto en Proyecto 2 se descubrió que el modelo As-Is levantado de la arquitectura no corresponde directamente al escenario en ejecución actual, por lo que se asumió que en el desarrollo de la tercera parte del proyecto se tendría una situación similar y se deberían ajustar los modelos tanto del As-Is como el To-Be para que correspondan al escenario real</w:t>
      </w:r>
    </w:p>
    <w:p w:rsidR="00D11D49" w:rsidRDefault="00D11D49" w:rsidP="00D11D49">
      <w:pPr>
        <w:jc w:val="both"/>
        <w:rPr>
          <w:rFonts w:asciiTheme="minorHAnsi" w:hAnsiTheme="minorHAnsi"/>
          <w:sz w:val="22"/>
        </w:rPr>
      </w:pPr>
    </w:p>
    <w:p w:rsidR="00D11D49" w:rsidRDefault="00D11D49" w:rsidP="00D11D49">
      <w:pPr>
        <w:jc w:val="both"/>
        <w:rPr>
          <w:rFonts w:asciiTheme="minorHAnsi" w:hAnsiTheme="minorHAnsi"/>
          <w:sz w:val="22"/>
        </w:rPr>
      </w:pPr>
      <w:r>
        <w:rPr>
          <w:rFonts w:asciiTheme="minorHAnsi" w:hAnsiTheme="minorHAnsi"/>
          <w:sz w:val="22"/>
        </w:rPr>
        <w:t>Con el fin de ajustar la planificación de los proyectos, se tiene en cuenta la estimación en esfuerzo para cada uno de ellos, incrementando en 20% las horas de esfuerzo propuestas, esto de acuerdo a que la diferencia del esfuerzo que se obtuvo tras el estudio fue 18,7% y refleja los problemas que se consideran com</w:t>
      </w:r>
      <w:r w:rsidR="00082758">
        <w:rPr>
          <w:rFonts w:asciiTheme="minorHAnsi" w:hAnsiTheme="minorHAnsi"/>
          <w:sz w:val="22"/>
        </w:rPr>
        <w:t>o las oportunidades de mejora, s</w:t>
      </w:r>
      <w:r>
        <w:rPr>
          <w:rFonts w:asciiTheme="minorHAnsi" w:hAnsiTheme="minorHAnsi"/>
          <w:sz w:val="22"/>
        </w:rPr>
        <w:t xml:space="preserve">e asume será suficiente para contrarrestar los problemas descubiertos con el </w:t>
      </w:r>
      <w:r>
        <w:rPr>
          <w:rFonts w:asciiTheme="minorHAnsi" w:hAnsiTheme="minorHAnsi"/>
          <w:sz w:val="22"/>
        </w:rPr>
        <w:lastRenderedPageBreak/>
        <w:t>estudio de la arquitectura en ejecución, aplicando las soluciones propuestas para cada uno de los problemas descubiertos. A continuación se encuentra la tabla de los proyectos nuevamente con sus esfuerzos ajustados.</w:t>
      </w:r>
    </w:p>
    <w:p w:rsidR="00D11D49" w:rsidRDefault="00D11D49" w:rsidP="00D11D49">
      <w:pPr>
        <w:jc w:val="both"/>
        <w:rPr>
          <w:rFonts w:asciiTheme="minorHAnsi" w:hAnsiTheme="minorHAnsi"/>
          <w:sz w:val="22"/>
        </w:rPr>
      </w:pPr>
    </w:p>
    <w:p w:rsidR="00D11D49" w:rsidRDefault="00D11D49" w:rsidP="00D11D49">
      <w:pPr>
        <w:pStyle w:val="Epgrafe"/>
        <w:keepNext/>
        <w:spacing w:after="120"/>
        <w:jc w:val="center"/>
        <w:rPr>
          <w:rFonts w:asciiTheme="minorHAnsi" w:hAnsiTheme="minorHAnsi"/>
          <w:color w:val="auto"/>
          <w:sz w:val="20"/>
        </w:rPr>
      </w:pPr>
      <w:bookmarkStart w:id="58" w:name="_Toc300240423"/>
      <w:bookmarkStart w:id="59" w:name="_Toc310847147"/>
      <w:r w:rsidRPr="00ED1E8D">
        <w:rPr>
          <w:rFonts w:asciiTheme="minorHAnsi" w:hAnsiTheme="minorHAnsi"/>
          <w:color w:val="auto"/>
          <w:sz w:val="20"/>
        </w:rPr>
        <w:t xml:space="preserve">Tabla </w:t>
      </w:r>
      <w:r w:rsidR="00792E4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792E47" w:rsidRPr="00ED1E8D">
        <w:rPr>
          <w:rFonts w:asciiTheme="minorHAnsi" w:hAnsiTheme="minorHAnsi"/>
          <w:color w:val="auto"/>
          <w:sz w:val="20"/>
        </w:rPr>
        <w:fldChar w:fldCharType="separate"/>
      </w:r>
      <w:r w:rsidR="00D74C8C">
        <w:rPr>
          <w:rFonts w:asciiTheme="minorHAnsi" w:hAnsiTheme="minorHAnsi"/>
          <w:noProof/>
          <w:color w:val="auto"/>
          <w:sz w:val="20"/>
        </w:rPr>
        <w:t>21</w:t>
      </w:r>
      <w:r w:rsidR="00792E47"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Consolidados con ajuste</w:t>
      </w:r>
      <w:bookmarkEnd w:id="58"/>
      <w:bookmarkEnd w:id="59"/>
    </w:p>
    <w:tbl>
      <w:tblPr>
        <w:tblStyle w:val="Cuadrculamedia3-nfasis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1418"/>
        <w:gridCol w:w="2268"/>
        <w:gridCol w:w="4536"/>
        <w:gridCol w:w="1134"/>
      </w:tblGrid>
      <w:tr w:rsidR="00D11D49" w:rsidRPr="00D74C8C" w:rsidTr="005E5165">
        <w:trPr>
          <w:cnfStyle w:val="1000000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D11D49" w:rsidRPr="00D74C8C" w:rsidRDefault="00D11D49" w:rsidP="00AC0951">
            <w:pPr>
              <w:jc w:val="center"/>
              <w:rPr>
                <w:rFonts w:asciiTheme="minorHAnsi" w:hAnsiTheme="minorHAnsi"/>
                <w:color w:val="auto"/>
              </w:rPr>
            </w:pPr>
            <w:r w:rsidRPr="00D74C8C">
              <w:rPr>
                <w:rFonts w:asciiTheme="minorHAnsi" w:hAnsiTheme="minorHAnsi"/>
                <w:color w:val="auto"/>
              </w:rPr>
              <w:t>Proyecto Consolidado</w:t>
            </w:r>
          </w:p>
        </w:tc>
        <w:tc>
          <w:tcPr>
            <w:tcW w:w="2268"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D11D49" w:rsidRPr="00D74C8C" w:rsidRDefault="00D11D49" w:rsidP="00AC0951">
            <w:pPr>
              <w:jc w:val="center"/>
              <w:cnfStyle w:val="100000000000"/>
              <w:rPr>
                <w:rFonts w:asciiTheme="minorHAnsi" w:hAnsiTheme="minorHAnsi"/>
                <w:color w:val="auto"/>
              </w:rPr>
            </w:pPr>
            <w:r w:rsidRPr="00D74C8C">
              <w:rPr>
                <w:rFonts w:asciiTheme="minorHAnsi" w:hAnsiTheme="minorHAnsi"/>
                <w:color w:val="auto"/>
              </w:rPr>
              <w:t>Nombre del Proyecto</w:t>
            </w:r>
          </w:p>
        </w:tc>
        <w:tc>
          <w:tcPr>
            <w:tcW w:w="4536"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D11D49" w:rsidRPr="00D74C8C" w:rsidRDefault="00D11D49" w:rsidP="00AC0951">
            <w:pPr>
              <w:jc w:val="center"/>
              <w:cnfStyle w:val="100000000000"/>
              <w:rPr>
                <w:rFonts w:asciiTheme="minorHAnsi" w:hAnsiTheme="minorHAnsi"/>
                <w:color w:val="auto"/>
              </w:rPr>
            </w:pPr>
            <w:r w:rsidRPr="00D74C8C">
              <w:rPr>
                <w:rFonts w:asciiTheme="minorHAnsi" w:hAnsiTheme="minorHAnsi"/>
                <w:color w:val="auto"/>
              </w:rPr>
              <w:t>Proyectos Asociados</w:t>
            </w:r>
          </w:p>
        </w:tc>
        <w:tc>
          <w:tcPr>
            <w:tcW w:w="1134"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D11D49" w:rsidRPr="00D74C8C" w:rsidRDefault="00D11D49" w:rsidP="00AC0951">
            <w:pPr>
              <w:jc w:val="center"/>
              <w:cnfStyle w:val="100000000000"/>
              <w:rPr>
                <w:rFonts w:asciiTheme="minorHAnsi" w:hAnsiTheme="minorHAnsi"/>
                <w:color w:val="auto"/>
              </w:rPr>
            </w:pPr>
            <w:r w:rsidRPr="00D74C8C">
              <w:rPr>
                <w:rFonts w:asciiTheme="minorHAnsi" w:hAnsiTheme="minorHAnsi"/>
                <w:color w:val="auto"/>
              </w:rPr>
              <w:t>Esfuerzo Ajustado</w:t>
            </w:r>
          </w:p>
        </w:tc>
      </w:tr>
      <w:tr w:rsidR="00D11D49" w:rsidRPr="00D74C8C" w:rsidTr="005E5165">
        <w:trPr>
          <w:cnfStyle w:val="0000001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D74C8C" w:rsidRDefault="00D11D49" w:rsidP="00AC0951">
            <w:pPr>
              <w:jc w:val="center"/>
              <w:rPr>
                <w:rFonts w:asciiTheme="minorHAnsi" w:hAnsiTheme="minorHAnsi"/>
                <w:color w:val="auto"/>
              </w:rPr>
            </w:pPr>
            <w:r w:rsidRPr="00D74C8C">
              <w:rPr>
                <w:rFonts w:asciiTheme="minorHAnsi" w:hAnsiTheme="minorHAnsi"/>
                <w:color w:val="auto"/>
              </w:rPr>
              <w:t>PC01</w:t>
            </w:r>
          </w:p>
        </w:tc>
        <w:tc>
          <w:tcPr>
            <w:tcW w:w="226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D74C8C" w:rsidRDefault="00D11D49" w:rsidP="00AC0951">
            <w:pPr>
              <w:cnfStyle w:val="000000100000"/>
              <w:rPr>
                <w:rFonts w:asciiTheme="minorHAnsi" w:hAnsiTheme="minorHAnsi"/>
                <w:color w:val="auto"/>
              </w:rPr>
            </w:pPr>
            <w:r w:rsidRPr="00D74C8C">
              <w:rPr>
                <w:rFonts w:asciiTheme="minorHAnsi" w:hAnsiTheme="minorHAnsi"/>
                <w:color w:val="auto"/>
              </w:rPr>
              <w:t>Órdenes de Compra</w:t>
            </w:r>
          </w:p>
        </w:tc>
        <w:tc>
          <w:tcPr>
            <w:tcW w:w="4536" w:type="dxa"/>
            <w:tcBorders>
              <w:top w:val="none" w:sz="0" w:space="0" w:color="auto"/>
              <w:left w:val="none" w:sz="0" w:space="0" w:color="auto"/>
              <w:bottom w:val="none" w:sz="0" w:space="0" w:color="auto"/>
              <w:right w:val="none" w:sz="0" w:space="0" w:color="auto"/>
            </w:tcBorders>
            <w:shd w:val="clear" w:color="auto" w:fill="auto"/>
            <w:vAlign w:val="center"/>
            <w:hideMark/>
          </w:tcPr>
          <w:p w:rsidR="00D11D49" w:rsidRPr="00D74C8C" w:rsidRDefault="00D11D49" w:rsidP="00AC0951">
            <w:pPr>
              <w:cnfStyle w:val="000000100000"/>
              <w:rPr>
                <w:rFonts w:asciiTheme="minorHAnsi" w:hAnsiTheme="minorHAnsi"/>
                <w:color w:val="auto"/>
              </w:rPr>
            </w:pPr>
            <w:r w:rsidRPr="00D74C8C">
              <w:rPr>
                <w:rFonts w:asciiTheme="minorHAnsi" w:hAnsiTheme="minorHAnsi"/>
                <w:color w:val="auto"/>
              </w:rPr>
              <w:t>PN02, PN08, PD01, PD02, PD03, PD06, PA01, PA03, PA04, PA07,PT01,PT02</w:t>
            </w:r>
          </w:p>
        </w:tc>
        <w:tc>
          <w:tcPr>
            <w:tcW w:w="1134" w:type="dxa"/>
            <w:tcBorders>
              <w:top w:val="none" w:sz="0" w:space="0" w:color="auto"/>
              <w:left w:val="none" w:sz="0" w:space="0" w:color="auto"/>
              <w:bottom w:val="none" w:sz="0" w:space="0" w:color="auto"/>
              <w:right w:val="none" w:sz="0" w:space="0" w:color="auto"/>
            </w:tcBorders>
            <w:shd w:val="clear" w:color="auto" w:fill="auto"/>
            <w:vAlign w:val="bottom"/>
            <w:hideMark/>
          </w:tcPr>
          <w:p w:rsidR="00D11D49" w:rsidRPr="00D74C8C" w:rsidRDefault="00D11D49" w:rsidP="00AC0951">
            <w:pPr>
              <w:jc w:val="right"/>
              <w:cnfStyle w:val="000000100000"/>
              <w:rPr>
                <w:rFonts w:ascii="Calibri" w:hAnsi="Calibri" w:cs="Calibri"/>
                <w:color w:val="auto"/>
                <w:sz w:val="22"/>
                <w:szCs w:val="22"/>
              </w:rPr>
            </w:pPr>
            <w:r w:rsidRPr="00D74C8C">
              <w:rPr>
                <w:rFonts w:ascii="Calibri" w:hAnsi="Calibri" w:cs="Calibri"/>
                <w:color w:val="auto"/>
                <w:sz w:val="22"/>
                <w:szCs w:val="22"/>
              </w:rPr>
              <w:t>1280,5</w:t>
            </w:r>
          </w:p>
        </w:tc>
      </w:tr>
      <w:tr w:rsidR="00D11D49" w:rsidRPr="00D74C8C" w:rsidTr="005E5165">
        <w:trPr>
          <w:cantSplit/>
          <w:trHeight w:val="20"/>
          <w:jc w:val="center"/>
        </w:trPr>
        <w:tc>
          <w:tcPr>
            <w:cnfStyle w:val="001000000000"/>
            <w:tcW w:w="1418" w:type="dxa"/>
            <w:tcBorders>
              <w:left w:val="none" w:sz="0" w:space="0" w:color="auto"/>
              <w:bottom w:val="none" w:sz="0" w:space="0" w:color="auto"/>
              <w:right w:val="none" w:sz="0" w:space="0" w:color="auto"/>
            </w:tcBorders>
            <w:shd w:val="clear" w:color="auto" w:fill="DBE5F1" w:themeFill="accent1" w:themeFillTint="33"/>
            <w:vAlign w:val="center"/>
            <w:hideMark/>
          </w:tcPr>
          <w:p w:rsidR="00D11D49" w:rsidRPr="00D74C8C" w:rsidRDefault="00D11D49" w:rsidP="00AC0951">
            <w:pPr>
              <w:jc w:val="center"/>
              <w:rPr>
                <w:rFonts w:asciiTheme="minorHAnsi" w:hAnsiTheme="minorHAnsi"/>
                <w:color w:val="auto"/>
              </w:rPr>
            </w:pPr>
            <w:r w:rsidRPr="00D74C8C">
              <w:rPr>
                <w:rFonts w:asciiTheme="minorHAnsi" w:hAnsiTheme="minorHAnsi"/>
                <w:color w:val="auto"/>
              </w:rPr>
              <w:t>PC02</w:t>
            </w:r>
          </w:p>
        </w:tc>
        <w:tc>
          <w:tcPr>
            <w:tcW w:w="2268" w:type="dxa"/>
            <w:shd w:val="clear" w:color="auto" w:fill="DBE5F1" w:themeFill="accent1" w:themeFillTint="33"/>
            <w:vAlign w:val="center"/>
            <w:hideMark/>
          </w:tcPr>
          <w:p w:rsidR="00D11D49" w:rsidRPr="00D74C8C" w:rsidRDefault="00D11D49" w:rsidP="00AC0951">
            <w:pPr>
              <w:cnfStyle w:val="000000000000"/>
              <w:rPr>
                <w:rFonts w:asciiTheme="minorHAnsi" w:hAnsiTheme="minorHAnsi"/>
                <w:color w:val="auto"/>
              </w:rPr>
            </w:pPr>
            <w:r w:rsidRPr="00D74C8C">
              <w:rPr>
                <w:rFonts w:asciiTheme="minorHAnsi" w:hAnsiTheme="minorHAnsi"/>
                <w:color w:val="auto"/>
              </w:rPr>
              <w:t>Subasta Inversa</w:t>
            </w:r>
          </w:p>
        </w:tc>
        <w:tc>
          <w:tcPr>
            <w:tcW w:w="4536" w:type="dxa"/>
            <w:shd w:val="clear" w:color="auto" w:fill="auto"/>
            <w:vAlign w:val="center"/>
            <w:hideMark/>
          </w:tcPr>
          <w:p w:rsidR="00D11D49" w:rsidRPr="00D74C8C" w:rsidRDefault="00D11D49" w:rsidP="00AC0951">
            <w:pPr>
              <w:cnfStyle w:val="000000000000"/>
              <w:rPr>
                <w:rFonts w:asciiTheme="minorHAnsi" w:hAnsiTheme="minorHAnsi"/>
                <w:color w:val="auto"/>
              </w:rPr>
            </w:pPr>
            <w:r w:rsidRPr="00D74C8C">
              <w:rPr>
                <w:rFonts w:asciiTheme="minorHAnsi" w:hAnsiTheme="minorHAnsi"/>
                <w:color w:val="auto"/>
              </w:rPr>
              <w:t>PN04, PN08, PD02, PD06, PA03, PT01, PT02</w:t>
            </w:r>
          </w:p>
        </w:tc>
        <w:tc>
          <w:tcPr>
            <w:tcW w:w="1134" w:type="dxa"/>
            <w:shd w:val="clear" w:color="auto" w:fill="auto"/>
            <w:noWrap/>
            <w:vAlign w:val="bottom"/>
            <w:hideMark/>
          </w:tcPr>
          <w:p w:rsidR="00D11D49" w:rsidRPr="00D74C8C" w:rsidRDefault="00D11D49" w:rsidP="00AC0951">
            <w:pPr>
              <w:jc w:val="right"/>
              <w:cnfStyle w:val="000000000000"/>
              <w:rPr>
                <w:rFonts w:ascii="Calibri" w:hAnsi="Calibri" w:cs="Calibri"/>
                <w:color w:val="auto"/>
                <w:sz w:val="22"/>
                <w:szCs w:val="22"/>
              </w:rPr>
            </w:pPr>
            <w:r w:rsidRPr="00D74C8C">
              <w:rPr>
                <w:rFonts w:ascii="Calibri" w:hAnsi="Calibri" w:cs="Calibri"/>
                <w:color w:val="auto"/>
                <w:sz w:val="22"/>
                <w:szCs w:val="22"/>
              </w:rPr>
              <w:t>240</w:t>
            </w:r>
          </w:p>
        </w:tc>
      </w:tr>
      <w:tr w:rsidR="00D11D49" w:rsidRPr="00D74C8C" w:rsidTr="005E5165">
        <w:trPr>
          <w:cnfStyle w:val="0000001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D74C8C" w:rsidRDefault="00D11D49" w:rsidP="00AC0951">
            <w:pPr>
              <w:jc w:val="center"/>
              <w:rPr>
                <w:rFonts w:asciiTheme="minorHAnsi" w:hAnsiTheme="minorHAnsi"/>
                <w:color w:val="auto"/>
              </w:rPr>
            </w:pPr>
            <w:r w:rsidRPr="00D74C8C">
              <w:rPr>
                <w:rFonts w:asciiTheme="minorHAnsi" w:hAnsiTheme="minorHAnsi"/>
                <w:color w:val="auto"/>
              </w:rPr>
              <w:t>PC03</w:t>
            </w:r>
          </w:p>
        </w:tc>
        <w:tc>
          <w:tcPr>
            <w:tcW w:w="226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D74C8C" w:rsidRDefault="00D11D49" w:rsidP="00AC0951">
            <w:pPr>
              <w:cnfStyle w:val="000000100000"/>
              <w:rPr>
                <w:rFonts w:asciiTheme="minorHAnsi" w:hAnsiTheme="minorHAnsi"/>
                <w:color w:val="auto"/>
              </w:rPr>
            </w:pPr>
            <w:r w:rsidRPr="00D74C8C">
              <w:rPr>
                <w:rFonts w:asciiTheme="minorHAnsi" w:hAnsiTheme="minorHAnsi"/>
                <w:color w:val="auto"/>
              </w:rPr>
              <w:t>Facturación</w:t>
            </w:r>
          </w:p>
        </w:tc>
        <w:tc>
          <w:tcPr>
            <w:tcW w:w="4536" w:type="dxa"/>
            <w:tcBorders>
              <w:top w:val="none" w:sz="0" w:space="0" w:color="auto"/>
              <w:left w:val="none" w:sz="0" w:space="0" w:color="auto"/>
              <w:bottom w:val="none" w:sz="0" w:space="0" w:color="auto"/>
              <w:right w:val="none" w:sz="0" w:space="0" w:color="auto"/>
            </w:tcBorders>
            <w:shd w:val="clear" w:color="auto" w:fill="auto"/>
            <w:vAlign w:val="center"/>
            <w:hideMark/>
          </w:tcPr>
          <w:p w:rsidR="00D11D49" w:rsidRPr="00D74C8C" w:rsidRDefault="00D11D49" w:rsidP="00AC0951">
            <w:pPr>
              <w:cnfStyle w:val="000000100000"/>
              <w:rPr>
                <w:rFonts w:asciiTheme="minorHAnsi" w:hAnsiTheme="minorHAnsi"/>
                <w:color w:val="auto"/>
              </w:rPr>
            </w:pPr>
            <w:r w:rsidRPr="00D74C8C">
              <w:rPr>
                <w:rFonts w:asciiTheme="minorHAnsi" w:hAnsiTheme="minorHAnsi"/>
                <w:color w:val="auto"/>
              </w:rPr>
              <w:t>PN05, PN08, PD02, PD04, PD06, PA02, PA03, PA06, PA08, PA09, PT01, PT02</w:t>
            </w:r>
          </w:p>
        </w:tc>
        <w:tc>
          <w:tcPr>
            <w:tcW w:w="1134" w:type="dxa"/>
            <w:tcBorders>
              <w:top w:val="none" w:sz="0" w:space="0" w:color="auto"/>
              <w:left w:val="none" w:sz="0" w:space="0" w:color="auto"/>
              <w:bottom w:val="none" w:sz="0" w:space="0" w:color="auto"/>
              <w:right w:val="none" w:sz="0" w:space="0" w:color="auto"/>
            </w:tcBorders>
            <w:shd w:val="clear" w:color="auto" w:fill="auto"/>
            <w:vAlign w:val="bottom"/>
            <w:hideMark/>
          </w:tcPr>
          <w:p w:rsidR="00D11D49" w:rsidRPr="00D74C8C" w:rsidRDefault="00D11D49" w:rsidP="00AC0951">
            <w:pPr>
              <w:jc w:val="right"/>
              <w:cnfStyle w:val="000000100000"/>
              <w:rPr>
                <w:rFonts w:ascii="Calibri" w:hAnsi="Calibri" w:cs="Calibri"/>
                <w:color w:val="auto"/>
                <w:sz w:val="22"/>
                <w:szCs w:val="22"/>
              </w:rPr>
            </w:pPr>
            <w:r w:rsidRPr="00D74C8C">
              <w:rPr>
                <w:rFonts w:ascii="Calibri" w:hAnsi="Calibri" w:cs="Calibri"/>
                <w:color w:val="auto"/>
                <w:sz w:val="22"/>
                <w:szCs w:val="22"/>
              </w:rPr>
              <w:t>702</w:t>
            </w:r>
          </w:p>
        </w:tc>
      </w:tr>
      <w:tr w:rsidR="00D11D49" w:rsidRPr="00D74C8C" w:rsidTr="005E5165">
        <w:trPr>
          <w:cantSplit/>
          <w:trHeight w:val="20"/>
          <w:jc w:val="center"/>
        </w:trPr>
        <w:tc>
          <w:tcPr>
            <w:cnfStyle w:val="001000000000"/>
            <w:tcW w:w="1418" w:type="dxa"/>
            <w:tcBorders>
              <w:left w:val="none" w:sz="0" w:space="0" w:color="auto"/>
              <w:bottom w:val="none" w:sz="0" w:space="0" w:color="auto"/>
              <w:right w:val="none" w:sz="0" w:space="0" w:color="auto"/>
            </w:tcBorders>
            <w:shd w:val="clear" w:color="auto" w:fill="DBE5F1" w:themeFill="accent1" w:themeFillTint="33"/>
            <w:vAlign w:val="center"/>
            <w:hideMark/>
          </w:tcPr>
          <w:p w:rsidR="00D11D49" w:rsidRPr="00D74C8C" w:rsidRDefault="00D11D49" w:rsidP="00AC0951">
            <w:pPr>
              <w:jc w:val="center"/>
              <w:rPr>
                <w:rFonts w:asciiTheme="minorHAnsi" w:hAnsiTheme="minorHAnsi"/>
                <w:color w:val="auto"/>
              </w:rPr>
            </w:pPr>
            <w:r w:rsidRPr="00D74C8C">
              <w:rPr>
                <w:rFonts w:asciiTheme="minorHAnsi" w:hAnsiTheme="minorHAnsi"/>
                <w:color w:val="auto"/>
              </w:rPr>
              <w:t>PC04</w:t>
            </w:r>
          </w:p>
        </w:tc>
        <w:tc>
          <w:tcPr>
            <w:tcW w:w="2268" w:type="dxa"/>
            <w:shd w:val="clear" w:color="auto" w:fill="DBE5F1" w:themeFill="accent1" w:themeFillTint="33"/>
            <w:vAlign w:val="center"/>
            <w:hideMark/>
          </w:tcPr>
          <w:p w:rsidR="00D11D49" w:rsidRPr="00D74C8C" w:rsidRDefault="00D11D49" w:rsidP="00AC0951">
            <w:pPr>
              <w:cnfStyle w:val="000000000000"/>
              <w:rPr>
                <w:rFonts w:asciiTheme="minorHAnsi" w:hAnsiTheme="minorHAnsi"/>
                <w:color w:val="auto"/>
              </w:rPr>
            </w:pPr>
            <w:r w:rsidRPr="00D74C8C">
              <w:rPr>
                <w:rFonts w:asciiTheme="minorHAnsi" w:hAnsiTheme="minorHAnsi"/>
                <w:color w:val="auto"/>
              </w:rPr>
              <w:t>Registro de Entidades</w:t>
            </w:r>
          </w:p>
        </w:tc>
        <w:tc>
          <w:tcPr>
            <w:tcW w:w="4536" w:type="dxa"/>
            <w:shd w:val="clear" w:color="auto" w:fill="auto"/>
            <w:vAlign w:val="center"/>
            <w:hideMark/>
          </w:tcPr>
          <w:p w:rsidR="00D11D49" w:rsidRPr="00D74C8C" w:rsidRDefault="00D11D49" w:rsidP="00AC0951">
            <w:pPr>
              <w:cnfStyle w:val="000000000000"/>
              <w:rPr>
                <w:rFonts w:asciiTheme="minorHAnsi" w:hAnsiTheme="minorHAnsi"/>
                <w:color w:val="auto"/>
              </w:rPr>
            </w:pPr>
            <w:r w:rsidRPr="00D74C8C">
              <w:rPr>
                <w:rFonts w:asciiTheme="minorHAnsi" w:hAnsiTheme="minorHAnsi"/>
                <w:color w:val="auto"/>
              </w:rPr>
              <w:t>PN01, PN03, PN06, PN08,PD01, PD03, PD06,PA01, PA07, PA04,PT01, PT02</w:t>
            </w:r>
          </w:p>
        </w:tc>
        <w:tc>
          <w:tcPr>
            <w:tcW w:w="1134" w:type="dxa"/>
            <w:shd w:val="clear" w:color="auto" w:fill="auto"/>
            <w:vAlign w:val="bottom"/>
            <w:hideMark/>
          </w:tcPr>
          <w:p w:rsidR="00D11D49" w:rsidRPr="00D74C8C" w:rsidRDefault="00D11D49" w:rsidP="00AC0951">
            <w:pPr>
              <w:jc w:val="right"/>
              <w:cnfStyle w:val="000000000000"/>
              <w:rPr>
                <w:rFonts w:ascii="Calibri" w:hAnsi="Calibri" w:cs="Calibri"/>
                <w:color w:val="auto"/>
                <w:sz w:val="22"/>
                <w:szCs w:val="22"/>
              </w:rPr>
            </w:pPr>
            <w:r w:rsidRPr="00D74C8C">
              <w:rPr>
                <w:rFonts w:ascii="Calibri" w:hAnsi="Calibri" w:cs="Calibri"/>
                <w:color w:val="auto"/>
                <w:sz w:val="22"/>
                <w:szCs w:val="22"/>
              </w:rPr>
              <w:t>324</w:t>
            </w:r>
          </w:p>
        </w:tc>
      </w:tr>
      <w:tr w:rsidR="00D11D49" w:rsidRPr="00D74C8C" w:rsidTr="005E5165">
        <w:trPr>
          <w:cnfStyle w:val="0000001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D74C8C" w:rsidRDefault="00D11D49" w:rsidP="00AC0951">
            <w:pPr>
              <w:jc w:val="center"/>
              <w:rPr>
                <w:rFonts w:asciiTheme="minorHAnsi" w:hAnsiTheme="minorHAnsi"/>
                <w:color w:val="auto"/>
              </w:rPr>
            </w:pPr>
            <w:r w:rsidRPr="00D74C8C">
              <w:rPr>
                <w:rFonts w:asciiTheme="minorHAnsi" w:hAnsiTheme="minorHAnsi"/>
                <w:color w:val="auto"/>
              </w:rPr>
              <w:t>PC05</w:t>
            </w:r>
          </w:p>
        </w:tc>
        <w:tc>
          <w:tcPr>
            <w:tcW w:w="226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D74C8C" w:rsidRDefault="00D11D49" w:rsidP="00AC0951">
            <w:pPr>
              <w:cnfStyle w:val="000000100000"/>
              <w:rPr>
                <w:rFonts w:asciiTheme="minorHAnsi" w:hAnsiTheme="minorHAnsi"/>
                <w:color w:val="auto"/>
              </w:rPr>
            </w:pPr>
            <w:r w:rsidRPr="00D74C8C">
              <w:rPr>
                <w:rFonts w:asciiTheme="minorHAnsi" w:hAnsiTheme="minorHAnsi"/>
                <w:color w:val="auto"/>
              </w:rPr>
              <w:t>PQRS</w:t>
            </w:r>
          </w:p>
        </w:tc>
        <w:tc>
          <w:tcPr>
            <w:tcW w:w="4536" w:type="dxa"/>
            <w:tcBorders>
              <w:top w:val="none" w:sz="0" w:space="0" w:color="auto"/>
              <w:left w:val="none" w:sz="0" w:space="0" w:color="auto"/>
              <w:bottom w:val="none" w:sz="0" w:space="0" w:color="auto"/>
              <w:right w:val="none" w:sz="0" w:space="0" w:color="auto"/>
            </w:tcBorders>
            <w:shd w:val="clear" w:color="auto" w:fill="auto"/>
            <w:noWrap/>
            <w:vAlign w:val="center"/>
            <w:hideMark/>
          </w:tcPr>
          <w:p w:rsidR="00D11D49" w:rsidRPr="00D74C8C" w:rsidRDefault="00D11D49" w:rsidP="00AC0951">
            <w:pPr>
              <w:cnfStyle w:val="000000100000"/>
              <w:rPr>
                <w:rFonts w:asciiTheme="minorHAnsi" w:hAnsiTheme="minorHAnsi"/>
                <w:color w:val="auto"/>
              </w:rPr>
            </w:pPr>
            <w:r w:rsidRPr="00D74C8C">
              <w:rPr>
                <w:rFonts w:asciiTheme="minorHAnsi" w:hAnsiTheme="minorHAnsi"/>
                <w:color w:val="auto"/>
              </w:rPr>
              <w:t>PN08, PN09,PD05, PD06,PA05,PT01, PT02</w:t>
            </w:r>
          </w:p>
        </w:tc>
        <w:tc>
          <w:tcPr>
            <w:tcW w:w="1134" w:type="dxa"/>
            <w:tcBorders>
              <w:top w:val="none" w:sz="0" w:space="0" w:color="auto"/>
              <w:left w:val="none" w:sz="0" w:space="0" w:color="auto"/>
              <w:bottom w:val="none" w:sz="0" w:space="0" w:color="auto"/>
              <w:right w:val="none" w:sz="0" w:space="0" w:color="auto"/>
            </w:tcBorders>
            <w:shd w:val="clear" w:color="auto" w:fill="auto"/>
            <w:vAlign w:val="bottom"/>
            <w:hideMark/>
          </w:tcPr>
          <w:p w:rsidR="00D11D49" w:rsidRPr="00D74C8C" w:rsidRDefault="00D11D49" w:rsidP="00AC0951">
            <w:pPr>
              <w:jc w:val="right"/>
              <w:cnfStyle w:val="000000100000"/>
              <w:rPr>
                <w:rFonts w:ascii="Calibri" w:hAnsi="Calibri" w:cs="Calibri"/>
                <w:color w:val="auto"/>
                <w:sz w:val="22"/>
                <w:szCs w:val="22"/>
              </w:rPr>
            </w:pPr>
            <w:r w:rsidRPr="00D74C8C">
              <w:rPr>
                <w:rFonts w:ascii="Calibri" w:hAnsi="Calibri" w:cs="Calibri"/>
                <w:color w:val="auto"/>
                <w:sz w:val="22"/>
                <w:szCs w:val="22"/>
              </w:rPr>
              <w:t>1296</w:t>
            </w:r>
          </w:p>
        </w:tc>
      </w:tr>
      <w:tr w:rsidR="00D11D49" w:rsidRPr="00D74C8C" w:rsidTr="005E5165">
        <w:trPr>
          <w:cantSplit/>
          <w:trHeight w:val="20"/>
          <w:jc w:val="center"/>
        </w:trPr>
        <w:tc>
          <w:tcPr>
            <w:cnfStyle w:val="001000000000"/>
            <w:tcW w:w="1418" w:type="dxa"/>
            <w:tcBorders>
              <w:left w:val="none" w:sz="0" w:space="0" w:color="auto"/>
              <w:bottom w:val="single" w:sz="4" w:space="0" w:color="auto"/>
              <w:right w:val="none" w:sz="0" w:space="0" w:color="auto"/>
            </w:tcBorders>
            <w:shd w:val="clear" w:color="auto" w:fill="DBE5F1" w:themeFill="accent1" w:themeFillTint="33"/>
            <w:vAlign w:val="center"/>
            <w:hideMark/>
          </w:tcPr>
          <w:p w:rsidR="00D11D49" w:rsidRPr="00D74C8C" w:rsidRDefault="00D11D49" w:rsidP="00AC0951">
            <w:pPr>
              <w:jc w:val="center"/>
              <w:rPr>
                <w:rFonts w:asciiTheme="minorHAnsi" w:hAnsiTheme="minorHAnsi"/>
                <w:color w:val="auto"/>
              </w:rPr>
            </w:pPr>
            <w:r w:rsidRPr="00D74C8C">
              <w:rPr>
                <w:rFonts w:asciiTheme="minorHAnsi" w:hAnsiTheme="minorHAnsi"/>
                <w:color w:val="auto"/>
              </w:rPr>
              <w:t>PC06</w:t>
            </w:r>
          </w:p>
        </w:tc>
        <w:tc>
          <w:tcPr>
            <w:tcW w:w="2268" w:type="dxa"/>
            <w:tcBorders>
              <w:bottom w:val="single" w:sz="4" w:space="0" w:color="auto"/>
            </w:tcBorders>
            <w:shd w:val="clear" w:color="auto" w:fill="DBE5F1" w:themeFill="accent1" w:themeFillTint="33"/>
            <w:vAlign w:val="center"/>
            <w:hideMark/>
          </w:tcPr>
          <w:p w:rsidR="00D11D49" w:rsidRPr="00D74C8C" w:rsidRDefault="00D11D49" w:rsidP="00AC0951">
            <w:pPr>
              <w:cnfStyle w:val="000000000000"/>
              <w:rPr>
                <w:rFonts w:asciiTheme="minorHAnsi" w:hAnsiTheme="minorHAnsi"/>
                <w:color w:val="auto"/>
              </w:rPr>
            </w:pPr>
            <w:r w:rsidRPr="00D74C8C">
              <w:rPr>
                <w:rFonts w:asciiTheme="minorHAnsi" w:hAnsiTheme="minorHAnsi"/>
                <w:color w:val="auto"/>
              </w:rPr>
              <w:t>Calificaciones</w:t>
            </w:r>
          </w:p>
        </w:tc>
        <w:tc>
          <w:tcPr>
            <w:tcW w:w="4536" w:type="dxa"/>
            <w:tcBorders>
              <w:bottom w:val="single" w:sz="4" w:space="0" w:color="auto"/>
            </w:tcBorders>
            <w:shd w:val="clear" w:color="auto" w:fill="auto"/>
            <w:noWrap/>
            <w:vAlign w:val="center"/>
            <w:hideMark/>
          </w:tcPr>
          <w:p w:rsidR="00D11D49" w:rsidRPr="00D74C8C" w:rsidRDefault="00D11D49" w:rsidP="00AC0951">
            <w:pPr>
              <w:cnfStyle w:val="000000000000"/>
              <w:rPr>
                <w:rFonts w:asciiTheme="minorHAnsi" w:hAnsiTheme="minorHAnsi"/>
                <w:color w:val="auto"/>
              </w:rPr>
            </w:pPr>
            <w:r w:rsidRPr="00D74C8C">
              <w:rPr>
                <w:rFonts w:asciiTheme="minorHAnsi" w:hAnsiTheme="minorHAnsi"/>
                <w:color w:val="auto"/>
              </w:rPr>
              <w:t>PN07, PN08,PD05, PD06,PA05,PT01, PT02</w:t>
            </w:r>
          </w:p>
        </w:tc>
        <w:tc>
          <w:tcPr>
            <w:tcW w:w="1134" w:type="dxa"/>
            <w:shd w:val="clear" w:color="auto" w:fill="auto"/>
            <w:vAlign w:val="bottom"/>
            <w:hideMark/>
          </w:tcPr>
          <w:p w:rsidR="00D11D49" w:rsidRPr="00D74C8C" w:rsidRDefault="00D11D49" w:rsidP="00AC0951">
            <w:pPr>
              <w:jc w:val="right"/>
              <w:cnfStyle w:val="000000000000"/>
              <w:rPr>
                <w:rFonts w:ascii="Calibri" w:hAnsi="Calibri" w:cs="Calibri"/>
                <w:color w:val="auto"/>
                <w:sz w:val="22"/>
                <w:szCs w:val="22"/>
              </w:rPr>
            </w:pPr>
            <w:r w:rsidRPr="00D74C8C">
              <w:rPr>
                <w:rFonts w:ascii="Calibri" w:hAnsi="Calibri" w:cs="Calibri"/>
                <w:color w:val="auto"/>
                <w:sz w:val="22"/>
                <w:szCs w:val="22"/>
              </w:rPr>
              <w:t>252</w:t>
            </w:r>
          </w:p>
        </w:tc>
      </w:tr>
      <w:tr w:rsidR="00D11D49" w:rsidRPr="00D74C8C" w:rsidTr="005E5165">
        <w:trPr>
          <w:cnfStyle w:val="000000100000"/>
          <w:cantSplit/>
          <w:trHeight w:val="20"/>
          <w:jc w:val="center"/>
        </w:trPr>
        <w:tc>
          <w:tcPr>
            <w:cnfStyle w:val="001000000000"/>
            <w:tcW w:w="1418" w:type="dxa"/>
            <w:tcBorders>
              <w:top w:val="single" w:sz="4" w:space="0" w:color="auto"/>
              <w:left w:val="single" w:sz="4" w:space="0" w:color="auto"/>
              <w:bottom w:val="single" w:sz="4" w:space="0" w:color="auto"/>
              <w:right w:val="nil"/>
            </w:tcBorders>
            <w:shd w:val="clear" w:color="auto" w:fill="auto"/>
            <w:vAlign w:val="center"/>
            <w:hideMark/>
          </w:tcPr>
          <w:p w:rsidR="00D11D49" w:rsidRPr="00D74C8C" w:rsidRDefault="00D11D49" w:rsidP="00AC0951">
            <w:pPr>
              <w:rPr>
                <w:rFonts w:asciiTheme="minorHAnsi" w:hAnsiTheme="minorHAnsi"/>
                <w:color w:val="auto"/>
              </w:rPr>
            </w:pPr>
            <w:r w:rsidRPr="00D74C8C">
              <w:rPr>
                <w:rFonts w:asciiTheme="minorHAnsi" w:hAnsiTheme="minorHAnsi"/>
                <w:color w:val="auto"/>
              </w:rPr>
              <w:t> </w:t>
            </w:r>
          </w:p>
        </w:tc>
        <w:tc>
          <w:tcPr>
            <w:tcW w:w="2268" w:type="dxa"/>
            <w:tcBorders>
              <w:top w:val="single" w:sz="4" w:space="0" w:color="auto"/>
              <w:left w:val="nil"/>
              <w:bottom w:val="single" w:sz="4" w:space="0" w:color="auto"/>
              <w:right w:val="nil"/>
            </w:tcBorders>
            <w:shd w:val="clear" w:color="auto" w:fill="auto"/>
            <w:vAlign w:val="center"/>
            <w:hideMark/>
          </w:tcPr>
          <w:p w:rsidR="00D11D49" w:rsidRPr="00D74C8C" w:rsidRDefault="00D11D49" w:rsidP="00AC0951">
            <w:pPr>
              <w:cnfStyle w:val="000000100000"/>
              <w:rPr>
                <w:rFonts w:asciiTheme="minorHAnsi" w:hAnsiTheme="minorHAnsi"/>
                <w:color w:val="auto"/>
              </w:rPr>
            </w:pPr>
            <w:r w:rsidRPr="00D74C8C">
              <w:rPr>
                <w:rFonts w:asciiTheme="minorHAnsi" w:hAnsiTheme="minorHAnsi"/>
                <w:color w:val="auto"/>
              </w:rPr>
              <w:t> </w:t>
            </w:r>
          </w:p>
        </w:tc>
        <w:tc>
          <w:tcPr>
            <w:tcW w:w="4536" w:type="dxa"/>
            <w:tcBorders>
              <w:top w:val="single" w:sz="4" w:space="0" w:color="auto"/>
              <w:left w:val="nil"/>
              <w:bottom w:val="single" w:sz="4" w:space="0" w:color="auto"/>
              <w:right w:val="single" w:sz="4" w:space="0" w:color="auto"/>
            </w:tcBorders>
            <w:shd w:val="clear" w:color="auto" w:fill="auto"/>
            <w:vAlign w:val="center"/>
            <w:hideMark/>
          </w:tcPr>
          <w:p w:rsidR="00D11D49" w:rsidRPr="00D74C8C" w:rsidRDefault="00D11D49" w:rsidP="00AC0951">
            <w:pPr>
              <w:jc w:val="right"/>
              <w:cnfStyle w:val="000000100000"/>
              <w:rPr>
                <w:rFonts w:asciiTheme="minorHAnsi" w:hAnsiTheme="minorHAnsi"/>
                <w:b/>
                <w:color w:val="auto"/>
              </w:rPr>
            </w:pPr>
            <w:r w:rsidRPr="00D74C8C">
              <w:rPr>
                <w:rFonts w:asciiTheme="minorHAnsi" w:hAnsiTheme="minorHAnsi"/>
                <w:b/>
                <w:color w:val="auto"/>
              </w:rPr>
              <w:t>Total</w:t>
            </w:r>
          </w:p>
        </w:tc>
        <w:tc>
          <w:tcPr>
            <w:tcW w:w="1134" w:type="dxa"/>
            <w:tcBorders>
              <w:top w:val="none" w:sz="0" w:space="0" w:color="auto"/>
              <w:left w:val="single" w:sz="4" w:space="0" w:color="auto"/>
              <w:bottom w:val="none" w:sz="0" w:space="0" w:color="auto"/>
              <w:right w:val="none" w:sz="0" w:space="0" w:color="auto"/>
            </w:tcBorders>
            <w:shd w:val="clear" w:color="auto" w:fill="B8CCE4" w:themeFill="accent1" w:themeFillTint="66"/>
            <w:vAlign w:val="bottom"/>
            <w:hideMark/>
          </w:tcPr>
          <w:p w:rsidR="00D11D49" w:rsidRPr="00D74C8C" w:rsidRDefault="00D11D49" w:rsidP="00AC0951">
            <w:pPr>
              <w:jc w:val="right"/>
              <w:cnfStyle w:val="000000100000"/>
              <w:rPr>
                <w:rFonts w:ascii="Calibri" w:hAnsi="Calibri" w:cs="Calibri"/>
                <w:b/>
                <w:bCs/>
                <w:color w:val="auto"/>
                <w:sz w:val="22"/>
                <w:szCs w:val="22"/>
              </w:rPr>
            </w:pPr>
            <w:r w:rsidRPr="00D74C8C">
              <w:rPr>
                <w:rFonts w:ascii="Calibri" w:hAnsi="Calibri" w:cs="Calibri"/>
                <w:b/>
                <w:bCs/>
                <w:color w:val="auto"/>
                <w:sz w:val="22"/>
                <w:szCs w:val="22"/>
              </w:rPr>
              <w:t>4094,5</w:t>
            </w:r>
          </w:p>
        </w:tc>
      </w:tr>
    </w:tbl>
    <w:p w:rsidR="00D11D49" w:rsidRDefault="00D11D49" w:rsidP="00D11D49">
      <w:pPr>
        <w:jc w:val="both"/>
        <w:rPr>
          <w:rFonts w:asciiTheme="minorHAnsi" w:hAnsiTheme="minorHAnsi"/>
          <w:sz w:val="22"/>
        </w:rPr>
      </w:pPr>
    </w:p>
    <w:p w:rsidR="00D11D49" w:rsidRDefault="00D11D49" w:rsidP="00D11D49">
      <w:pPr>
        <w:jc w:val="both"/>
        <w:rPr>
          <w:rFonts w:asciiTheme="minorHAnsi" w:hAnsiTheme="minorHAnsi"/>
          <w:sz w:val="22"/>
        </w:rPr>
      </w:pPr>
      <w:r>
        <w:rPr>
          <w:rFonts w:asciiTheme="minorHAnsi" w:hAnsiTheme="minorHAnsi"/>
          <w:sz w:val="22"/>
        </w:rPr>
        <w:t>Basados en la capacidad de trabajo de cada individuo del grupo y con la información de inicio y fin del proyecto de implementación de la arquitectura planteada, s</w:t>
      </w:r>
      <w:r w:rsidR="00082758">
        <w:rPr>
          <w:rFonts w:asciiTheme="minorHAnsi" w:hAnsiTheme="minorHAnsi"/>
          <w:sz w:val="22"/>
        </w:rPr>
        <w:t>e definió</w:t>
      </w:r>
      <w:r>
        <w:rPr>
          <w:rFonts w:asciiTheme="minorHAnsi" w:hAnsiTheme="minorHAnsi"/>
          <w:sz w:val="22"/>
        </w:rPr>
        <w:t xml:space="preserve"> el alcance que se tendrá en la implementación.</w:t>
      </w:r>
    </w:p>
    <w:p w:rsidR="00D11D49" w:rsidRDefault="00D11D49" w:rsidP="00D11D49">
      <w:pPr>
        <w:jc w:val="both"/>
        <w:rPr>
          <w:rFonts w:asciiTheme="minorHAnsi" w:hAnsiTheme="minorHAnsi"/>
          <w:sz w:val="22"/>
        </w:rPr>
      </w:pPr>
    </w:p>
    <w:p w:rsidR="00D11D49" w:rsidRDefault="00D11D49" w:rsidP="00D11D49">
      <w:pPr>
        <w:jc w:val="both"/>
        <w:rPr>
          <w:rFonts w:asciiTheme="minorHAnsi" w:hAnsiTheme="minorHAnsi"/>
          <w:sz w:val="22"/>
        </w:rPr>
      </w:pPr>
      <w:r>
        <w:rPr>
          <w:rFonts w:asciiTheme="minorHAnsi" w:hAnsiTheme="minorHAnsi"/>
          <w:sz w:val="22"/>
        </w:rPr>
        <w:t>Se definieron 15 semanas de trabajo, 35 días calendario para cada ciclo, teniendo una duración total de 105 días laborables; con una capacidad de trabajo de 2</w:t>
      </w:r>
      <w:r w:rsidR="00082758">
        <w:rPr>
          <w:rFonts w:asciiTheme="minorHAnsi" w:hAnsiTheme="minorHAnsi"/>
          <w:sz w:val="22"/>
        </w:rPr>
        <w:t>1</w:t>
      </w:r>
      <w:r>
        <w:rPr>
          <w:rFonts w:asciiTheme="minorHAnsi" w:hAnsiTheme="minorHAnsi"/>
          <w:sz w:val="22"/>
        </w:rPr>
        <w:t xml:space="preserve"> horas por semana</w:t>
      </w:r>
      <w:r w:rsidR="00082758">
        <w:rPr>
          <w:rFonts w:asciiTheme="minorHAnsi" w:hAnsiTheme="minorHAnsi"/>
          <w:sz w:val="22"/>
        </w:rPr>
        <w:t xml:space="preserve"> aproximadamente</w:t>
      </w:r>
      <w:r>
        <w:rPr>
          <w:rFonts w:asciiTheme="minorHAnsi" w:hAnsiTheme="minorHAnsi"/>
          <w:sz w:val="22"/>
        </w:rPr>
        <w:t xml:space="preserve">. Para un grupo de 6 personas se </w:t>
      </w:r>
      <w:r w:rsidR="00935166">
        <w:rPr>
          <w:rFonts w:asciiTheme="minorHAnsi" w:hAnsiTheme="minorHAnsi"/>
          <w:sz w:val="22"/>
        </w:rPr>
        <w:t>calculó</w:t>
      </w:r>
      <w:r>
        <w:rPr>
          <w:rFonts w:asciiTheme="minorHAnsi" w:hAnsiTheme="minorHAnsi"/>
          <w:sz w:val="22"/>
        </w:rPr>
        <w:t xml:space="preserve"> una capacidad de trabajo de 1890 horas para los tres ciclos de 5 semanas cada uno.  A continuación se muestran los ciclos necesarios para que sean culminados cada uno de los proyectos definidos.</w:t>
      </w:r>
    </w:p>
    <w:p w:rsidR="00D11D49" w:rsidRDefault="00D11D49" w:rsidP="00D11D49">
      <w:pPr>
        <w:jc w:val="both"/>
        <w:rPr>
          <w:rFonts w:asciiTheme="minorHAnsi" w:hAnsiTheme="minorHAnsi"/>
          <w:sz w:val="22"/>
        </w:rPr>
      </w:pPr>
    </w:p>
    <w:p w:rsidR="00D11D49" w:rsidRDefault="00D11D49" w:rsidP="00D11D49">
      <w:pPr>
        <w:pStyle w:val="Epgrafe"/>
        <w:keepNext/>
        <w:spacing w:after="120"/>
        <w:jc w:val="center"/>
        <w:rPr>
          <w:rFonts w:asciiTheme="minorHAnsi" w:hAnsiTheme="minorHAnsi"/>
          <w:color w:val="auto"/>
          <w:sz w:val="20"/>
        </w:rPr>
      </w:pPr>
      <w:bookmarkStart w:id="60" w:name="_Toc300240424"/>
      <w:bookmarkStart w:id="61" w:name="_Toc310847148"/>
      <w:r w:rsidRPr="00ED1E8D">
        <w:rPr>
          <w:rFonts w:asciiTheme="minorHAnsi" w:hAnsiTheme="minorHAnsi"/>
          <w:color w:val="auto"/>
          <w:sz w:val="20"/>
        </w:rPr>
        <w:t xml:space="preserve">Tabla </w:t>
      </w:r>
      <w:r w:rsidR="00792E4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792E47" w:rsidRPr="00ED1E8D">
        <w:rPr>
          <w:rFonts w:asciiTheme="minorHAnsi" w:hAnsiTheme="minorHAnsi"/>
          <w:color w:val="auto"/>
          <w:sz w:val="20"/>
        </w:rPr>
        <w:fldChar w:fldCharType="separate"/>
      </w:r>
      <w:r w:rsidR="005E5165">
        <w:rPr>
          <w:rFonts w:asciiTheme="minorHAnsi" w:hAnsiTheme="minorHAnsi"/>
          <w:noProof/>
          <w:color w:val="auto"/>
          <w:sz w:val="20"/>
        </w:rPr>
        <w:t>22</w:t>
      </w:r>
      <w:r w:rsidR="00792E47" w:rsidRPr="00ED1E8D">
        <w:rPr>
          <w:rFonts w:asciiTheme="minorHAnsi" w:hAnsiTheme="minorHAnsi"/>
          <w:color w:val="auto"/>
          <w:sz w:val="20"/>
        </w:rPr>
        <w:fldChar w:fldCharType="end"/>
      </w:r>
      <w:r w:rsidRPr="00ED1E8D">
        <w:rPr>
          <w:rFonts w:asciiTheme="minorHAnsi" w:hAnsiTheme="minorHAnsi"/>
          <w:color w:val="auto"/>
          <w:sz w:val="20"/>
        </w:rPr>
        <w:t xml:space="preserve">. </w:t>
      </w:r>
      <w:r w:rsidRPr="00D01AAD">
        <w:rPr>
          <w:rFonts w:asciiTheme="minorHAnsi" w:hAnsiTheme="minorHAnsi"/>
          <w:color w:val="auto"/>
          <w:sz w:val="20"/>
        </w:rPr>
        <w:t>Ciclos</w:t>
      </w:r>
      <w:r>
        <w:rPr>
          <w:rFonts w:asciiTheme="minorHAnsi" w:hAnsiTheme="minorHAnsi"/>
          <w:color w:val="auto"/>
          <w:sz w:val="20"/>
        </w:rPr>
        <w:t xml:space="preserve"> necesarios por proyecto</w:t>
      </w:r>
      <w:bookmarkEnd w:id="60"/>
      <w:bookmarkEnd w:id="61"/>
    </w:p>
    <w:tbl>
      <w:tblPr>
        <w:tblStyle w:val="Cuadrculamedia3-nfasis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2268"/>
        <w:gridCol w:w="2268"/>
        <w:gridCol w:w="2268"/>
      </w:tblGrid>
      <w:tr w:rsidR="00D11D49" w:rsidRPr="005E5165" w:rsidTr="005E5165">
        <w:trPr>
          <w:cnfStyle w:val="100000000000"/>
          <w:cantSplit/>
          <w:trHeight w:val="20"/>
          <w:jc w:val="center"/>
        </w:trPr>
        <w:tc>
          <w:tcPr>
            <w:cnfStyle w:val="001000000000"/>
            <w:tcW w:w="2268"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D11D49" w:rsidRPr="005E5165" w:rsidRDefault="00D11D49" w:rsidP="00AC0951">
            <w:pPr>
              <w:jc w:val="center"/>
              <w:rPr>
                <w:rFonts w:asciiTheme="minorHAnsi" w:hAnsiTheme="minorHAnsi"/>
                <w:color w:val="auto"/>
              </w:rPr>
            </w:pPr>
            <w:r w:rsidRPr="005E5165">
              <w:rPr>
                <w:rFonts w:asciiTheme="minorHAnsi" w:hAnsiTheme="minorHAnsi"/>
                <w:color w:val="auto"/>
              </w:rPr>
              <w:t>Proyecto Consolidado</w:t>
            </w:r>
          </w:p>
        </w:tc>
        <w:tc>
          <w:tcPr>
            <w:tcW w:w="2268"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D11D49" w:rsidRPr="005E5165" w:rsidRDefault="00D11D49" w:rsidP="00AC0951">
            <w:pPr>
              <w:jc w:val="center"/>
              <w:cnfStyle w:val="100000000000"/>
              <w:rPr>
                <w:rFonts w:asciiTheme="minorHAnsi" w:hAnsiTheme="minorHAnsi"/>
                <w:color w:val="auto"/>
              </w:rPr>
            </w:pPr>
            <w:r w:rsidRPr="005E5165">
              <w:rPr>
                <w:rFonts w:asciiTheme="minorHAnsi" w:hAnsiTheme="minorHAnsi"/>
                <w:color w:val="auto"/>
              </w:rPr>
              <w:t>Nombre del Proyecto</w:t>
            </w:r>
          </w:p>
        </w:tc>
        <w:tc>
          <w:tcPr>
            <w:tcW w:w="2268"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D11D49" w:rsidRPr="005E5165" w:rsidRDefault="00D11D49" w:rsidP="00AC0951">
            <w:pPr>
              <w:jc w:val="center"/>
              <w:cnfStyle w:val="100000000000"/>
              <w:rPr>
                <w:rFonts w:asciiTheme="minorHAnsi" w:hAnsiTheme="minorHAnsi"/>
                <w:color w:val="auto"/>
              </w:rPr>
            </w:pPr>
            <w:r w:rsidRPr="005E5165">
              <w:rPr>
                <w:rFonts w:asciiTheme="minorHAnsi" w:hAnsiTheme="minorHAnsi"/>
                <w:color w:val="auto"/>
              </w:rPr>
              <w:t>Ciclos Necesarios</w:t>
            </w:r>
          </w:p>
        </w:tc>
      </w:tr>
      <w:tr w:rsidR="00D11D49" w:rsidRPr="005E5165" w:rsidTr="005E5165">
        <w:trPr>
          <w:cnfStyle w:val="000000100000"/>
          <w:cantSplit/>
          <w:trHeight w:val="20"/>
          <w:jc w:val="center"/>
        </w:trPr>
        <w:tc>
          <w:tcPr>
            <w:cnfStyle w:val="001000000000"/>
            <w:tcW w:w="226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5E5165" w:rsidRDefault="00D11D49" w:rsidP="00AC0951">
            <w:pPr>
              <w:jc w:val="center"/>
              <w:rPr>
                <w:rFonts w:asciiTheme="minorHAnsi" w:hAnsiTheme="minorHAnsi"/>
                <w:color w:val="auto"/>
              </w:rPr>
            </w:pPr>
            <w:r w:rsidRPr="005E5165">
              <w:rPr>
                <w:rFonts w:asciiTheme="minorHAnsi" w:hAnsiTheme="minorHAnsi"/>
                <w:color w:val="auto"/>
              </w:rPr>
              <w:t>PC01</w:t>
            </w:r>
          </w:p>
        </w:tc>
        <w:tc>
          <w:tcPr>
            <w:tcW w:w="226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5E5165" w:rsidRDefault="00D11D49" w:rsidP="00AC0951">
            <w:pPr>
              <w:cnfStyle w:val="000000100000"/>
              <w:rPr>
                <w:rFonts w:asciiTheme="minorHAnsi" w:hAnsiTheme="minorHAnsi"/>
                <w:color w:val="auto"/>
              </w:rPr>
            </w:pPr>
            <w:r w:rsidRPr="005E5165">
              <w:rPr>
                <w:rFonts w:asciiTheme="minorHAnsi" w:hAnsiTheme="minorHAnsi"/>
                <w:color w:val="auto"/>
              </w:rPr>
              <w:t>Órdenes de Compra</w:t>
            </w:r>
          </w:p>
        </w:tc>
        <w:tc>
          <w:tcPr>
            <w:tcW w:w="2268" w:type="dxa"/>
            <w:tcBorders>
              <w:top w:val="none" w:sz="0" w:space="0" w:color="auto"/>
              <w:left w:val="none" w:sz="0" w:space="0" w:color="auto"/>
              <w:bottom w:val="none" w:sz="0" w:space="0" w:color="auto"/>
              <w:right w:val="none" w:sz="0" w:space="0" w:color="auto"/>
            </w:tcBorders>
            <w:shd w:val="clear" w:color="auto" w:fill="auto"/>
            <w:hideMark/>
          </w:tcPr>
          <w:p w:rsidR="00D11D49" w:rsidRPr="005E5165" w:rsidRDefault="00D11D49" w:rsidP="00AC0951">
            <w:pPr>
              <w:jc w:val="right"/>
              <w:cnfStyle w:val="000000100000"/>
              <w:rPr>
                <w:rFonts w:asciiTheme="minorHAnsi" w:hAnsiTheme="minorHAnsi"/>
                <w:color w:val="auto"/>
              </w:rPr>
            </w:pPr>
            <w:r w:rsidRPr="005E5165">
              <w:rPr>
                <w:rFonts w:asciiTheme="minorHAnsi" w:hAnsiTheme="minorHAnsi"/>
                <w:color w:val="auto"/>
              </w:rPr>
              <w:t>2</w:t>
            </w:r>
          </w:p>
        </w:tc>
      </w:tr>
      <w:tr w:rsidR="00D11D49" w:rsidRPr="005E5165" w:rsidTr="005E5165">
        <w:trPr>
          <w:cantSplit/>
          <w:trHeight w:val="20"/>
          <w:jc w:val="center"/>
        </w:trPr>
        <w:tc>
          <w:tcPr>
            <w:cnfStyle w:val="001000000000"/>
            <w:tcW w:w="2268" w:type="dxa"/>
            <w:tcBorders>
              <w:left w:val="none" w:sz="0" w:space="0" w:color="auto"/>
              <w:bottom w:val="none" w:sz="0" w:space="0" w:color="auto"/>
              <w:right w:val="none" w:sz="0" w:space="0" w:color="auto"/>
            </w:tcBorders>
            <w:shd w:val="clear" w:color="auto" w:fill="DBE5F1" w:themeFill="accent1" w:themeFillTint="33"/>
            <w:vAlign w:val="center"/>
            <w:hideMark/>
          </w:tcPr>
          <w:p w:rsidR="00D11D49" w:rsidRPr="005E5165" w:rsidRDefault="00D11D49" w:rsidP="00AC0951">
            <w:pPr>
              <w:jc w:val="center"/>
              <w:rPr>
                <w:rFonts w:asciiTheme="minorHAnsi" w:hAnsiTheme="minorHAnsi"/>
                <w:color w:val="auto"/>
              </w:rPr>
            </w:pPr>
            <w:r w:rsidRPr="005E5165">
              <w:rPr>
                <w:rFonts w:asciiTheme="minorHAnsi" w:hAnsiTheme="minorHAnsi"/>
                <w:color w:val="auto"/>
              </w:rPr>
              <w:t>PC02</w:t>
            </w:r>
          </w:p>
        </w:tc>
        <w:tc>
          <w:tcPr>
            <w:tcW w:w="2268" w:type="dxa"/>
            <w:shd w:val="clear" w:color="auto" w:fill="DBE5F1" w:themeFill="accent1" w:themeFillTint="33"/>
            <w:vAlign w:val="center"/>
            <w:hideMark/>
          </w:tcPr>
          <w:p w:rsidR="00D11D49" w:rsidRPr="005E5165" w:rsidRDefault="00D11D49" w:rsidP="00AC0951">
            <w:pPr>
              <w:cnfStyle w:val="000000000000"/>
              <w:rPr>
                <w:rFonts w:asciiTheme="minorHAnsi" w:hAnsiTheme="minorHAnsi"/>
                <w:color w:val="auto"/>
              </w:rPr>
            </w:pPr>
            <w:r w:rsidRPr="005E5165">
              <w:rPr>
                <w:rFonts w:asciiTheme="minorHAnsi" w:hAnsiTheme="minorHAnsi"/>
                <w:color w:val="auto"/>
              </w:rPr>
              <w:t>Subasta Inversa</w:t>
            </w:r>
          </w:p>
        </w:tc>
        <w:tc>
          <w:tcPr>
            <w:tcW w:w="2268" w:type="dxa"/>
            <w:shd w:val="clear" w:color="auto" w:fill="auto"/>
            <w:noWrap/>
            <w:hideMark/>
          </w:tcPr>
          <w:p w:rsidR="00D11D49" w:rsidRPr="005E5165" w:rsidRDefault="00D11D49" w:rsidP="00AC0951">
            <w:pPr>
              <w:jc w:val="right"/>
              <w:cnfStyle w:val="000000000000"/>
              <w:rPr>
                <w:rFonts w:asciiTheme="minorHAnsi" w:hAnsiTheme="minorHAnsi"/>
                <w:color w:val="auto"/>
              </w:rPr>
            </w:pPr>
            <w:r w:rsidRPr="005E5165">
              <w:rPr>
                <w:rFonts w:asciiTheme="minorHAnsi" w:hAnsiTheme="minorHAnsi"/>
                <w:color w:val="auto"/>
              </w:rPr>
              <w:t>0,38</w:t>
            </w:r>
          </w:p>
        </w:tc>
      </w:tr>
      <w:tr w:rsidR="00D11D49" w:rsidRPr="005E5165" w:rsidTr="005E5165">
        <w:trPr>
          <w:cnfStyle w:val="000000100000"/>
          <w:cantSplit/>
          <w:trHeight w:val="20"/>
          <w:jc w:val="center"/>
        </w:trPr>
        <w:tc>
          <w:tcPr>
            <w:cnfStyle w:val="001000000000"/>
            <w:tcW w:w="226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5E5165" w:rsidRDefault="00D11D49" w:rsidP="00AC0951">
            <w:pPr>
              <w:jc w:val="center"/>
              <w:rPr>
                <w:rFonts w:asciiTheme="minorHAnsi" w:hAnsiTheme="minorHAnsi"/>
                <w:color w:val="auto"/>
              </w:rPr>
            </w:pPr>
            <w:r w:rsidRPr="005E5165">
              <w:rPr>
                <w:rFonts w:asciiTheme="minorHAnsi" w:hAnsiTheme="minorHAnsi"/>
                <w:color w:val="auto"/>
              </w:rPr>
              <w:t>PC03</w:t>
            </w:r>
          </w:p>
        </w:tc>
        <w:tc>
          <w:tcPr>
            <w:tcW w:w="226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5E5165" w:rsidRDefault="00D11D49" w:rsidP="00AC0951">
            <w:pPr>
              <w:cnfStyle w:val="000000100000"/>
              <w:rPr>
                <w:rFonts w:asciiTheme="minorHAnsi" w:hAnsiTheme="minorHAnsi"/>
                <w:color w:val="auto"/>
              </w:rPr>
            </w:pPr>
            <w:r w:rsidRPr="005E5165">
              <w:rPr>
                <w:rFonts w:asciiTheme="minorHAnsi" w:hAnsiTheme="minorHAnsi"/>
                <w:color w:val="auto"/>
              </w:rPr>
              <w:t>Facturación</w:t>
            </w:r>
          </w:p>
        </w:tc>
        <w:tc>
          <w:tcPr>
            <w:tcW w:w="2268" w:type="dxa"/>
            <w:tcBorders>
              <w:top w:val="none" w:sz="0" w:space="0" w:color="auto"/>
              <w:left w:val="none" w:sz="0" w:space="0" w:color="auto"/>
              <w:bottom w:val="none" w:sz="0" w:space="0" w:color="auto"/>
              <w:right w:val="none" w:sz="0" w:space="0" w:color="auto"/>
            </w:tcBorders>
            <w:shd w:val="clear" w:color="auto" w:fill="auto"/>
            <w:hideMark/>
          </w:tcPr>
          <w:p w:rsidR="00D11D49" w:rsidRPr="005E5165" w:rsidRDefault="00D11D49" w:rsidP="00AC0951">
            <w:pPr>
              <w:jc w:val="right"/>
              <w:cnfStyle w:val="000000100000"/>
              <w:rPr>
                <w:rFonts w:asciiTheme="minorHAnsi" w:hAnsiTheme="minorHAnsi"/>
                <w:color w:val="auto"/>
              </w:rPr>
            </w:pPr>
            <w:r w:rsidRPr="005E5165">
              <w:rPr>
                <w:rFonts w:asciiTheme="minorHAnsi" w:hAnsiTheme="minorHAnsi"/>
                <w:color w:val="auto"/>
              </w:rPr>
              <w:t>1,1</w:t>
            </w:r>
          </w:p>
        </w:tc>
      </w:tr>
      <w:tr w:rsidR="00D11D49" w:rsidRPr="005E5165" w:rsidTr="005E5165">
        <w:trPr>
          <w:cantSplit/>
          <w:trHeight w:val="20"/>
          <w:jc w:val="center"/>
        </w:trPr>
        <w:tc>
          <w:tcPr>
            <w:cnfStyle w:val="001000000000"/>
            <w:tcW w:w="2268" w:type="dxa"/>
            <w:tcBorders>
              <w:left w:val="none" w:sz="0" w:space="0" w:color="auto"/>
              <w:bottom w:val="none" w:sz="0" w:space="0" w:color="auto"/>
              <w:right w:val="none" w:sz="0" w:space="0" w:color="auto"/>
            </w:tcBorders>
            <w:shd w:val="clear" w:color="auto" w:fill="DBE5F1" w:themeFill="accent1" w:themeFillTint="33"/>
            <w:vAlign w:val="center"/>
            <w:hideMark/>
          </w:tcPr>
          <w:p w:rsidR="00D11D49" w:rsidRPr="005E5165" w:rsidRDefault="00D11D49" w:rsidP="00AC0951">
            <w:pPr>
              <w:jc w:val="center"/>
              <w:rPr>
                <w:rFonts w:asciiTheme="minorHAnsi" w:hAnsiTheme="minorHAnsi"/>
                <w:color w:val="auto"/>
              </w:rPr>
            </w:pPr>
            <w:r w:rsidRPr="005E5165">
              <w:rPr>
                <w:rFonts w:asciiTheme="minorHAnsi" w:hAnsiTheme="minorHAnsi"/>
                <w:color w:val="auto"/>
              </w:rPr>
              <w:t>PC04</w:t>
            </w:r>
          </w:p>
        </w:tc>
        <w:tc>
          <w:tcPr>
            <w:tcW w:w="2268" w:type="dxa"/>
            <w:shd w:val="clear" w:color="auto" w:fill="DBE5F1" w:themeFill="accent1" w:themeFillTint="33"/>
            <w:vAlign w:val="center"/>
            <w:hideMark/>
          </w:tcPr>
          <w:p w:rsidR="00D11D49" w:rsidRPr="005E5165" w:rsidRDefault="00D11D49" w:rsidP="00AC0951">
            <w:pPr>
              <w:cnfStyle w:val="000000000000"/>
              <w:rPr>
                <w:rFonts w:asciiTheme="minorHAnsi" w:hAnsiTheme="minorHAnsi"/>
                <w:color w:val="auto"/>
              </w:rPr>
            </w:pPr>
            <w:r w:rsidRPr="005E5165">
              <w:rPr>
                <w:rFonts w:asciiTheme="minorHAnsi" w:hAnsiTheme="minorHAnsi"/>
                <w:color w:val="auto"/>
              </w:rPr>
              <w:t>Registro de Entidades</w:t>
            </w:r>
          </w:p>
        </w:tc>
        <w:tc>
          <w:tcPr>
            <w:tcW w:w="2268" w:type="dxa"/>
            <w:shd w:val="clear" w:color="auto" w:fill="auto"/>
            <w:hideMark/>
          </w:tcPr>
          <w:p w:rsidR="00D11D49" w:rsidRPr="005E5165" w:rsidRDefault="00D11D49" w:rsidP="00AC0951">
            <w:pPr>
              <w:jc w:val="right"/>
              <w:cnfStyle w:val="000000000000"/>
              <w:rPr>
                <w:rFonts w:asciiTheme="minorHAnsi" w:hAnsiTheme="minorHAnsi"/>
                <w:color w:val="auto"/>
              </w:rPr>
            </w:pPr>
            <w:r w:rsidRPr="005E5165">
              <w:rPr>
                <w:rFonts w:asciiTheme="minorHAnsi" w:hAnsiTheme="minorHAnsi"/>
                <w:color w:val="auto"/>
              </w:rPr>
              <w:t>0,51</w:t>
            </w:r>
          </w:p>
        </w:tc>
      </w:tr>
      <w:tr w:rsidR="00D11D49" w:rsidRPr="005E5165" w:rsidTr="005E5165">
        <w:trPr>
          <w:cnfStyle w:val="000000100000"/>
          <w:cantSplit/>
          <w:trHeight w:val="20"/>
          <w:jc w:val="center"/>
        </w:trPr>
        <w:tc>
          <w:tcPr>
            <w:cnfStyle w:val="001000000000"/>
            <w:tcW w:w="226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5E5165" w:rsidRDefault="00D11D49" w:rsidP="00AC0951">
            <w:pPr>
              <w:jc w:val="center"/>
              <w:rPr>
                <w:rFonts w:asciiTheme="minorHAnsi" w:hAnsiTheme="minorHAnsi"/>
                <w:color w:val="auto"/>
              </w:rPr>
            </w:pPr>
            <w:r w:rsidRPr="005E5165">
              <w:rPr>
                <w:rFonts w:asciiTheme="minorHAnsi" w:hAnsiTheme="minorHAnsi"/>
                <w:color w:val="auto"/>
              </w:rPr>
              <w:t>PC05</w:t>
            </w:r>
          </w:p>
        </w:tc>
        <w:tc>
          <w:tcPr>
            <w:tcW w:w="226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5E5165" w:rsidRDefault="00D11D49" w:rsidP="00AC0951">
            <w:pPr>
              <w:cnfStyle w:val="000000100000"/>
              <w:rPr>
                <w:rFonts w:asciiTheme="minorHAnsi" w:hAnsiTheme="minorHAnsi"/>
                <w:color w:val="auto"/>
              </w:rPr>
            </w:pPr>
            <w:r w:rsidRPr="005E5165">
              <w:rPr>
                <w:rFonts w:asciiTheme="minorHAnsi" w:hAnsiTheme="minorHAnsi"/>
                <w:color w:val="auto"/>
              </w:rPr>
              <w:t>PQRS</w:t>
            </w:r>
          </w:p>
        </w:tc>
        <w:tc>
          <w:tcPr>
            <w:tcW w:w="2268" w:type="dxa"/>
            <w:tcBorders>
              <w:top w:val="none" w:sz="0" w:space="0" w:color="auto"/>
              <w:left w:val="none" w:sz="0" w:space="0" w:color="auto"/>
              <w:bottom w:val="none" w:sz="0" w:space="0" w:color="auto"/>
              <w:right w:val="none" w:sz="0" w:space="0" w:color="auto"/>
            </w:tcBorders>
            <w:shd w:val="clear" w:color="auto" w:fill="auto"/>
            <w:hideMark/>
          </w:tcPr>
          <w:p w:rsidR="00D11D49" w:rsidRPr="005E5165" w:rsidRDefault="00D11D49" w:rsidP="00AC0951">
            <w:pPr>
              <w:jc w:val="right"/>
              <w:cnfStyle w:val="000000100000"/>
              <w:rPr>
                <w:rFonts w:asciiTheme="minorHAnsi" w:hAnsiTheme="minorHAnsi"/>
                <w:color w:val="auto"/>
              </w:rPr>
            </w:pPr>
            <w:r w:rsidRPr="005E5165">
              <w:rPr>
                <w:rFonts w:asciiTheme="minorHAnsi" w:hAnsiTheme="minorHAnsi"/>
                <w:color w:val="auto"/>
              </w:rPr>
              <w:t>2</w:t>
            </w:r>
          </w:p>
        </w:tc>
      </w:tr>
      <w:tr w:rsidR="00D11D49" w:rsidRPr="005E5165" w:rsidTr="005E5165">
        <w:trPr>
          <w:cantSplit/>
          <w:trHeight w:val="20"/>
          <w:jc w:val="center"/>
        </w:trPr>
        <w:tc>
          <w:tcPr>
            <w:cnfStyle w:val="001000000000"/>
            <w:tcW w:w="2268" w:type="dxa"/>
            <w:tcBorders>
              <w:left w:val="none" w:sz="0" w:space="0" w:color="auto"/>
              <w:bottom w:val="single" w:sz="4" w:space="0" w:color="auto"/>
              <w:right w:val="none" w:sz="0" w:space="0" w:color="auto"/>
            </w:tcBorders>
            <w:shd w:val="clear" w:color="auto" w:fill="DBE5F1" w:themeFill="accent1" w:themeFillTint="33"/>
            <w:vAlign w:val="center"/>
            <w:hideMark/>
          </w:tcPr>
          <w:p w:rsidR="00D11D49" w:rsidRPr="005E5165" w:rsidRDefault="00D11D49" w:rsidP="00AC0951">
            <w:pPr>
              <w:jc w:val="center"/>
              <w:rPr>
                <w:rFonts w:asciiTheme="minorHAnsi" w:hAnsiTheme="minorHAnsi"/>
                <w:color w:val="auto"/>
              </w:rPr>
            </w:pPr>
            <w:r w:rsidRPr="005E5165">
              <w:rPr>
                <w:rFonts w:asciiTheme="minorHAnsi" w:hAnsiTheme="minorHAnsi"/>
                <w:color w:val="auto"/>
              </w:rPr>
              <w:t>PC06</w:t>
            </w:r>
          </w:p>
        </w:tc>
        <w:tc>
          <w:tcPr>
            <w:tcW w:w="2268" w:type="dxa"/>
            <w:tcBorders>
              <w:bottom w:val="single" w:sz="4" w:space="0" w:color="auto"/>
            </w:tcBorders>
            <w:shd w:val="clear" w:color="auto" w:fill="DBE5F1" w:themeFill="accent1" w:themeFillTint="33"/>
            <w:vAlign w:val="center"/>
            <w:hideMark/>
          </w:tcPr>
          <w:p w:rsidR="00D11D49" w:rsidRPr="005E5165" w:rsidRDefault="00D11D49" w:rsidP="00AC0951">
            <w:pPr>
              <w:cnfStyle w:val="000000000000"/>
              <w:rPr>
                <w:rFonts w:asciiTheme="minorHAnsi" w:hAnsiTheme="minorHAnsi"/>
                <w:color w:val="auto"/>
              </w:rPr>
            </w:pPr>
            <w:r w:rsidRPr="005E5165">
              <w:rPr>
                <w:rFonts w:asciiTheme="minorHAnsi" w:hAnsiTheme="minorHAnsi"/>
                <w:color w:val="auto"/>
              </w:rPr>
              <w:t>Calificaciones</w:t>
            </w:r>
          </w:p>
        </w:tc>
        <w:tc>
          <w:tcPr>
            <w:tcW w:w="2268" w:type="dxa"/>
            <w:shd w:val="clear" w:color="auto" w:fill="auto"/>
            <w:hideMark/>
          </w:tcPr>
          <w:p w:rsidR="00D11D49" w:rsidRPr="005E5165" w:rsidRDefault="00D11D49" w:rsidP="00AC0951">
            <w:pPr>
              <w:jc w:val="right"/>
              <w:cnfStyle w:val="000000000000"/>
              <w:rPr>
                <w:rFonts w:asciiTheme="minorHAnsi" w:hAnsiTheme="minorHAnsi"/>
                <w:color w:val="auto"/>
              </w:rPr>
            </w:pPr>
            <w:r w:rsidRPr="005E5165">
              <w:rPr>
                <w:rFonts w:asciiTheme="minorHAnsi" w:hAnsiTheme="minorHAnsi"/>
                <w:color w:val="auto"/>
              </w:rPr>
              <w:t>0,4</w:t>
            </w:r>
          </w:p>
        </w:tc>
      </w:tr>
      <w:tr w:rsidR="00D11D49" w:rsidRPr="005E5165" w:rsidTr="005E5165">
        <w:trPr>
          <w:cnfStyle w:val="000000100000"/>
          <w:cantSplit/>
          <w:trHeight w:val="20"/>
          <w:jc w:val="center"/>
        </w:trPr>
        <w:tc>
          <w:tcPr>
            <w:cnfStyle w:val="001000000000"/>
            <w:tcW w:w="2268" w:type="dxa"/>
            <w:tcBorders>
              <w:top w:val="single" w:sz="4" w:space="0" w:color="auto"/>
              <w:left w:val="single" w:sz="4" w:space="0" w:color="auto"/>
              <w:bottom w:val="single" w:sz="4" w:space="0" w:color="auto"/>
              <w:right w:val="nil"/>
            </w:tcBorders>
            <w:shd w:val="clear" w:color="auto" w:fill="auto"/>
            <w:vAlign w:val="center"/>
            <w:hideMark/>
          </w:tcPr>
          <w:p w:rsidR="00D11D49" w:rsidRPr="005E5165" w:rsidRDefault="00D11D49" w:rsidP="00AC0951">
            <w:pPr>
              <w:rPr>
                <w:rFonts w:asciiTheme="minorHAnsi" w:hAnsiTheme="minorHAnsi"/>
                <w:color w:val="auto"/>
              </w:rPr>
            </w:pPr>
          </w:p>
        </w:tc>
        <w:tc>
          <w:tcPr>
            <w:tcW w:w="2268" w:type="dxa"/>
            <w:tcBorders>
              <w:top w:val="single" w:sz="4" w:space="0" w:color="auto"/>
              <w:left w:val="nil"/>
              <w:bottom w:val="single" w:sz="4" w:space="0" w:color="auto"/>
              <w:right w:val="single" w:sz="4" w:space="0" w:color="auto"/>
            </w:tcBorders>
            <w:shd w:val="clear" w:color="auto" w:fill="auto"/>
            <w:vAlign w:val="center"/>
            <w:hideMark/>
          </w:tcPr>
          <w:p w:rsidR="00D11D49" w:rsidRPr="005E5165" w:rsidRDefault="00D11D49" w:rsidP="00AC0951">
            <w:pPr>
              <w:jc w:val="right"/>
              <w:cnfStyle w:val="000000100000"/>
              <w:rPr>
                <w:rFonts w:asciiTheme="minorHAnsi" w:hAnsiTheme="minorHAnsi"/>
                <w:b/>
                <w:color w:val="auto"/>
              </w:rPr>
            </w:pPr>
            <w:r w:rsidRPr="005E5165">
              <w:rPr>
                <w:rFonts w:asciiTheme="minorHAnsi" w:hAnsiTheme="minorHAnsi"/>
                <w:b/>
                <w:color w:val="auto"/>
              </w:rPr>
              <w:t>Total</w:t>
            </w:r>
          </w:p>
        </w:tc>
        <w:tc>
          <w:tcPr>
            <w:tcW w:w="2268" w:type="dxa"/>
            <w:tcBorders>
              <w:top w:val="none" w:sz="0" w:space="0" w:color="auto"/>
              <w:left w:val="single" w:sz="4" w:space="0" w:color="auto"/>
              <w:bottom w:val="none" w:sz="0" w:space="0" w:color="auto"/>
              <w:right w:val="none" w:sz="0" w:space="0" w:color="auto"/>
            </w:tcBorders>
            <w:shd w:val="clear" w:color="auto" w:fill="B8CCE4" w:themeFill="accent1" w:themeFillTint="66"/>
            <w:hideMark/>
          </w:tcPr>
          <w:p w:rsidR="00D11D49" w:rsidRPr="005E5165" w:rsidRDefault="00D11D49" w:rsidP="00AC0951">
            <w:pPr>
              <w:jc w:val="right"/>
              <w:cnfStyle w:val="000000100000"/>
              <w:rPr>
                <w:rFonts w:asciiTheme="minorHAnsi" w:hAnsiTheme="minorHAnsi"/>
                <w:b/>
                <w:color w:val="auto"/>
              </w:rPr>
            </w:pPr>
            <w:r w:rsidRPr="005E5165">
              <w:rPr>
                <w:rFonts w:asciiTheme="minorHAnsi" w:hAnsiTheme="minorHAnsi"/>
                <w:b/>
                <w:color w:val="auto"/>
              </w:rPr>
              <w:t>6,5</w:t>
            </w:r>
          </w:p>
        </w:tc>
      </w:tr>
    </w:tbl>
    <w:p w:rsidR="005E5165" w:rsidRDefault="005E5165" w:rsidP="00D11D49">
      <w:pPr>
        <w:jc w:val="both"/>
        <w:rPr>
          <w:rFonts w:asciiTheme="minorHAnsi" w:hAnsiTheme="minorHAnsi"/>
          <w:sz w:val="22"/>
        </w:rPr>
      </w:pPr>
    </w:p>
    <w:p w:rsidR="00D11D49" w:rsidRDefault="00D11D49" w:rsidP="00D11D49">
      <w:pPr>
        <w:jc w:val="both"/>
        <w:rPr>
          <w:rFonts w:asciiTheme="minorHAnsi" w:hAnsiTheme="minorHAnsi"/>
          <w:sz w:val="22"/>
        </w:rPr>
      </w:pPr>
      <w:r>
        <w:rPr>
          <w:rFonts w:asciiTheme="minorHAnsi" w:hAnsiTheme="minorHAnsi"/>
          <w:sz w:val="22"/>
        </w:rPr>
        <w:t xml:space="preserve">Debido a que solo se contaba con tres periodos para realizar la implementación de la arquitectura, se decidió modificar el orden de realización de los proyectos de manera que se finalizaran completamente los proyectos que </w:t>
      </w:r>
      <w:r w:rsidR="00082758">
        <w:rPr>
          <w:rFonts w:asciiTheme="minorHAnsi" w:hAnsiTheme="minorHAnsi"/>
          <w:sz w:val="22"/>
        </w:rPr>
        <w:t>fueron</w:t>
      </w:r>
      <w:r>
        <w:rPr>
          <w:rFonts w:asciiTheme="minorHAnsi" w:hAnsiTheme="minorHAnsi"/>
          <w:sz w:val="22"/>
        </w:rPr>
        <w:t xml:space="preserve"> seleccionados. Los proyectos que fueron desarrollados en los 105 días de trabajo de la implementación son: PC01 Órdenes de compra, PC02 Subasta inversa y PC04 Registro de entidades; el proyecto PC03 Facturación se realizará posteriormente debido a su tamaño</w:t>
      </w:r>
      <w:r w:rsidR="00082758">
        <w:rPr>
          <w:rFonts w:asciiTheme="minorHAnsi" w:hAnsiTheme="minorHAnsi"/>
          <w:sz w:val="22"/>
        </w:rPr>
        <w:t xml:space="preserve"> y orden de la priorización</w:t>
      </w:r>
      <w:r>
        <w:rPr>
          <w:rFonts w:asciiTheme="minorHAnsi" w:hAnsiTheme="minorHAnsi"/>
          <w:sz w:val="22"/>
        </w:rPr>
        <w:t>.</w:t>
      </w:r>
    </w:p>
    <w:p w:rsidR="00D11D49" w:rsidRDefault="00D11D49" w:rsidP="00D11D49">
      <w:pPr>
        <w:jc w:val="both"/>
        <w:rPr>
          <w:rFonts w:asciiTheme="minorHAnsi" w:hAnsiTheme="minorHAnsi"/>
          <w:sz w:val="22"/>
        </w:rPr>
      </w:pPr>
    </w:p>
    <w:p w:rsidR="00D11D49" w:rsidRDefault="00D11D49" w:rsidP="00D11D49">
      <w:pPr>
        <w:jc w:val="both"/>
        <w:rPr>
          <w:rFonts w:asciiTheme="minorHAnsi" w:hAnsiTheme="minorHAnsi"/>
          <w:sz w:val="22"/>
        </w:rPr>
      </w:pPr>
    </w:p>
    <w:p w:rsidR="00D11D49" w:rsidRDefault="00D11D49" w:rsidP="00D11D49">
      <w:pPr>
        <w:jc w:val="center"/>
        <w:rPr>
          <w:rFonts w:asciiTheme="minorHAnsi" w:hAnsiTheme="minorHAnsi"/>
          <w:sz w:val="22"/>
        </w:rPr>
      </w:pPr>
      <w:r>
        <w:rPr>
          <w:rFonts w:asciiTheme="minorHAnsi" w:hAnsiTheme="minorHAnsi"/>
          <w:noProof/>
          <w:sz w:val="22"/>
        </w:rPr>
        <w:lastRenderedPageBreak/>
        <w:drawing>
          <wp:inline distT="0" distB="0" distL="0" distR="0">
            <wp:extent cx="6160682" cy="867053"/>
            <wp:effectExtent l="19050" t="0" r="0" b="0"/>
            <wp:docPr id="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l="11292" t="12603" r="15863" b="69162"/>
                    <a:stretch>
                      <a:fillRect/>
                    </a:stretch>
                  </pic:blipFill>
                  <pic:spPr bwMode="auto">
                    <a:xfrm>
                      <a:off x="0" y="0"/>
                      <a:ext cx="6160682" cy="867053"/>
                    </a:xfrm>
                    <a:prstGeom prst="rect">
                      <a:avLst/>
                    </a:prstGeom>
                    <a:noFill/>
                    <a:ln w="9525">
                      <a:noFill/>
                      <a:miter lim="800000"/>
                      <a:headEnd/>
                      <a:tailEnd/>
                    </a:ln>
                  </pic:spPr>
                </pic:pic>
              </a:graphicData>
            </a:graphic>
          </wp:inline>
        </w:drawing>
      </w:r>
    </w:p>
    <w:p w:rsidR="00D11D49" w:rsidRDefault="00D11D49" w:rsidP="00D11D49">
      <w:pPr>
        <w:pStyle w:val="Epgrafe"/>
        <w:spacing w:before="120" w:after="0"/>
        <w:jc w:val="center"/>
        <w:rPr>
          <w:rFonts w:asciiTheme="minorHAnsi" w:hAnsiTheme="minorHAnsi"/>
          <w:color w:val="auto"/>
          <w:sz w:val="20"/>
        </w:rPr>
      </w:pPr>
      <w:bookmarkStart w:id="62" w:name="_Toc300240270"/>
      <w:bookmarkStart w:id="63" w:name="_Toc310847175"/>
      <w:r w:rsidRPr="0060470B">
        <w:rPr>
          <w:rFonts w:asciiTheme="minorHAnsi" w:hAnsiTheme="minorHAnsi"/>
          <w:color w:val="auto"/>
          <w:sz w:val="20"/>
          <w:szCs w:val="20"/>
        </w:rPr>
        <w:t xml:space="preserve">Figura </w:t>
      </w:r>
      <w:r w:rsidR="00792E47"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00792E47" w:rsidRPr="0060470B">
        <w:rPr>
          <w:rFonts w:asciiTheme="minorHAnsi" w:hAnsiTheme="minorHAnsi"/>
          <w:color w:val="auto"/>
          <w:sz w:val="20"/>
          <w:szCs w:val="20"/>
        </w:rPr>
        <w:fldChar w:fldCharType="separate"/>
      </w:r>
      <w:r w:rsidR="005E5165">
        <w:rPr>
          <w:rFonts w:asciiTheme="minorHAnsi" w:hAnsiTheme="minorHAnsi"/>
          <w:noProof/>
          <w:color w:val="auto"/>
          <w:sz w:val="20"/>
          <w:szCs w:val="20"/>
        </w:rPr>
        <w:t>7</w:t>
      </w:r>
      <w:r w:rsidR="00792E47"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r>
        <w:rPr>
          <w:rFonts w:asciiTheme="minorHAnsi" w:hAnsiTheme="minorHAnsi"/>
          <w:color w:val="auto"/>
          <w:sz w:val="20"/>
        </w:rPr>
        <w:t>Roadmap de Proyectos Consolidados Ajustados</w:t>
      </w:r>
      <w:bookmarkEnd w:id="62"/>
      <w:bookmarkEnd w:id="63"/>
    </w:p>
    <w:p w:rsidR="00D11D49" w:rsidRDefault="00D11D49" w:rsidP="00FA748E">
      <w:pPr>
        <w:jc w:val="both"/>
        <w:rPr>
          <w:rFonts w:asciiTheme="minorHAnsi" w:hAnsiTheme="minorHAnsi"/>
          <w:sz w:val="22"/>
        </w:rPr>
      </w:pPr>
    </w:p>
    <w:p w:rsidR="00FA748E" w:rsidRDefault="00FA748E" w:rsidP="00FA748E">
      <w:pPr>
        <w:jc w:val="both"/>
        <w:rPr>
          <w:rFonts w:asciiTheme="minorHAnsi" w:hAnsiTheme="minorHAnsi"/>
          <w:sz w:val="22"/>
        </w:rPr>
      </w:pPr>
    </w:p>
    <w:p w:rsidR="00FA748E" w:rsidRPr="00ED1E8D" w:rsidRDefault="00FA748E" w:rsidP="00FA748E">
      <w:pPr>
        <w:pStyle w:val="Prrafodelista"/>
        <w:numPr>
          <w:ilvl w:val="2"/>
          <w:numId w:val="1"/>
        </w:numPr>
        <w:ind w:left="993" w:hanging="709"/>
        <w:jc w:val="both"/>
        <w:outlineLvl w:val="2"/>
        <w:rPr>
          <w:rFonts w:asciiTheme="minorHAnsi" w:hAnsiTheme="minorHAnsi"/>
          <w:b/>
          <w:smallCaps/>
          <w:sz w:val="22"/>
        </w:rPr>
      </w:pPr>
      <w:bookmarkStart w:id="64" w:name="_Toc310847103"/>
      <w:r>
        <w:rPr>
          <w:rFonts w:asciiTheme="minorHAnsi" w:hAnsiTheme="minorHAnsi"/>
          <w:b/>
          <w:smallCaps/>
          <w:sz w:val="22"/>
        </w:rPr>
        <w:t>Recomendaciones Generales sobre el diseño y la implementación faltante</w:t>
      </w:r>
      <w:bookmarkEnd w:id="64"/>
    </w:p>
    <w:p w:rsidR="00FA748E" w:rsidRDefault="00FA748E" w:rsidP="00FA748E">
      <w:pPr>
        <w:jc w:val="both"/>
        <w:rPr>
          <w:rFonts w:asciiTheme="minorHAnsi" w:hAnsiTheme="minorHAnsi"/>
          <w:sz w:val="22"/>
        </w:rPr>
      </w:pPr>
    </w:p>
    <w:p w:rsidR="00C13D09" w:rsidRDefault="00C13D09" w:rsidP="006556BD">
      <w:pPr>
        <w:jc w:val="both"/>
        <w:rPr>
          <w:rFonts w:asciiTheme="minorHAnsi" w:hAnsiTheme="minorHAnsi"/>
          <w:sz w:val="22"/>
        </w:rPr>
      </w:pPr>
      <w:r>
        <w:rPr>
          <w:rFonts w:asciiTheme="minorHAnsi" w:hAnsiTheme="minorHAnsi"/>
          <w:sz w:val="22"/>
        </w:rPr>
        <w:t>Después de tres ciclos de trabajo en los cuales se ha venido realizando una mejora en el proceso que se lleva a cabo, a continuación se realizan una serie de recomendaciones teniendo en cuenta la experiencia adquirida durante estos tres ciclos:</w:t>
      </w:r>
    </w:p>
    <w:p w:rsidR="00EB482C" w:rsidRDefault="00EB482C" w:rsidP="006556BD">
      <w:pPr>
        <w:jc w:val="both"/>
        <w:rPr>
          <w:rFonts w:asciiTheme="minorHAnsi" w:hAnsiTheme="minorHAnsi"/>
          <w:sz w:val="22"/>
        </w:rPr>
      </w:pPr>
    </w:p>
    <w:p w:rsidR="00EB482C" w:rsidRDefault="00EB482C" w:rsidP="00EB482C">
      <w:pPr>
        <w:pStyle w:val="Prrafodelista"/>
        <w:numPr>
          <w:ilvl w:val="0"/>
          <w:numId w:val="48"/>
        </w:numPr>
        <w:ind w:left="284" w:hanging="284"/>
        <w:jc w:val="both"/>
        <w:rPr>
          <w:rFonts w:asciiTheme="minorHAnsi" w:hAnsiTheme="minorHAnsi"/>
          <w:sz w:val="22"/>
        </w:rPr>
      </w:pPr>
      <w:r>
        <w:rPr>
          <w:rFonts w:asciiTheme="minorHAnsi" w:hAnsiTheme="minorHAnsi"/>
          <w:b/>
          <w:sz w:val="22"/>
        </w:rPr>
        <w:t>Replicación de Ambientes</w:t>
      </w:r>
    </w:p>
    <w:p w:rsidR="00C13D09" w:rsidRDefault="00C13D09" w:rsidP="00EB482C">
      <w:pPr>
        <w:pStyle w:val="Prrafodelista"/>
        <w:ind w:left="284"/>
        <w:jc w:val="both"/>
        <w:rPr>
          <w:rFonts w:asciiTheme="minorHAnsi" w:hAnsiTheme="minorHAnsi"/>
          <w:sz w:val="22"/>
        </w:rPr>
      </w:pPr>
      <w:r>
        <w:rPr>
          <w:rFonts w:asciiTheme="minorHAnsi" w:hAnsiTheme="minorHAnsi"/>
          <w:sz w:val="22"/>
        </w:rPr>
        <w:t>Una de las estrategias usadas para poder incluir más de un recurso en el desarrollo del proyecto (a nivel de desarrollo), fue la replicación de l</w:t>
      </w:r>
      <w:r w:rsidR="00937792">
        <w:rPr>
          <w:rFonts w:asciiTheme="minorHAnsi" w:hAnsiTheme="minorHAnsi"/>
          <w:sz w:val="22"/>
        </w:rPr>
        <w:t xml:space="preserve">a solución </w:t>
      </w:r>
      <w:r>
        <w:rPr>
          <w:rFonts w:asciiTheme="minorHAnsi" w:hAnsiTheme="minorHAnsi"/>
          <w:sz w:val="22"/>
        </w:rPr>
        <w:t>en ambientes locales. Hay un tiempo que se debe tener en cuenta para la instalación / replicación del ambiente, pero esto permite acelerar el desarrollo. El ambiente sobre el cual se despliega la aplicación no es lo suficientemente bueno para permitir el desarrollo sobre éste, es por esto que el entorno suministrado por el cliente fue dejado única y exclusivamente para despliegue.</w:t>
      </w:r>
      <w:r w:rsidR="00653775">
        <w:rPr>
          <w:rFonts w:asciiTheme="minorHAnsi" w:hAnsiTheme="minorHAnsi"/>
          <w:sz w:val="22"/>
        </w:rPr>
        <w:t xml:space="preserve"> Al dividir en distintos ambientes cada integrante del grupo de desarrollo se pudo enfocar en una capa de la arquitectura (presentación, bpel, osb, legado). Se recomienda seguir esta estrategia de trabajo.</w:t>
      </w:r>
    </w:p>
    <w:p w:rsidR="00EB482C" w:rsidRDefault="00EB482C" w:rsidP="00EB482C">
      <w:pPr>
        <w:pStyle w:val="Prrafodelista"/>
        <w:ind w:left="284"/>
        <w:jc w:val="both"/>
        <w:rPr>
          <w:rFonts w:asciiTheme="minorHAnsi" w:hAnsiTheme="minorHAnsi"/>
          <w:sz w:val="22"/>
        </w:rPr>
      </w:pPr>
    </w:p>
    <w:p w:rsidR="00EB482C" w:rsidRDefault="00EB482C" w:rsidP="00EB482C">
      <w:pPr>
        <w:pStyle w:val="Prrafodelista"/>
        <w:numPr>
          <w:ilvl w:val="0"/>
          <w:numId w:val="48"/>
        </w:numPr>
        <w:ind w:left="284" w:hanging="284"/>
        <w:jc w:val="both"/>
        <w:rPr>
          <w:rFonts w:asciiTheme="minorHAnsi" w:hAnsiTheme="minorHAnsi"/>
          <w:sz w:val="22"/>
        </w:rPr>
      </w:pPr>
      <w:r>
        <w:rPr>
          <w:rFonts w:asciiTheme="minorHAnsi" w:hAnsiTheme="minorHAnsi"/>
          <w:b/>
          <w:sz w:val="22"/>
        </w:rPr>
        <w:t>Priorización</w:t>
      </w:r>
    </w:p>
    <w:p w:rsidR="00C13D09" w:rsidRDefault="00C13D09" w:rsidP="00EB482C">
      <w:pPr>
        <w:pStyle w:val="Prrafodelista"/>
        <w:ind w:left="284"/>
        <w:jc w:val="both"/>
        <w:rPr>
          <w:rFonts w:asciiTheme="minorHAnsi" w:hAnsiTheme="minorHAnsi"/>
          <w:sz w:val="22"/>
        </w:rPr>
      </w:pPr>
      <w:r>
        <w:rPr>
          <w:rFonts w:asciiTheme="minorHAnsi" w:hAnsiTheme="minorHAnsi"/>
          <w:sz w:val="22"/>
        </w:rPr>
        <w:t xml:space="preserve">En cuanto a la realización de los proyectos faltantes, se recomienda seguir la priorización </w:t>
      </w:r>
      <w:r w:rsidR="00653775">
        <w:rPr>
          <w:rFonts w:asciiTheme="minorHAnsi" w:hAnsiTheme="minorHAnsi"/>
          <w:sz w:val="22"/>
        </w:rPr>
        <w:t xml:space="preserve">presentada </w:t>
      </w:r>
      <w:r>
        <w:rPr>
          <w:rFonts w:asciiTheme="minorHAnsi" w:hAnsiTheme="minorHAnsi"/>
          <w:sz w:val="22"/>
        </w:rPr>
        <w:t>anteriormente</w:t>
      </w:r>
      <w:r w:rsidR="00653775">
        <w:rPr>
          <w:rFonts w:asciiTheme="minorHAnsi" w:hAnsiTheme="minorHAnsi"/>
          <w:sz w:val="22"/>
        </w:rPr>
        <w:t xml:space="preserve"> debido que  a través de ciclos cortos se pueden tener entregables funcionales en los cuales el avance del proyecto es visible.</w:t>
      </w:r>
    </w:p>
    <w:p w:rsidR="00EB482C" w:rsidRDefault="00EB482C" w:rsidP="00EB482C">
      <w:pPr>
        <w:pStyle w:val="Prrafodelista"/>
        <w:ind w:left="284"/>
        <w:jc w:val="both"/>
        <w:rPr>
          <w:rFonts w:asciiTheme="minorHAnsi" w:hAnsiTheme="minorHAnsi"/>
          <w:sz w:val="22"/>
        </w:rPr>
      </w:pPr>
    </w:p>
    <w:p w:rsidR="00EB482C" w:rsidRPr="00EB482C" w:rsidRDefault="00EB482C" w:rsidP="00EB482C">
      <w:pPr>
        <w:pStyle w:val="Prrafodelista"/>
        <w:numPr>
          <w:ilvl w:val="0"/>
          <w:numId w:val="48"/>
        </w:numPr>
        <w:ind w:left="284" w:hanging="284"/>
        <w:jc w:val="both"/>
        <w:rPr>
          <w:rFonts w:asciiTheme="minorHAnsi" w:hAnsiTheme="minorHAnsi"/>
          <w:sz w:val="22"/>
        </w:rPr>
      </w:pPr>
      <w:r>
        <w:rPr>
          <w:rFonts w:asciiTheme="minorHAnsi" w:hAnsiTheme="minorHAnsi"/>
          <w:b/>
          <w:sz w:val="22"/>
        </w:rPr>
        <w:t>Pruebas y calidad</w:t>
      </w:r>
    </w:p>
    <w:p w:rsidR="00653775" w:rsidRDefault="00653775" w:rsidP="00EB482C">
      <w:pPr>
        <w:pStyle w:val="Prrafodelista"/>
        <w:ind w:left="284"/>
        <w:jc w:val="both"/>
        <w:rPr>
          <w:rFonts w:asciiTheme="minorHAnsi" w:hAnsiTheme="minorHAnsi"/>
          <w:sz w:val="22"/>
        </w:rPr>
      </w:pPr>
      <w:r>
        <w:rPr>
          <w:rFonts w:asciiTheme="minorHAnsi" w:hAnsiTheme="minorHAnsi"/>
          <w:sz w:val="22"/>
        </w:rPr>
        <w:t>Se recomienda para el aseguramiento de calidad</w:t>
      </w:r>
      <w:r w:rsidR="00937792">
        <w:rPr>
          <w:rFonts w:asciiTheme="minorHAnsi" w:hAnsiTheme="minorHAnsi"/>
          <w:sz w:val="22"/>
        </w:rPr>
        <w:t xml:space="preserve"> hacer uso de soap UI como herramienta de control de calidad. Esta herramienta permite realizar pruebas de manera automática y rápida.</w:t>
      </w:r>
    </w:p>
    <w:p w:rsidR="00EB482C" w:rsidRDefault="00EB482C" w:rsidP="00EB482C">
      <w:pPr>
        <w:pStyle w:val="Prrafodelista"/>
        <w:ind w:left="284"/>
        <w:jc w:val="both"/>
        <w:rPr>
          <w:rFonts w:asciiTheme="minorHAnsi" w:hAnsiTheme="minorHAnsi"/>
          <w:sz w:val="22"/>
        </w:rPr>
      </w:pPr>
    </w:p>
    <w:p w:rsidR="00EB482C" w:rsidRDefault="00EB482C" w:rsidP="00EB482C">
      <w:pPr>
        <w:pStyle w:val="Prrafodelista"/>
        <w:numPr>
          <w:ilvl w:val="0"/>
          <w:numId w:val="48"/>
        </w:numPr>
        <w:ind w:left="284" w:hanging="284"/>
        <w:jc w:val="both"/>
        <w:rPr>
          <w:rFonts w:asciiTheme="minorHAnsi" w:hAnsiTheme="minorHAnsi"/>
          <w:sz w:val="22"/>
        </w:rPr>
      </w:pPr>
      <w:r>
        <w:rPr>
          <w:rFonts w:asciiTheme="minorHAnsi" w:hAnsiTheme="minorHAnsi"/>
          <w:b/>
          <w:sz w:val="22"/>
        </w:rPr>
        <w:t>Integración de todo el grupo en el modelado del proceso</w:t>
      </w:r>
    </w:p>
    <w:p w:rsidR="00671C1B" w:rsidRDefault="00671C1B" w:rsidP="00EB482C">
      <w:pPr>
        <w:pStyle w:val="Prrafodelista"/>
        <w:ind w:left="284"/>
        <w:jc w:val="both"/>
        <w:rPr>
          <w:rFonts w:asciiTheme="minorHAnsi" w:hAnsiTheme="minorHAnsi"/>
          <w:sz w:val="22"/>
        </w:rPr>
      </w:pPr>
      <w:r>
        <w:rPr>
          <w:rFonts w:asciiTheme="minorHAnsi" w:hAnsiTheme="minorHAnsi"/>
          <w:sz w:val="22"/>
        </w:rPr>
        <w:t>Una de las estrategias recomendadas es en la fase de lanzamiento de cada ciclo realizar el modelado del proceso involucrado en dicho ciclo conjuntamente con todo el equipo de desarrollo. Esto permite el entendimiento global de la solución para cada integrante y permite además que en cualquier momento un integrante del grupo de desarrollo pueda moverse entre las capas de la arquitectura colaborando y acelerando el desarrollo.</w:t>
      </w:r>
    </w:p>
    <w:p w:rsidR="00EB482C" w:rsidRDefault="00EB482C" w:rsidP="00EB482C">
      <w:pPr>
        <w:pStyle w:val="Prrafodelista"/>
        <w:ind w:left="284"/>
        <w:jc w:val="both"/>
        <w:rPr>
          <w:rFonts w:asciiTheme="minorHAnsi" w:hAnsiTheme="minorHAnsi"/>
          <w:sz w:val="22"/>
        </w:rPr>
      </w:pPr>
    </w:p>
    <w:p w:rsidR="00EB482C" w:rsidRDefault="00EB482C" w:rsidP="00EB482C">
      <w:pPr>
        <w:pStyle w:val="Prrafodelista"/>
        <w:numPr>
          <w:ilvl w:val="0"/>
          <w:numId w:val="48"/>
        </w:numPr>
        <w:ind w:left="284" w:hanging="284"/>
        <w:jc w:val="both"/>
        <w:rPr>
          <w:rFonts w:asciiTheme="minorHAnsi" w:hAnsiTheme="minorHAnsi"/>
          <w:sz w:val="22"/>
        </w:rPr>
      </w:pPr>
      <w:r>
        <w:rPr>
          <w:rFonts w:asciiTheme="minorHAnsi" w:hAnsiTheme="minorHAnsi"/>
          <w:b/>
          <w:sz w:val="22"/>
        </w:rPr>
        <w:t>Prepararse para realizar modificaciones no esperadas.</w:t>
      </w:r>
    </w:p>
    <w:p w:rsidR="00082758" w:rsidRPr="00C13D09" w:rsidRDefault="00082758" w:rsidP="00EB482C">
      <w:pPr>
        <w:pStyle w:val="Prrafodelista"/>
        <w:ind w:left="284"/>
        <w:jc w:val="both"/>
        <w:rPr>
          <w:rFonts w:asciiTheme="minorHAnsi" w:hAnsiTheme="minorHAnsi"/>
          <w:sz w:val="22"/>
        </w:rPr>
      </w:pPr>
      <w:r>
        <w:rPr>
          <w:rFonts w:asciiTheme="minorHAnsi" w:hAnsiTheme="minorHAnsi"/>
          <w:sz w:val="22"/>
        </w:rPr>
        <w:t>Se recomienda asumir el desarrollo como un proyecto de desarrollo</w:t>
      </w:r>
      <w:r w:rsidR="00594D06">
        <w:rPr>
          <w:rFonts w:asciiTheme="minorHAnsi" w:hAnsiTheme="minorHAnsi"/>
          <w:sz w:val="22"/>
        </w:rPr>
        <w:t xml:space="preserve"> nuevo</w:t>
      </w:r>
      <w:r>
        <w:rPr>
          <w:rFonts w:asciiTheme="minorHAnsi" w:hAnsiTheme="minorHAnsi"/>
          <w:sz w:val="22"/>
        </w:rPr>
        <w:t xml:space="preserve">, ya que debido a que no se tiene documentación real del </w:t>
      </w:r>
      <w:r w:rsidR="00594D06">
        <w:rPr>
          <w:rFonts w:asciiTheme="minorHAnsi" w:hAnsiTheme="minorHAnsi"/>
          <w:sz w:val="22"/>
        </w:rPr>
        <w:t>M</w:t>
      </w:r>
      <w:r>
        <w:rPr>
          <w:rFonts w:asciiTheme="minorHAnsi" w:hAnsiTheme="minorHAnsi"/>
          <w:sz w:val="22"/>
        </w:rPr>
        <w:t xml:space="preserve">arket place en ejecución, cada </w:t>
      </w:r>
      <w:r w:rsidR="00594D06">
        <w:rPr>
          <w:rFonts w:asciiTheme="minorHAnsi" w:hAnsiTheme="minorHAnsi"/>
          <w:sz w:val="22"/>
        </w:rPr>
        <w:t>desarrollo debe verificar todos los componentes que intervienen y todos son susceptibles a cambios.</w:t>
      </w:r>
    </w:p>
    <w:p w:rsidR="00FA748E" w:rsidRDefault="00FA748E" w:rsidP="00FA748E">
      <w:pPr>
        <w:jc w:val="both"/>
        <w:rPr>
          <w:rFonts w:asciiTheme="minorHAnsi" w:hAnsiTheme="minorHAnsi"/>
          <w:sz w:val="22"/>
        </w:rPr>
      </w:pPr>
    </w:p>
    <w:p w:rsidR="006556BD" w:rsidRDefault="006556BD">
      <w:pPr>
        <w:spacing w:after="200" w:line="276" w:lineRule="auto"/>
        <w:rPr>
          <w:rFonts w:asciiTheme="minorHAnsi" w:hAnsiTheme="minorHAnsi"/>
          <w:sz w:val="22"/>
        </w:rPr>
      </w:pPr>
      <w:r>
        <w:rPr>
          <w:rFonts w:asciiTheme="minorHAnsi" w:hAnsiTheme="minorHAnsi"/>
          <w:sz w:val="22"/>
        </w:rPr>
        <w:br w:type="page"/>
      </w:r>
    </w:p>
    <w:p w:rsidR="006556BD" w:rsidRDefault="006556BD" w:rsidP="00FA748E">
      <w:pPr>
        <w:jc w:val="both"/>
        <w:rPr>
          <w:rFonts w:asciiTheme="minorHAnsi" w:hAnsiTheme="minorHAnsi"/>
          <w:sz w:val="22"/>
        </w:rPr>
      </w:pPr>
    </w:p>
    <w:p w:rsidR="00FA748E" w:rsidRPr="00ED1E8D" w:rsidRDefault="00FA748E" w:rsidP="00FA748E">
      <w:pPr>
        <w:pStyle w:val="Prrafodelista"/>
        <w:numPr>
          <w:ilvl w:val="0"/>
          <w:numId w:val="1"/>
        </w:numPr>
        <w:jc w:val="both"/>
        <w:outlineLvl w:val="0"/>
        <w:rPr>
          <w:rFonts w:asciiTheme="minorHAnsi" w:hAnsiTheme="minorHAnsi"/>
          <w:b/>
          <w:smallCaps/>
          <w:sz w:val="22"/>
        </w:rPr>
      </w:pPr>
      <w:bookmarkStart w:id="65" w:name="_Toc310847104"/>
      <w:r>
        <w:rPr>
          <w:rFonts w:asciiTheme="minorHAnsi" w:hAnsiTheme="minorHAnsi"/>
          <w:b/>
          <w:smallCaps/>
          <w:sz w:val="22"/>
        </w:rPr>
        <w:t>Vistas Arquitecturales</w:t>
      </w:r>
      <w:bookmarkEnd w:id="65"/>
    </w:p>
    <w:p w:rsidR="00FA748E" w:rsidRDefault="00FA748E" w:rsidP="00FA748E">
      <w:pPr>
        <w:jc w:val="both"/>
        <w:rPr>
          <w:rFonts w:asciiTheme="minorHAnsi" w:hAnsiTheme="minorHAnsi"/>
          <w:sz w:val="22"/>
        </w:rPr>
      </w:pPr>
    </w:p>
    <w:p w:rsidR="00FA748E" w:rsidRPr="00F9787A" w:rsidRDefault="00FA748E" w:rsidP="00FA748E">
      <w:pPr>
        <w:pStyle w:val="Prrafodelista"/>
        <w:numPr>
          <w:ilvl w:val="1"/>
          <w:numId w:val="1"/>
        </w:numPr>
        <w:ind w:left="567" w:hanging="425"/>
        <w:jc w:val="both"/>
        <w:outlineLvl w:val="1"/>
        <w:rPr>
          <w:rFonts w:asciiTheme="minorHAnsi" w:hAnsiTheme="minorHAnsi"/>
          <w:b/>
          <w:smallCaps/>
          <w:sz w:val="22"/>
        </w:rPr>
      </w:pPr>
      <w:bookmarkStart w:id="66" w:name="_Toc310847105"/>
      <w:r>
        <w:rPr>
          <w:rFonts w:asciiTheme="minorHAnsi" w:hAnsiTheme="minorHAnsi"/>
          <w:b/>
          <w:smallCaps/>
          <w:sz w:val="22"/>
        </w:rPr>
        <w:t>Vista de Despliegue</w:t>
      </w:r>
      <w:bookmarkEnd w:id="66"/>
    </w:p>
    <w:p w:rsidR="00FA748E" w:rsidRDefault="00FA748E" w:rsidP="00FA748E">
      <w:pPr>
        <w:jc w:val="both"/>
        <w:rPr>
          <w:rFonts w:asciiTheme="minorHAnsi" w:hAnsiTheme="minorHAnsi"/>
          <w:sz w:val="22"/>
        </w:rPr>
      </w:pPr>
    </w:p>
    <w:p w:rsidR="002C2B91" w:rsidRDefault="002A2F0E" w:rsidP="002C2B91">
      <w:pPr>
        <w:jc w:val="center"/>
        <w:rPr>
          <w:rFonts w:asciiTheme="minorHAnsi" w:hAnsiTheme="minorHAnsi"/>
          <w:sz w:val="22"/>
        </w:rPr>
      </w:pPr>
      <w:r>
        <w:rPr>
          <w:rFonts w:asciiTheme="minorHAnsi" w:hAnsiTheme="minorHAnsi"/>
          <w:noProof/>
          <w:sz w:val="22"/>
        </w:rPr>
        <w:drawing>
          <wp:inline distT="0" distB="0" distL="0" distR="0">
            <wp:extent cx="6199931" cy="4041843"/>
            <wp:effectExtent l="19050" t="0" r="0" b="0"/>
            <wp:docPr id="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srcRect/>
                    <a:stretch>
                      <a:fillRect/>
                    </a:stretch>
                  </pic:blipFill>
                  <pic:spPr bwMode="auto">
                    <a:xfrm>
                      <a:off x="0" y="0"/>
                      <a:ext cx="6199931" cy="4041843"/>
                    </a:xfrm>
                    <a:prstGeom prst="rect">
                      <a:avLst/>
                    </a:prstGeom>
                    <a:noFill/>
                  </pic:spPr>
                </pic:pic>
              </a:graphicData>
            </a:graphic>
          </wp:inline>
        </w:drawing>
      </w:r>
    </w:p>
    <w:p w:rsidR="00636FD3" w:rsidRPr="006556BD" w:rsidRDefault="00636FD3" w:rsidP="00636FD3">
      <w:pPr>
        <w:pStyle w:val="Epgrafe"/>
        <w:spacing w:before="120" w:after="0"/>
        <w:jc w:val="center"/>
        <w:rPr>
          <w:rFonts w:asciiTheme="minorHAnsi" w:hAnsiTheme="minorHAnsi"/>
          <w:color w:val="auto"/>
          <w:sz w:val="20"/>
        </w:rPr>
      </w:pPr>
      <w:bookmarkStart w:id="67" w:name="_Toc310847176"/>
      <w:r w:rsidRPr="006556BD">
        <w:rPr>
          <w:rFonts w:asciiTheme="minorHAnsi" w:hAnsiTheme="minorHAnsi"/>
          <w:color w:val="auto"/>
          <w:sz w:val="20"/>
        </w:rPr>
        <w:t xml:space="preserve">Figura </w:t>
      </w:r>
      <w:r w:rsidR="00792E47"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792E47" w:rsidRPr="006556BD">
        <w:rPr>
          <w:rFonts w:asciiTheme="minorHAnsi" w:hAnsiTheme="minorHAnsi"/>
          <w:color w:val="auto"/>
          <w:sz w:val="20"/>
        </w:rPr>
        <w:fldChar w:fldCharType="separate"/>
      </w:r>
      <w:r w:rsidR="005E5165">
        <w:rPr>
          <w:rFonts w:asciiTheme="minorHAnsi" w:hAnsiTheme="minorHAnsi"/>
          <w:noProof/>
          <w:color w:val="auto"/>
          <w:sz w:val="20"/>
        </w:rPr>
        <w:t>8</w:t>
      </w:r>
      <w:r w:rsidR="00792E47" w:rsidRPr="006556BD">
        <w:rPr>
          <w:rFonts w:asciiTheme="minorHAnsi" w:hAnsiTheme="minorHAnsi"/>
          <w:color w:val="auto"/>
          <w:sz w:val="20"/>
        </w:rPr>
        <w:fldChar w:fldCharType="end"/>
      </w:r>
      <w:r w:rsidRPr="006556BD">
        <w:rPr>
          <w:rFonts w:asciiTheme="minorHAnsi" w:hAnsiTheme="minorHAnsi"/>
          <w:color w:val="auto"/>
          <w:sz w:val="20"/>
        </w:rPr>
        <w:t xml:space="preserve">. </w:t>
      </w:r>
      <w:r>
        <w:rPr>
          <w:rFonts w:asciiTheme="minorHAnsi" w:hAnsiTheme="minorHAnsi"/>
          <w:color w:val="auto"/>
          <w:sz w:val="20"/>
        </w:rPr>
        <w:t>Vista de Despliegue</w:t>
      </w:r>
      <w:bookmarkEnd w:id="67"/>
    </w:p>
    <w:p w:rsidR="002C2B91" w:rsidRDefault="002C2B91" w:rsidP="00FA748E">
      <w:pPr>
        <w:jc w:val="both"/>
        <w:rPr>
          <w:rFonts w:asciiTheme="minorHAnsi" w:hAnsiTheme="minorHAnsi"/>
          <w:sz w:val="22"/>
        </w:rPr>
      </w:pPr>
    </w:p>
    <w:p w:rsidR="002A2F0E" w:rsidRDefault="002A2F0E" w:rsidP="00FA748E">
      <w:pPr>
        <w:jc w:val="both"/>
        <w:rPr>
          <w:rFonts w:asciiTheme="minorHAnsi" w:hAnsiTheme="minorHAnsi"/>
          <w:sz w:val="22"/>
        </w:rPr>
      </w:pPr>
      <w:r>
        <w:rPr>
          <w:rFonts w:asciiTheme="minorHAnsi" w:hAnsiTheme="minorHAnsi"/>
          <w:sz w:val="22"/>
        </w:rPr>
        <w:t>El Marketplace</w:t>
      </w:r>
      <w:r w:rsidR="005C0AEC">
        <w:rPr>
          <w:rFonts w:asciiTheme="minorHAnsi" w:hAnsiTheme="minorHAnsi"/>
          <w:sz w:val="22"/>
        </w:rPr>
        <w:t xml:space="preserve"> de los alpes se encuentra desplegado en los siguientes 2 componentes:</w:t>
      </w:r>
    </w:p>
    <w:p w:rsidR="005C0AEC" w:rsidRDefault="005C0AEC" w:rsidP="00FA748E">
      <w:pPr>
        <w:jc w:val="both"/>
        <w:rPr>
          <w:rFonts w:asciiTheme="minorHAnsi" w:hAnsiTheme="minorHAnsi"/>
          <w:sz w:val="22"/>
        </w:rPr>
      </w:pPr>
    </w:p>
    <w:p w:rsidR="005C0AEC" w:rsidRPr="002F0EDB" w:rsidRDefault="00935166" w:rsidP="005C0AEC">
      <w:pPr>
        <w:pStyle w:val="Prrafodelista"/>
        <w:numPr>
          <w:ilvl w:val="0"/>
          <w:numId w:val="40"/>
        </w:numPr>
        <w:ind w:left="284" w:hanging="284"/>
        <w:jc w:val="both"/>
        <w:rPr>
          <w:rFonts w:asciiTheme="minorHAnsi" w:hAnsiTheme="minorHAnsi"/>
          <w:b/>
          <w:sz w:val="22"/>
        </w:rPr>
      </w:pPr>
      <w:r>
        <w:rPr>
          <w:rFonts w:asciiTheme="minorHAnsi" w:hAnsiTheme="minorHAnsi"/>
          <w:b/>
          <w:sz w:val="22"/>
        </w:rPr>
        <w:t>Máquina</w:t>
      </w:r>
      <w:r w:rsidR="005C0AEC">
        <w:rPr>
          <w:rFonts w:asciiTheme="minorHAnsi" w:hAnsiTheme="minorHAnsi"/>
          <w:b/>
          <w:sz w:val="22"/>
        </w:rPr>
        <w:t xml:space="preserve"> Virtual ECOS 5:</w:t>
      </w:r>
      <w:r w:rsidR="005C0AEC">
        <w:rPr>
          <w:rFonts w:asciiTheme="minorHAnsi" w:hAnsiTheme="minorHAnsi"/>
          <w:sz w:val="22"/>
        </w:rPr>
        <w:t xml:space="preserve"> La </w:t>
      </w:r>
      <w:r>
        <w:rPr>
          <w:rFonts w:asciiTheme="minorHAnsi" w:hAnsiTheme="minorHAnsi"/>
          <w:sz w:val="22"/>
        </w:rPr>
        <w:t>máquina</w:t>
      </w:r>
      <w:r w:rsidR="005C0AEC">
        <w:rPr>
          <w:rFonts w:asciiTheme="minorHAnsi" w:hAnsiTheme="minorHAnsi"/>
          <w:sz w:val="22"/>
        </w:rPr>
        <w:t xml:space="preserve"> virtual donde están desplegados todos los servidores y la lógica de negocio de la aplicación, esta máquina tiene la siguientes características: Windows Server 2003 R2 Enterprise Edition SP2, procesador Intel X5560 2.8 GHz</w:t>
      </w:r>
      <w:r w:rsidR="002F0EDB">
        <w:rPr>
          <w:rFonts w:asciiTheme="minorHAnsi" w:hAnsiTheme="minorHAnsi"/>
          <w:sz w:val="22"/>
        </w:rPr>
        <w:t>, 12 GB de Ram.</w:t>
      </w:r>
    </w:p>
    <w:p w:rsidR="002F0EDB" w:rsidRPr="005C0AEC" w:rsidRDefault="002F0EDB" w:rsidP="005C0AEC">
      <w:pPr>
        <w:pStyle w:val="Prrafodelista"/>
        <w:numPr>
          <w:ilvl w:val="0"/>
          <w:numId w:val="40"/>
        </w:numPr>
        <w:ind w:left="284" w:hanging="284"/>
        <w:jc w:val="both"/>
        <w:rPr>
          <w:rFonts w:asciiTheme="minorHAnsi" w:hAnsiTheme="minorHAnsi"/>
          <w:b/>
          <w:sz w:val="22"/>
        </w:rPr>
      </w:pPr>
      <w:r>
        <w:rPr>
          <w:rFonts w:asciiTheme="minorHAnsi" w:hAnsiTheme="minorHAnsi"/>
          <w:b/>
          <w:sz w:val="22"/>
        </w:rPr>
        <w:t>Oracle CRM:</w:t>
      </w:r>
      <w:r>
        <w:rPr>
          <w:rFonts w:asciiTheme="minorHAnsi" w:hAnsiTheme="minorHAnsi"/>
          <w:sz w:val="22"/>
        </w:rPr>
        <w:t xml:space="preserve"> Aplicativo para la gestión de la información de los clientes y sus productos, esta aplicación se encuentra desplegada en la nube y es administrada directamente por Oracle.</w:t>
      </w:r>
    </w:p>
    <w:p w:rsidR="00636FD3" w:rsidRDefault="00636FD3" w:rsidP="00FA748E">
      <w:pPr>
        <w:jc w:val="both"/>
        <w:rPr>
          <w:rFonts w:asciiTheme="minorHAnsi" w:hAnsiTheme="minorHAnsi"/>
          <w:sz w:val="22"/>
        </w:rPr>
      </w:pPr>
    </w:p>
    <w:p w:rsidR="002F0EDB" w:rsidRDefault="002F0EDB" w:rsidP="00FA748E">
      <w:pPr>
        <w:jc w:val="both"/>
        <w:rPr>
          <w:rFonts w:asciiTheme="minorHAnsi" w:hAnsiTheme="minorHAnsi"/>
          <w:sz w:val="22"/>
        </w:rPr>
      </w:pPr>
      <w:r>
        <w:rPr>
          <w:rFonts w:asciiTheme="minorHAnsi" w:hAnsiTheme="minorHAnsi"/>
          <w:sz w:val="22"/>
        </w:rPr>
        <w:t xml:space="preserve">Dentro </w:t>
      </w:r>
      <w:r w:rsidR="00935166">
        <w:rPr>
          <w:rFonts w:asciiTheme="minorHAnsi" w:hAnsiTheme="minorHAnsi"/>
          <w:sz w:val="22"/>
        </w:rPr>
        <w:t>de</w:t>
      </w:r>
      <w:r>
        <w:rPr>
          <w:rFonts w:asciiTheme="minorHAnsi" w:hAnsiTheme="minorHAnsi"/>
          <w:sz w:val="22"/>
        </w:rPr>
        <w:t xml:space="preserve"> la máquina virtual se encuentran desplegados 2 servidores Diferentes:</w:t>
      </w:r>
    </w:p>
    <w:p w:rsidR="002F0EDB" w:rsidRDefault="002F0EDB" w:rsidP="00FA748E">
      <w:pPr>
        <w:jc w:val="both"/>
        <w:rPr>
          <w:rFonts w:asciiTheme="minorHAnsi" w:hAnsiTheme="minorHAnsi"/>
          <w:sz w:val="22"/>
        </w:rPr>
      </w:pPr>
    </w:p>
    <w:p w:rsidR="002F0EDB" w:rsidRDefault="004C3C75" w:rsidP="002F0EDB">
      <w:pPr>
        <w:pStyle w:val="Prrafodelista"/>
        <w:numPr>
          <w:ilvl w:val="0"/>
          <w:numId w:val="41"/>
        </w:numPr>
        <w:ind w:left="284" w:hanging="284"/>
        <w:jc w:val="both"/>
        <w:rPr>
          <w:rFonts w:asciiTheme="minorHAnsi" w:hAnsiTheme="minorHAnsi"/>
          <w:sz w:val="22"/>
        </w:rPr>
      </w:pPr>
      <w:r>
        <w:rPr>
          <w:rFonts w:asciiTheme="minorHAnsi" w:hAnsiTheme="minorHAnsi"/>
          <w:b/>
          <w:sz w:val="22"/>
        </w:rPr>
        <w:t>Weblogic 11G:</w:t>
      </w:r>
      <w:r>
        <w:rPr>
          <w:rFonts w:asciiTheme="minorHAnsi" w:hAnsiTheme="minorHAnsi"/>
          <w:sz w:val="22"/>
        </w:rPr>
        <w:t xml:space="preserve"> Este servidor contiene tanto la aplicación web compuesta por portlets como el OSB empleado para la gestión de los procesos BPEL. Para el manejo de la información del OSB hace uso de una base de datos Oracle XE</w:t>
      </w:r>
    </w:p>
    <w:p w:rsidR="004C3C75" w:rsidRPr="002F0EDB" w:rsidRDefault="004C3C75" w:rsidP="002F0EDB">
      <w:pPr>
        <w:pStyle w:val="Prrafodelista"/>
        <w:numPr>
          <w:ilvl w:val="0"/>
          <w:numId w:val="41"/>
        </w:numPr>
        <w:ind w:left="284" w:hanging="284"/>
        <w:jc w:val="both"/>
        <w:rPr>
          <w:rFonts w:asciiTheme="minorHAnsi" w:hAnsiTheme="minorHAnsi"/>
          <w:sz w:val="22"/>
        </w:rPr>
      </w:pPr>
      <w:r>
        <w:rPr>
          <w:rFonts w:asciiTheme="minorHAnsi" w:hAnsiTheme="minorHAnsi"/>
          <w:b/>
          <w:sz w:val="22"/>
        </w:rPr>
        <w:t>Glassfish 2.</w:t>
      </w:r>
      <w:r>
        <w:rPr>
          <w:rFonts w:asciiTheme="minorHAnsi" w:hAnsiTheme="minorHAnsi"/>
          <w:sz w:val="22"/>
        </w:rPr>
        <w:t>x: Servidor que contiene las aplicaciones legado empleadas para manejar la información específica del marketplace, la cual es almacenada en una base de datos MySQL</w:t>
      </w:r>
    </w:p>
    <w:p w:rsidR="00636FD3" w:rsidRDefault="00636FD3" w:rsidP="00FA748E">
      <w:pPr>
        <w:jc w:val="both"/>
        <w:rPr>
          <w:rFonts w:asciiTheme="minorHAnsi" w:hAnsiTheme="minorHAnsi"/>
          <w:sz w:val="22"/>
        </w:rPr>
      </w:pPr>
    </w:p>
    <w:p w:rsidR="004C3C75" w:rsidRDefault="004C3C75" w:rsidP="00FA748E">
      <w:pPr>
        <w:jc w:val="both"/>
        <w:rPr>
          <w:rFonts w:asciiTheme="minorHAnsi" w:hAnsiTheme="minorHAnsi"/>
          <w:sz w:val="22"/>
        </w:rPr>
      </w:pPr>
      <w:r>
        <w:rPr>
          <w:rFonts w:asciiTheme="minorHAnsi" w:hAnsiTheme="minorHAnsi"/>
          <w:sz w:val="22"/>
        </w:rPr>
        <w:t>Cada uno de los componentes identificados cumple con las siguientes funciones:</w:t>
      </w:r>
    </w:p>
    <w:p w:rsidR="004C3C75" w:rsidRDefault="004C3C75" w:rsidP="00FA748E">
      <w:pPr>
        <w:jc w:val="both"/>
        <w:rPr>
          <w:rFonts w:asciiTheme="minorHAnsi" w:hAnsiTheme="minorHAnsi"/>
          <w:sz w:val="22"/>
        </w:rPr>
      </w:pPr>
    </w:p>
    <w:p w:rsidR="004C3C75" w:rsidRDefault="004C3C75" w:rsidP="004C3C75">
      <w:pPr>
        <w:pStyle w:val="Epgrafe"/>
        <w:keepNext/>
        <w:spacing w:after="120"/>
        <w:jc w:val="center"/>
        <w:rPr>
          <w:rFonts w:asciiTheme="minorHAnsi" w:hAnsiTheme="minorHAnsi"/>
          <w:color w:val="auto"/>
          <w:sz w:val="20"/>
        </w:rPr>
      </w:pPr>
      <w:bookmarkStart w:id="68" w:name="_Toc310847149"/>
      <w:r w:rsidRPr="00ED1E8D">
        <w:rPr>
          <w:rFonts w:asciiTheme="minorHAnsi" w:hAnsiTheme="minorHAnsi"/>
          <w:color w:val="auto"/>
          <w:sz w:val="20"/>
        </w:rPr>
        <w:t xml:space="preserve">Tabla </w:t>
      </w:r>
      <w:r w:rsidR="00792E4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792E47" w:rsidRPr="00ED1E8D">
        <w:rPr>
          <w:rFonts w:asciiTheme="minorHAnsi" w:hAnsiTheme="minorHAnsi"/>
          <w:color w:val="auto"/>
          <w:sz w:val="20"/>
        </w:rPr>
        <w:fldChar w:fldCharType="separate"/>
      </w:r>
      <w:r w:rsidR="003F4DEA">
        <w:rPr>
          <w:rFonts w:asciiTheme="minorHAnsi" w:hAnsiTheme="minorHAnsi"/>
          <w:noProof/>
          <w:color w:val="auto"/>
          <w:sz w:val="20"/>
        </w:rPr>
        <w:t>23</w:t>
      </w:r>
      <w:r w:rsidR="00792E47"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Portafolio de Componentes</w:t>
      </w:r>
      <w:bookmarkEnd w:id="68"/>
    </w:p>
    <w:tbl>
      <w:tblPr>
        <w:tblStyle w:val="Tablaconcuadrcula"/>
        <w:tblW w:w="0" w:type="auto"/>
        <w:jc w:val="center"/>
        <w:tblLayout w:type="fixed"/>
        <w:tblCellMar>
          <w:top w:w="28" w:type="dxa"/>
          <w:left w:w="85" w:type="dxa"/>
          <w:bottom w:w="28" w:type="dxa"/>
          <w:right w:w="85" w:type="dxa"/>
        </w:tblCellMar>
        <w:tblLook w:val="04A0"/>
      </w:tblPr>
      <w:tblGrid>
        <w:gridCol w:w="1701"/>
        <w:gridCol w:w="1418"/>
        <w:gridCol w:w="1985"/>
        <w:gridCol w:w="4820"/>
      </w:tblGrid>
      <w:tr w:rsidR="00205347" w:rsidRPr="004C50E8" w:rsidTr="00205347">
        <w:trPr>
          <w:tblHeader/>
          <w:jc w:val="center"/>
        </w:trPr>
        <w:tc>
          <w:tcPr>
            <w:tcW w:w="1701" w:type="dxa"/>
            <w:shd w:val="clear" w:color="auto" w:fill="B8CCE4" w:themeFill="accent1" w:themeFillTint="66"/>
            <w:vAlign w:val="center"/>
          </w:tcPr>
          <w:p w:rsidR="00205347" w:rsidRPr="003A4038" w:rsidRDefault="00205347" w:rsidP="00205347">
            <w:pPr>
              <w:jc w:val="center"/>
              <w:rPr>
                <w:rFonts w:asciiTheme="minorHAnsi" w:hAnsiTheme="minorHAnsi"/>
                <w:b/>
              </w:rPr>
            </w:pPr>
            <w:r>
              <w:rPr>
                <w:rFonts w:asciiTheme="minorHAnsi" w:hAnsiTheme="minorHAnsi"/>
                <w:b/>
              </w:rPr>
              <w:t>Capa</w:t>
            </w:r>
          </w:p>
        </w:tc>
        <w:tc>
          <w:tcPr>
            <w:tcW w:w="1418" w:type="dxa"/>
            <w:shd w:val="clear" w:color="auto" w:fill="B8CCE4" w:themeFill="accent1" w:themeFillTint="66"/>
            <w:vAlign w:val="center"/>
          </w:tcPr>
          <w:p w:rsidR="00205347" w:rsidRDefault="00205347" w:rsidP="00205347">
            <w:pPr>
              <w:jc w:val="center"/>
              <w:rPr>
                <w:rFonts w:ascii="Calibri" w:hAnsi="Calibri"/>
                <w:b/>
              </w:rPr>
            </w:pPr>
            <w:r>
              <w:rPr>
                <w:rFonts w:ascii="Calibri" w:hAnsi="Calibri"/>
                <w:b/>
              </w:rPr>
              <w:t>Contenedor</w:t>
            </w:r>
          </w:p>
        </w:tc>
        <w:tc>
          <w:tcPr>
            <w:tcW w:w="1985" w:type="dxa"/>
            <w:shd w:val="clear" w:color="auto" w:fill="B8CCE4" w:themeFill="accent1" w:themeFillTint="66"/>
            <w:vAlign w:val="center"/>
          </w:tcPr>
          <w:p w:rsidR="00205347" w:rsidRPr="003A4038" w:rsidRDefault="00205347" w:rsidP="00205347">
            <w:pPr>
              <w:jc w:val="center"/>
              <w:rPr>
                <w:rFonts w:ascii="Calibri" w:hAnsi="Calibri"/>
                <w:b/>
              </w:rPr>
            </w:pPr>
            <w:r>
              <w:rPr>
                <w:rFonts w:ascii="Calibri" w:hAnsi="Calibri"/>
                <w:b/>
              </w:rPr>
              <w:t>Aplicación</w:t>
            </w:r>
          </w:p>
        </w:tc>
        <w:tc>
          <w:tcPr>
            <w:tcW w:w="4820" w:type="dxa"/>
            <w:shd w:val="clear" w:color="auto" w:fill="B8CCE4" w:themeFill="accent1" w:themeFillTint="66"/>
            <w:vAlign w:val="center"/>
          </w:tcPr>
          <w:p w:rsidR="00205347" w:rsidRPr="003A4038" w:rsidRDefault="00205347" w:rsidP="00205347">
            <w:pPr>
              <w:jc w:val="center"/>
              <w:rPr>
                <w:rFonts w:ascii="Calibri" w:hAnsi="Calibri"/>
                <w:b/>
              </w:rPr>
            </w:pPr>
            <w:r>
              <w:rPr>
                <w:rFonts w:ascii="Calibri" w:hAnsi="Calibri"/>
                <w:b/>
              </w:rPr>
              <w:t>Descripción</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Presentación</w:t>
            </w:r>
          </w:p>
        </w:tc>
        <w:tc>
          <w:tcPr>
            <w:tcW w:w="1418" w:type="dxa"/>
            <w:shd w:val="clear" w:color="auto" w:fill="auto"/>
            <w:vAlign w:val="center"/>
          </w:tcPr>
          <w:p w:rsidR="00205347" w:rsidRDefault="00205347" w:rsidP="00205347">
            <w:pPr>
              <w:rPr>
                <w:rFonts w:ascii="Calibri" w:hAnsi="Calibri"/>
              </w:rPr>
            </w:pPr>
            <w:r>
              <w:rPr>
                <w:rFonts w:ascii="Calibri" w:hAnsi="Calibri"/>
              </w:rPr>
              <w:t>Weblogic</w:t>
            </w:r>
          </w:p>
        </w:tc>
        <w:tc>
          <w:tcPr>
            <w:tcW w:w="1985" w:type="dxa"/>
            <w:shd w:val="clear" w:color="auto" w:fill="auto"/>
            <w:vAlign w:val="center"/>
          </w:tcPr>
          <w:p w:rsidR="00205347" w:rsidRDefault="00205347" w:rsidP="00205347">
            <w:pPr>
              <w:rPr>
                <w:rFonts w:ascii="Calibri" w:hAnsi="Calibri"/>
              </w:rPr>
            </w:pPr>
            <w:r>
              <w:rPr>
                <w:rFonts w:ascii="Calibri" w:hAnsi="Calibri"/>
              </w:rPr>
              <w:t>MarketPlace Portlets</w:t>
            </w:r>
          </w:p>
        </w:tc>
        <w:tc>
          <w:tcPr>
            <w:tcW w:w="4820" w:type="dxa"/>
            <w:vAlign w:val="center"/>
          </w:tcPr>
          <w:p w:rsidR="00205347" w:rsidRDefault="00205347" w:rsidP="00205347">
            <w:pPr>
              <w:rPr>
                <w:rFonts w:ascii="Calibri" w:hAnsi="Calibri"/>
              </w:rPr>
            </w:pPr>
            <w:r>
              <w:rPr>
                <w:rFonts w:ascii="Calibri" w:hAnsi="Calibri"/>
              </w:rPr>
              <w:t xml:space="preserve">Contiene cada una de las diferentes páginas que </w:t>
            </w:r>
            <w:r w:rsidR="00935166">
              <w:rPr>
                <w:rFonts w:ascii="Calibri" w:hAnsi="Calibri"/>
              </w:rPr>
              <w:t>componen</w:t>
            </w:r>
            <w:r>
              <w:rPr>
                <w:rFonts w:ascii="Calibri" w:hAnsi="Calibri"/>
              </w:rPr>
              <w:t xml:space="preserve"> el MarketPlace</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Presentación</w:t>
            </w:r>
          </w:p>
        </w:tc>
        <w:tc>
          <w:tcPr>
            <w:tcW w:w="1418" w:type="dxa"/>
            <w:shd w:val="clear" w:color="auto" w:fill="auto"/>
            <w:vAlign w:val="center"/>
          </w:tcPr>
          <w:p w:rsidR="00205347" w:rsidRDefault="00205347" w:rsidP="00205347">
            <w:pPr>
              <w:rPr>
                <w:rFonts w:ascii="Calibri" w:hAnsi="Calibri"/>
              </w:rPr>
            </w:pPr>
            <w:r>
              <w:rPr>
                <w:rFonts w:ascii="Calibri" w:hAnsi="Calibri"/>
              </w:rPr>
              <w:t>Weblogic</w:t>
            </w:r>
          </w:p>
        </w:tc>
        <w:tc>
          <w:tcPr>
            <w:tcW w:w="1985" w:type="dxa"/>
            <w:shd w:val="clear" w:color="auto" w:fill="auto"/>
            <w:vAlign w:val="center"/>
          </w:tcPr>
          <w:p w:rsidR="00205347" w:rsidRDefault="00205347" w:rsidP="00205347">
            <w:pPr>
              <w:rPr>
                <w:rFonts w:ascii="Calibri" w:hAnsi="Calibri"/>
              </w:rPr>
            </w:pPr>
            <w:r>
              <w:rPr>
                <w:rFonts w:ascii="Calibri" w:hAnsi="Calibri"/>
              </w:rPr>
              <w:t>MarketPlacePortal</w:t>
            </w:r>
          </w:p>
        </w:tc>
        <w:tc>
          <w:tcPr>
            <w:tcW w:w="4820" w:type="dxa"/>
            <w:vAlign w:val="center"/>
          </w:tcPr>
          <w:p w:rsidR="00205347" w:rsidRDefault="00205347" w:rsidP="00205347">
            <w:pPr>
              <w:rPr>
                <w:rFonts w:ascii="Calibri" w:hAnsi="Calibri"/>
              </w:rPr>
            </w:pPr>
            <w:r>
              <w:rPr>
                <w:rFonts w:ascii="Calibri" w:hAnsi="Calibri"/>
              </w:rPr>
              <w:t>Administra los portlets del marketplace</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Presentación</w:t>
            </w:r>
          </w:p>
        </w:tc>
        <w:tc>
          <w:tcPr>
            <w:tcW w:w="1418" w:type="dxa"/>
            <w:shd w:val="clear" w:color="auto" w:fill="auto"/>
            <w:vAlign w:val="center"/>
          </w:tcPr>
          <w:p w:rsidR="00205347" w:rsidRDefault="00205347" w:rsidP="00205347">
            <w:pPr>
              <w:rPr>
                <w:rFonts w:ascii="Calibri" w:hAnsi="Calibri"/>
              </w:rPr>
            </w:pPr>
            <w:r>
              <w:rPr>
                <w:rFonts w:ascii="Calibri" w:hAnsi="Calibri"/>
              </w:rPr>
              <w:t>Weblogic</w:t>
            </w:r>
          </w:p>
        </w:tc>
        <w:tc>
          <w:tcPr>
            <w:tcW w:w="1985" w:type="dxa"/>
            <w:shd w:val="clear" w:color="auto" w:fill="auto"/>
            <w:vAlign w:val="center"/>
          </w:tcPr>
          <w:p w:rsidR="00205347" w:rsidRDefault="00205347" w:rsidP="00205347">
            <w:pPr>
              <w:rPr>
                <w:rFonts w:ascii="Calibri" w:hAnsi="Calibri"/>
              </w:rPr>
            </w:pPr>
            <w:r>
              <w:rPr>
                <w:rFonts w:ascii="Calibri" w:hAnsi="Calibri"/>
              </w:rPr>
              <w:t>MarketPlace</w:t>
            </w:r>
          </w:p>
        </w:tc>
        <w:tc>
          <w:tcPr>
            <w:tcW w:w="4820" w:type="dxa"/>
            <w:vAlign w:val="center"/>
          </w:tcPr>
          <w:p w:rsidR="00205347" w:rsidRDefault="00205347" w:rsidP="00205347">
            <w:pPr>
              <w:rPr>
                <w:rFonts w:ascii="Calibri" w:hAnsi="Calibri"/>
              </w:rPr>
            </w:pPr>
            <w:r>
              <w:rPr>
                <w:rFonts w:ascii="Calibri" w:hAnsi="Calibri"/>
              </w:rPr>
              <w:t>Contiene la lógica de presentación</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Middleware</w:t>
            </w:r>
          </w:p>
        </w:tc>
        <w:tc>
          <w:tcPr>
            <w:tcW w:w="1418" w:type="dxa"/>
            <w:shd w:val="clear" w:color="auto" w:fill="auto"/>
            <w:vAlign w:val="center"/>
          </w:tcPr>
          <w:p w:rsidR="00205347" w:rsidRDefault="00205347" w:rsidP="00205347">
            <w:pPr>
              <w:rPr>
                <w:rFonts w:ascii="Calibri" w:hAnsi="Calibri"/>
              </w:rPr>
            </w:pPr>
            <w:r>
              <w:rPr>
                <w:rFonts w:ascii="Calibri" w:hAnsi="Calibri"/>
              </w:rPr>
              <w:t>Weblogic/OSB</w:t>
            </w:r>
          </w:p>
        </w:tc>
        <w:tc>
          <w:tcPr>
            <w:tcW w:w="1985" w:type="dxa"/>
            <w:shd w:val="clear" w:color="auto" w:fill="auto"/>
            <w:vAlign w:val="center"/>
          </w:tcPr>
          <w:p w:rsidR="00205347" w:rsidRDefault="00205347" w:rsidP="00205347">
            <w:pPr>
              <w:rPr>
                <w:rFonts w:ascii="Calibri" w:hAnsi="Calibri"/>
              </w:rPr>
            </w:pPr>
            <w:r>
              <w:rPr>
                <w:rFonts w:ascii="Calibri" w:hAnsi="Calibri"/>
              </w:rPr>
              <w:t>Business Services</w:t>
            </w:r>
          </w:p>
        </w:tc>
        <w:tc>
          <w:tcPr>
            <w:tcW w:w="4820" w:type="dxa"/>
            <w:vAlign w:val="center"/>
          </w:tcPr>
          <w:p w:rsidR="00205347" w:rsidRDefault="00205347" w:rsidP="00205347">
            <w:pPr>
              <w:rPr>
                <w:rFonts w:ascii="Calibri" w:hAnsi="Calibri"/>
              </w:rPr>
            </w:pPr>
            <w:r>
              <w:rPr>
                <w:rFonts w:ascii="Calibri" w:hAnsi="Calibri"/>
              </w:rPr>
              <w:t>Servicios empleados para la conexión con el CRM y el portal</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Middleware</w:t>
            </w:r>
          </w:p>
        </w:tc>
        <w:tc>
          <w:tcPr>
            <w:tcW w:w="1418" w:type="dxa"/>
            <w:shd w:val="clear" w:color="auto" w:fill="auto"/>
            <w:vAlign w:val="center"/>
          </w:tcPr>
          <w:p w:rsidR="00205347" w:rsidRDefault="00205347" w:rsidP="00205347">
            <w:pPr>
              <w:rPr>
                <w:rFonts w:ascii="Calibri" w:hAnsi="Calibri"/>
              </w:rPr>
            </w:pPr>
            <w:r>
              <w:rPr>
                <w:rFonts w:ascii="Calibri" w:hAnsi="Calibri"/>
              </w:rPr>
              <w:t>Weblogic/OSB</w:t>
            </w:r>
          </w:p>
        </w:tc>
        <w:tc>
          <w:tcPr>
            <w:tcW w:w="1985" w:type="dxa"/>
            <w:shd w:val="clear" w:color="auto" w:fill="auto"/>
            <w:vAlign w:val="center"/>
          </w:tcPr>
          <w:p w:rsidR="00205347" w:rsidRDefault="00205347" w:rsidP="00205347">
            <w:pPr>
              <w:rPr>
                <w:rFonts w:ascii="Calibri" w:hAnsi="Calibri"/>
              </w:rPr>
            </w:pPr>
            <w:r>
              <w:rPr>
                <w:rFonts w:ascii="Calibri" w:hAnsi="Calibri"/>
              </w:rPr>
              <w:t>ProxyServices</w:t>
            </w:r>
          </w:p>
        </w:tc>
        <w:tc>
          <w:tcPr>
            <w:tcW w:w="4820" w:type="dxa"/>
            <w:vAlign w:val="center"/>
          </w:tcPr>
          <w:p w:rsidR="00205347" w:rsidRDefault="00205347" w:rsidP="00205347">
            <w:pPr>
              <w:rPr>
                <w:rFonts w:ascii="Calibri" w:hAnsi="Calibri"/>
              </w:rPr>
            </w:pPr>
            <w:r>
              <w:rPr>
                <w:rFonts w:ascii="Calibri" w:hAnsi="Calibri"/>
              </w:rPr>
              <w:t>Servicios para la conexión con las aplicaciones legado.</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Middleware</w:t>
            </w:r>
          </w:p>
        </w:tc>
        <w:tc>
          <w:tcPr>
            <w:tcW w:w="1418" w:type="dxa"/>
            <w:shd w:val="clear" w:color="auto" w:fill="auto"/>
            <w:vAlign w:val="center"/>
          </w:tcPr>
          <w:p w:rsidR="00205347" w:rsidRDefault="00205347" w:rsidP="00205347">
            <w:pPr>
              <w:rPr>
                <w:rFonts w:ascii="Calibri" w:hAnsi="Calibri"/>
              </w:rPr>
            </w:pPr>
            <w:r>
              <w:rPr>
                <w:rFonts w:ascii="Calibri" w:hAnsi="Calibri"/>
              </w:rPr>
              <w:t>OracleXE</w:t>
            </w:r>
          </w:p>
        </w:tc>
        <w:tc>
          <w:tcPr>
            <w:tcW w:w="1985" w:type="dxa"/>
            <w:shd w:val="clear" w:color="auto" w:fill="auto"/>
            <w:vAlign w:val="center"/>
          </w:tcPr>
          <w:p w:rsidR="00205347" w:rsidRDefault="00205347" w:rsidP="00205347">
            <w:pPr>
              <w:rPr>
                <w:rFonts w:ascii="Calibri" w:hAnsi="Calibri"/>
              </w:rPr>
            </w:pPr>
          </w:p>
        </w:tc>
        <w:tc>
          <w:tcPr>
            <w:tcW w:w="4820" w:type="dxa"/>
            <w:vAlign w:val="center"/>
          </w:tcPr>
          <w:p w:rsidR="00205347" w:rsidRDefault="00205347" w:rsidP="00205347">
            <w:pPr>
              <w:rPr>
                <w:rFonts w:ascii="Calibri" w:hAnsi="Calibri"/>
              </w:rPr>
            </w:pPr>
            <w:r>
              <w:rPr>
                <w:rFonts w:ascii="Calibri" w:hAnsi="Calibri"/>
              </w:rPr>
              <w:t>Contiene la información del OSB</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Middleware</w:t>
            </w:r>
          </w:p>
        </w:tc>
        <w:tc>
          <w:tcPr>
            <w:tcW w:w="1418" w:type="dxa"/>
            <w:shd w:val="clear" w:color="auto" w:fill="auto"/>
            <w:vAlign w:val="center"/>
          </w:tcPr>
          <w:p w:rsidR="00205347" w:rsidRDefault="00205347" w:rsidP="00205347">
            <w:pPr>
              <w:rPr>
                <w:rFonts w:ascii="Calibri" w:hAnsi="Calibri"/>
              </w:rPr>
            </w:pPr>
            <w:r>
              <w:rPr>
                <w:rFonts w:ascii="Calibri" w:hAnsi="Calibri"/>
              </w:rPr>
              <w:t>Cloud Based</w:t>
            </w:r>
          </w:p>
        </w:tc>
        <w:tc>
          <w:tcPr>
            <w:tcW w:w="1985" w:type="dxa"/>
            <w:shd w:val="clear" w:color="auto" w:fill="auto"/>
            <w:vAlign w:val="center"/>
          </w:tcPr>
          <w:p w:rsidR="00205347" w:rsidRDefault="00205347" w:rsidP="00205347">
            <w:pPr>
              <w:rPr>
                <w:rFonts w:ascii="Calibri" w:hAnsi="Calibri"/>
              </w:rPr>
            </w:pPr>
            <w:r>
              <w:rPr>
                <w:rFonts w:ascii="Calibri" w:hAnsi="Calibri"/>
              </w:rPr>
              <w:t>CRM-OD</w:t>
            </w:r>
          </w:p>
        </w:tc>
        <w:tc>
          <w:tcPr>
            <w:tcW w:w="4820" w:type="dxa"/>
            <w:vAlign w:val="center"/>
          </w:tcPr>
          <w:p w:rsidR="00205347" w:rsidRDefault="00205347" w:rsidP="00205347">
            <w:pPr>
              <w:rPr>
                <w:rFonts w:ascii="Calibri" w:hAnsi="Calibri"/>
              </w:rPr>
            </w:pPr>
            <w:r>
              <w:rPr>
                <w:rFonts w:ascii="Calibri" w:hAnsi="Calibri"/>
              </w:rPr>
              <w:t>Contiene la información de contacto de los clientes y de los productos que ofrecen o están interesados</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Legado</w:t>
            </w:r>
          </w:p>
        </w:tc>
        <w:tc>
          <w:tcPr>
            <w:tcW w:w="1418" w:type="dxa"/>
            <w:shd w:val="clear" w:color="auto" w:fill="auto"/>
            <w:vAlign w:val="center"/>
          </w:tcPr>
          <w:p w:rsidR="00205347" w:rsidRDefault="00205347" w:rsidP="00205347">
            <w:pPr>
              <w:rPr>
                <w:rFonts w:ascii="Calibri" w:hAnsi="Calibri"/>
              </w:rPr>
            </w:pPr>
            <w:r>
              <w:rPr>
                <w:rFonts w:ascii="Calibri" w:hAnsi="Calibri"/>
              </w:rPr>
              <w:t>Glassfish</w:t>
            </w:r>
          </w:p>
        </w:tc>
        <w:tc>
          <w:tcPr>
            <w:tcW w:w="1985" w:type="dxa"/>
            <w:shd w:val="clear" w:color="auto" w:fill="auto"/>
            <w:vAlign w:val="center"/>
          </w:tcPr>
          <w:p w:rsidR="00205347" w:rsidRDefault="00205347" w:rsidP="00205347">
            <w:pPr>
              <w:rPr>
                <w:rFonts w:ascii="Calibri" w:hAnsi="Calibri"/>
              </w:rPr>
            </w:pPr>
            <w:r>
              <w:rPr>
                <w:rFonts w:ascii="Calibri" w:hAnsi="Calibri"/>
              </w:rPr>
              <w:t>BillingCharges</w:t>
            </w:r>
          </w:p>
        </w:tc>
        <w:tc>
          <w:tcPr>
            <w:tcW w:w="4820" w:type="dxa"/>
            <w:vAlign w:val="center"/>
          </w:tcPr>
          <w:p w:rsidR="00205347" w:rsidRDefault="00205347" w:rsidP="00205347">
            <w:pPr>
              <w:rPr>
                <w:rFonts w:ascii="Calibri" w:hAnsi="Calibri"/>
              </w:rPr>
            </w:pPr>
            <w:r>
              <w:rPr>
                <w:rFonts w:ascii="Calibri" w:hAnsi="Calibri"/>
              </w:rPr>
              <w:t>Maneja las cuentas de facturación de los clientes.</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Legado</w:t>
            </w:r>
          </w:p>
        </w:tc>
        <w:tc>
          <w:tcPr>
            <w:tcW w:w="1418" w:type="dxa"/>
            <w:shd w:val="clear" w:color="auto" w:fill="auto"/>
            <w:vAlign w:val="center"/>
          </w:tcPr>
          <w:p w:rsidR="00205347" w:rsidRDefault="00205347" w:rsidP="00205347">
            <w:pPr>
              <w:rPr>
                <w:rFonts w:ascii="Calibri" w:hAnsi="Calibri"/>
              </w:rPr>
            </w:pPr>
            <w:r>
              <w:rPr>
                <w:rFonts w:ascii="Calibri" w:hAnsi="Calibri"/>
              </w:rPr>
              <w:t>Glassfish</w:t>
            </w:r>
          </w:p>
        </w:tc>
        <w:tc>
          <w:tcPr>
            <w:tcW w:w="1985" w:type="dxa"/>
            <w:shd w:val="clear" w:color="auto" w:fill="auto"/>
            <w:vAlign w:val="center"/>
          </w:tcPr>
          <w:p w:rsidR="00205347" w:rsidRDefault="00205347" w:rsidP="00205347">
            <w:pPr>
              <w:rPr>
                <w:rFonts w:ascii="Calibri" w:hAnsi="Calibri"/>
              </w:rPr>
            </w:pPr>
            <w:r>
              <w:rPr>
                <w:rFonts w:ascii="Calibri" w:hAnsi="Calibri"/>
              </w:rPr>
              <w:t>LDAP</w:t>
            </w:r>
          </w:p>
        </w:tc>
        <w:tc>
          <w:tcPr>
            <w:tcW w:w="4820" w:type="dxa"/>
            <w:vAlign w:val="center"/>
          </w:tcPr>
          <w:p w:rsidR="00205347" w:rsidRDefault="00205347" w:rsidP="00205347">
            <w:pPr>
              <w:rPr>
                <w:rFonts w:ascii="Calibri" w:hAnsi="Calibri"/>
              </w:rPr>
            </w:pPr>
            <w:r>
              <w:rPr>
                <w:rFonts w:ascii="Calibri" w:hAnsi="Calibri"/>
              </w:rPr>
              <w:t>Contiene la información de registro y autenticación ante el marketplace.</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Legado</w:t>
            </w:r>
          </w:p>
        </w:tc>
        <w:tc>
          <w:tcPr>
            <w:tcW w:w="1418" w:type="dxa"/>
            <w:shd w:val="clear" w:color="auto" w:fill="auto"/>
            <w:vAlign w:val="center"/>
          </w:tcPr>
          <w:p w:rsidR="00205347" w:rsidRDefault="00205347" w:rsidP="00205347">
            <w:pPr>
              <w:rPr>
                <w:rFonts w:ascii="Calibri" w:hAnsi="Calibri"/>
              </w:rPr>
            </w:pPr>
            <w:r>
              <w:rPr>
                <w:rFonts w:ascii="Calibri" w:hAnsi="Calibri"/>
              </w:rPr>
              <w:t>Glassfish</w:t>
            </w:r>
          </w:p>
        </w:tc>
        <w:tc>
          <w:tcPr>
            <w:tcW w:w="1985" w:type="dxa"/>
            <w:shd w:val="clear" w:color="auto" w:fill="auto"/>
            <w:vAlign w:val="center"/>
          </w:tcPr>
          <w:p w:rsidR="00205347" w:rsidRDefault="00205347" w:rsidP="00205347">
            <w:pPr>
              <w:rPr>
                <w:rFonts w:ascii="Calibri" w:hAnsi="Calibri"/>
              </w:rPr>
            </w:pPr>
            <w:r>
              <w:rPr>
                <w:rFonts w:ascii="Calibri" w:hAnsi="Calibri"/>
              </w:rPr>
              <w:t>Risk Qualification</w:t>
            </w:r>
          </w:p>
        </w:tc>
        <w:tc>
          <w:tcPr>
            <w:tcW w:w="4820" w:type="dxa"/>
            <w:vAlign w:val="center"/>
          </w:tcPr>
          <w:p w:rsidR="00205347" w:rsidRDefault="00205347" w:rsidP="00205347">
            <w:pPr>
              <w:rPr>
                <w:rFonts w:ascii="Calibri" w:hAnsi="Calibri"/>
              </w:rPr>
            </w:pPr>
            <w:r>
              <w:rPr>
                <w:rFonts w:ascii="Calibri" w:hAnsi="Calibri"/>
              </w:rPr>
              <w:t>Permite determinar si un comercio o fabricante se encuentra avalado por entidades certificadoras</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Legado</w:t>
            </w:r>
          </w:p>
        </w:tc>
        <w:tc>
          <w:tcPr>
            <w:tcW w:w="1418" w:type="dxa"/>
            <w:shd w:val="clear" w:color="auto" w:fill="auto"/>
            <w:vAlign w:val="center"/>
          </w:tcPr>
          <w:p w:rsidR="00205347" w:rsidRDefault="00205347" w:rsidP="00205347">
            <w:pPr>
              <w:rPr>
                <w:rFonts w:ascii="Calibri" w:hAnsi="Calibri"/>
              </w:rPr>
            </w:pPr>
            <w:r>
              <w:rPr>
                <w:rFonts w:ascii="Calibri" w:hAnsi="Calibri"/>
              </w:rPr>
              <w:t>Glassfish</w:t>
            </w:r>
          </w:p>
        </w:tc>
        <w:tc>
          <w:tcPr>
            <w:tcW w:w="1985" w:type="dxa"/>
            <w:shd w:val="clear" w:color="auto" w:fill="auto"/>
            <w:vAlign w:val="center"/>
          </w:tcPr>
          <w:p w:rsidR="00205347" w:rsidRDefault="00205347" w:rsidP="00205347">
            <w:pPr>
              <w:rPr>
                <w:rFonts w:ascii="Calibri" w:hAnsi="Calibri"/>
              </w:rPr>
            </w:pPr>
            <w:r>
              <w:rPr>
                <w:rFonts w:ascii="Calibri" w:hAnsi="Calibri"/>
              </w:rPr>
              <w:t>Mailer</w:t>
            </w:r>
          </w:p>
        </w:tc>
        <w:tc>
          <w:tcPr>
            <w:tcW w:w="4820" w:type="dxa"/>
            <w:vAlign w:val="center"/>
          </w:tcPr>
          <w:p w:rsidR="00205347" w:rsidRDefault="00205347" w:rsidP="00205347">
            <w:pPr>
              <w:rPr>
                <w:rFonts w:ascii="Calibri" w:hAnsi="Calibri"/>
              </w:rPr>
            </w:pPr>
            <w:r>
              <w:rPr>
                <w:rFonts w:ascii="Calibri" w:hAnsi="Calibri"/>
              </w:rPr>
              <w:t>Permite el envío de correos y es empleada por todas las aplicaciones que requieran enviar notificaciones.</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Legado</w:t>
            </w:r>
          </w:p>
        </w:tc>
        <w:tc>
          <w:tcPr>
            <w:tcW w:w="1418" w:type="dxa"/>
            <w:shd w:val="clear" w:color="auto" w:fill="auto"/>
            <w:vAlign w:val="center"/>
          </w:tcPr>
          <w:p w:rsidR="00205347" w:rsidRDefault="00205347" w:rsidP="00205347">
            <w:pPr>
              <w:rPr>
                <w:rFonts w:ascii="Calibri" w:hAnsi="Calibri"/>
              </w:rPr>
            </w:pPr>
            <w:r>
              <w:rPr>
                <w:rFonts w:ascii="Calibri" w:hAnsi="Calibri"/>
              </w:rPr>
              <w:t>Glassfish</w:t>
            </w:r>
          </w:p>
        </w:tc>
        <w:tc>
          <w:tcPr>
            <w:tcW w:w="1985" w:type="dxa"/>
            <w:shd w:val="clear" w:color="auto" w:fill="auto"/>
            <w:vAlign w:val="center"/>
          </w:tcPr>
          <w:p w:rsidR="00205347" w:rsidRDefault="00205347" w:rsidP="00205347">
            <w:pPr>
              <w:rPr>
                <w:rFonts w:ascii="Calibri" w:hAnsi="Calibri"/>
              </w:rPr>
            </w:pPr>
            <w:r>
              <w:rPr>
                <w:rFonts w:ascii="Calibri" w:hAnsi="Calibri"/>
              </w:rPr>
              <w:t>Facturacion</w:t>
            </w:r>
          </w:p>
        </w:tc>
        <w:tc>
          <w:tcPr>
            <w:tcW w:w="4820" w:type="dxa"/>
            <w:vAlign w:val="center"/>
          </w:tcPr>
          <w:p w:rsidR="00205347" w:rsidRDefault="00205347" w:rsidP="00205347">
            <w:pPr>
              <w:rPr>
                <w:rFonts w:ascii="Calibri" w:hAnsi="Calibri"/>
              </w:rPr>
            </w:pPr>
            <w:r>
              <w:rPr>
                <w:rFonts w:ascii="Calibri" w:hAnsi="Calibri"/>
              </w:rPr>
              <w:t>Maneja la facturación periódica del marketplace</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Legado</w:t>
            </w:r>
          </w:p>
        </w:tc>
        <w:tc>
          <w:tcPr>
            <w:tcW w:w="1418" w:type="dxa"/>
            <w:shd w:val="clear" w:color="auto" w:fill="auto"/>
            <w:vAlign w:val="center"/>
          </w:tcPr>
          <w:p w:rsidR="00205347" w:rsidRDefault="00205347" w:rsidP="00205347">
            <w:pPr>
              <w:rPr>
                <w:rFonts w:ascii="Calibri" w:hAnsi="Calibri"/>
              </w:rPr>
            </w:pPr>
            <w:r>
              <w:rPr>
                <w:rFonts w:ascii="Calibri" w:hAnsi="Calibri"/>
              </w:rPr>
              <w:t>Glassfish</w:t>
            </w:r>
          </w:p>
        </w:tc>
        <w:tc>
          <w:tcPr>
            <w:tcW w:w="1985" w:type="dxa"/>
            <w:shd w:val="clear" w:color="auto" w:fill="auto"/>
            <w:vAlign w:val="center"/>
          </w:tcPr>
          <w:p w:rsidR="00205347" w:rsidRDefault="00205347" w:rsidP="00205347">
            <w:pPr>
              <w:rPr>
                <w:rFonts w:ascii="Calibri" w:hAnsi="Calibri"/>
              </w:rPr>
            </w:pPr>
            <w:r>
              <w:rPr>
                <w:rFonts w:ascii="Calibri" w:hAnsi="Calibri"/>
              </w:rPr>
              <w:t>POManager</w:t>
            </w:r>
          </w:p>
        </w:tc>
        <w:tc>
          <w:tcPr>
            <w:tcW w:w="4820" w:type="dxa"/>
            <w:vAlign w:val="center"/>
          </w:tcPr>
          <w:p w:rsidR="00205347" w:rsidRDefault="00205347" w:rsidP="00205347">
            <w:pPr>
              <w:rPr>
                <w:rFonts w:ascii="Calibri" w:hAnsi="Calibri"/>
              </w:rPr>
            </w:pPr>
            <w:r>
              <w:rPr>
                <w:rFonts w:ascii="Calibri" w:hAnsi="Calibri"/>
              </w:rPr>
              <w:t>Maneja las órdenes de compra directa</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Legado</w:t>
            </w:r>
          </w:p>
        </w:tc>
        <w:tc>
          <w:tcPr>
            <w:tcW w:w="1418" w:type="dxa"/>
            <w:shd w:val="clear" w:color="auto" w:fill="auto"/>
            <w:vAlign w:val="center"/>
          </w:tcPr>
          <w:p w:rsidR="00205347" w:rsidRDefault="00205347" w:rsidP="00205347">
            <w:pPr>
              <w:rPr>
                <w:rFonts w:ascii="Calibri" w:hAnsi="Calibri"/>
              </w:rPr>
            </w:pPr>
            <w:r>
              <w:rPr>
                <w:rFonts w:ascii="Calibri" w:hAnsi="Calibri"/>
              </w:rPr>
              <w:t>Glassfish</w:t>
            </w:r>
          </w:p>
        </w:tc>
        <w:tc>
          <w:tcPr>
            <w:tcW w:w="1985" w:type="dxa"/>
            <w:shd w:val="clear" w:color="auto" w:fill="auto"/>
            <w:vAlign w:val="center"/>
          </w:tcPr>
          <w:p w:rsidR="00205347" w:rsidRDefault="00205347" w:rsidP="00205347">
            <w:pPr>
              <w:rPr>
                <w:rFonts w:ascii="Calibri" w:hAnsi="Calibri"/>
              </w:rPr>
            </w:pPr>
            <w:r>
              <w:rPr>
                <w:rFonts w:ascii="Calibri" w:hAnsi="Calibri"/>
              </w:rPr>
              <w:t>TransactManager</w:t>
            </w:r>
          </w:p>
        </w:tc>
        <w:tc>
          <w:tcPr>
            <w:tcW w:w="4820" w:type="dxa"/>
            <w:vAlign w:val="center"/>
          </w:tcPr>
          <w:p w:rsidR="00205347" w:rsidRDefault="00205347" w:rsidP="00205347">
            <w:pPr>
              <w:rPr>
                <w:rFonts w:ascii="Calibri" w:hAnsi="Calibri"/>
              </w:rPr>
            </w:pPr>
            <w:r>
              <w:rPr>
                <w:rFonts w:ascii="Calibri" w:hAnsi="Calibri"/>
              </w:rPr>
              <w:t>Maneja la subasta inversa.</w:t>
            </w:r>
          </w:p>
        </w:tc>
      </w:tr>
      <w:tr w:rsidR="00205347" w:rsidRPr="004C50E8" w:rsidTr="00205347">
        <w:trPr>
          <w:jc w:val="center"/>
        </w:trPr>
        <w:tc>
          <w:tcPr>
            <w:tcW w:w="1701" w:type="dxa"/>
            <w:shd w:val="clear" w:color="auto" w:fill="auto"/>
            <w:vAlign w:val="center"/>
          </w:tcPr>
          <w:p w:rsidR="00205347" w:rsidRDefault="00205347" w:rsidP="00205347">
            <w:r w:rsidRPr="00446ACA">
              <w:rPr>
                <w:rFonts w:ascii="Calibri" w:hAnsi="Calibri"/>
              </w:rPr>
              <w:t>Legado</w:t>
            </w:r>
          </w:p>
        </w:tc>
        <w:tc>
          <w:tcPr>
            <w:tcW w:w="1418" w:type="dxa"/>
            <w:shd w:val="clear" w:color="auto" w:fill="auto"/>
            <w:vAlign w:val="center"/>
          </w:tcPr>
          <w:p w:rsidR="00205347" w:rsidRDefault="00205347" w:rsidP="00205347">
            <w:r w:rsidRPr="00AE6F96">
              <w:rPr>
                <w:rFonts w:ascii="Calibri" w:hAnsi="Calibri"/>
              </w:rPr>
              <w:t>MySql</w:t>
            </w:r>
          </w:p>
        </w:tc>
        <w:tc>
          <w:tcPr>
            <w:tcW w:w="1985" w:type="dxa"/>
            <w:shd w:val="clear" w:color="auto" w:fill="auto"/>
            <w:vAlign w:val="center"/>
          </w:tcPr>
          <w:p w:rsidR="00205347" w:rsidRDefault="00205347" w:rsidP="00205347">
            <w:pPr>
              <w:rPr>
                <w:rFonts w:ascii="Calibri" w:hAnsi="Calibri"/>
              </w:rPr>
            </w:pPr>
            <w:r>
              <w:rPr>
                <w:rFonts w:ascii="Calibri" w:hAnsi="Calibri"/>
              </w:rPr>
              <w:t>Billing Charges</w:t>
            </w:r>
          </w:p>
        </w:tc>
        <w:tc>
          <w:tcPr>
            <w:tcW w:w="4820" w:type="dxa"/>
            <w:vAlign w:val="center"/>
          </w:tcPr>
          <w:p w:rsidR="00205347" w:rsidRDefault="00205347" w:rsidP="00205347">
            <w:pPr>
              <w:rPr>
                <w:rFonts w:ascii="Calibri" w:hAnsi="Calibri"/>
              </w:rPr>
            </w:pPr>
            <w:r>
              <w:rPr>
                <w:rFonts w:ascii="Calibri" w:hAnsi="Calibri"/>
              </w:rPr>
              <w:t>Contiene la información de facturación</w:t>
            </w:r>
          </w:p>
        </w:tc>
      </w:tr>
      <w:tr w:rsidR="00205347" w:rsidRPr="004C50E8" w:rsidTr="00205347">
        <w:trPr>
          <w:jc w:val="center"/>
        </w:trPr>
        <w:tc>
          <w:tcPr>
            <w:tcW w:w="1701" w:type="dxa"/>
            <w:shd w:val="clear" w:color="auto" w:fill="auto"/>
            <w:vAlign w:val="center"/>
          </w:tcPr>
          <w:p w:rsidR="00205347" w:rsidRDefault="00205347" w:rsidP="00205347">
            <w:r w:rsidRPr="00446ACA">
              <w:rPr>
                <w:rFonts w:ascii="Calibri" w:hAnsi="Calibri"/>
              </w:rPr>
              <w:t>Legado</w:t>
            </w:r>
          </w:p>
        </w:tc>
        <w:tc>
          <w:tcPr>
            <w:tcW w:w="1418" w:type="dxa"/>
            <w:shd w:val="clear" w:color="auto" w:fill="auto"/>
            <w:vAlign w:val="center"/>
          </w:tcPr>
          <w:p w:rsidR="00205347" w:rsidRDefault="00205347" w:rsidP="00205347">
            <w:r w:rsidRPr="00AE6F96">
              <w:rPr>
                <w:rFonts w:ascii="Calibri" w:hAnsi="Calibri"/>
              </w:rPr>
              <w:t>MySql</w:t>
            </w:r>
          </w:p>
        </w:tc>
        <w:tc>
          <w:tcPr>
            <w:tcW w:w="1985" w:type="dxa"/>
            <w:shd w:val="clear" w:color="auto" w:fill="auto"/>
            <w:vAlign w:val="center"/>
          </w:tcPr>
          <w:p w:rsidR="00205347" w:rsidRDefault="00205347" w:rsidP="00205347">
            <w:pPr>
              <w:rPr>
                <w:rFonts w:ascii="Calibri" w:hAnsi="Calibri"/>
              </w:rPr>
            </w:pPr>
            <w:r>
              <w:rPr>
                <w:rFonts w:ascii="Calibri" w:hAnsi="Calibri"/>
              </w:rPr>
              <w:t>LDAP</w:t>
            </w:r>
          </w:p>
        </w:tc>
        <w:tc>
          <w:tcPr>
            <w:tcW w:w="4820" w:type="dxa"/>
            <w:vAlign w:val="center"/>
          </w:tcPr>
          <w:p w:rsidR="00205347" w:rsidRDefault="00205347" w:rsidP="00205347">
            <w:pPr>
              <w:rPr>
                <w:rFonts w:ascii="Calibri" w:hAnsi="Calibri"/>
              </w:rPr>
            </w:pPr>
            <w:r>
              <w:rPr>
                <w:rFonts w:ascii="Calibri" w:hAnsi="Calibri"/>
              </w:rPr>
              <w:t>Contiene la información de los usuarios</w:t>
            </w:r>
          </w:p>
        </w:tc>
      </w:tr>
      <w:tr w:rsidR="00205347" w:rsidRPr="004C50E8" w:rsidTr="00205347">
        <w:trPr>
          <w:jc w:val="center"/>
        </w:trPr>
        <w:tc>
          <w:tcPr>
            <w:tcW w:w="1701" w:type="dxa"/>
            <w:shd w:val="clear" w:color="auto" w:fill="auto"/>
            <w:vAlign w:val="center"/>
          </w:tcPr>
          <w:p w:rsidR="00205347" w:rsidRDefault="00205347" w:rsidP="00205347">
            <w:r w:rsidRPr="00446ACA">
              <w:rPr>
                <w:rFonts w:ascii="Calibri" w:hAnsi="Calibri"/>
              </w:rPr>
              <w:t>Legado</w:t>
            </w:r>
          </w:p>
        </w:tc>
        <w:tc>
          <w:tcPr>
            <w:tcW w:w="1418" w:type="dxa"/>
            <w:shd w:val="clear" w:color="auto" w:fill="auto"/>
            <w:vAlign w:val="center"/>
          </w:tcPr>
          <w:p w:rsidR="00205347" w:rsidRDefault="00205347" w:rsidP="00205347">
            <w:r w:rsidRPr="00AE6F96">
              <w:rPr>
                <w:rFonts w:ascii="Calibri" w:hAnsi="Calibri"/>
              </w:rPr>
              <w:t>MySql</w:t>
            </w:r>
          </w:p>
        </w:tc>
        <w:tc>
          <w:tcPr>
            <w:tcW w:w="1985" w:type="dxa"/>
            <w:shd w:val="clear" w:color="auto" w:fill="auto"/>
            <w:vAlign w:val="center"/>
          </w:tcPr>
          <w:p w:rsidR="00205347" w:rsidRDefault="00205347" w:rsidP="00205347">
            <w:pPr>
              <w:rPr>
                <w:rFonts w:ascii="Calibri" w:hAnsi="Calibri"/>
              </w:rPr>
            </w:pPr>
            <w:r>
              <w:rPr>
                <w:rFonts w:ascii="Calibri" w:hAnsi="Calibri"/>
              </w:rPr>
              <w:t>POManager</w:t>
            </w:r>
          </w:p>
        </w:tc>
        <w:tc>
          <w:tcPr>
            <w:tcW w:w="4820" w:type="dxa"/>
            <w:vAlign w:val="center"/>
          </w:tcPr>
          <w:p w:rsidR="00205347" w:rsidRDefault="00205347" w:rsidP="00205347">
            <w:pPr>
              <w:rPr>
                <w:rFonts w:ascii="Calibri" w:hAnsi="Calibri"/>
              </w:rPr>
            </w:pPr>
            <w:r>
              <w:rPr>
                <w:rFonts w:ascii="Calibri" w:hAnsi="Calibri"/>
              </w:rPr>
              <w:t>Contiene la información de las órdenes de compra.</w:t>
            </w:r>
          </w:p>
        </w:tc>
      </w:tr>
      <w:tr w:rsidR="00205347" w:rsidRPr="004C50E8" w:rsidTr="00205347">
        <w:trPr>
          <w:jc w:val="center"/>
        </w:trPr>
        <w:tc>
          <w:tcPr>
            <w:tcW w:w="1701" w:type="dxa"/>
            <w:shd w:val="clear" w:color="auto" w:fill="auto"/>
            <w:vAlign w:val="center"/>
          </w:tcPr>
          <w:p w:rsidR="00205347" w:rsidRDefault="00205347" w:rsidP="00205347">
            <w:r w:rsidRPr="00446ACA">
              <w:rPr>
                <w:rFonts w:ascii="Calibri" w:hAnsi="Calibri"/>
              </w:rPr>
              <w:t>Legado</w:t>
            </w:r>
          </w:p>
        </w:tc>
        <w:tc>
          <w:tcPr>
            <w:tcW w:w="1418" w:type="dxa"/>
            <w:shd w:val="clear" w:color="auto" w:fill="auto"/>
            <w:vAlign w:val="center"/>
          </w:tcPr>
          <w:p w:rsidR="00205347" w:rsidRDefault="00205347" w:rsidP="00205347">
            <w:r w:rsidRPr="00AE6F96">
              <w:rPr>
                <w:rFonts w:ascii="Calibri" w:hAnsi="Calibri"/>
              </w:rPr>
              <w:t>MySql</w:t>
            </w:r>
          </w:p>
        </w:tc>
        <w:tc>
          <w:tcPr>
            <w:tcW w:w="1985" w:type="dxa"/>
            <w:shd w:val="clear" w:color="auto" w:fill="auto"/>
            <w:vAlign w:val="center"/>
          </w:tcPr>
          <w:p w:rsidR="00205347" w:rsidRDefault="00205347" w:rsidP="00205347">
            <w:pPr>
              <w:rPr>
                <w:rFonts w:ascii="Calibri" w:hAnsi="Calibri"/>
              </w:rPr>
            </w:pPr>
            <w:r>
              <w:rPr>
                <w:rFonts w:ascii="Calibri" w:hAnsi="Calibri"/>
              </w:rPr>
              <w:t>Risk Qualification</w:t>
            </w:r>
          </w:p>
        </w:tc>
        <w:tc>
          <w:tcPr>
            <w:tcW w:w="4820" w:type="dxa"/>
            <w:vAlign w:val="center"/>
          </w:tcPr>
          <w:p w:rsidR="00205347" w:rsidRDefault="00205347" w:rsidP="00205347">
            <w:pPr>
              <w:rPr>
                <w:rFonts w:ascii="Calibri" w:hAnsi="Calibri"/>
              </w:rPr>
            </w:pPr>
            <w:r>
              <w:rPr>
                <w:rFonts w:ascii="Calibri" w:hAnsi="Calibri"/>
              </w:rPr>
              <w:t>Contiene la información de certificación de las entidades.</w:t>
            </w:r>
          </w:p>
        </w:tc>
      </w:tr>
      <w:tr w:rsidR="00205347" w:rsidRPr="004C50E8" w:rsidTr="00205347">
        <w:trPr>
          <w:jc w:val="center"/>
        </w:trPr>
        <w:tc>
          <w:tcPr>
            <w:tcW w:w="1701" w:type="dxa"/>
            <w:shd w:val="clear" w:color="auto" w:fill="auto"/>
            <w:vAlign w:val="center"/>
          </w:tcPr>
          <w:p w:rsidR="00205347" w:rsidRDefault="00205347" w:rsidP="00205347">
            <w:r w:rsidRPr="00446ACA">
              <w:rPr>
                <w:rFonts w:ascii="Calibri" w:hAnsi="Calibri"/>
              </w:rPr>
              <w:t>Legado</w:t>
            </w:r>
          </w:p>
        </w:tc>
        <w:tc>
          <w:tcPr>
            <w:tcW w:w="1418" w:type="dxa"/>
            <w:shd w:val="clear" w:color="auto" w:fill="auto"/>
            <w:vAlign w:val="center"/>
          </w:tcPr>
          <w:p w:rsidR="00205347" w:rsidRDefault="00205347" w:rsidP="00205347">
            <w:pPr>
              <w:rPr>
                <w:rFonts w:ascii="Calibri" w:hAnsi="Calibri"/>
              </w:rPr>
            </w:pPr>
            <w:r>
              <w:rPr>
                <w:rFonts w:ascii="Calibri" w:hAnsi="Calibri"/>
              </w:rPr>
              <w:t>MySql</w:t>
            </w:r>
          </w:p>
        </w:tc>
        <w:tc>
          <w:tcPr>
            <w:tcW w:w="1985" w:type="dxa"/>
            <w:shd w:val="clear" w:color="auto" w:fill="auto"/>
            <w:vAlign w:val="center"/>
          </w:tcPr>
          <w:p w:rsidR="00205347" w:rsidRDefault="00205347" w:rsidP="00205347">
            <w:pPr>
              <w:rPr>
                <w:rFonts w:ascii="Calibri" w:hAnsi="Calibri"/>
              </w:rPr>
            </w:pPr>
            <w:r>
              <w:rPr>
                <w:rFonts w:ascii="Calibri" w:hAnsi="Calibri"/>
              </w:rPr>
              <w:t>Transact</w:t>
            </w:r>
          </w:p>
        </w:tc>
        <w:tc>
          <w:tcPr>
            <w:tcW w:w="4820" w:type="dxa"/>
            <w:vAlign w:val="center"/>
          </w:tcPr>
          <w:p w:rsidR="00205347" w:rsidRDefault="00205347" w:rsidP="00205347">
            <w:pPr>
              <w:rPr>
                <w:rFonts w:ascii="Calibri" w:hAnsi="Calibri"/>
              </w:rPr>
            </w:pPr>
            <w:r>
              <w:rPr>
                <w:rFonts w:ascii="Calibri" w:hAnsi="Calibri"/>
              </w:rPr>
              <w:t>Contiene la información de las subastas.</w:t>
            </w:r>
          </w:p>
        </w:tc>
      </w:tr>
    </w:tbl>
    <w:p w:rsidR="004C3C75" w:rsidRDefault="004C3C75" w:rsidP="00FA748E">
      <w:pPr>
        <w:jc w:val="both"/>
        <w:rPr>
          <w:rFonts w:asciiTheme="minorHAnsi" w:hAnsiTheme="minorHAnsi"/>
          <w:sz w:val="22"/>
        </w:rPr>
      </w:pPr>
    </w:p>
    <w:p w:rsidR="00FA351E" w:rsidRDefault="00FA351E">
      <w:pPr>
        <w:spacing w:after="200" w:line="276" w:lineRule="auto"/>
        <w:rPr>
          <w:rFonts w:asciiTheme="minorHAnsi" w:hAnsiTheme="minorHAnsi"/>
          <w:sz w:val="22"/>
        </w:rPr>
      </w:pPr>
      <w:r>
        <w:rPr>
          <w:rFonts w:asciiTheme="minorHAnsi" w:hAnsiTheme="minorHAnsi"/>
          <w:sz w:val="22"/>
        </w:rPr>
        <w:br w:type="page"/>
      </w:r>
    </w:p>
    <w:p w:rsidR="00205347" w:rsidRDefault="00205347" w:rsidP="00FA748E">
      <w:pPr>
        <w:jc w:val="both"/>
        <w:rPr>
          <w:rFonts w:asciiTheme="minorHAnsi" w:hAnsiTheme="minorHAnsi"/>
          <w:sz w:val="22"/>
        </w:rPr>
      </w:pPr>
    </w:p>
    <w:p w:rsidR="00FA748E" w:rsidRPr="00F9787A" w:rsidRDefault="00FA748E" w:rsidP="00FA748E">
      <w:pPr>
        <w:pStyle w:val="Prrafodelista"/>
        <w:numPr>
          <w:ilvl w:val="1"/>
          <w:numId w:val="1"/>
        </w:numPr>
        <w:ind w:left="567" w:hanging="425"/>
        <w:jc w:val="both"/>
        <w:outlineLvl w:val="1"/>
        <w:rPr>
          <w:rFonts w:asciiTheme="minorHAnsi" w:hAnsiTheme="minorHAnsi"/>
          <w:b/>
          <w:smallCaps/>
          <w:sz w:val="22"/>
        </w:rPr>
      </w:pPr>
      <w:bookmarkStart w:id="69" w:name="_Toc310847106"/>
      <w:r>
        <w:rPr>
          <w:rFonts w:asciiTheme="minorHAnsi" w:hAnsiTheme="minorHAnsi"/>
          <w:b/>
          <w:smallCaps/>
          <w:sz w:val="22"/>
        </w:rPr>
        <w:t>Vista Funcional</w:t>
      </w:r>
      <w:bookmarkEnd w:id="69"/>
    </w:p>
    <w:p w:rsidR="00FA748E" w:rsidRPr="00672AD3" w:rsidRDefault="00FA748E" w:rsidP="00672AD3">
      <w:pPr>
        <w:jc w:val="both"/>
        <w:rPr>
          <w:rFonts w:asciiTheme="minorHAnsi" w:hAnsiTheme="minorHAnsi"/>
          <w:sz w:val="22"/>
        </w:rPr>
      </w:pPr>
    </w:p>
    <w:p w:rsidR="00675933" w:rsidRPr="00672AD3" w:rsidRDefault="00675933" w:rsidP="00672AD3">
      <w:pPr>
        <w:jc w:val="both"/>
        <w:rPr>
          <w:rFonts w:asciiTheme="minorHAnsi" w:hAnsiTheme="minorHAnsi"/>
          <w:sz w:val="22"/>
        </w:rPr>
      </w:pPr>
      <w:r w:rsidRPr="00672AD3">
        <w:rPr>
          <w:rFonts w:asciiTheme="minorHAnsi" w:hAnsiTheme="minorHAnsi"/>
          <w:sz w:val="22"/>
        </w:rPr>
        <w:t xml:space="preserve">Tomando la arquitectura actual se determinaron los componentes necesarios para la implementación </w:t>
      </w:r>
      <w:r w:rsidR="00935166" w:rsidRPr="00672AD3">
        <w:rPr>
          <w:rFonts w:asciiTheme="minorHAnsi" w:hAnsiTheme="minorHAnsi"/>
          <w:sz w:val="22"/>
        </w:rPr>
        <w:t>de</w:t>
      </w:r>
      <w:r w:rsidRPr="00672AD3">
        <w:rPr>
          <w:rFonts w:asciiTheme="minorHAnsi" w:hAnsiTheme="minorHAnsi"/>
          <w:sz w:val="22"/>
        </w:rPr>
        <w:t xml:space="preserve"> los procesos registro de entidades, subasta inversa, orden de compra directa.</w:t>
      </w:r>
    </w:p>
    <w:p w:rsidR="00675933" w:rsidRPr="00672AD3" w:rsidRDefault="00675933" w:rsidP="00672AD3">
      <w:pPr>
        <w:jc w:val="both"/>
        <w:rPr>
          <w:rFonts w:asciiTheme="minorHAnsi" w:hAnsiTheme="minorHAnsi"/>
          <w:sz w:val="22"/>
        </w:rPr>
      </w:pPr>
    </w:p>
    <w:p w:rsidR="00675933" w:rsidRPr="00672AD3" w:rsidRDefault="00675933" w:rsidP="00672AD3">
      <w:pPr>
        <w:jc w:val="both"/>
        <w:rPr>
          <w:rFonts w:asciiTheme="minorHAnsi" w:hAnsiTheme="minorHAnsi"/>
          <w:sz w:val="22"/>
        </w:rPr>
      </w:pPr>
      <w:r w:rsidRPr="00672AD3">
        <w:rPr>
          <w:rFonts w:asciiTheme="minorHAnsi" w:hAnsiTheme="minorHAnsi"/>
          <w:sz w:val="22"/>
        </w:rPr>
        <w:t>En este punto de vista se describen los elementos arquitecturales que proveen funcionalidad a los sistemas.</w:t>
      </w:r>
    </w:p>
    <w:p w:rsidR="00675933" w:rsidRPr="00672AD3" w:rsidRDefault="00675933" w:rsidP="00672AD3">
      <w:pPr>
        <w:jc w:val="both"/>
        <w:rPr>
          <w:rFonts w:asciiTheme="minorHAnsi" w:hAnsiTheme="minorHAnsi"/>
          <w:sz w:val="22"/>
        </w:rPr>
      </w:pPr>
    </w:p>
    <w:p w:rsidR="00675933" w:rsidRPr="00804238" w:rsidRDefault="00206167" w:rsidP="00675933">
      <w:pPr>
        <w:pStyle w:val="Epgrafe"/>
        <w:spacing w:before="120" w:after="0"/>
        <w:jc w:val="center"/>
        <w:rPr>
          <w:rFonts w:asciiTheme="minorHAnsi" w:hAnsiTheme="minorHAnsi"/>
          <w:color w:val="auto"/>
          <w:sz w:val="20"/>
          <w:szCs w:val="20"/>
        </w:rPr>
      </w:pPr>
      <w:r>
        <w:rPr>
          <w:rFonts w:asciiTheme="minorHAnsi" w:hAnsiTheme="minorHAnsi"/>
          <w:noProof/>
          <w:color w:val="auto"/>
          <w:sz w:val="20"/>
          <w:szCs w:val="20"/>
        </w:rPr>
        <w:drawing>
          <wp:inline distT="0" distB="0" distL="0" distR="0">
            <wp:extent cx="6327140" cy="5242487"/>
            <wp:effectExtent l="19050" t="0" r="0" b="0"/>
            <wp:docPr id="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srcRect/>
                    <a:stretch>
                      <a:fillRect/>
                    </a:stretch>
                  </pic:blipFill>
                  <pic:spPr bwMode="auto">
                    <a:xfrm>
                      <a:off x="0" y="0"/>
                      <a:ext cx="6327140" cy="5242487"/>
                    </a:xfrm>
                    <a:prstGeom prst="rect">
                      <a:avLst/>
                    </a:prstGeom>
                    <a:noFill/>
                    <a:ln w="9525">
                      <a:noFill/>
                      <a:miter lim="800000"/>
                      <a:headEnd/>
                      <a:tailEnd/>
                    </a:ln>
                  </pic:spPr>
                </pic:pic>
              </a:graphicData>
            </a:graphic>
          </wp:inline>
        </w:drawing>
      </w:r>
    </w:p>
    <w:p w:rsidR="00675933" w:rsidRPr="005E5165" w:rsidRDefault="00B44DC9" w:rsidP="00B44DC9">
      <w:pPr>
        <w:pStyle w:val="Epgrafe"/>
        <w:spacing w:before="120" w:after="0"/>
        <w:jc w:val="center"/>
        <w:rPr>
          <w:rFonts w:asciiTheme="minorHAnsi" w:hAnsiTheme="minorHAnsi"/>
          <w:color w:val="auto"/>
          <w:sz w:val="20"/>
        </w:rPr>
      </w:pPr>
      <w:bookmarkStart w:id="70" w:name="_Toc310847177"/>
      <w:r w:rsidRPr="005E5165">
        <w:rPr>
          <w:rFonts w:asciiTheme="minorHAnsi" w:hAnsiTheme="minorHAnsi"/>
          <w:color w:val="auto"/>
          <w:sz w:val="20"/>
        </w:rPr>
        <w:t xml:space="preserve">Figura </w:t>
      </w:r>
      <w:r w:rsidR="00792E47" w:rsidRPr="005E5165">
        <w:rPr>
          <w:rFonts w:asciiTheme="minorHAnsi" w:hAnsiTheme="minorHAnsi"/>
          <w:color w:val="auto"/>
          <w:sz w:val="20"/>
        </w:rPr>
        <w:fldChar w:fldCharType="begin"/>
      </w:r>
      <w:r w:rsidRPr="005E5165">
        <w:rPr>
          <w:rFonts w:asciiTheme="minorHAnsi" w:hAnsiTheme="minorHAnsi"/>
          <w:color w:val="auto"/>
          <w:sz w:val="20"/>
        </w:rPr>
        <w:instrText xml:space="preserve"> SEQ Figura \* ARABIC </w:instrText>
      </w:r>
      <w:r w:rsidR="00792E47" w:rsidRPr="005E5165">
        <w:rPr>
          <w:rFonts w:asciiTheme="minorHAnsi" w:hAnsiTheme="minorHAnsi"/>
          <w:color w:val="auto"/>
          <w:sz w:val="20"/>
        </w:rPr>
        <w:fldChar w:fldCharType="separate"/>
      </w:r>
      <w:r w:rsidR="005E5165">
        <w:rPr>
          <w:rFonts w:asciiTheme="minorHAnsi" w:hAnsiTheme="minorHAnsi"/>
          <w:noProof/>
          <w:color w:val="auto"/>
          <w:sz w:val="20"/>
        </w:rPr>
        <w:t>9</w:t>
      </w:r>
      <w:r w:rsidR="00792E47" w:rsidRPr="005E5165">
        <w:rPr>
          <w:rFonts w:asciiTheme="minorHAnsi" w:hAnsiTheme="minorHAnsi"/>
          <w:color w:val="auto"/>
          <w:sz w:val="20"/>
        </w:rPr>
        <w:fldChar w:fldCharType="end"/>
      </w:r>
      <w:r w:rsidRPr="005E5165">
        <w:rPr>
          <w:rFonts w:asciiTheme="minorHAnsi" w:hAnsiTheme="minorHAnsi"/>
          <w:color w:val="auto"/>
          <w:sz w:val="20"/>
        </w:rPr>
        <w:t>. Vista Funcional N2 del Sistema</w:t>
      </w:r>
      <w:bookmarkEnd w:id="70"/>
    </w:p>
    <w:p w:rsidR="000F479C" w:rsidRPr="00672AD3" w:rsidRDefault="000F479C" w:rsidP="00672AD3">
      <w:pPr>
        <w:rPr>
          <w:rFonts w:asciiTheme="minorHAnsi" w:hAnsiTheme="minorHAnsi"/>
          <w:sz w:val="22"/>
        </w:rPr>
      </w:pPr>
    </w:p>
    <w:tbl>
      <w:tblPr>
        <w:tblStyle w:val="Tablaconcuadrcula"/>
        <w:tblW w:w="94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66"/>
        <w:gridCol w:w="1566"/>
        <w:gridCol w:w="1497"/>
        <w:gridCol w:w="1607"/>
        <w:gridCol w:w="1585"/>
        <w:gridCol w:w="1746"/>
      </w:tblGrid>
      <w:tr w:rsidR="000F479C" w:rsidTr="005E5165">
        <w:trPr>
          <w:trHeight w:val="20"/>
          <w:jc w:val="center"/>
        </w:trPr>
        <w:tc>
          <w:tcPr>
            <w:tcW w:w="1701" w:type="dxa"/>
            <w:gridSpan w:val="6"/>
            <w:vAlign w:val="center"/>
          </w:tcPr>
          <w:p w:rsidR="000F479C" w:rsidRPr="000F479C" w:rsidRDefault="000F479C" w:rsidP="00672AD3">
            <w:pPr>
              <w:jc w:val="center"/>
              <w:rPr>
                <w:rFonts w:asciiTheme="minorHAnsi" w:hAnsiTheme="minorHAnsi" w:cstheme="minorHAnsi"/>
                <w:b/>
              </w:rPr>
            </w:pPr>
            <w:r w:rsidRPr="000F479C">
              <w:rPr>
                <w:rFonts w:asciiTheme="minorHAnsi" w:hAnsiTheme="minorHAnsi" w:cstheme="minorHAnsi"/>
                <w:b/>
              </w:rPr>
              <w:t>Convención</w:t>
            </w:r>
          </w:p>
        </w:tc>
      </w:tr>
      <w:tr w:rsidR="005E5165" w:rsidTr="005E5165">
        <w:trPr>
          <w:trHeight w:val="20"/>
          <w:jc w:val="center"/>
        </w:trPr>
        <w:tc>
          <w:tcPr>
            <w:tcW w:w="1701" w:type="dxa"/>
            <w:tcBorders>
              <w:right w:val="nil"/>
            </w:tcBorders>
            <w:vAlign w:val="center"/>
          </w:tcPr>
          <w:p w:rsidR="005E5165" w:rsidRDefault="005E5165" w:rsidP="005E5165">
            <w:pPr>
              <w:jc w:val="right"/>
            </w:pPr>
            <w:r>
              <w:rPr>
                <w:rFonts w:asciiTheme="minorHAnsi" w:hAnsiTheme="minorHAnsi" w:cstheme="minorHAnsi"/>
                <w:sz w:val="18"/>
              </w:rPr>
              <w:t>Relación</w:t>
            </w:r>
          </w:p>
        </w:tc>
        <w:tc>
          <w:tcPr>
            <w:tcW w:w="1701" w:type="dxa"/>
            <w:tcBorders>
              <w:left w:val="nil"/>
            </w:tcBorders>
            <w:vAlign w:val="center"/>
          </w:tcPr>
          <w:p w:rsidR="005E5165" w:rsidRDefault="005E5165" w:rsidP="005E5165">
            <w:r w:rsidRPr="005E5165">
              <w:rPr>
                <w:rFonts w:asciiTheme="minorHAnsi" w:hAnsiTheme="minorHAnsi"/>
                <w:noProof/>
                <w:sz w:val="22"/>
              </w:rPr>
              <w:drawing>
                <wp:inline distT="0" distB="0" distL="0" distR="0">
                  <wp:extent cx="200025" cy="600075"/>
                  <wp:effectExtent l="228600" t="0" r="200025" b="0"/>
                  <wp:docPr id="41"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cstate="print"/>
                          <a:srcRect/>
                          <a:stretch>
                            <a:fillRect/>
                          </a:stretch>
                        </pic:blipFill>
                        <pic:spPr bwMode="auto">
                          <a:xfrm rot="16200000">
                            <a:off x="0" y="0"/>
                            <a:ext cx="200025" cy="600075"/>
                          </a:xfrm>
                          <a:prstGeom prst="rect">
                            <a:avLst/>
                          </a:prstGeom>
                          <a:noFill/>
                          <a:ln w="9525">
                            <a:noFill/>
                            <a:miter lim="800000"/>
                            <a:headEnd/>
                            <a:tailEnd/>
                          </a:ln>
                        </pic:spPr>
                      </pic:pic>
                    </a:graphicData>
                  </a:graphic>
                </wp:inline>
              </w:drawing>
            </w:r>
          </w:p>
        </w:tc>
        <w:tc>
          <w:tcPr>
            <w:tcW w:w="1701" w:type="dxa"/>
            <w:tcBorders>
              <w:right w:val="nil"/>
            </w:tcBorders>
            <w:vAlign w:val="center"/>
          </w:tcPr>
          <w:p w:rsidR="005E5165" w:rsidRDefault="005E5165" w:rsidP="005E5165">
            <w:pPr>
              <w:jc w:val="right"/>
            </w:pPr>
            <w:r>
              <w:rPr>
                <w:rFonts w:asciiTheme="minorHAnsi" w:hAnsiTheme="minorHAnsi" w:cstheme="minorHAnsi"/>
              </w:rPr>
              <w:t>Interfaz expuesta</w:t>
            </w:r>
          </w:p>
        </w:tc>
        <w:tc>
          <w:tcPr>
            <w:tcW w:w="1701" w:type="dxa"/>
            <w:tcBorders>
              <w:left w:val="nil"/>
            </w:tcBorders>
            <w:vAlign w:val="center"/>
          </w:tcPr>
          <w:p w:rsidR="005E5165" w:rsidRDefault="005E5165" w:rsidP="005E5165">
            <w:r w:rsidRPr="005E5165">
              <w:rPr>
                <w:noProof/>
              </w:rPr>
              <w:drawing>
                <wp:inline distT="0" distB="0" distL="0" distR="0">
                  <wp:extent cx="695325" cy="228600"/>
                  <wp:effectExtent l="19050" t="0" r="9525" b="0"/>
                  <wp:docPr id="4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srcRect/>
                          <a:stretch>
                            <a:fillRect/>
                          </a:stretch>
                        </pic:blipFill>
                        <pic:spPr bwMode="auto">
                          <a:xfrm>
                            <a:off x="0" y="0"/>
                            <a:ext cx="695325" cy="228600"/>
                          </a:xfrm>
                          <a:prstGeom prst="rect">
                            <a:avLst/>
                          </a:prstGeom>
                          <a:noFill/>
                          <a:ln w="9525">
                            <a:noFill/>
                            <a:miter lim="800000"/>
                            <a:headEnd/>
                            <a:tailEnd/>
                          </a:ln>
                        </pic:spPr>
                      </pic:pic>
                    </a:graphicData>
                  </a:graphic>
                </wp:inline>
              </w:drawing>
            </w:r>
          </w:p>
        </w:tc>
        <w:tc>
          <w:tcPr>
            <w:tcW w:w="1701" w:type="dxa"/>
            <w:tcBorders>
              <w:right w:val="nil"/>
            </w:tcBorders>
            <w:vAlign w:val="center"/>
          </w:tcPr>
          <w:p w:rsidR="005E5165" w:rsidRDefault="005E5165" w:rsidP="005E5165">
            <w:pPr>
              <w:jc w:val="right"/>
            </w:pPr>
            <w:r w:rsidRPr="001017B0">
              <w:rPr>
                <w:rFonts w:asciiTheme="minorHAnsi" w:hAnsiTheme="minorHAnsi" w:cstheme="minorHAnsi"/>
              </w:rPr>
              <w:t>Componente</w:t>
            </w:r>
          </w:p>
        </w:tc>
        <w:tc>
          <w:tcPr>
            <w:tcW w:w="1701" w:type="dxa"/>
            <w:tcBorders>
              <w:left w:val="nil"/>
            </w:tcBorders>
            <w:vAlign w:val="center"/>
          </w:tcPr>
          <w:p w:rsidR="005E5165" w:rsidRDefault="005E5165" w:rsidP="005E5165">
            <w:r w:rsidRPr="000F479C">
              <w:rPr>
                <w:noProof/>
              </w:rPr>
              <w:drawing>
                <wp:inline distT="0" distB="0" distL="0" distR="0">
                  <wp:extent cx="949524" cy="523875"/>
                  <wp:effectExtent l="19050" t="0" r="2976" b="0"/>
                  <wp:docPr id="4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srcRect/>
                          <a:stretch>
                            <a:fillRect/>
                          </a:stretch>
                        </pic:blipFill>
                        <pic:spPr bwMode="auto">
                          <a:xfrm>
                            <a:off x="0" y="0"/>
                            <a:ext cx="949524" cy="523875"/>
                          </a:xfrm>
                          <a:prstGeom prst="rect">
                            <a:avLst/>
                          </a:prstGeom>
                          <a:noFill/>
                          <a:ln w="9525">
                            <a:noFill/>
                            <a:miter lim="800000"/>
                            <a:headEnd/>
                            <a:tailEnd/>
                          </a:ln>
                        </pic:spPr>
                      </pic:pic>
                    </a:graphicData>
                  </a:graphic>
                </wp:inline>
              </w:drawing>
            </w:r>
          </w:p>
        </w:tc>
      </w:tr>
    </w:tbl>
    <w:p w:rsidR="000F479C" w:rsidRPr="00672AD3" w:rsidRDefault="000F479C" w:rsidP="000F479C">
      <w:pPr>
        <w:rPr>
          <w:rFonts w:asciiTheme="minorHAnsi" w:hAnsiTheme="minorHAnsi"/>
          <w:sz w:val="22"/>
        </w:rPr>
      </w:pPr>
    </w:p>
    <w:p w:rsidR="00791615" w:rsidRPr="005E5165" w:rsidRDefault="00791615" w:rsidP="00791615">
      <w:pPr>
        <w:pStyle w:val="Epgrafe"/>
        <w:keepNext/>
        <w:spacing w:after="120"/>
        <w:jc w:val="center"/>
        <w:rPr>
          <w:rFonts w:asciiTheme="minorHAnsi" w:hAnsiTheme="minorHAnsi"/>
          <w:color w:val="auto"/>
          <w:sz w:val="20"/>
        </w:rPr>
      </w:pPr>
      <w:bookmarkStart w:id="71" w:name="_Toc310847150"/>
      <w:r w:rsidRPr="00ED1E8D">
        <w:rPr>
          <w:rFonts w:asciiTheme="minorHAnsi" w:hAnsiTheme="minorHAnsi"/>
          <w:color w:val="auto"/>
          <w:sz w:val="20"/>
        </w:rPr>
        <w:t xml:space="preserve">Tabla </w:t>
      </w:r>
      <w:r w:rsidR="00792E4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792E47" w:rsidRPr="00ED1E8D">
        <w:rPr>
          <w:rFonts w:asciiTheme="minorHAnsi" w:hAnsiTheme="minorHAnsi"/>
          <w:color w:val="auto"/>
          <w:sz w:val="20"/>
        </w:rPr>
        <w:fldChar w:fldCharType="separate"/>
      </w:r>
      <w:r w:rsidR="005E5165">
        <w:rPr>
          <w:rFonts w:asciiTheme="minorHAnsi" w:hAnsiTheme="minorHAnsi"/>
          <w:noProof/>
          <w:color w:val="auto"/>
          <w:sz w:val="20"/>
        </w:rPr>
        <w:t>24</w:t>
      </w:r>
      <w:r w:rsidR="00792E47"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Lista de componentes</w:t>
      </w:r>
      <w:bookmarkEnd w:id="71"/>
    </w:p>
    <w:tbl>
      <w:tblPr>
        <w:tblStyle w:val="Tablaconcuadrcula"/>
        <w:tblW w:w="0" w:type="auto"/>
        <w:jc w:val="center"/>
        <w:tblLayout w:type="fixed"/>
        <w:tblCellMar>
          <w:top w:w="28" w:type="dxa"/>
          <w:left w:w="85" w:type="dxa"/>
          <w:bottom w:w="28" w:type="dxa"/>
          <w:right w:w="85" w:type="dxa"/>
        </w:tblCellMar>
        <w:tblLook w:val="04A0"/>
      </w:tblPr>
      <w:tblGrid>
        <w:gridCol w:w="1985"/>
        <w:gridCol w:w="2552"/>
        <w:gridCol w:w="5387"/>
      </w:tblGrid>
      <w:tr w:rsidR="00791615" w:rsidRPr="004C50E8" w:rsidTr="00672AD3">
        <w:trPr>
          <w:trHeight w:val="20"/>
          <w:tblHeader/>
          <w:jc w:val="center"/>
        </w:trPr>
        <w:tc>
          <w:tcPr>
            <w:tcW w:w="1985" w:type="dxa"/>
            <w:shd w:val="clear" w:color="auto" w:fill="B8CCE4" w:themeFill="accent1" w:themeFillTint="66"/>
            <w:vAlign w:val="center"/>
          </w:tcPr>
          <w:p w:rsidR="00791615" w:rsidRPr="003A4038" w:rsidRDefault="00791615" w:rsidP="009E3C99">
            <w:pPr>
              <w:jc w:val="center"/>
              <w:rPr>
                <w:rFonts w:asciiTheme="minorHAnsi" w:hAnsiTheme="minorHAnsi"/>
                <w:b/>
              </w:rPr>
            </w:pPr>
            <w:r>
              <w:rPr>
                <w:rFonts w:asciiTheme="minorHAnsi" w:hAnsiTheme="minorHAnsi"/>
                <w:b/>
              </w:rPr>
              <w:t>Capa</w:t>
            </w:r>
          </w:p>
        </w:tc>
        <w:tc>
          <w:tcPr>
            <w:tcW w:w="2552" w:type="dxa"/>
            <w:shd w:val="clear" w:color="auto" w:fill="B8CCE4" w:themeFill="accent1" w:themeFillTint="66"/>
            <w:vAlign w:val="center"/>
          </w:tcPr>
          <w:p w:rsidR="00791615" w:rsidRPr="003A4038" w:rsidRDefault="00791615" w:rsidP="009E3C99">
            <w:pPr>
              <w:jc w:val="center"/>
              <w:rPr>
                <w:rFonts w:ascii="Calibri" w:hAnsi="Calibri"/>
                <w:b/>
              </w:rPr>
            </w:pPr>
            <w:r>
              <w:rPr>
                <w:rFonts w:ascii="Calibri" w:hAnsi="Calibri"/>
                <w:b/>
              </w:rPr>
              <w:t>Componente</w:t>
            </w:r>
          </w:p>
        </w:tc>
        <w:tc>
          <w:tcPr>
            <w:tcW w:w="5387" w:type="dxa"/>
            <w:shd w:val="clear" w:color="auto" w:fill="B8CCE4" w:themeFill="accent1" w:themeFillTint="66"/>
            <w:vAlign w:val="center"/>
          </w:tcPr>
          <w:p w:rsidR="00791615" w:rsidRPr="003A4038" w:rsidRDefault="00791615" w:rsidP="009E3C99">
            <w:pPr>
              <w:jc w:val="center"/>
              <w:rPr>
                <w:rFonts w:ascii="Calibri" w:hAnsi="Calibri"/>
                <w:b/>
              </w:rPr>
            </w:pPr>
            <w:r>
              <w:rPr>
                <w:rFonts w:ascii="Calibri" w:hAnsi="Calibri"/>
                <w:b/>
              </w:rPr>
              <w:t>Descripción</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Presentación</w:t>
            </w:r>
          </w:p>
        </w:tc>
        <w:tc>
          <w:tcPr>
            <w:tcW w:w="2552" w:type="dxa"/>
            <w:shd w:val="clear" w:color="auto" w:fill="auto"/>
            <w:vAlign w:val="center"/>
          </w:tcPr>
          <w:p w:rsidR="00791615" w:rsidRDefault="00791615" w:rsidP="009E3C99">
            <w:pPr>
              <w:rPr>
                <w:rFonts w:ascii="Calibri" w:hAnsi="Calibri"/>
              </w:rPr>
            </w:pPr>
            <w:r>
              <w:rPr>
                <w:rFonts w:ascii="Calibri" w:hAnsi="Calibri"/>
              </w:rPr>
              <w:t>MarketPlacePortal</w:t>
            </w:r>
          </w:p>
        </w:tc>
        <w:tc>
          <w:tcPr>
            <w:tcW w:w="5387" w:type="dxa"/>
            <w:vAlign w:val="center"/>
          </w:tcPr>
          <w:p w:rsidR="00791615" w:rsidRDefault="00791615" w:rsidP="009E3C99">
            <w:pPr>
              <w:rPr>
                <w:rFonts w:ascii="Calibri" w:hAnsi="Calibri"/>
              </w:rPr>
            </w:pPr>
            <w:r>
              <w:rPr>
                <w:rFonts w:ascii="Calibri" w:hAnsi="Calibri"/>
              </w:rPr>
              <w:t>Administra los portlets del marketplace</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r>
              <w:rPr>
                <w:rFonts w:ascii="Calibri" w:hAnsi="Calibri"/>
              </w:rPr>
              <w:t xml:space="preserve">Proceso Registro Entidad </w:t>
            </w:r>
            <w:r w:rsidR="00935166">
              <w:rPr>
                <w:rFonts w:ascii="Calibri" w:hAnsi="Calibri"/>
              </w:rPr>
              <w:t>Internacional</w:t>
            </w:r>
          </w:p>
        </w:tc>
        <w:tc>
          <w:tcPr>
            <w:tcW w:w="5387" w:type="dxa"/>
            <w:vAlign w:val="center"/>
          </w:tcPr>
          <w:p w:rsidR="00791615" w:rsidRDefault="00791615" w:rsidP="009E3C99">
            <w:pPr>
              <w:rPr>
                <w:rFonts w:ascii="Calibri" w:hAnsi="Calibri"/>
              </w:rPr>
            </w:pPr>
            <w:r>
              <w:rPr>
                <w:rFonts w:ascii="Calibri" w:hAnsi="Calibri"/>
              </w:rPr>
              <w:t>Proceso encargado de realizar el proceso de validación y registro de entidad</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r>
              <w:rPr>
                <w:rFonts w:ascii="Calibri" w:hAnsi="Calibri"/>
              </w:rPr>
              <w:t>Proceso Orden Compra Subasta</w:t>
            </w:r>
          </w:p>
        </w:tc>
        <w:tc>
          <w:tcPr>
            <w:tcW w:w="5387" w:type="dxa"/>
            <w:vAlign w:val="center"/>
          </w:tcPr>
          <w:p w:rsidR="00791615" w:rsidRDefault="00791615" w:rsidP="009E3C99">
            <w:pPr>
              <w:rPr>
                <w:rFonts w:ascii="Calibri" w:hAnsi="Calibri"/>
              </w:rPr>
            </w:pPr>
            <w:r>
              <w:rPr>
                <w:rFonts w:ascii="Calibri" w:hAnsi="Calibri"/>
              </w:rPr>
              <w:t xml:space="preserve">Proceso encargado de manejar la creación de una subasta, asignación de participantes, tiempo de duración </w:t>
            </w:r>
            <w:r w:rsidR="00935166">
              <w:rPr>
                <w:rFonts w:ascii="Calibri" w:hAnsi="Calibri"/>
              </w:rPr>
              <w:t>e</w:t>
            </w:r>
            <w:r>
              <w:rPr>
                <w:rFonts w:ascii="Calibri" w:hAnsi="Calibri"/>
              </w:rPr>
              <w:t xml:space="preserve"> informa ganador y cierra subasta.</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r>
              <w:rPr>
                <w:rFonts w:ascii="Calibri" w:hAnsi="Calibri"/>
              </w:rPr>
              <w:t>Proceso subasta inversa</w:t>
            </w:r>
          </w:p>
        </w:tc>
        <w:tc>
          <w:tcPr>
            <w:tcW w:w="5387" w:type="dxa"/>
            <w:vAlign w:val="center"/>
          </w:tcPr>
          <w:p w:rsidR="00791615" w:rsidRDefault="00791615" w:rsidP="009E3C99">
            <w:pPr>
              <w:rPr>
                <w:rFonts w:ascii="Calibri" w:hAnsi="Calibri"/>
              </w:rPr>
            </w:pPr>
            <w:r>
              <w:rPr>
                <w:rFonts w:ascii="Calibri" w:hAnsi="Calibri"/>
              </w:rPr>
              <w:t>Maneja las ofertas realizadas en una subasta activa.</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r>
              <w:rPr>
                <w:rFonts w:ascii="Calibri" w:hAnsi="Calibri"/>
              </w:rPr>
              <w:t>Proceso Orden de Compra Directa</w:t>
            </w:r>
          </w:p>
        </w:tc>
        <w:tc>
          <w:tcPr>
            <w:tcW w:w="5387" w:type="dxa"/>
            <w:vAlign w:val="center"/>
          </w:tcPr>
          <w:p w:rsidR="00791615" w:rsidRDefault="00791615" w:rsidP="009E3C99">
            <w:pPr>
              <w:rPr>
                <w:rFonts w:ascii="Calibri" w:hAnsi="Calibri"/>
              </w:rPr>
            </w:pPr>
            <w:r>
              <w:rPr>
                <w:rFonts w:ascii="Calibri" w:hAnsi="Calibri"/>
              </w:rPr>
              <w:t>Proceso de orden de compra directa entre comercio y fabricante de preferencia.</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r>
              <w:rPr>
                <w:rFonts w:ascii="Calibri" w:hAnsi="Calibri"/>
              </w:rPr>
              <w:t>GestionCiente</w:t>
            </w:r>
          </w:p>
        </w:tc>
        <w:tc>
          <w:tcPr>
            <w:tcW w:w="5387" w:type="dxa"/>
            <w:vAlign w:val="center"/>
          </w:tcPr>
          <w:p w:rsidR="00791615" w:rsidRDefault="00791615" w:rsidP="009E3C99">
            <w:pPr>
              <w:rPr>
                <w:rFonts w:ascii="Calibri" w:hAnsi="Calibri"/>
              </w:rPr>
            </w:pPr>
            <w:r>
              <w:rPr>
                <w:rFonts w:ascii="Calibri" w:hAnsi="Calibri"/>
              </w:rPr>
              <w:t>Permite el manejo del cliente, registro actualización en el CRM.</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r>
              <w:rPr>
                <w:rFonts w:ascii="Calibri" w:hAnsi="Calibri"/>
              </w:rPr>
              <w:t>GestionClienteTransact</w:t>
            </w:r>
          </w:p>
        </w:tc>
        <w:tc>
          <w:tcPr>
            <w:tcW w:w="5387" w:type="dxa"/>
            <w:vAlign w:val="center"/>
          </w:tcPr>
          <w:p w:rsidR="00791615" w:rsidRDefault="00791615" w:rsidP="009E3C99">
            <w:pPr>
              <w:rPr>
                <w:rFonts w:ascii="Calibri" w:hAnsi="Calibri"/>
              </w:rPr>
            </w:pPr>
            <w:r>
              <w:rPr>
                <w:rFonts w:ascii="Calibri" w:hAnsi="Calibri"/>
              </w:rPr>
              <w:t>Permite la creación y actualización del cliente en el sistema Transact</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r>
              <w:rPr>
                <w:rFonts w:ascii="Calibri" w:hAnsi="Calibri"/>
              </w:rPr>
              <w:t>GestionVerificacionCrediticia</w:t>
            </w:r>
          </w:p>
        </w:tc>
        <w:tc>
          <w:tcPr>
            <w:tcW w:w="5387" w:type="dxa"/>
            <w:vAlign w:val="center"/>
          </w:tcPr>
          <w:p w:rsidR="00791615" w:rsidRDefault="00791615" w:rsidP="009E3C99">
            <w:pPr>
              <w:rPr>
                <w:rFonts w:ascii="Calibri" w:hAnsi="Calibri"/>
              </w:rPr>
            </w:pPr>
            <w:r>
              <w:rPr>
                <w:rFonts w:ascii="Calibri" w:hAnsi="Calibri"/>
              </w:rPr>
              <w:t>Permite verificación de la entidad en los diferentes sistemas de verificación crediticia.</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r>
              <w:rPr>
                <w:rFonts w:ascii="Calibri" w:hAnsi="Calibri"/>
              </w:rPr>
              <w:t>GestionClienteFacturacion</w:t>
            </w:r>
          </w:p>
        </w:tc>
        <w:tc>
          <w:tcPr>
            <w:tcW w:w="5387" w:type="dxa"/>
            <w:vAlign w:val="center"/>
          </w:tcPr>
          <w:p w:rsidR="00791615" w:rsidRDefault="00791615" w:rsidP="009E3C99">
            <w:pPr>
              <w:rPr>
                <w:rFonts w:ascii="Calibri" w:hAnsi="Calibri"/>
              </w:rPr>
            </w:pPr>
            <w:r>
              <w:rPr>
                <w:rFonts w:ascii="Calibri" w:hAnsi="Calibri"/>
              </w:rPr>
              <w:t>Permite la creación de cuentas de facturación de la entidad.</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r>
              <w:rPr>
                <w:rFonts w:ascii="Calibri" w:hAnsi="Calibri"/>
              </w:rPr>
              <w:t>GestionCorreoElectronico</w:t>
            </w:r>
          </w:p>
        </w:tc>
        <w:tc>
          <w:tcPr>
            <w:tcW w:w="5387" w:type="dxa"/>
            <w:vAlign w:val="center"/>
          </w:tcPr>
          <w:p w:rsidR="00791615" w:rsidRDefault="00791615" w:rsidP="009E3C99">
            <w:pPr>
              <w:rPr>
                <w:rFonts w:ascii="Calibri" w:hAnsi="Calibri"/>
              </w:rPr>
            </w:pPr>
            <w:r>
              <w:rPr>
                <w:rFonts w:ascii="Calibri" w:hAnsi="Calibri"/>
              </w:rPr>
              <w:t>Maneja el envío de correos electrónicos de por los sistemas solicitados.</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r>
              <w:rPr>
                <w:rFonts w:ascii="Calibri" w:hAnsi="Calibri"/>
              </w:rPr>
              <w:t>GestionPO</w:t>
            </w:r>
          </w:p>
        </w:tc>
        <w:tc>
          <w:tcPr>
            <w:tcW w:w="5387" w:type="dxa"/>
            <w:vAlign w:val="center"/>
          </w:tcPr>
          <w:p w:rsidR="00791615" w:rsidRDefault="00791615" w:rsidP="009E3C99">
            <w:pPr>
              <w:rPr>
                <w:rFonts w:ascii="Calibri" w:hAnsi="Calibri"/>
              </w:rPr>
            </w:pPr>
            <w:r>
              <w:rPr>
                <w:rFonts w:ascii="Calibri" w:hAnsi="Calibri"/>
              </w:rPr>
              <w:t>Permite el manejo de las órdenes de compra.</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r>
              <w:rPr>
                <w:rFonts w:ascii="Calibri" w:hAnsi="Calibri"/>
              </w:rPr>
              <w:t>GestionClientePOManager</w:t>
            </w:r>
          </w:p>
        </w:tc>
        <w:tc>
          <w:tcPr>
            <w:tcW w:w="5387" w:type="dxa"/>
            <w:vAlign w:val="center"/>
          </w:tcPr>
          <w:p w:rsidR="00791615" w:rsidRDefault="00791615" w:rsidP="009E3C99">
            <w:pPr>
              <w:rPr>
                <w:rFonts w:ascii="Calibri" w:hAnsi="Calibri"/>
              </w:rPr>
            </w:pPr>
            <w:r>
              <w:rPr>
                <w:rFonts w:ascii="Calibri" w:hAnsi="Calibri"/>
              </w:rPr>
              <w:t>Permite la creación y actualización del cliente en el sistema POManager.</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r>
              <w:rPr>
                <w:rFonts w:ascii="Calibri" w:hAnsi="Calibri"/>
              </w:rPr>
              <w:t>GestionSubasta</w:t>
            </w:r>
          </w:p>
        </w:tc>
        <w:tc>
          <w:tcPr>
            <w:tcW w:w="5387" w:type="dxa"/>
            <w:vAlign w:val="center"/>
          </w:tcPr>
          <w:p w:rsidR="00791615" w:rsidRDefault="00791615" w:rsidP="009E3C99">
            <w:pPr>
              <w:rPr>
                <w:rFonts w:ascii="Calibri" w:hAnsi="Calibri"/>
              </w:rPr>
            </w:pPr>
            <w:r>
              <w:rPr>
                <w:rFonts w:ascii="Calibri" w:hAnsi="Calibri"/>
              </w:rPr>
              <w:t>Ofrece las operaciones relacionadas a la subasta como registro de oferta, asignación de subastas, definir ganador.</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Legado</w:t>
            </w:r>
          </w:p>
        </w:tc>
        <w:tc>
          <w:tcPr>
            <w:tcW w:w="2552" w:type="dxa"/>
            <w:shd w:val="clear" w:color="auto" w:fill="auto"/>
            <w:vAlign w:val="center"/>
          </w:tcPr>
          <w:p w:rsidR="00791615" w:rsidRDefault="00791615" w:rsidP="009E3C99">
            <w:pPr>
              <w:rPr>
                <w:rFonts w:ascii="Calibri" w:hAnsi="Calibri"/>
              </w:rPr>
            </w:pPr>
            <w:r>
              <w:rPr>
                <w:rFonts w:ascii="Calibri" w:hAnsi="Calibri"/>
              </w:rPr>
              <w:t>TransactManager</w:t>
            </w:r>
          </w:p>
        </w:tc>
        <w:tc>
          <w:tcPr>
            <w:tcW w:w="5387" w:type="dxa"/>
            <w:vAlign w:val="center"/>
          </w:tcPr>
          <w:p w:rsidR="00791615" w:rsidRDefault="00791615" w:rsidP="009E3C99">
            <w:pPr>
              <w:rPr>
                <w:rFonts w:ascii="Calibri" w:hAnsi="Calibri"/>
              </w:rPr>
            </w:pPr>
            <w:r>
              <w:rPr>
                <w:rFonts w:ascii="Calibri" w:hAnsi="Calibri"/>
              </w:rPr>
              <w:t>Maneja la subasta inversa.</w:t>
            </w:r>
          </w:p>
        </w:tc>
      </w:tr>
      <w:tr w:rsidR="00791615" w:rsidRPr="004C50E8" w:rsidTr="00672AD3">
        <w:trPr>
          <w:trHeight w:val="20"/>
          <w:jc w:val="center"/>
        </w:trPr>
        <w:tc>
          <w:tcPr>
            <w:tcW w:w="1985" w:type="dxa"/>
            <w:shd w:val="clear" w:color="auto" w:fill="auto"/>
            <w:vAlign w:val="center"/>
          </w:tcPr>
          <w:p w:rsidR="00791615" w:rsidRDefault="00791615" w:rsidP="009E3C99">
            <w:r w:rsidRPr="00446ACA">
              <w:rPr>
                <w:rFonts w:ascii="Calibri" w:hAnsi="Calibri"/>
              </w:rPr>
              <w:t>Legado</w:t>
            </w:r>
          </w:p>
        </w:tc>
        <w:tc>
          <w:tcPr>
            <w:tcW w:w="2552" w:type="dxa"/>
            <w:shd w:val="clear" w:color="auto" w:fill="auto"/>
            <w:vAlign w:val="center"/>
          </w:tcPr>
          <w:p w:rsidR="00791615" w:rsidRDefault="00791615" w:rsidP="009E3C99">
            <w:pPr>
              <w:rPr>
                <w:rFonts w:ascii="Calibri" w:hAnsi="Calibri"/>
              </w:rPr>
            </w:pPr>
            <w:r>
              <w:rPr>
                <w:rFonts w:ascii="Calibri" w:hAnsi="Calibri"/>
              </w:rPr>
              <w:t>Billing Charges</w:t>
            </w:r>
          </w:p>
        </w:tc>
        <w:tc>
          <w:tcPr>
            <w:tcW w:w="5387" w:type="dxa"/>
            <w:vAlign w:val="center"/>
          </w:tcPr>
          <w:p w:rsidR="00791615" w:rsidRDefault="00791615" w:rsidP="009E3C99">
            <w:pPr>
              <w:rPr>
                <w:rFonts w:ascii="Calibri" w:hAnsi="Calibri"/>
              </w:rPr>
            </w:pPr>
            <w:r>
              <w:rPr>
                <w:rFonts w:ascii="Calibri" w:hAnsi="Calibri"/>
              </w:rPr>
              <w:t>Maneja las cuentas de facturación de los clientes.</w:t>
            </w:r>
          </w:p>
        </w:tc>
      </w:tr>
      <w:tr w:rsidR="00791615" w:rsidRPr="004C50E8" w:rsidTr="00672AD3">
        <w:trPr>
          <w:trHeight w:val="20"/>
          <w:jc w:val="center"/>
        </w:trPr>
        <w:tc>
          <w:tcPr>
            <w:tcW w:w="1985" w:type="dxa"/>
            <w:shd w:val="clear" w:color="auto" w:fill="auto"/>
            <w:vAlign w:val="center"/>
          </w:tcPr>
          <w:p w:rsidR="00791615" w:rsidRDefault="00791615" w:rsidP="009E3C99">
            <w:r w:rsidRPr="00446ACA">
              <w:rPr>
                <w:rFonts w:ascii="Calibri" w:hAnsi="Calibri"/>
              </w:rPr>
              <w:t>Legado</w:t>
            </w:r>
          </w:p>
        </w:tc>
        <w:tc>
          <w:tcPr>
            <w:tcW w:w="2552" w:type="dxa"/>
            <w:shd w:val="clear" w:color="auto" w:fill="auto"/>
            <w:vAlign w:val="center"/>
          </w:tcPr>
          <w:p w:rsidR="00791615" w:rsidRDefault="00791615" w:rsidP="009E3C99">
            <w:pPr>
              <w:rPr>
                <w:rFonts w:ascii="Calibri" w:hAnsi="Calibri"/>
              </w:rPr>
            </w:pPr>
            <w:r>
              <w:rPr>
                <w:rFonts w:ascii="Calibri" w:hAnsi="Calibri"/>
              </w:rPr>
              <w:t>LDAP</w:t>
            </w:r>
          </w:p>
        </w:tc>
        <w:tc>
          <w:tcPr>
            <w:tcW w:w="5387" w:type="dxa"/>
            <w:vAlign w:val="center"/>
          </w:tcPr>
          <w:p w:rsidR="00791615" w:rsidRDefault="00791615" w:rsidP="009E3C99">
            <w:pPr>
              <w:rPr>
                <w:rFonts w:ascii="Calibri" w:hAnsi="Calibri"/>
              </w:rPr>
            </w:pPr>
            <w:r>
              <w:rPr>
                <w:rFonts w:ascii="Calibri" w:hAnsi="Calibri"/>
              </w:rPr>
              <w:t>Contiene la información de registro y autenticación ante el marketplace.</w:t>
            </w:r>
          </w:p>
        </w:tc>
      </w:tr>
      <w:tr w:rsidR="00791615" w:rsidRPr="004C50E8" w:rsidTr="00672AD3">
        <w:trPr>
          <w:trHeight w:val="20"/>
          <w:jc w:val="center"/>
        </w:trPr>
        <w:tc>
          <w:tcPr>
            <w:tcW w:w="1985" w:type="dxa"/>
            <w:shd w:val="clear" w:color="auto" w:fill="auto"/>
            <w:vAlign w:val="center"/>
          </w:tcPr>
          <w:p w:rsidR="00791615" w:rsidRDefault="00791615" w:rsidP="009E3C99">
            <w:r w:rsidRPr="00446ACA">
              <w:rPr>
                <w:rFonts w:ascii="Calibri" w:hAnsi="Calibri"/>
              </w:rPr>
              <w:t>Legado</w:t>
            </w:r>
          </w:p>
        </w:tc>
        <w:tc>
          <w:tcPr>
            <w:tcW w:w="2552" w:type="dxa"/>
            <w:shd w:val="clear" w:color="auto" w:fill="auto"/>
            <w:vAlign w:val="center"/>
          </w:tcPr>
          <w:p w:rsidR="00791615" w:rsidRDefault="00791615" w:rsidP="009E3C99">
            <w:pPr>
              <w:rPr>
                <w:rFonts w:ascii="Calibri" w:hAnsi="Calibri"/>
              </w:rPr>
            </w:pPr>
            <w:r>
              <w:rPr>
                <w:rFonts w:ascii="Calibri" w:hAnsi="Calibri"/>
              </w:rPr>
              <w:t>POManager</w:t>
            </w:r>
          </w:p>
        </w:tc>
        <w:tc>
          <w:tcPr>
            <w:tcW w:w="5387" w:type="dxa"/>
            <w:vAlign w:val="center"/>
          </w:tcPr>
          <w:p w:rsidR="00791615" w:rsidRDefault="00791615" w:rsidP="009E3C99">
            <w:pPr>
              <w:rPr>
                <w:rFonts w:ascii="Calibri" w:hAnsi="Calibri"/>
              </w:rPr>
            </w:pPr>
            <w:r>
              <w:rPr>
                <w:rFonts w:ascii="Calibri" w:hAnsi="Calibri"/>
              </w:rPr>
              <w:t>Maneja las órdenes de compra directa</w:t>
            </w:r>
          </w:p>
        </w:tc>
      </w:tr>
      <w:tr w:rsidR="00791615" w:rsidRPr="004C50E8" w:rsidTr="00672AD3">
        <w:trPr>
          <w:trHeight w:val="20"/>
          <w:jc w:val="center"/>
        </w:trPr>
        <w:tc>
          <w:tcPr>
            <w:tcW w:w="1985" w:type="dxa"/>
            <w:shd w:val="clear" w:color="auto" w:fill="auto"/>
            <w:vAlign w:val="center"/>
          </w:tcPr>
          <w:p w:rsidR="00791615" w:rsidRDefault="00791615" w:rsidP="009E3C99">
            <w:r w:rsidRPr="00446ACA">
              <w:rPr>
                <w:rFonts w:ascii="Calibri" w:hAnsi="Calibri"/>
              </w:rPr>
              <w:t>Legado</w:t>
            </w:r>
          </w:p>
        </w:tc>
        <w:tc>
          <w:tcPr>
            <w:tcW w:w="2552" w:type="dxa"/>
            <w:shd w:val="clear" w:color="auto" w:fill="auto"/>
            <w:vAlign w:val="center"/>
          </w:tcPr>
          <w:p w:rsidR="00791615" w:rsidRDefault="00791615" w:rsidP="009E3C99">
            <w:pPr>
              <w:rPr>
                <w:rFonts w:ascii="Calibri" w:hAnsi="Calibri"/>
              </w:rPr>
            </w:pPr>
            <w:r>
              <w:rPr>
                <w:rFonts w:ascii="Calibri" w:hAnsi="Calibri"/>
              </w:rPr>
              <w:t>Risk Qualification</w:t>
            </w:r>
          </w:p>
        </w:tc>
        <w:tc>
          <w:tcPr>
            <w:tcW w:w="5387" w:type="dxa"/>
            <w:vAlign w:val="center"/>
          </w:tcPr>
          <w:p w:rsidR="00791615" w:rsidRDefault="00791615" w:rsidP="009E3C99">
            <w:pPr>
              <w:rPr>
                <w:rFonts w:ascii="Calibri" w:hAnsi="Calibri"/>
              </w:rPr>
            </w:pPr>
            <w:r>
              <w:rPr>
                <w:rFonts w:ascii="Calibri" w:hAnsi="Calibri"/>
              </w:rPr>
              <w:t>Permite determinar si un comercio o fabricante se encuentra avalado por entidades certificadoras.</w:t>
            </w:r>
          </w:p>
        </w:tc>
      </w:tr>
      <w:tr w:rsidR="00791615" w:rsidRPr="004C50E8" w:rsidTr="00672AD3">
        <w:trPr>
          <w:trHeight w:val="20"/>
          <w:jc w:val="center"/>
        </w:trPr>
        <w:tc>
          <w:tcPr>
            <w:tcW w:w="1985" w:type="dxa"/>
            <w:shd w:val="clear" w:color="auto" w:fill="auto"/>
            <w:vAlign w:val="center"/>
          </w:tcPr>
          <w:p w:rsidR="00791615" w:rsidRDefault="00791615" w:rsidP="009E3C99">
            <w:r w:rsidRPr="00446ACA">
              <w:rPr>
                <w:rFonts w:ascii="Calibri" w:hAnsi="Calibri"/>
              </w:rPr>
              <w:t>Legado</w:t>
            </w:r>
          </w:p>
        </w:tc>
        <w:tc>
          <w:tcPr>
            <w:tcW w:w="2552" w:type="dxa"/>
            <w:shd w:val="clear" w:color="auto" w:fill="auto"/>
            <w:vAlign w:val="center"/>
          </w:tcPr>
          <w:p w:rsidR="00791615" w:rsidRDefault="00791615" w:rsidP="009E3C99">
            <w:pPr>
              <w:rPr>
                <w:rFonts w:ascii="Calibri" w:hAnsi="Calibri"/>
              </w:rPr>
            </w:pPr>
            <w:r>
              <w:rPr>
                <w:rFonts w:ascii="Calibri" w:hAnsi="Calibri"/>
              </w:rPr>
              <w:t>Mailer</w:t>
            </w:r>
          </w:p>
        </w:tc>
        <w:tc>
          <w:tcPr>
            <w:tcW w:w="5387" w:type="dxa"/>
            <w:vAlign w:val="center"/>
          </w:tcPr>
          <w:p w:rsidR="00791615" w:rsidRDefault="00791615" w:rsidP="009E3C99">
            <w:pPr>
              <w:rPr>
                <w:rFonts w:ascii="Calibri" w:hAnsi="Calibri"/>
              </w:rPr>
            </w:pPr>
            <w:r>
              <w:rPr>
                <w:rFonts w:ascii="Calibri" w:hAnsi="Calibri"/>
              </w:rPr>
              <w:t>Permite el envío de correos y es empleada por todas las aplicaciones que requieran enviar notificaciones.</w:t>
            </w:r>
          </w:p>
        </w:tc>
      </w:tr>
      <w:tr w:rsidR="00791615" w:rsidRPr="004C50E8" w:rsidTr="00672AD3">
        <w:trPr>
          <w:trHeight w:val="20"/>
          <w:jc w:val="center"/>
        </w:trPr>
        <w:tc>
          <w:tcPr>
            <w:tcW w:w="1985" w:type="dxa"/>
            <w:shd w:val="clear" w:color="auto" w:fill="auto"/>
            <w:vAlign w:val="center"/>
          </w:tcPr>
          <w:p w:rsidR="00791615" w:rsidRPr="00446ACA" w:rsidRDefault="00206167" w:rsidP="009E3C99">
            <w:pPr>
              <w:rPr>
                <w:rFonts w:ascii="Calibri" w:hAnsi="Calibri"/>
              </w:rPr>
            </w:pPr>
            <w:r>
              <w:rPr>
                <w:rFonts w:ascii="Calibri" w:hAnsi="Calibri"/>
              </w:rPr>
              <w:t>Sistema</w:t>
            </w:r>
            <w:r w:rsidR="00AB6BA2">
              <w:rPr>
                <w:rFonts w:ascii="Calibri" w:hAnsi="Calibri"/>
              </w:rPr>
              <w:t xml:space="preserve"> </w:t>
            </w:r>
            <w:r>
              <w:rPr>
                <w:rFonts w:ascii="Calibri" w:hAnsi="Calibri"/>
              </w:rPr>
              <w:t>Externo</w:t>
            </w:r>
          </w:p>
        </w:tc>
        <w:tc>
          <w:tcPr>
            <w:tcW w:w="2552" w:type="dxa"/>
            <w:shd w:val="clear" w:color="auto" w:fill="auto"/>
            <w:vAlign w:val="center"/>
          </w:tcPr>
          <w:p w:rsidR="00791615" w:rsidRDefault="00791615" w:rsidP="009E3C99">
            <w:pPr>
              <w:rPr>
                <w:rFonts w:ascii="Calibri" w:hAnsi="Calibri"/>
              </w:rPr>
            </w:pPr>
            <w:r>
              <w:rPr>
                <w:rFonts w:ascii="Calibri" w:hAnsi="Calibri"/>
              </w:rPr>
              <w:t>CRM</w:t>
            </w:r>
          </w:p>
        </w:tc>
        <w:tc>
          <w:tcPr>
            <w:tcW w:w="5387" w:type="dxa"/>
            <w:vAlign w:val="center"/>
          </w:tcPr>
          <w:p w:rsidR="00791615" w:rsidRDefault="00791615" w:rsidP="009E3C99">
            <w:pPr>
              <w:rPr>
                <w:rFonts w:ascii="Calibri" w:hAnsi="Calibri"/>
              </w:rPr>
            </w:pPr>
            <w:r>
              <w:rPr>
                <w:rFonts w:ascii="Calibri" w:hAnsi="Calibri"/>
              </w:rPr>
              <w:t>Contiene la información de las entidades registradas</w:t>
            </w:r>
            <w:r w:rsidR="006164B7">
              <w:rPr>
                <w:rFonts w:ascii="Calibri" w:hAnsi="Calibri"/>
              </w:rPr>
              <w:t>, productos, contactos</w:t>
            </w:r>
            <w:r>
              <w:rPr>
                <w:rFonts w:ascii="Calibri" w:hAnsi="Calibri"/>
              </w:rPr>
              <w:t xml:space="preserve"> en el Marketplace</w:t>
            </w:r>
            <w:r w:rsidR="006164B7">
              <w:rPr>
                <w:rFonts w:ascii="Calibri" w:hAnsi="Calibri"/>
              </w:rPr>
              <w:t xml:space="preserve">, </w:t>
            </w:r>
          </w:p>
        </w:tc>
      </w:tr>
    </w:tbl>
    <w:p w:rsidR="00791615" w:rsidRDefault="00791615" w:rsidP="00791615">
      <w:pPr>
        <w:jc w:val="both"/>
        <w:rPr>
          <w:rFonts w:asciiTheme="minorHAnsi" w:hAnsiTheme="minorHAnsi"/>
          <w:sz w:val="22"/>
        </w:rPr>
      </w:pPr>
    </w:p>
    <w:p w:rsidR="00672AD3" w:rsidRDefault="00672AD3">
      <w:pPr>
        <w:spacing w:after="200" w:line="276" w:lineRule="auto"/>
        <w:rPr>
          <w:rFonts w:asciiTheme="minorHAnsi" w:hAnsiTheme="minorHAnsi"/>
          <w:sz w:val="22"/>
        </w:rPr>
      </w:pPr>
      <w:r>
        <w:rPr>
          <w:rFonts w:asciiTheme="minorHAnsi" w:hAnsiTheme="minorHAnsi"/>
          <w:sz w:val="22"/>
        </w:rPr>
        <w:br w:type="page"/>
      </w:r>
    </w:p>
    <w:p w:rsidR="00672AD3" w:rsidRDefault="00672AD3" w:rsidP="00756EEC">
      <w:pPr>
        <w:jc w:val="both"/>
        <w:rPr>
          <w:rFonts w:asciiTheme="minorHAnsi" w:hAnsiTheme="minorHAnsi"/>
          <w:sz w:val="22"/>
        </w:rPr>
      </w:pPr>
    </w:p>
    <w:p w:rsidR="00756EEC" w:rsidRPr="00ED1E8D" w:rsidRDefault="00DF778B" w:rsidP="00756EEC">
      <w:pPr>
        <w:pStyle w:val="Prrafodelista"/>
        <w:numPr>
          <w:ilvl w:val="2"/>
          <w:numId w:val="1"/>
        </w:numPr>
        <w:ind w:left="993" w:hanging="709"/>
        <w:jc w:val="both"/>
        <w:outlineLvl w:val="2"/>
        <w:rPr>
          <w:rFonts w:asciiTheme="minorHAnsi" w:hAnsiTheme="minorHAnsi"/>
          <w:b/>
          <w:smallCaps/>
          <w:sz w:val="22"/>
        </w:rPr>
      </w:pPr>
      <w:bookmarkStart w:id="72" w:name="_Toc310847107"/>
      <w:r>
        <w:rPr>
          <w:rFonts w:asciiTheme="minorHAnsi" w:hAnsiTheme="minorHAnsi"/>
          <w:b/>
          <w:smallCaps/>
          <w:sz w:val="22"/>
        </w:rPr>
        <w:t>Cambios Realizados: BPA nivel 3</w:t>
      </w:r>
      <w:bookmarkEnd w:id="72"/>
    </w:p>
    <w:p w:rsidR="00A410FB" w:rsidRDefault="00A410FB" w:rsidP="006556BD">
      <w:pPr>
        <w:rPr>
          <w:rFonts w:asciiTheme="minorHAnsi" w:hAnsiTheme="minorHAnsi"/>
          <w:sz w:val="22"/>
        </w:rPr>
      </w:pPr>
    </w:p>
    <w:p w:rsidR="006556BD" w:rsidRPr="0026625C" w:rsidRDefault="006556BD" w:rsidP="006556BD">
      <w:pPr>
        <w:pStyle w:val="Epgrafe"/>
        <w:keepNext/>
        <w:spacing w:after="120"/>
        <w:jc w:val="center"/>
        <w:rPr>
          <w:rFonts w:asciiTheme="minorHAnsi" w:hAnsiTheme="minorHAnsi"/>
          <w:color w:val="auto"/>
          <w:sz w:val="20"/>
          <w:u w:val="single"/>
        </w:rPr>
      </w:pPr>
      <w:bookmarkStart w:id="73" w:name="_Toc310847151"/>
      <w:r w:rsidRPr="00ED1E8D">
        <w:rPr>
          <w:rFonts w:asciiTheme="minorHAnsi" w:hAnsiTheme="minorHAnsi"/>
          <w:color w:val="auto"/>
          <w:sz w:val="20"/>
        </w:rPr>
        <w:t xml:space="preserve">Tabla </w:t>
      </w:r>
      <w:r w:rsidR="00792E4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792E47" w:rsidRPr="00ED1E8D">
        <w:rPr>
          <w:rFonts w:asciiTheme="minorHAnsi" w:hAnsiTheme="minorHAnsi"/>
          <w:color w:val="auto"/>
          <w:sz w:val="20"/>
        </w:rPr>
        <w:fldChar w:fldCharType="separate"/>
      </w:r>
      <w:r w:rsidR="005E5165">
        <w:rPr>
          <w:rFonts w:asciiTheme="minorHAnsi" w:hAnsiTheme="minorHAnsi"/>
          <w:noProof/>
          <w:color w:val="auto"/>
          <w:sz w:val="20"/>
        </w:rPr>
        <w:t>25</w:t>
      </w:r>
      <w:r w:rsidR="00792E47"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Cambios Realizados: BPA Nivel 3</w:t>
      </w:r>
      <w:bookmarkEnd w:id="73"/>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5" w:type="dxa"/>
          <w:right w:w="85" w:type="dxa"/>
        </w:tblCellMar>
        <w:tblLook w:val="04A0"/>
      </w:tblPr>
      <w:tblGrid>
        <w:gridCol w:w="1134"/>
        <w:gridCol w:w="1985"/>
        <w:gridCol w:w="1985"/>
        <w:gridCol w:w="1985"/>
        <w:gridCol w:w="3119"/>
      </w:tblGrid>
      <w:tr w:rsidR="00A410FB" w:rsidRPr="006556BD" w:rsidTr="006556BD">
        <w:trPr>
          <w:cantSplit/>
          <w:trHeight w:val="20"/>
          <w:tblHeader/>
          <w:jc w:val="center"/>
        </w:trPr>
        <w:tc>
          <w:tcPr>
            <w:tcW w:w="1134" w:type="dxa"/>
            <w:shd w:val="clear" w:color="auto" w:fill="95B3D7" w:themeFill="accent1" w:themeFillTint="99"/>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ID</w:t>
            </w:r>
          </w:p>
        </w:tc>
        <w:tc>
          <w:tcPr>
            <w:tcW w:w="1985" w:type="dxa"/>
            <w:shd w:val="clear" w:color="auto" w:fill="95B3D7" w:themeFill="accent1" w:themeFillTint="99"/>
            <w:vAlign w:val="center"/>
            <w:hideMark/>
          </w:tcPr>
          <w:p w:rsidR="006556BD" w:rsidRPr="006556BD" w:rsidRDefault="00A410FB" w:rsidP="006556BD">
            <w:pPr>
              <w:jc w:val="center"/>
              <w:rPr>
                <w:rFonts w:asciiTheme="minorHAnsi" w:hAnsiTheme="minorHAnsi"/>
                <w:b/>
              </w:rPr>
            </w:pPr>
            <w:r w:rsidRPr="006556BD">
              <w:rPr>
                <w:rFonts w:asciiTheme="minorHAnsi" w:hAnsiTheme="minorHAnsi"/>
                <w:b/>
              </w:rPr>
              <w:t>Nivel 0</w:t>
            </w:r>
          </w:p>
          <w:p w:rsidR="00A410FB" w:rsidRPr="006556BD" w:rsidRDefault="00A410FB" w:rsidP="006556BD">
            <w:pPr>
              <w:jc w:val="center"/>
              <w:rPr>
                <w:rFonts w:asciiTheme="minorHAnsi" w:hAnsiTheme="minorHAnsi"/>
                <w:b/>
              </w:rPr>
            </w:pPr>
            <w:r w:rsidRPr="006556BD">
              <w:rPr>
                <w:rFonts w:asciiTheme="minorHAnsi" w:hAnsiTheme="minorHAnsi"/>
                <w:b/>
              </w:rPr>
              <w:t>Macroproceso</w:t>
            </w:r>
          </w:p>
        </w:tc>
        <w:tc>
          <w:tcPr>
            <w:tcW w:w="1985" w:type="dxa"/>
            <w:shd w:val="clear" w:color="auto" w:fill="95B3D7" w:themeFill="accent1" w:themeFillTint="99"/>
            <w:vAlign w:val="center"/>
            <w:hideMark/>
          </w:tcPr>
          <w:p w:rsidR="006556BD" w:rsidRPr="006556BD" w:rsidRDefault="00A410FB" w:rsidP="006556BD">
            <w:pPr>
              <w:jc w:val="center"/>
              <w:rPr>
                <w:rFonts w:asciiTheme="minorHAnsi" w:hAnsiTheme="minorHAnsi"/>
                <w:b/>
              </w:rPr>
            </w:pPr>
            <w:r w:rsidRPr="006556BD">
              <w:rPr>
                <w:rFonts w:asciiTheme="minorHAnsi" w:hAnsiTheme="minorHAnsi"/>
                <w:b/>
              </w:rPr>
              <w:t>Nivel 1</w:t>
            </w:r>
          </w:p>
          <w:p w:rsidR="00A410FB" w:rsidRPr="006556BD" w:rsidRDefault="006556BD" w:rsidP="006556BD">
            <w:pPr>
              <w:jc w:val="center"/>
              <w:rPr>
                <w:rFonts w:asciiTheme="minorHAnsi" w:hAnsiTheme="minorHAnsi"/>
                <w:b/>
              </w:rPr>
            </w:pPr>
            <w:r w:rsidRPr="006556BD">
              <w:rPr>
                <w:rFonts w:asciiTheme="minorHAnsi" w:hAnsiTheme="minorHAnsi"/>
                <w:b/>
              </w:rPr>
              <w:t>Pr</w:t>
            </w:r>
            <w:r w:rsidR="00A410FB" w:rsidRPr="006556BD">
              <w:rPr>
                <w:rFonts w:asciiTheme="minorHAnsi" w:hAnsiTheme="minorHAnsi"/>
                <w:b/>
              </w:rPr>
              <w:t>oceso</w:t>
            </w:r>
          </w:p>
        </w:tc>
        <w:tc>
          <w:tcPr>
            <w:tcW w:w="1985" w:type="dxa"/>
            <w:shd w:val="clear" w:color="auto" w:fill="95B3D7" w:themeFill="accent1" w:themeFillTint="99"/>
            <w:vAlign w:val="center"/>
            <w:hideMark/>
          </w:tcPr>
          <w:p w:rsidR="006556BD" w:rsidRPr="006556BD" w:rsidRDefault="00A410FB" w:rsidP="006556BD">
            <w:pPr>
              <w:jc w:val="center"/>
              <w:rPr>
                <w:rFonts w:asciiTheme="minorHAnsi" w:hAnsiTheme="minorHAnsi"/>
                <w:b/>
              </w:rPr>
            </w:pPr>
            <w:r w:rsidRPr="006556BD">
              <w:rPr>
                <w:rFonts w:asciiTheme="minorHAnsi" w:hAnsiTheme="minorHAnsi"/>
                <w:b/>
              </w:rPr>
              <w:t>Nivel 2</w:t>
            </w:r>
          </w:p>
          <w:p w:rsidR="00A410FB" w:rsidRPr="006556BD" w:rsidRDefault="00A410FB" w:rsidP="006556BD">
            <w:pPr>
              <w:jc w:val="center"/>
              <w:rPr>
                <w:rFonts w:asciiTheme="minorHAnsi" w:hAnsiTheme="minorHAnsi"/>
                <w:b/>
              </w:rPr>
            </w:pPr>
            <w:r w:rsidRPr="006556BD">
              <w:rPr>
                <w:rFonts w:asciiTheme="minorHAnsi" w:hAnsiTheme="minorHAnsi"/>
                <w:b/>
              </w:rPr>
              <w:t>Subproceso</w:t>
            </w:r>
          </w:p>
        </w:tc>
        <w:tc>
          <w:tcPr>
            <w:tcW w:w="3119" w:type="dxa"/>
            <w:shd w:val="clear" w:color="auto" w:fill="95B3D7" w:themeFill="accent1" w:themeFillTint="99"/>
            <w:vAlign w:val="center"/>
            <w:hideMark/>
          </w:tcPr>
          <w:p w:rsidR="006556BD" w:rsidRPr="006556BD" w:rsidRDefault="00A410FB" w:rsidP="006556BD">
            <w:pPr>
              <w:jc w:val="center"/>
              <w:rPr>
                <w:rFonts w:asciiTheme="minorHAnsi" w:hAnsiTheme="minorHAnsi"/>
                <w:b/>
              </w:rPr>
            </w:pPr>
            <w:r w:rsidRPr="006556BD">
              <w:rPr>
                <w:rFonts w:asciiTheme="minorHAnsi" w:hAnsiTheme="minorHAnsi"/>
                <w:b/>
              </w:rPr>
              <w:t>Nivel 3</w:t>
            </w:r>
          </w:p>
          <w:p w:rsidR="00A410FB" w:rsidRPr="006556BD" w:rsidRDefault="00A410FB" w:rsidP="006556BD">
            <w:pPr>
              <w:jc w:val="center"/>
              <w:rPr>
                <w:rFonts w:asciiTheme="minorHAnsi" w:hAnsiTheme="minorHAnsi"/>
                <w:b/>
              </w:rPr>
            </w:pPr>
            <w:r w:rsidRPr="006556BD">
              <w:rPr>
                <w:rFonts w:asciiTheme="minorHAnsi" w:hAnsiTheme="minorHAnsi"/>
                <w:b/>
              </w:rPr>
              <w:t>Actividad de negocio</w:t>
            </w:r>
          </w:p>
        </w:tc>
      </w:tr>
      <w:tr w:rsidR="00A410FB" w:rsidRPr="006556BD" w:rsidTr="006556BD">
        <w:trPr>
          <w:cantSplit/>
          <w:trHeight w:val="20"/>
          <w:jc w:val="center"/>
        </w:trPr>
        <w:tc>
          <w:tcPr>
            <w:tcW w:w="1134" w:type="dxa"/>
            <w:shd w:val="clear" w:color="auto" w:fill="DBE5F1" w:themeFill="accent1" w:themeFillTint="33"/>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100000</w:t>
            </w:r>
          </w:p>
        </w:tc>
        <w:tc>
          <w:tcPr>
            <w:tcW w:w="1985" w:type="dxa"/>
            <w:shd w:val="clear" w:color="auto" w:fill="DBE5F1" w:themeFill="accent1" w:themeFillTint="33"/>
            <w:vAlign w:val="center"/>
            <w:hideMark/>
          </w:tcPr>
          <w:p w:rsidR="00A410FB" w:rsidRPr="002A3D59" w:rsidRDefault="00A410FB" w:rsidP="006556BD">
            <w:pPr>
              <w:rPr>
                <w:rFonts w:asciiTheme="minorHAnsi" w:hAnsiTheme="minorHAnsi"/>
                <w:b/>
                <w:i/>
              </w:rPr>
            </w:pPr>
            <w:r w:rsidRPr="002A3D59">
              <w:rPr>
                <w:rFonts w:asciiTheme="minorHAnsi" w:hAnsiTheme="minorHAnsi"/>
                <w:b/>
                <w:i/>
              </w:rPr>
              <w:t>Ventas</w:t>
            </w:r>
          </w:p>
        </w:tc>
        <w:tc>
          <w:tcPr>
            <w:tcW w:w="1985" w:type="dxa"/>
            <w:shd w:val="clear" w:color="auto" w:fill="DBE5F1" w:themeFill="accent1" w:themeFillTint="33"/>
            <w:vAlign w:val="center"/>
            <w:hideMark/>
          </w:tcPr>
          <w:p w:rsidR="00A410FB" w:rsidRPr="002A3D59" w:rsidRDefault="00A410FB" w:rsidP="006556BD">
            <w:pPr>
              <w:rPr>
                <w:rFonts w:asciiTheme="minorHAnsi" w:hAnsiTheme="minorHAnsi"/>
                <w:b/>
                <w:i/>
              </w:rPr>
            </w:pPr>
          </w:p>
        </w:tc>
        <w:tc>
          <w:tcPr>
            <w:tcW w:w="1985" w:type="dxa"/>
            <w:shd w:val="clear" w:color="auto" w:fill="DBE5F1" w:themeFill="accent1" w:themeFillTint="33"/>
            <w:vAlign w:val="center"/>
            <w:hideMark/>
          </w:tcPr>
          <w:p w:rsidR="00A410FB" w:rsidRPr="002A3D59" w:rsidRDefault="00A410FB" w:rsidP="006556BD">
            <w:pPr>
              <w:rPr>
                <w:rFonts w:asciiTheme="minorHAnsi" w:hAnsiTheme="minorHAnsi"/>
                <w:b/>
                <w:i/>
              </w:rPr>
            </w:pPr>
          </w:p>
        </w:tc>
        <w:tc>
          <w:tcPr>
            <w:tcW w:w="3119" w:type="dxa"/>
            <w:shd w:val="clear" w:color="auto" w:fill="DBE5F1" w:themeFill="accent1" w:themeFillTint="33"/>
            <w:vAlign w:val="center"/>
            <w:hideMark/>
          </w:tcPr>
          <w:p w:rsidR="00A410FB" w:rsidRPr="002A3D59" w:rsidRDefault="00A410FB" w:rsidP="006556BD">
            <w:pPr>
              <w:rPr>
                <w:rFonts w:asciiTheme="minorHAnsi" w:hAnsiTheme="minorHAnsi"/>
                <w:b/>
                <w:i/>
              </w:rPr>
            </w:pPr>
          </w:p>
        </w:tc>
      </w:tr>
      <w:tr w:rsidR="00A410FB" w:rsidRPr="006556BD" w:rsidTr="006556BD">
        <w:trPr>
          <w:cantSplit/>
          <w:trHeight w:val="20"/>
          <w:jc w:val="center"/>
        </w:trPr>
        <w:tc>
          <w:tcPr>
            <w:tcW w:w="1134" w:type="dxa"/>
            <w:shd w:val="clear" w:color="auto" w:fill="auto"/>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110000</w:t>
            </w:r>
          </w:p>
        </w:tc>
        <w:tc>
          <w:tcPr>
            <w:tcW w:w="1985" w:type="dxa"/>
            <w:shd w:val="clear" w:color="auto" w:fill="auto"/>
            <w:vAlign w:val="center"/>
            <w:hideMark/>
          </w:tcPr>
          <w:p w:rsidR="00A410FB" w:rsidRPr="002A3D59" w:rsidRDefault="00A410FB" w:rsidP="006556BD">
            <w:pPr>
              <w:rPr>
                <w:rFonts w:asciiTheme="minorHAnsi" w:hAnsiTheme="minorHAnsi"/>
                <w:b/>
                <w:i/>
              </w:rPr>
            </w:pPr>
          </w:p>
        </w:tc>
        <w:tc>
          <w:tcPr>
            <w:tcW w:w="1985" w:type="dxa"/>
            <w:shd w:val="clear" w:color="auto" w:fill="auto"/>
            <w:vAlign w:val="center"/>
            <w:hideMark/>
          </w:tcPr>
          <w:p w:rsidR="00A410FB" w:rsidRPr="002A3D59" w:rsidRDefault="00A410FB" w:rsidP="006556BD">
            <w:pPr>
              <w:rPr>
                <w:rFonts w:asciiTheme="minorHAnsi" w:hAnsiTheme="minorHAnsi"/>
                <w:b/>
                <w:i/>
              </w:rPr>
            </w:pPr>
            <w:r w:rsidRPr="002A3D59">
              <w:rPr>
                <w:rFonts w:asciiTheme="minorHAnsi" w:hAnsiTheme="minorHAnsi"/>
                <w:b/>
                <w:i/>
              </w:rPr>
              <w:t>Vinculación de clientes</w:t>
            </w:r>
          </w:p>
        </w:tc>
        <w:tc>
          <w:tcPr>
            <w:tcW w:w="1985" w:type="dxa"/>
            <w:shd w:val="clear" w:color="auto" w:fill="auto"/>
            <w:vAlign w:val="center"/>
            <w:hideMark/>
          </w:tcPr>
          <w:p w:rsidR="00A410FB" w:rsidRPr="002A3D59" w:rsidRDefault="00A410FB" w:rsidP="006556BD">
            <w:pPr>
              <w:rPr>
                <w:rFonts w:asciiTheme="minorHAnsi" w:hAnsiTheme="minorHAnsi"/>
                <w:b/>
                <w:i/>
              </w:rPr>
            </w:pPr>
          </w:p>
        </w:tc>
        <w:tc>
          <w:tcPr>
            <w:tcW w:w="3119" w:type="dxa"/>
            <w:shd w:val="clear" w:color="auto" w:fill="auto"/>
            <w:vAlign w:val="center"/>
            <w:hideMark/>
          </w:tcPr>
          <w:p w:rsidR="00A410FB" w:rsidRPr="002A3D59" w:rsidRDefault="00A410FB" w:rsidP="006556BD">
            <w:pPr>
              <w:rPr>
                <w:rFonts w:asciiTheme="minorHAnsi" w:hAnsiTheme="minorHAnsi"/>
                <w:b/>
                <w:i/>
              </w:rPr>
            </w:pPr>
          </w:p>
        </w:tc>
      </w:tr>
      <w:tr w:rsidR="00A410FB" w:rsidRPr="006556BD" w:rsidTr="006556BD">
        <w:trPr>
          <w:cantSplit/>
          <w:trHeight w:val="20"/>
          <w:jc w:val="center"/>
        </w:trPr>
        <w:tc>
          <w:tcPr>
            <w:tcW w:w="1134" w:type="dxa"/>
            <w:shd w:val="clear" w:color="auto" w:fill="DBE5F1" w:themeFill="accent1" w:themeFillTint="33"/>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111000</w:t>
            </w:r>
          </w:p>
        </w:tc>
        <w:tc>
          <w:tcPr>
            <w:tcW w:w="1985" w:type="dxa"/>
            <w:shd w:val="clear" w:color="auto" w:fill="DBE5F1" w:themeFill="accent1" w:themeFillTint="33"/>
            <w:vAlign w:val="center"/>
            <w:hideMark/>
          </w:tcPr>
          <w:p w:rsidR="00A410FB" w:rsidRPr="002A3D59" w:rsidRDefault="00A410FB" w:rsidP="006556BD">
            <w:pPr>
              <w:rPr>
                <w:rFonts w:asciiTheme="minorHAnsi" w:hAnsiTheme="minorHAnsi"/>
                <w:b/>
                <w:i/>
              </w:rPr>
            </w:pPr>
          </w:p>
        </w:tc>
        <w:tc>
          <w:tcPr>
            <w:tcW w:w="1985" w:type="dxa"/>
            <w:shd w:val="clear" w:color="auto" w:fill="DBE5F1" w:themeFill="accent1" w:themeFillTint="33"/>
            <w:vAlign w:val="center"/>
            <w:hideMark/>
          </w:tcPr>
          <w:p w:rsidR="00A410FB" w:rsidRPr="002A3D59" w:rsidRDefault="00A410FB" w:rsidP="006556BD">
            <w:pPr>
              <w:rPr>
                <w:rFonts w:asciiTheme="minorHAnsi" w:hAnsiTheme="minorHAnsi"/>
                <w:b/>
                <w:i/>
              </w:rPr>
            </w:pPr>
          </w:p>
        </w:tc>
        <w:tc>
          <w:tcPr>
            <w:tcW w:w="1985" w:type="dxa"/>
            <w:shd w:val="clear" w:color="auto" w:fill="DBE5F1" w:themeFill="accent1" w:themeFillTint="33"/>
            <w:vAlign w:val="center"/>
            <w:hideMark/>
          </w:tcPr>
          <w:p w:rsidR="00A410FB" w:rsidRPr="002A3D59" w:rsidRDefault="00A410FB" w:rsidP="006556BD">
            <w:pPr>
              <w:rPr>
                <w:rFonts w:asciiTheme="minorHAnsi" w:hAnsiTheme="minorHAnsi"/>
                <w:b/>
                <w:i/>
              </w:rPr>
            </w:pPr>
            <w:r w:rsidRPr="002A3D59">
              <w:rPr>
                <w:rFonts w:asciiTheme="minorHAnsi" w:hAnsiTheme="minorHAnsi"/>
                <w:b/>
                <w:i/>
              </w:rPr>
              <w:t>Registro de clientes</w:t>
            </w:r>
          </w:p>
        </w:tc>
        <w:tc>
          <w:tcPr>
            <w:tcW w:w="3119" w:type="dxa"/>
            <w:shd w:val="clear" w:color="auto" w:fill="DBE5F1" w:themeFill="accent1" w:themeFillTint="33"/>
            <w:vAlign w:val="center"/>
            <w:hideMark/>
          </w:tcPr>
          <w:p w:rsidR="00A410FB" w:rsidRPr="002A3D59" w:rsidRDefault="00A410FB" w:rsidP="006556BD">
            <w:pPr>
              <w:rPr>
                <w:rFonts w:asciiTheme="minorHAnsi" w:hAnsiTheme="minorHAnsi"/>
                <w:b/>
                <w:i/>
              </w:rPr>
            </w:pPr>
          </w:p>
        </w:tc>
      </w:tr>
      <w:tr w:rsidR="00A410FB" w:rsidRPr="006556BD" w:rsidTr="006556BD">
        <w:trPr>
          <w:cantSplit/>
          <w:trHeight w:val="20"/>
          <w:jc w:val="center"/>
        </w:trPr>
        <w:tc>
          <w:tcPr>
            <w:tcW w:w="1134" w:type="dxa"/>
            <w:shd w:val="clear" w:color="auto" w:fill="auto"/>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111100</w:t>
            </w:r>
          </w:p>
        </w:tc>
        <w:tc>
          <w:tcPr>
            <w:tcW w:w="1985" w:type="dxa"/>
            <w:shd w:val="clear" w:color="auto" w:fill="auto"/>
            <w:vAlign w:val="center"/>
            <w:hideMark/>
          </w:tcPr>
          <w:p w:rsidR="00A410FB" w:rsidRPr="002A3D59" w:rsidRDefault="00A410FB" w:rsidP="006556BD">
            <w:pPr>
              <w:rPr>
                <w:rFonts w:asciiTheme="minorHAnsi" w:hAnsiTheme="minorHAnsi"/>
                <w:b/>
                <w:i/>
              </w:rPr>
            </w:pPr>
          </w:p>
        </w:tc>
        <w:tc>
          <w:tcPr>
            <w:tcW w:w="1985" w:type="dxa"/>
            <w:shd w:val="clear" w:color="auto" w:fill="auto"/>
            <w:vAlign w:val="center"/>
            <w:hideMark/>
          </w:tcPr>
          <w:p w:rsidR="00A410FB" w:rsidRPr="002A3D59" w:rsidRDefault="00A410FB" w:rsidP="006556BD">
            <w:pPr>
              <w:rPr>
                <w:rFonts w:asciiTheme="minorHAnsi" w:hAnsiTheme="minorHAnsi"/>
                <w:b/>
                <w:i/>
              </w:rPr>
            </w:pPr>
          </w:p>
        </w:tc>
        <w:tc>
          <w:tcPr>
            <w:tcW w:w="1985" w:type="dxa"/>
            <w:shd w:val="clear" w:color="auto" w:fill="auto"/>
            <w:vAlign w:val="center"/>
            <w:hideMark/>
          </w:tcPr>
          <w:p w:rsidR="00A410FB" w:rsidRPr="002A3D59" w:rsidRDefault="00A410FB" w:rsidP="006556BD">
            <w:pPr>
              <w:rPr>
                <w:rFonts w:asciiTheme="minorHAnsi" w:hAnsiTheme="minorHAnsi"/>
                <w:b/>
                <w:i/>
              </w:rPr>
            </w:pPr>
          </w:p>
        </w:tc>
        <w:tc>
          <w:tcPr>
            <w:tcW w:w="3119" w:type="dxa"/>
            <w:shd w:val="clear" w:color="auto" w:fill="auto"/>
            <w:vAlign w:val="center"/>
            <w:hideMark/>
          </w:tcPr>
          <w:p w:rsidR="00A410FB" w:rsidRPr="002A3D59" w:rsidRDefault="00A410FB" w:rsidP="006556BD">
            <w:pPr>
              <w:rPr>
                <w:rFonts w:asciiTheme="minorHAnsi" w:hAnsiTheme="minorHAnsi"/>
                <w:b/>
                <w:i/>
              </w:rPr>
            </w:pPr>
            <w:r w:rsidRPr="002A3D59">
              <w:rPr>
                <w:rFonts w:asciiTheme="minorHAnsi" w:hAnsiTheme="minorHAnsi"/>
                <w:b/>
                <w:i/>
              </w:rPr>
              <w:t>Registrar entidad frente al MarketPlace</w:t>
            </w:r>
          </w:p>
        </w:tc>
      </w:tr>
      <w:tr w:rsidR="00A410FB" w:rsidRPr="006556BD" w:rsidTr="006556BD">
        <w:trPr>
          <w:cantSplit/>
          <w:trHeight w:val="20"/>
          <w:jc w:val="center"/>
        </w:trPr>
        <w:tc>
          <w:tcPr>
            <w:tcW w:w="1134" w:type="dxa"/>
            <w:shd w:val="clear" w:color="auto" w:fill="DBE5F1" w:themeFill="accent1" w:themeFillTint="33"/>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120000</w:t>
            </w: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2A3D59" w:rsidRDefault="00A410FB" w:rsidP="006556BD">
            <w:pPr>
              <w:rPr>
                <w:rFonts w:asciiTheme="minorHAnsi" w:hAnsiTheme="minorHAnsi"/>
                <w:b/>
                <w:i/>
              </w:rPr>
            </w:pPr>
            <w:r w:rsidRPr="002A3D59">
              <w:rPr>
                <w:rFonts w:asciiTheme="minorHAnsi" w:hAnsiTheme="minorHAnsi"/>
                <w:b/>
                <w:i/>
              </w:rPr>
              <w:t>Gestión de órdenes</w:t>
            </w:r>
          </w:p>
        </w:tc>
        <w:tc>
          <w:tcPr>
            <w:tcW w:w="1985" w:type="dxa"/>
            <w:shd w:val="clear" w:color="auto" w:fill="DBE5F1" w:themeFill="accent1" w:themeFillTint="33"/>
            <w:vAlign w:val="center"/>
            <w:hideMark/>
          </w:tcPr>
          <w:p w:rsidR="00A410FB" w:rsidRPr="002A3D59" w:rsidRDefault="00A410FB" w:rsidP="006556BD">
            <w:pPr>
              <w:rPr>
                <w:rFonts w:asciiTheme="minorHAnsi" w:hAnsiTheme="minorHAnsi"/>
                <w:b/>
                <w:i/>
              </w:rPr>
            </w:pPr>
          </w:p>
        </w:tc>
        <w:tc>
          <w:tcPr>
            <w:tcW w:w="3119" w:type="dxa"/>
            <w:shd w:val="clear" w:color="auto" w:fill="DBE5F1" w:themeFill="accent1" w:themeFillTint="33"/>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000000" w:fill="FFFFFF"/>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121000</w:t>
            </w: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2A3D59" w:rsidRDefault="00A410FB" w:rsidP="006556BD">
            <w:pPr>
              <w:rPr>
                <w:rFonts w:asciiTheme="minorHAnsi" w:hAnsiTheme="minorHAnsi"/>
                <w:b/>
                <w:i/>
              </w:rPr>
            </w:pPr>
          </w:p>
        </w:tc>
        <w:tc>
          <w:tcPr>
            <w:tcW w:w="1985" w:type="dxa"/>
            <w:shd w:val="clear" w:color="000000" w:fill="FFFFFF"/>
            <w:vAlign w:val="center"/>
            <w:hideMark/>
          </w:tcPr>
          <w:p w:rsidR="00A410FB" w:rsidRPr="002A3D59" w:rsidRDefault="00A410FB" w:rsidP="006556BD">
            <w:pPr>
              <w:rPr>
                <w:rFonts w:asciiTheme="minorHAnsi" w:hAnsiTheme="minorHAnsi"/>
                <w:b/>
                <w:i/>
              </w:rPr>
            </w:pPr>
            <w:r w:rsidRPr="002A3D59">
              <w:rPr>
                <w:rFonts w:asciiTheme="minorHAnsi" w:hAnsiTheme="minorHAnsi"/>
                <w:b/>
                <w:i/>
              </w:rPr>
              <w:t>Procesar órdenes de compra</w:t>
            </w:r>
          </w:p>
        </w:tc>
        <w:tc>
          <w:tcPr>
            <w:tcW w:w="3119" w:type="dxa"/>
            <w:shd w:val="clear" w:color="000000" w:fill="FFFFFF"/>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auto" w:fill="DBE5F1" w:themeFill="accent1" w:themeFillTint="33"/>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121100</w:t>
            </w: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3119" w:type="dxa"/>
            <w:shd w:val="clear" w:color="auto" w:fill="DBE5F1" w:themeFill="accent1" w:themeFillTint="33"/>
            <w:vAlign w:val="center"/>
            <w:hideMark/>
          </w:tcPr>
          <w:p w:rsidR="00A410FB" w:rsidRPr="002A3D59" w:rsidRDefault="00A410FB" w:rsidP="006556BD">
            <w:pPr>
              <w:rPr>
                <w:rFonts w:asciiTheme="minorHAnsi" w:hAnsiTheme="minorHAnsi"/>
                <w:b/>
                <w:i/>
              </w:rPr>
            </w:pPr>
            <w:r w:rsidRPr="002A3D59">
              <w:rPr>
                <w:rFonts w:asciiTheme="minorHAnsi" w:hAnsiTheme="minorHAnsi"/>
                <w:b/>
                <w:i/>
              </w:rPr>
              <w:t>Procesamiento de PO y DA</w:t>
            </w:r>
          </w:p>
        </w:tc>
      </w:tr>
      <w:tr w:rsidR="00A410FB" w:rsidRPr="006556BD" w:rsidTr="006556BD">
        <w:trPr>
          <w:cantSplit/>
          <w:trHeight w:val="20"/>
          <w:jc w:val="center"/>
        </w:trPr>
        <w:tc>
          <w:tcPr>
            <w:tcW w:w="1134" w:type="dxa"/>
            <w:shd w:val="clear" w:color="000000" w:fill="FFFFFF"/>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122000</w:t>
            </w: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r w:rsidRPr="006556BD">
              <w:rPr>
                <w:rFonts w:asciiTheme="minorHAnsi" w:hAnsiTheme="minorHAnsi"/>
              </w:rPr>
              <w:t>Procesamiento de PRICAT</w:t>
            </w:r>
          </w:p>
        </w:tc>
        <w:tc>
          <w:tcPr>
            <w:tcW w:w="3119" w:type="dxa"/>
            <w:shd w:val="clear" w:color="000000" w:fill="FFFFFF"/>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auto" w:fill="DBE5F1" w:themeFill="accent1" w:themeFillTint="33"/>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122100</w:t>
            </w: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3119" w:type="dxa"/>
            <w:shd w:val="clear" w:color="auto" w:fill="DBE5F1" w:themeFill="accent1" w:themeFillTint="33"/>
            <w:vAlign w:val="center"/>
            <w:hideMark/>
          </w:tcPr>
          <w:p w:rsidR="00A410FB" w:rsidRPr="006556BD" w:rsidRDefault="00A410FB" w:rsidP="006556BD">
            <w:pPr>
              <w:rPr>
                <w:rFonts w:asciiTheme="minorHAnsi" w:hAnsiTheme="minorHAnsi"/>
              </w:rPr>
            </w:pPr>
            <w:r w:rsidRPr="006556BD">
              <w:rPr>
                <w:rFonts w:asciiTheme="minorHAnsi" w:hAnsiTheme="minorHAnsi"/>
              </w:rPr>
              <w:t>Replicación de PRICAT</w:t>
            </w:r>
          </w:p>
        </w:tc>
      </w:tr>
      <w:tr w:rsidR="00A410FB" w:rsidRPr="006556BD" w:rsidTr="006556BD">
        <w:trPr>
          <w:cantSplit/>
          <w:trHeight w:val="20"/>
          <w:jc w:val="center"/>
        </w:trPr>
        <w:tc>
          <w:tcPr>
            <w:tcW w:w="1134" w:type="dxa"/>
            <w:shd w:val="clear" w:color="000000" w:fill="FFFFFF"/>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123000</w:t>
            </w: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r w:rsidRPr="006556BD">
              <w:rPr>
                <w:rFonts w:asciiTheme="minorHAnsi" w:hAnsiTheme="minorHAnsi"/>
              </w:rPr>
              <w:t>Procesamiento de RMA</w:t>
            </w:r>
          </w:p>
        </w:tc>
        <w:tc>
          <w:tcPr>
            <w:tcW w:w="3119" w:type="dxa"/>
            <w:shd w:val="clear" w:color="000000" w:fill="FFFFFF"/>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DBE5F1" w:fill="DBE5F1"/>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123100</w:t>
            </w:r>
          </w:p>
        </w:tc>
        <w:tc>
          <w:tcPr>
            <w:tcW w:w="1985" w:type="dxa"/>
            <w:shd w:val="clear" w:color="DBE5F1" w:fill="DBE5F1"/>
            <w:vAlign w:val="center"/>
            <w:hideMark/>
          </w:tcPr>
          <w:p w:rsidR="00A410FB" w:rsidRPr="006556BD" w:rsidRDefault="00A410FB" w:rsidP="006556BD">
            <w:pPr>
              <w:rPr>
                <w:rFonts w:asciiTheme="minorHAnsi" w:hAnsiTheme="minorHAnsi"/>
              </w:rPr>
            </w:pPr>
          </w:p>
        </w:tc>
        <w:tc>
          <w:tcPr>
            <w:tcW w:w="1985" w:type="dxa"/>
            <w:shd w:val="clear" w:color="DBE5F1" w:fill="DBE5F1"/>
            <w:vAlign w:val="center"/>
            <w:hideMark/>
          </w:tcPr>
          <w:p w:rsidR="00A410FB" w:rsidRPr="006556BD" w:rsidRDefault="00A410FB" w:rsidP="006556BD">
            <w:pPr>
              <w:rPr>
                <w:rFonts w:asciiTheme="minorHAnsi" w:hAnsiTheme="minorHAnsi"/>
              </w:rPr>
            </w:pPr>
          </w:p>
        </w:tc>
        <w:tc>
          <w:tcPr>
            <w:tcW w:w="1985" w:type="dxa"/>
            <w:shd w:val="clear" w:color="DBE5F1" w:fill="DBE5F1"/>
            <w:vAlign w:val="center"/>
            <w:hideMark/>
          </w:tcPr>
          <w:p w:rsidR="00A410FB" w:rsidRPr="006556BD" w:rsidRDefault="00A410FB" w:rsidP="006556BD">
            <w:pPr>
              <w:rPr>
                <w:rFonts w:asciiTheme="minorHAnsi" w:hAnsiTheme="minorHAnsi"/>
              </w:rPr>
            </w:pPr>
          </w:p>
        </w:tc>
        <w:tc>
          <w:tcPr>
            <w:tcW w:w="3119" w:type="dxa"/>
            <w:shd w:val="clear" w:color="DBE5F1" w:fill="DBE5F1"/>
            <w:vAlign w:val="center"/>
            <w:hideMark/>
          </w:tcPr>
          <w:p w:rsidR="00A410FB" w:rsidRPr="006556BD" w:rsidRDefault="00A410FB" w:rsidP="006556BD">
            <w:pPr>
              <w:rPr>
                <w:rFonts w:asciiTheme="minorHAnsi" w:hAnsiTheme="minorHAnsi"/>
              </w:rPr>
            </w:pPr>
            <w:r w:rsidRPr="006556BD">
              <w:rPr>
                <w:rFonts w:asciiTheme="minorHAnsi" w:hAnsiTheme="minorHAnsi"/>
              </w:rPr>
              <w:t>Procesamiento de aviso de devolución</w:t>
            </w:r>
          </w:p>
        </w:tc>
      </w:tr>
      <w:tr w:rsidR="00A410FB" w:rsidRPr="006556BD" w:rsidTr="006556BD">
        <w:trPr>
          <w:cantSplit/>
          <w:trHeight w:val="20"/>
          <w:jc w:val="center"/>
        </w:trPr>
        <w:tc>
          <w:tcPr>
            <w:tcW w:w="1134" w:type="dxa"/>
            <w:shd w:val="clear" w:color="000000" w:fill="FFFFFF"/>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124000</w:t>
            </w: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r w:rsidRPr="006556BD">
              <w:rPr>
                <w:rFonts w:asciiTheme="minorHAnsi" w:hAnsiTheme="minorHAnsi"/>
              </w:rPr>
              <w:t>Facturación</w:t>
            </w:r>
          </w:p>
        </w:tc>
        <w:tc>
          <w:tcPr>
            <w:tcW w:w="3119" w:type="dxa"/>
            <w:shd w:val="clear" w:color="000000" w:fill="FFFFFF"/>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DBE5F1" w:fill="DBE5F1"/>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124100</w:t>
            </w:r>
          </w:p>
        </w:tc>
        <w:tc>
          <w:tcPr>
            <w:tcW w:w="1985" w:type="dxa"/>
            <w:shd w:val="clear" w:color="DBE5F1" w:fill="DBE5F1"/>
            <w:vAlign w:val="center"/>
            <w:hideMark/>
          </w:tcPr>
          <w:p w:rsidR="00A410FB" w:rsidRPr="006556BD" w:rsidRDefault="00A410FB" w:rsidP="006556BD">
            <w:pPr>
              <w:rPr>
                <w:rFonts w:asciiTheme="minorHAnsi" w:hAnsiTheme="minorHAnsi"/>
              </w:rPr>
            </w:pPr>
          </w:p>
        </w:tc>
        <w:tc>
          <w:tcPr>
            <w:tcW w:w="1985" w:type="dxa"/>
            <w:shd w:val="clear" w:color="DBE5F1" w:fill="DBE5F1"/>
            <w:vAlign w:val="center"/>
            <w:hideMark/>
          </w:tcPr>
          <w:p w:rsidR="00A410FB" w:rsidRPr="006556BD" w:rsidRDefault="00A410FB" w:rsidP="006556BD">
            <w:pPr>
              <w:rPr>
                <w:rFonts w:asciiTheme="minorHAnsi" w:hAnsiTheme="minorHAnsi"/>
              </w:rPr>
            </w:pPr>
          </w:p>
        </w:tc>
        <w:tc>
          <w:tcPr>
            <w:tcW w:w="1985" w:type="dxa"/>
            <w:shd w:val="clear" w:color="DBE5F1" w:fill="DBE5F1"/>
            <w:vAlign w:val="center"/>
            <w:hideMark/>
          </w:tcPr>
          <w:p w:rsidR="00A410FB" w:rsidRPr="006556BD" w:rsidRDefault="00A410FB" w:rsidP="006556BD">
            <w:pPr>
              <w:rPr>
                <w:rFonts w:asciiTheme="minorHAnsi" w:hAnsiTheme="minorHAnsi"/>
              </w:rPr>
            </w:pPr>
          </w:p>
        </w:tc>
        <w:tc>
          <w:tcPr>
            <w:tcW w:w="3119" w:type="dxa"/>
            <w:shd w:val="clear" w:color="DBE5F1" w:fill="DBE5F1"/>
            <w:vAlign w:val="center"/>
            <w:hideMark/>
          </w:tcPr>
          <w:p w:rsidR="00A410FB" w:rsidRPr="006556BD" w:rsidRDefault="00A410FB" w:rsidP="006556BD">
            <w:pPr>
              <w:rPr>
                <w:rFonts w:asciiTheme="minorHAnsi" w:hAnsiTheme="minorHAnsi"/>
              </w:rPr>
            </w:pPr>
            <w:r w:rsidRPr="006556BD">
              <w:rPr>
                <w:rFonts w:asciiTheme="minorHAnsi" w:hAnsiTheme="minorHAnsi"/>
              </w:rPr>
              <w:t>Facturar y confirmar pagos</w:t>
            </w:r>
          </w:p>
        </w:tc>
      </w:tr>
      <w:tr w:rsidR="00A410FB" w:rsidRPr="006556BD" w:rsidTr="006556BD">
        <w:trPr>
          <w:cantSplit/>
          <w:trHeight w:val="20"/>
          <w:jc w:val="center"/>
        </w:trPr>
        <w:tc>
          <w:tcPr>
            <w:tcW w:w="1134" w:type="dxa"/>
            <w:shd w:val="clear" w:color="auto" w:fill="auto"/>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200000</w:t>
            </w:r>
          </w:p>
        </w:tc>
        <w:tc>
          <w:tcPr>
            <w:tcW w:w="1985" w:type="dxa"/>
            <w:shd w:val="clear" w:color="auto" w:fill="auto"/>
            <w:vAlign w:val="center"/>
            <w:hideMark/>
          </w:tcPr>
          <w:p w:rsidR="00A410FB" w:rsidRPr="006556BD" w:rsidRDefault="00A410FB" w:rsidP="006556BD">
            <w:pPr>
              <w:rPr>
                <w:rFonts w:asciiTheme="minorHAnsi" w:hAnsiTheme="minorHAnsi"/>
              </w:rPr>
            </w:pPr>
            <w:r w:rsidRPr="006556BD">
              <w:rPr>
                <w:rFonts w:asciiTheme="minorHAnsi" w:hAnsiTheme="minorHAnsi"/>
              </w:rPr>
              <w:t>Gestión de servicio al cliente</w:t>
            </w: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p>
        </w:tc>
        <w:tc>
          <w:tcPr>
            <w:tcW w:w="3119" w:type="dxa"/>
            <w:shd w:val="clear" w:color="auto" w:fill="auto"/>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000000" w:fill="D3DFEE"/>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210000</w:t>
            </w: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1985" w:type="dxa"/>
            <w:shd w:val="clear" w:color="000000" w:fill="D3DFEE"/>
            <w:vAlign w:val="center"/>
            <w:hideMark/>
          </w:tcPr>
          <w:p w:rsidR="00A410FB" w:rsidRPr="006556BD" w:rsidRDefault="00A410FB" w:rsidP="006556BD">
            <w:pPr>
              <w:rPr>
                <w:rFonts w:asciiTheme="minorHAnsi" w:hAnsiTheme="minorHAnsi"/>
              </w:rPr>
            </w:pPr>
            <w:r w:rsidRPr="006556BD">
              <w:rPr>
                <w:rFonts w:asciiTheme="minorHAnsi" w:hAnsiTheme="minorHAnsi"/>
              </w:rPr>
              <w:t>Gestión postventa</w:t>
            </w: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3119" w:type="dxa"/>
            <w:shd w:val="clear" w:color="000000" w:fill="D3DFEE"/>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auto" w:fill="auto"/>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211000</w:t>
            </w: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r w:rsidRPr="006556BD">
              <w:rPr>
                <w:rFonts w:asciiTheme="minorHAnsi" w:hAnsiTheme="minorHAnsi"/>
              </w:rPr>
              <w:t>Servicios sobre clientes</w:t>
            </w:r>
          </w:p>
        </w:tc>
        <w:tc>
          <w:tcPr>
            <w:tcW w:w="3119" w:type="dxa"/>
            <w:shd w:val="clear" w:color="auto" w:fill="auto"/>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000000" w:fill="D3DFEE"/>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211100</w:t>
            </w: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3119" w:type="dxa"/>
            <w:shd w:val="clear" w:color="000000" w:fill="D3DFEE"/>
            <w:vAlign w:val="center"/>
            <w:hideMark/>
          </w:tcPr>
          <w:p w:rsidR="00A410FB" w:rsidRPr="006556BD" w:rsidRDefault="00A410FB" w:rsidP="006556BD">
            <w:pPr>
              <w:rPr>
                <w:rFonts w:asciiTheme="minorHAnsi" w:hAnsiTheme="minorHAnsi"/>
              </w:rPr>
            </w:pPr>
            <w:r w:rsidRPr="006556BD">
              <w:rPr>
                <w:rFonts w:asciiTheme="minorHAnsi" w:hAnsiTheme="minorHAnsi"/>
              </w:rPr>
              <w:t>Actualizar preferencias de clientes</w:t>
            </w:r>
          </w:p>
        </w:tc>
      </w:tr>
      <w:tr w:rsidR="00A410FB" w:rsidRPr="006556BD" w:rsidTr="006556BD">
        <w:trPr>
          <w:cantSplit/>
          <w:trHeight w:val="20"/>
          <w:jc w:val="center"/>
        </w:trPr>
        <w:tc>
          <w:tcPr>
            <w:tcW w:w="1134" w:type="dxa"/>
            <w:shd w:val="clear" w:color="000000" w:fill="FFFFFF"/>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211200</w:t>
            </w: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3119" w:type="dxa"/>
            <w:shd w:val="clear" w:color="000000" w:fill="FFFFFF"/>
            <w:vAlign w:val="center"/>
            <w:hideMark/>
          </w:tcPr>
          <w:p w:rsidR="00A410FB" w:rsidRPr="006556BD" w:rsidRDefault="00A410FB" w:rsidP="006556BD">
            <w:pPr>
              <w:rPr>
                <w:rFonts w:asciiTheme="minorHAnsi" w:hAnsiTheme="minorHAnsi"/>
              </w:rPr>
            </w:pPr>
            <w:r w:rsidRPr="006556BD">
              <w:rPr>
                <w:rFonts w:asciiTheme="minorHAnsi" w:hAnsiTheme="minorHAnsi"/>
              </w:rPr>
              <w:t>Gestión calificaciones</w:t>
            </w:r>
          </w:p>
        </w:tc>
      </w:tr>
      <w:tr w:rsidR="00A410FB" w:rsidRPr="006556BD" w:rsidTr="006556BD">
        <w:trPr>
          <w:cantSplit/>
          <w:trHeight w:val="20"/>
          <w:jc w:val="center"/>
        </w:trPr>
        <w:tc>
          <w:tcPr>
            <w:tcW w:w="1134" w:type="dxa"/>
            <w:shd w:val="clear" w:color="000000" w:fill="D3DFEE"/>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211300</w:t>
            </w: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3119" w:type="dxa"/>
            <w:shd w:val="clear" w:color="000000" w:fill="D3DFEE"/>
            <w:vAlign w:val="center"/>
            <w:hideMark/>
          </w:tcPr>
          <w:p w:rsidR="00A410FB" w:rsidRPr="006556BD" w:rsidRDefault="00A410FB" w:rsidP="006556BD">
            <w:pPr>
              <w:rPr>
                <w:rFonts w:asciiTheme="minorHAnsi" w:hAnsiTheme="minorHAnsi"/>
              </w:rPr>
            </w:pPr>
            <w:r w:rsidRPr="006556BD">
              <w:rPr>
                <w:rFonts w:asciiTheme="minorHAnsi" w:hAnsiTheme="minorHAnsi"/>
              </w:rPr>
              <w:t>Generar Informes / vista 360</w:t>
            </w:r>
          </w:p>
        </w:tc>
      </w:tr>
      <w:tr w:rsidR="00A410FB" w:rsidRPr="006556BD" w:rsidTr="006556BD">
        <w:trPr>
          <w:cantSplit/>
          <w:trHeight w:val="20"/>
          <w:jc w:val="center"/>
        </w:trPr>
        <w:tc>
          <w:tcPr>
            <w:tcW w:w="1134" w:type="dxa"/>
            <w:shd w:val="clear" w:color="auto" w:fill="auto"/>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211400</w:t>
            </w: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p>
        </w:tc>
        <w:tc>
          <w:tcPr>
            <w:tcW w:w="3119" w:type="dxa"/>
            <w:shd w:val="clear" w:color="auto" w:fill="auto"/>
            <w:vAlign w:val="center"/>
            <w:hideMark/>
          </w:tcPr>
          <w:p w:rsidR="00A410FB" w:rsidRPr="006556BD" w:rsidRDefault="00A410FB" w:rsidP="006556BD">
            <w:pPr>
              <w:rPr>
                <w:rFonts w:asciiTheme="minorHAnsi" w:hAnsiTheme="minorHAnsi"/>
              </w:rPr>
            </w:pPr>
            <w:r w:rsidRPr="006556BD">
              <w:rPr>
                <w:rFonts w:asciiTheme="minorHAnsi" w:hAnsiTheme="minorHAnsi"/>
              </w:rPr>
              <w:t>Gestión de reclamos</w:t>
            </w:r>
          </w:p>
        </w:tc>
      </w:tr>
      <w:tr w:rsidR="00A410FB" w:rsidRPr="006556BD" w:rsidTr="006556BD">
        <w:trPr>
          <w:cantSplit/>
          <w:trHeight w:val="20"/>
          <w:jc w:val="center"/>
        </w:trPr>
        <w:tc>
          <w:tcPr>
            <w:tcW w:w="1134" w:type="dxa"/>
            <w:shd w:val="clear" w:color="auto" w:fill="DBE5F1" w:themeFill="accent1" w:themeFillTint="33"/>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211600</w:t>
            </w: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3119" w:type="dxa"/>
            <w:shd w:val="clear" w:color="auto" w:fill="DBE5F1" w:themeFill="accent1" w:themeFillTint="33"/>
            <w:vAlign w:val="center"/>
            <w:hideMark/>
          </w:tcPr>
          <w:p w:rsidR="00A410FB" w:rsidRPr="006556BD" w:rsidRDefault="00A410FB" w:rsidP="006556BD">
            <w:pPr>
              <w:rPr>
                <w:rFonts w:asciiTheme="minorHAnsi" w:hAnsiTheme="minorHAnsi"/>
              </w:rPr>
            </w:pPr>
            <w:r w:rsidRPr="006556BD">
              <w:rPr>
                <w:rFonts w:asciiTheme="minorHAnsi" w:hAnsiTheme="minorHAnsi"/>
              </w:rPr>
              <w:t>Implementar proceso SLA (Service Level Agreement) en la atención y solución de reclamos.</w:t>
            </w:r>
          </w:p>
        </w:tc>
      </w:tr>
      <w:tr w:rsidR="00A410FB" w:rsidRPr="006556BD" w:rsidTr="006556BD">
        <w:trPr>
          <w:cantSplit/>
          <w:trHeight w:val="20"/>
          <w:jc w:val="center"/>
        </w:trPr>
        <w:tc>
          <w:tcPr>
            <w:tcW w:w="1134" w:type="dxa"/>
            <w:shd w:val="clear" w:color="000000" w:fill="FFFFFF"/>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211700</w:t>
            </w: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3119" w:type="dxa"/>
            <w:shd w:val="clear" w:color="000000" w:fill="FFFFFF"/>
            <w:vAlign w:val="center"/>
            <w:hideMark/>
          </w:tcPr>
          <w:p w:rsidR="00A410FB" w:rsidRPr="006556BD" w:rsidRDefault="00A410FB" w:rsidP="006556BD">
            <w:pPr>
              <w:rPr>
                <w:rFonts w:asciiTheme="minorHAnsi" w:hAnsiTheme="minorHAnsi"/>
              </w:rPr>
            </w:pPr>
            <w:r w:rsidRPr="006556BD">
              <w:rPr>
                <w:rFonts w:asciiTheme="minorHAnsi" w:hAnsiTheme="minorHAnsi"/>
              </w:rPr>
              <w:t>Gestionar anulaciones de órdenes de venta que aún no ha sido despachadas</w:t>
            </w:r>
          </w:p>
        </w:tc>
      </w:tr>
    </w:tbl>
    <w:p w:rsidR="006556BD" w:rsidRDefault="006556BD" w:rsidP="006556BD">
      <w:pPr>
        <w:jc w:val="both"/>
        <w:rPr>
          <w:rFonts w:asciiTheme="minorHAnsi" w:hAnsiTheme="minorHAnsi"/>
          <w:sz w:val="22"/>
        </w:rPr>
      </w:pPr>
    </w:p>
    <w:p w:rsidR="00672AD3" w:rsidRDefault="00672AD3">
      <w:pPr>
        <w:spacing w:after="200" w:line="276" w:lineRule="auto"/>
        <w:rPr>
          <w:rFonts w:asciiTheme="minorHAnsi" w:hAnsiTheme="minorHAnsi"/>
          <w:sz w:val="22"/>
        </w:rPr>
      </w:pPr>
      <w:r>
        <w:rPr>
          <w:rFonts w:asciiTheme="minorHAnsi" w:hAnsiTheme="minorHAnsi"/>
          <w:sz w:val="22"/>
        </w:rPr>
        <w:br w:type="page"/>
      </w:r>
    </w:p>
    <w:p w:rsidR="00672AD3" w:rsidRPr="006556BD" w:rsidRDefault="00672AD3" w:rsidP="006556BD">
      <w:pPr>
        <w:jc w:val="both"/>
        <w:rPr>
          <w:rFonts w:asciiTheme="minorHAnsi" w:hAnsiTheme="minorHAnsi"/>
          <w:sz w:val="22"/>
        </w:rPr>
      </w:pPr>
    </w:p>
    <w:p w:rsidR="00A410FB" w:rsidRPr="006556BD" w:rsidRDefault="00A410FB" w:rsidP="006556BD">
      <w:pPr>
        <w:jc w:val="both"/>
        <w:rPr>
          <w:rFonts w:asciiTheme="minorHAnsi" w:hAnsiTheme="minorHAnsi"/>
          <w:b/>
          <w:i/>
          <w:sz w:val="22"/>
          <w:u w:val="single"/>
        </w:rPr>
      </w:pPr>
      <w:r w:rsidRPr="006556BD">
        <w:rPr>
          <w:rFonts w:asciiTheme="minorHAnsi" w:hAnsiTheme="minorHAnsi"/>
          <w:b/>
          <w:i/>
          <w:sz w:val="22"/>
          <w:u w:val="single"/>
        </w:rPr>
        <w:t>Registrar entidad frente al MarketPlace</w:t>
      </w:r>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sz w:val="22"/>
        </w:rPr>
      </w:pPr>
      <w:r w:rsidRPr="006556BD">
        <w:rPr>
          <w:rFonts w:asciiTheme="minorHAnsi" w:hAnsiTheme="minorHAnsi"/>
          <w:sz w:val="22"/>
        </w:rPr>
        <w:t>El proceso de registro de entidades frente al MarketPlace de Los Alpes tiene como principal modificación la inclusión de una parte de validación hacia una entidad internacional al momento de registrar un cliente que no es nacional, con el fin de verificar la veracidad de la información suministrada por el usuario. En el diagrama se muestran las nuevas actividades en color rojo:</w:t>
      </w:r>
    </w:p>
    <w:p w:rsidR="00A410FB" w:rsidRPr="006556BD" w:rsidRDefault="00A410FB" w:rsidP="006556BD">
      <w:pPr>
        <w:jc w:val="both"/>
        <w:rPr>
          <w:rFonts w:asciiTheme="minorHAnsi" w:hAnsiTheme="minorHAnsi"/>
          <w:sz w:val="22"/>
        </w:rPr>
      </w:pPr>
    </w:p>
    <w:p w:rsidR="00A410FB" w:rsidRDefault="00A410FB" w:rsidP="006556BD">
      <w:pPr>
        <w:jc w:val="center"/>
        <w:rPr>
          <w:rFonts w:asciiTheme="minorHAnsi" w:hAnsiTheme="minorHAnsi"/>
          <w:sz w:val="22"/>
        </w:rPr>
      </w:pPr>
      <w:r w:rsidRPr="006556BD">
        <w:rPr>
          <w:rFonts w:asciiTheme="minorHAnsi" w:hAnsiTheme="minorHAnsi"/>
          <w:noProof/>
          <w:sz w:val="22"/>
        </w:rPr>
        <w:drawing>
          <wp:inline distT="0" distB="0" distL="0" distR="0">
            <wp:extent cx="4298643" cy="2583078"/>
            <wp:effectExtent l="0" t="0" r="0" b="0"/>
            <wp:docPr id="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srcRect l="2259" t="3020" r="2108" b="20081"/>
                    <a:stretch>
                      <a:fillRect/>
                    </a:stretch>
                  </pic:blipFill>
                  <pic:spPr bwMode="auto">
                    <a:xfrm>
                      <a:off x="0" y="0"/>
                      <a:ext cx="4315944" cy="2593474"/>
                    </a:xfrm>
                    <a:prstGeom prst="rect">
                      <a:avLst/>
                    </a:prstGeom>
                    <a:noFill/>
                    <a:ln w="9525">
                      <a:noFill/>
                      <a:miter lim="800000"/>
                      <a:headEnd/>
                      <a:tailEnd/>
                    </a:ln>
                  </pic:spPr>
                </pic:pic>
              </a:graphicData>
            </a:graphic>
          </wp:inline>
        </w:drawing>
      </w:r>
    </w:p>
    <w:p w:rsidR="006556BD" w:rsidRPr="002F69E8" w:rsidRDefault="006556BD" w:rsidP="006556BD">
      <w:pPr>
        <w:pStyle w:val="Epgrafe"/>
        <w:spacing w:before="120" w:after="0"/>
        <w:jc w:val="center"/>
        <w:rPr>
          <w:rFonts w:asciiTheme="minorHAnsi" w:hAnsiTheme="minorHAnsi"/>
          <w:color w:val="auto"/>
          <w:sz w:val="20"/>
        </w:rPr>
      </w:pPr>
      <w:bookmarkStart w:id="74" w:name="_Toc310847178"/>
      <w:r w:rsidRPr="002F69E8">
        <w:rPr>
          <w:rFonts w:asciiTheme="minorHAnsi" w:hAnsiTheme="minorHAnsi"/>
          <w:color w:val="auto"/>
          <w:sz w:val="20"/>
        </w:rPr>
        <w:t xml:space="preserve">Figura </w:t>
      </w:r>
      <w:r w:rsidR="00792E47" w:rsidRPr="002F69E8">
        <w:rPr>
          <w:rFonts w:asciiTheme="minorHAnsi" w:hAnsiTheme="minorHAnsi"/>
          <w:color w:val="auto"/>
          <w:sz w:val="20"/>
        </w:rPr>
        <w:fldChar w:fldCharType="begin"/>
      </w:r>
      <w:r w:rsidRPr="002F69E8">
        <w:rPr>
          <w:rFonts w:asciiTheme="minorHAnsi" w:hAnsiTheme="minorHAnsi"/>
          <w:color w:val="auto"/>
          <w:sz w:val="20"/>
        </w:rPr>
        <w:instrText xml:space="preserve"> SEQ Figura \* ARABIC </w:instrText>
      </w:r>
      <w:r w:rsidR="00792E47" w:rsidRPr="002F69E8">
        <w:rPr>
          <w:rFonts w:asciiTheme="minorHAnsi" w:hAnsiTheme="minorHAnsi"/>
          <w:color w:val="auto"/>
          <w:sz w:val="20"/>
        </w:rPr>
        <w:fldChar w:fldCharType="separate"/>
      </w:r>
      <w:r w:rsidR="005E5165">
        <w:rPr>
          <w:rFonts w:asciiTheme="minorHAnsi" w:hAnsiTheme="minorHAnsi"/>
          <w:noProof/>
          <w:color w:val="auto"/>
          <w:sz w:val="20"/>
        </w:rPr>
        <w:t>10</w:t>
      </w:r>
      <w:r w:rsidR="00792E47" w:rsidRPr="002F69E8">
        <w:rPr>
          <w:rFonts w:asciiTheme="minorHAnsi" w:hAnsiTheme="minorHAnsi"/>
          <w:color w:val="auto"/>
          <w:sz w:val="20"/>
        </w:rPr>
        <w:fldChar w:fldCharType="end"/>
      </w:r>
      <w:r>
        <w:rPr>
          <w:rFonts w:asciiTheme="minorHAnsi" w:hAnsiTheme="minorHAnsi"/>
          <w:color w:val="auto"/>
          <w:sz w:val="20"/>
        </w:rPr>
        <w:t>. Proceso de Registro de entidad Frente al MarketPlace</w:t>
      </w:r>
      <w:bookmarkEnd w:id="74"/>
    </w:p>
    <w:p w:rsidR="006556BD" w:rsidRDefault="006556BD" w:rsidP="006556BD">
      <w:pPr>
        <w:jc w:val="both"/>
        <w:rPr>
          <w:rFonts w:asciiTheme="minorHAnsi" w:hAnsiTheme="minorHAnsi"/>
          <w:sz w:val="22"/>
        </w:rPr>
      </w:pPr>
    </w:p>
    <w:p w:rsidR="00935166" w:rsidRPr="006556BD" w:rsidRDefault="00935166" w:rsidP="006556BD">
      <w:pPr>
        <w:jc w:val="both"/>
        <w:rPr>
          <w:rFonts w:asciiTheme="minorHAnsi" w:hAnsiTheme="minorHAnsi"/>
          <w:sz w:val="22"/>
        </w:rPr>
      </w:pPr>
    </w:p>
    <w:p w:rsidR="00A410FB" w:rsidRPr="006556BD" w:rsidRDefault="00A410FB" w:rsidP="006556BD">
      <w:pPr>
        <w:jc w:val="center"/>
        <w:rPr>
          <w:rFonts w:asciiTheme="minorHAnsi" w:hAnsiTheme="minorHAnsi"/>
          <w:sz w:val="22"/>
        </w:rPr>
      </w:pPr>
      <w:r w:rsidRPr="006556BD">
        <w:rPr>
          <w:rFonts w:asciiTheme="minorHAnsi" w:hAnsiTheme="minorHAnsi"/>
          <w:noProof/>
          <w:sz w:val="22"/>
        </w:rPr>
        <w:drawing>
          <wp:inline distT="0" distB="0" distL="0" distR="0">
            <wp:extent cx="6315739" cy="2256861"/>
            <wp:effectExtent l="0" t="0" r="0" b="0"/>
            <wp:docPr id="4"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cstate="print"/>
                    <a:srcRect l="1054" t="2430" r="1205" b="17037"/>
                    <a:stretch>
                      <a:fillRect/>
                    </a:stretch>
                  </pic:blipFill>
                  <pic:spPr bwMode="auto">
                    <a:xfrm>
                      <a:off x="0" y="0"/>
                      <a:ext cx="6320508" cy="2258565"/>
                    </a:xfrm>
                    <a:prstGeom prst="rect">
                      <a:avLst/>
                    </a:prstGeom>
                    <a:noFill/>
                    <a:ln w="9525">
                      <a:noFill/>
                      <a:miter lim="800000"/>
                      <a:headEnd/>
                      <a:tailEnd/>
                    </a:ln>
                  </pic:spPr>
                </pic:pic>
              </a:graphicData>
            </a:graphic>
          </wp:inline>
        </w:drawing>
      </w:r>
    </w:p>
    <w:p w:rsidR="00A410FB" w:rsidRPr="006556BD" w:rsidRDefault="00A410FB" w:rsidP="006556BD">
      <w:pPr>
        <w:pStyle w:val="Epgrafe"/>
        <w:spacing w:before="120" w:after="0"/>
        <w:jc w:val="center"/>
        <w:rPr>
          <w:rFonts w:asciiTheme="minorHAnsi" w:hAnsiTheme="minorHAnsi"/>
          <w:color w:val="auto"/>
          <w:sz w:val="20"/>
        </w:rPr>
      </w:pPr>
      <w:bookmarkStart w:id="75" w:name="_Toc296465291"/>
      <w:bookmarkStart w:id="76" w:name="_Toc310847179"/>
      <w:r w:rsidRPr="006556BD">
        <w:rPr>
          <w:rFonts w:asciiTheme="minorHAnsi" w:hAnsiTheme="minorHAnsi"/>
          <w:color w:val="auto"/>
          <w:sz w:val="20"/>
        </w:rPr>
        <w:t xml:space="preserve">Figura </w:t>
      </w:r>
      <w:r w:rsidR="00792E47"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792E47" w:rsidRPr="006556BD">
        <w:rPr>
          <w:rFonts w:asciiTheme="minorHAnsi" w:hAnsiTheme="minorHAnsi"/>
          <w:color w:val="auto"/>
          <w:sz w:val="20"/>
        </w:rPr>
        <w:fldChar w:fldCharType="separate"/>
      </w:r>
      <w:r w:rsidR="005E5165">
        <w:rPr>
          <w:rFonts w:asciiTheme="minorHAnsi" w:hAnsiTheme="minorHAnsi"/>
          <w:noProof/>
          <w:color w:val="auto"/>
          <w:sz w:val="20"/>
        </w:rPr>
        <w:t>11</w:t>
      </w:r>
      <w:r w:rsidR="00792E47" w:rsidRPr="006556BD">
        <w:rPr>
          <w:rFonts w:asciiTheme="minorHAnsi" w:hAnsiTheme="minorHAnsi"/>
          <w:color w:val="auto"/>
          <w:sz w:val="20"/>
        </w:rPr>
        <w:fldChar w:fldCharType="end"/>
      </w:r>
      <w:r w:rsidRPr="006556BD">
        <w:rPr>
          <w:rFonts w:asciiTheme="minorHAnsi" w:hAnsiTheme="minorHAnsi"/>
          <w:color w:val="auto"/>
          <w:sz w:val="20"/>
        </w:rPr>
        <w:t>. Subproceso de Registro de Entidad</w:t>
      </w:r>
      <w:bookmarkEnd w:id="75"/>
      <w:bookmarkEnd w:id="76"/>
    </w:p>
    <w:p w:rsidR="00A410FB" w:rsidRPr="006556BD" w:rsidRDefault="00A410FB" w:rsidP="006556BD">
      <w:pPr>
        <w:jc w:val="both"/>
        <w:rPr>
          <w:rFonts w:asciiTheme="minorHAnsi" w:hAnsiTheme="minorHAnsi"/>
          <w:sz w:val="22"/>
        </w:rPr>
      </w:pPr>
    </w:p>
    <w:p w:rsidR="00935166" w:rsidRDefault="00935166" w:rsidP="006556BD">
      <w:pPr>
        <w:jc w:val="both"/>
        <w:rPr>
          <w:rFonts w:asciiTheme="minorHAnsi" w:hAnsiTheme="minorHAnsi"/>
          <w:b/>
          <w:i/>
          <w:sz w:val="22"/>
          <w:u w:val="single"/>
        </w:rPr>
      </w:pPr>
    </w:p>
    <w:p w:rsidR="00935166" w:rsidRDefault="00935166" w:rsidP="006556BD">
      <w:pPr>
        <w:jc w:val="both"/>
        <w:rPr>
          <w:rFonts w:asciiTheme="minorHAnsi" w:hAnsiTheme="minorHAnsi"/>
          <w:b/>
          <w:i/>
          <w:sz w:val="22"/>
          <w:u w:val="single"/>
        </w:rPr>
      </w:pPr>
    </w:p>
    <w:p w:rsidR="00935166" w:rsidRDefault="00935166" w:rsidP="006556BD">
      <w:pPr>
        <w:jc w:val="both"/>
        <w:rPr>
          <w:rFonts w:asciiTheme="minorHAnsi" w:hAnsiTheme="minorHAnsi"/>
          <w:b/>
          <w:i/>
          <w:sz w:val="22"/>
          <w:u w:val="single"/>
        </w:rPr>
      </w:pPr>
    </w:p>
    <w:p w:rsidR="00935166" w:rsidRDefault="00935166" w:rsidP="006556BD">
      <w:pPr>
        <w:jc w:val="both"/>
        <w:rPr>
          <w:rFonts w:asciiTheme="minorHAnsi" w:hAnsiTheme="minorHAnsi"/>
          <w:b/>
          <w:i/>
          <w:sz w:val="22"/>
          <w:u w:val="single"/>
        </w:rPr>
      </w:pPr>
    </w:p>
    <w:p w:rsidR="00A410FB" w:rsidRPr="006556BD" w:rsidRDefault="00A410FB" w:rsidP="006556BD">
      <w:pPr>
        <w:jc w:val="both"/>
        <w:rPr>
          <w:rFonts w:asciiTheme="minorHAnsi" w:hAnsiTheme="minorHAnsi"/>
          <w:b/>
          <w:i/>
          <w:sz w:val="22"/>
          <w:u w:val="single"/>
        </w:rPr>
      </w:pPr>
      <w:r w:rsidRPr="006556BD">
        <w:rPr>
          <w:rFonts w:asciiTheme="minorHAnsi" w:hAnsiTheme="minorHAnsi"/>
          <w:b/>
          <w:i/>
          <w:sz w:val="22"/>
          <w:u w:val="single"/>
        </w:rPr>
        <w:lastRenderedPageBreak/>
        <w:t>Procesamiento de PO y DA</w:t>
      </w:r>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sz w:val="22"/>
        </w:rPr>
      </w:pPr>
      <w:r w:rsidRPr="006556BD">
        <w:rPr>
          <w:rFonts w:asciiTheme="minorHAnsi" w:hAnsiTheme="minorHAnsi"/>
          <w:sz w:val="22"/>
        </w:rPr>
        <w:t>El proceso de procesamiento de orden de compra se mod</w:t>
      </w:r>
      <w:r w:rsidR="002A3D59">
        <w:rPr>
          <w:rFonts w:asciiTheme="minorHAnsi" w:hAnsiTheme="minorHAnsi"/>
          <w:sz w:val="22"/>
        </w:rPr>
        <w:t>ificó</w:t>
      </w:r>
      <w:r w:rsidRPr="006556BD">
        <w:rPr>
          <w:rFonts w:asciiTheme="minorHAnsi" w:hAnsiTheme="minorHAnsi"/>
          <w:sz w:val="22"/>
        </w:rPr>
        <w:t xml:space="preserve"> para que permita darle la opción al usuario de realizar una orden de compra directa, es decir, hacia un fabricante especifico, o por medio de una subasta. Para esto se incluyen nuevas actividades que se realizan directamente con el fabricante, las validaciones sobre la cotización y la confirmación de la compra.</w:t>
      </w:r>
    </w:p>
    <w:p w:rsidR="00A410FB" w:rsidRPr="006556BD" w:rsidRDefault="00A410FB" w:rsidP="006556BD">
      <w:pPr>
        <w:jc w:val="both"/>
        <w:rPr>
          <w:rFonts w:asciiTheme="minorHAnsi" w:hAnsiTheme="minorHAnsi"/>
          <w:sz w:val="22"/>
        </w:rPr>
      </w:pPr>
    </w:p>
    <w:p w:rsidR="00A410FB" w:rsidRPr="006556BD" w:rsidRDefault="00A410FB" w:rsidP="006556BD">
      <w:pPr>
        <w:jc w:val="center"/>
        <w:rPr>
          <w:rFonts w:asciiTheme="minorHAnsi" w:hAnsiTheme="minorHAnsi"/>
          <w:sz w:val="22"/>
        </w:rPr>
      </w:pPr>
      <w:r w:rsidRPr="006556BD">
        <w:rPr>
          <w:rFonts w:asciiTheme="minorHAnsi" w:hAnsiTheme="minorHAnsi"/>
          <w:noProof/>
          <w:sz w:val="22"/>
        </w:rPr>
        <w:drawing>
          <wp:inline distT="0" distB="0" distL="0" distR="0">
            <wp:extent cx="6330447" cy="2308886"/>
            <wp:effectExtent l="19050" t="0" r="0" b="0"/>
            <wp:docPr id="10"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cstate="print"/>
                    <a:srcRect b="9531"/>
                    <a:stretch>
                      <a:fillRect/>
                    </a:stretch>
                  </pic:blipFill>
                  <pic:spPr bwMode="auto">
                    <a:xfrm>
                      <a:off x="0" y="0"/>
                      <a:ext cx="6330447" cy="2308886"/>
                    </a:xfrm>
                    <a:prstGeom prst="rect">
                      <a:avLst/>
                    </a:prstGeom>
                    <a:noFill/>
                    <a:ln w="9525">
                      <a:noFill/>
                      <a:miter lim="800000"/>
                      <a:headEnd/>
                      <a:tailEnd/>
                    </a:ln>
                  </pic:spPr>
                </pic:pic>
              </a:graphicData>
            </a:graphic>
          </wp:inline>
        </w:drawing>
      </w:r>
    </w:p>
    <w:p w:rsidR="00A410FB" w:rsidRPr="006556BD" w:rsidRDefault="00A410FB" w:rsidP="006556BD">
      <w:pPr>
        <w:pStyle w:val="Epgrafe"/>
        <w:spacing w:before="120" w:after="0"/>
        <w:jc w:val="center"/>
        <w:rPr>
          <w:rFonts w:asciiTheme="minorHAnsi" w:hAnsiTheme="minorHAnsi"/>
          <w:color w:val="auto"/>
          <w:sz w:val="20"/>
        </w:rPr>
      </w:pPr>
      <w:bookmarkStart w:id="77" w:name="_Toc296465292"/>
      <w:bookmarkStart w:id="78" w:name="_Toc310847180"/>
      <w:r w:rsidRPr="006556BD">
        <w:rPr>
          <w:rFonts w:asciiTheme="minorHAnsi" w:hAnsiTheme="minorHAnsi"/>
          <w:color w:val="auto"/>
          <w:sz w:val="20"/>
        </w:rPr>
        <w:t xml:space="preserve">Figura </w:t>
      </w:r>
      <w:r w:rsidR="00792E47"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792E47" w:rsidRPr="006556BD">
        <w:rPr>
          <w:rFonts w:asciiTheme="minorHAnsi" w:hAnsiTheme="minorHAnsi"/>
          <w:color w:val="auto"/>
          <w:sz w:val="20"/>
        </w:rPr>
        <w:fldChar w:fldCharType="separate"/>
      </w:r>
      <w:r w:rsidR="005E5165">
        <w:rPr>
          <w:rFonts w:asciiTheme="minorHAnsi" w:hAnsiTheme="minorHAnsi"/>
          <w:noProof/>
          <w:color w:val="auto"/>
          <w:sz w:val="20"/>
        </w:rPr>
        <w:t>12</w:t>
      </w:r>
      <w:r w:rsidR="00792E47" w:rsidRPr="006556BD">
        <w:rPr>
          <w:rFonts w:asciiTheme="minorHAnsi" w:hAnsiTheme="minorHAnsi"/>
          <w:color w:val="auto"/>
          <w:sz w:val="20"/>
        </w:rPr>
        <w:fldChar w:fldCharType="end"/>
      </w:r>
      <w:r w:rsidRPr="006556BD">
        <w:rPr>
          <w:rFonts w:asciiTheme="minorHAnsi" w:hAnsiTheme="minorHAnsi"/>
          <w:color w:val="auto"/>
          <w:sz w:val="20"/>
        </w:rPr>
        <w:t>. Proceso de Procesamiento de Orden de Compra</w:t>
      </w:r>
      <w:bookmarkEnd w:id="77"/>
      <w:bookmarkEnd w:id="78"/>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sz w:val="22"/>
        </w:rPr>
      </w:pPr>
      <w:r w:rsidRPr="006556BD">
        <w:rPr>
          <w:rFonts w:asciiTheme="minorHAnsi" w:hAnsiTheme="minorHAnsi"/>
          <w:sz w:val="22"/>
        </w:rPr>
        <w:t xml:space="preserve">El proceso de subasta inversa se </w:t>
      </w:r>
      <w:r w:rsidR="00935166">
        <w:rPr>
          <w:rFonts w:asciiTheme="minorHAnsi" w:hAnsiTheme="minorHAnsi"/>
          <w:sz w:val="22"/>
        </w:rPr>
        <w:t>modificó</w:t>
      </w:r>
      <w:r w:rsidRPr="006556BD">
        <w:rPr>
          <w:rFonts w:asciiTheme="minorHAnsi" w:hAnsiTheme="minorHAnsi"/>
          <w:sz w:val="22"/>
        </w:rPr>
        <w:t xml:space="preserve"> con el fin de mejorar el proceso de PO, para crear más competencia entre los fabricantes y poder llegar al comerciante con mejores ofertas, se incluye además un subproceso para el cálculo de los valores monetarios con la moneda que se necesite. En el diagrama se muestran las nuevas actividades en color rojo:</w:t>
      </w:r>
    </w:p>
    <w:p w:rsidR="00A410FB" w:rsidRPr="006556BD" w:rsidRDefault="00A410FB" w:rsidP="006556BD">
      <w:pPr>
        <w:jc w:val="both"/>
        <w:rPr>
          <w:rFonts w:asciiTheme="minorHAnsi" w:hAnsiTheme="minorHAnsi"/>
          <w:sz w:val="22"/>
        </w:rPr>
      </w:pPr>
    </w:p>
    <w:p w:rsidR="00A410FB" w:rsidRPr="006556BD" w:rsidRDefault="00A410FB" w:rsidP="006556BD">
      <w:pPr>
        <w:jc w:val="center"/>
        <w:rPr>
          <w:rFonts w:asciiTheme="minorHAnsi" w:hAnsiTheme="minorHAnsi"/>
          <w:sz w:val="22"/>
        </w:rPr>
      </w:pPr>
      <w:r w:rsidRPr="006556BD">
        <w:rPr>
          <w:rFonts w:asciiTheme="minorHAnsi" w:hAnsiTheme="minorHAnsi"/>
          <w:noProof/>
          <w:sz w:val="22"/>
        </w:rPr>
        <w:drawing>
          <wp:inline distT="0" distB="0" distL="0" distR="0">
            <wp:extent cx="6209413" cy="1629271"/>
            <wp:effectExtent l="0" t="0" r="0" b="0"/>
            <wp:docPr id="7" name="Imagen 2" descr="C:\Users\TOSHIBA\Desktop\ProcesoSubastaInver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ProcesoSubastaInversa.png"/>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504" t="4787" r="1504" b="5319"/>
                    <a:stretch>
                      <a:fillRect/>
                    </a:stretch>
                  </pic:blipFill>
                  <pic:spPr bwMode="auto">
                    <a:xfrm>
                      <a:off x="0" y="0"/>
                      <a:ext cx="6223240" cy="1632899"/>
                    </a:xfrm>
                    <a:prstGeom prst="rect">
                      <a:avLst/>
                    </a:prstGeom>
                    <a:noFill/>
                    <a:ln>
                      <a:noFill/>
                    </a:ln>
                  </pic:spPr>
                </pic:pic>
              </a:graphicData>
            </a:graphic>
          </wp:inline>
        </w:drawing>
      </w:r>
    </w:p>
    <w:p w:rsidR="00A410FB" w:rsidRPr="006556BD" w:rsidRDefault="00A410FB" w:rsidP="006556BD">
      <w:pPr>
        <w:pStyle w:val="Epgrafe"/>
        <w:spacing w:before="120" w:after="0"/>
        <w:jc w:val="center"/>
        <w:rPr>
          <w:rFonts w:asciiTheme="minorHAnsi" w:hAnsiTheme="minorHAnsi"/>
          <w:color w:val="auto"/>
          <w:sz w:val="20"/>
        </w:rPr>
      </w:pPr>
      <w:bookmarkStart w:id="79" w:name="_Toc296465293"/>
      <w:bookmarkStart w:id="80" w:name="_Toc310847181"/>
      <w:r w:rsidRPr="006556BD">
        <w:rPr>
          <w:rFonts w:asciiTheme="minorHAnsi" w:hAnsiTheme="minorHAnsi"/>
          <w:color w:val="auto"/>
          <w:sz w:val="20"/>
        </w:rPr>
        <w:t xml:space="preserve">Figura </w:t>
      </w:r>
      <w:r w:rsidR="00792E47"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792E47" w:rsidRPr="006556BD">
        <w:rPr>
          <w:rFonts w:asciiTheme="minorHAnsi" w:hAnsiTheme="minorHAnsi"/>
          <w:color w:val="auto"/>
          <w:sz w:val="20"/>
        </w:rPr>
        <w:fldChar w:fldCharType="separate"/>
      </w:r>
      <w:r w:rsidR="005E5165">
        <w:rPr>
          <w:rFonts w:asciiTheme="minorHAnsi" w:hAnsiTheme="minorHAnsi"/>
          <w:noProof/>
          <w:color w:val="auto"/>
          <w:sz w:val="20"/>
        </w:rPr>
        <w:t>13</w:t>
      </w:r>
      <w:r w:rsidR="00792E47" w:rsidRPr="006556BD">
        <w:rPr>
          <w:rFonts w:asciiTheme="minorHAnsi" w:hAnsiTheme="minorHAnsi"/>
          <w:color w:val="auto"/>
          <w:sz w:val="20"/>
        </w:rPr>
        <w:fldChar w:fldCharType="end"/>
      </w:r>
      <w:r w:rsidRPr="006556BD">
        <w:rPr>
          <w:rFonts w:asciiTheme="minorHAnsi" w:hAnsiTheme="minorHAnsi"/>
          <w:color w:val="auto"/>
          <w:sz w:val="20"/>
        </w:rPr>
        <w:t>. Proceso de Procesamiento de Aviso de Devolución (RMA)</w:t>
      </w:r>
      <w:bookmarkEnd w:id="79"/>
      <w:bookmarkEnd w:id="80"/>
    </w:p>
    <w:p w:rsidR="00A410FB" w:rsidRPr="006556BD" w:rsidRDefault="00A410FB" w:rsidP="006556BD">
      <w:pPr>
        <w:jc w:val="both"/>
        <w:rPr>
          <w:rFonts w:asciiTheme="minorHAnsi" w:hAnsiTheme="minorHAnsi"/>
          <w:sz w:val="22"/>
        </w:rPr>
      </w:pPr>
    </w:p>
    <w:p w:rsidR="00A410FB" w:rsidRPr="006556BD" w:rsidRDefault="00A410FB" w:rsidP="006556BD">
      <w:pPr>
        <w:jc w:val="center"/>
        <w:rPr>
          <w:rFonts w:asciiTheme="minorHAnsi" w:hAnsiTheme="minorHAnsi"/>
          <w:sz w:val="22"/>
        </w:rPr>
      </w:pPr>
      <w:r w:rsidRPr="006556BD">
        <w:rPr>
          <w:rFonts w:asciiTheme="minorHAnsi" w:hAnsiTheme="minorHAnsi"/>
          <w:noProof/>
          <w:sz w:val="22"/>
        </w:rPr>
        <w:lastRenderedPageBreak/>
        <w:drawing>
          <wp:inline distT="0" distB="0" distL="0" distR="0">
            <wp:extent cx="6124353" cy="2002192"/>
            <wp:effectExtent l="0" t="0" r="0"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l="1355" t="2961" r="1506" b="20724"/>
                    <a:stretch>
                      <a:fillRect/>
                    </a:stretch>
                  </pic:blipFill>
                  <pic:spPr bwMode="auto">
                    <a:xfrm>
                      <a:off x="0" y="0"/>
                      <a:ext cx="6115058" cy="1999153"/>
                    </a:xfrm>
                    <a:prstGeom prst="rect">
                      <a:avLst/>
                    </a:prstGeom>
                    <a:noFill/>
                    <a:ln w="9525">
                      <a:noFill/>
                      <a:miter lim="800000"/>
                      <a:headEnd/>
                      <a:tailEnd/>
                    </a:ln>
                  </pic:spPr>
                </pic:pic>
              </a:graphicData>
            </a:graphic>
          </wp:inline>
        </w:drawing>
      </w:r>
    </w:p>
    <w:p w:rsidR="00A410FB" w:rsidRPr="006556BD" w:rsidRDefault="00A410FB" w:rsidP="006556BD">
      <w:pPr>
        <w:pStyle w:val="Epgrafe"/>
        <w:spacing w:before="120" w:after="0"/>
        <w:jc w:val="center"/>
        <w:rPr>
          <w:rFonts w:asciiTheme="minorHAnsi" w:hAnsiTheme="minorHAnsi"/>
          <w:color w:val="auto"/>
          <w:sz w:val="20"/>
        </w:rPr>
      </w:pPr>
      <w:bookmarkStart w:id="81" w:name="_Toc296465294"/>
      <w:bookmarkStart w:id="82" w:name="_Toc310847182"/>
      <w:r w:rsidRPr="006556BD">
        <w:rPr>
          <w:rFonts w:asciiTheme="minorHAnsi" w:hAnsiTheme="minorHAnsi"/>
          <w:color w:val="auto"/>
          <w:sz w:val="20"/>
        </w:rPr>
        <w:t xml:space="preserve">Figura </w:t>
      </w:r>
      <w:r w:rsidR="00792E47"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792E47" w:rsidRPr="006556BD">
        <w:rPr>
          <w:rFonts w:asciiTheme="minorHAnsi" w:hAnsiTheme="minorHAnsi"/>
          <w:color w:val="auto"/>
          <w:sz w:val="20"/>
        </w:rPr>
        <w:fldChar w:fldCharType="separate"/>
      </w:r>
      <w:r w:rsidR="005E5165">
        <w:rPr>
          <w:rFonts w:asciiTheme="minorHAnsi" w:hAnsiTheme="minorHAnsi"/>
          <w:noProof/>
          <w:color w:val="auto"/>
          <w:sz w:val="20"/>
        </w:rPr>
        <w:t>14</w:t>
      </w:r>
      <w:r w:rsidR="00792E47" w:rsidRPr="006556BD">
        <w:rPr>
          <w:rFonts w:asciiTheme="minorHAnsi" w:hAnsiTheme="minorHAnsi"/>
          <w:color w:val="auto"/>
          <w:sz w:val="20"/>
        </w:rPr>
        <w:fldChar w:fldCharType="end"/>
      </w:r>
      <w:r w:rsidRPr="006556BD">
        <w:rPr>
          <w:rFonts w:asciiTheme="minorHAnsi" w:hAnsiTheme="minorHAnsi"/>
          <w:color w:val="auto"/>
          <w:sz w:val="20"/>
        </w:rPr>
        <w:t>. Subproceso de Cálculo de la TRM</w:t>
      </w:r>
      <w:bookmarkEnd w:id="81"/>
      <w:bookmarkEnd w:id="82"/>
    </w:p>
    <w:p w:rsidR="00A410FB" w:rsidRDefault="00A410FB" w:rsidP="006556BD">
      <w:pPr>
        <w:jc w:val="both"/>
        <w:rPr>
          <w:rFonts w:asciiTheme="minorHAnsi" w:hAnsiTheme="minorHAnsi"/>
          <w:sz w:val="22"/>
        </w:rPr>
      </w:pPr>
    </w:p>
    <w:p w:rsidR="00935166" w:rsidRPr="006556BD" w:rsidRDefault="00935166" w:rsidP="006556BD">
      <w:pPr>
        <w:jc w:val="both"/>
        <w:rPr>
          <w:rFonts w:asciiTheme="minorHAnsi" w:hAnsiTheme="minorHAnsi"/>
          <w:sz w:val="22"/>
        </w:rPr>
      </w:pPr>
    </w:p>
    <w:p w:rsidR="00DF778B" w:rsidRPr="00ED1E8D" w:rsidRDefault="00DF778B" w:rsidP="00DF778B">
      <w:pPr>
        <w:pStyle w:val="Prrafodelista"/>
        <w:numPr>
          <w:ilvl w:val="2"/>
          <w:numId w:val="1"/>
        </w:numPr>
        <w:ind w:left="993" w:hanging="709"/>
        <w:jc w:val="both"/>
        <w:outlineLvl w:val="2"/>
        <w:rPr>
          <w:rFonts w:asciiTheme="minorHAnsi" w:hAnsiTheme="minorHAnsi"/>
          <w:b/>
          <w:smallCaps/>
          <w:sz w:val="22"/>
        </w:rPr>
      </w:pPr>
      <w:bookmarkStart w:id="83" w:name="_Toc310847108"/>
      <w:r>
        <w:rPr>
          <w:rFonts w:asciiTheme="minorHAnsi" w:hAnsiTheme="minorHAnsi"/>
          <w:b/>
          <w:smallCaps/>
          <w:sz w:val="22"/>
        </w:rPr>
        <w:t>Cambios Realizados: Aplicaciones Legado</w:t>
      </w:r>
      <w:bookmarkEnd w:id="83"/>
    </w:p>
    <w:p w:rsidR="00DF778B" w:rsidRDefault="00DF778B" w:rsidP="00DF778B">
      <w:pPr>
        <w:jc w:val="both"/>
        <w:rPr>
          <w:rFonts w:asciiTheme="minorHAnsi" w:hAnsiTheme="minorHAnsi"/>
          <w:sz w:val="22"/>
        </w:rPr>
      </w:pPr>
    </w:p>
    <w:p w:rsidR="00B70710" w:rsidRDefault="00B70710" w:rsidP="00DF778B">
      <w:pPr>
        <w:jc w:val="both"/>
        <w:rPr>
          <w:rFonts w:asciiTheme="minorHAnsi" w:hAnsiTheme="minorHAnsi"/>
          <w:sz w:val="22"/>
        </w:rPr>
      </w:pPr>
      <w:r>
        <w:rPr>
          <w:rFonts w:asciiTheme="minorHAnsi" w:hAnsiTheme="minorHAnsi"/>
          <w:sz w:val="22"/>
        </w:rPr>
        <w:t xml:space="preserve">Las aplicaciones legado sufrieron de muchos cambios durante el desarrollo de los 2 ciclos, </w:t>
      </w:r>
      <w:r w:rsidR="006C5018">
        <w:rPr>
          <w:rFonts w:asciiTheme="minorHAnsi" w:hAnsiTheme="minorHAnsi"/>
          <w:sz w:val="22"/>
        </w:rPr>
        <w:t>en general se encontraron los siguientes problemas en todas las aplicaciones legado:</w:t>
      </w:r>
    </w:p>
    <w:p w:rsidR="00B70710" w:rsidRDefault="00B70710" w:rsidP="00DF778B">
      <w:pPr>
        <w:jc w:val="both"/>
        <w:rPr>
          <w:rFonts w:asciiTheme="minorHAnsi" w:hAnsiTheme="minorHAnsi"/>
          <w:sz w:val="22"/>
        </w:rPr>
      </w:pPr>
    </w:p>
    <w:p w:rsidR="00EA39CD" w:rsidRDefault="006C5018" w:rsidP="00DF778B">
      <w:pPr>
        <w:pStyle w:val="Prrafodelista"/>
        <w:numPr>
          <w:ilvl w:val="0"/>
          <w:numId w:val="42"/>
        </w:numPr>
        <w:ind w:left="284" w:hanging="284"/>
        <w:jc w:val="both"/>
        <w:rPr>
          <w:rFonts w:asciiTheme="minorHAnsi" w:hAnsiTheme="minorHAnsi"/>
          <w:sz w:val="22"/>
        </w:rPr>
      </w:pPr>
      <w:r w:rsidRPr="006C5018">
        <w:rPr>
          <w:rFonts w:asciiTheme="minorHAnsi" w:hAnsiTheme="minorHAnsi"/>
          <w:b/>
          <w:sz w:val="22"/>
        </w:rPr>
        <w:t>Mapeo entre Entidad y BO:</w:t>
      </w:r>
      <w:r w:rsidRPr="006C5018">
        <w:rPr>
          <w:rFonts w:asciiTheme="minorHAnsi" w:hAnsiTheme="minorHAnsi"/>
          <w:sz w:val="22"/>
        </w:rPr>
        <w:t xml:space="preserve"> En la gran mayoría de los casos la información de la base de datos no lleg</w:t>
      </w:r>
      <w:r>
        <w:rPr>
          <w:rFonts w:asciiTheme="minorHAnsi" w:hAnsiTheme="minorHAnsi"/>
          <w:sz w:val="22"/>
        </w:rPr>
        <w:t>aba completa a las demás aplicaciones, esto se debe a que los objetos de negocio (BO) empleados para desacoplar las entidades de las demás capas no estaban siendo correctamente mapeados, de manera que existía información que se perdía al realizar la transformación de los objetos.</w:t>
      </w:r>
    </w:p>
    <w:p w:rsidR="006C5018" w:rsidRDefault="006C5018" w:rsidP="00DF778B">
      <w:pPr>
        <w:pStyle w:val="Prrafodelista"/>
        <w:numPr>
          <w:ilvl w:val="0"/>
          <w:numId w:val="42"/>
        </w:numPr>
        <w:ind w:left="284" w:hanging="284"/>
        <w:jc w:val="both"/>
        <w:rPr>
          <w:rFonts w:asciiTheme="minorHAnsi" w:hAnsiTheme="minorHAnsi"/>
          <w:sz w:val="22"/>
        </w:rPr>
      </w:pPr>
      <w:r>
        <w:rPr>
          <w:rFonts w:asciiTheme="minorHAnsi" w:hAnsiTheme="minorHAnsi"/>
          <w:b/>
          <w:sz w:val="22"/>
        </w:rPr>
        <w:t>Transaccionalidad de las Excepciones:</w:t>
      </w:r>
      <w:r>
        <w:rPr>
          <w:rFonts w:asciiTheme="minorHAnsi" w:hAnsiTheme="minorHAnsi"/>
          <w:sz w:val="22"/>
        </w:rPr>
        <w:t xml:space="preserve"> En ninguna de las aplicaciones legado se hacía uso del </w:t>
      </w:r>
      <w:r w:rsidR="00437E33">
        <w:rPr>
          <w:rFonts w:asciiTheme="minorHAnsi" w:hAnsiTheme="minorHAnsi"/>
          <w:sz w:val="22"/>
        </w:rPr>
        <w:t>API</w:t>
      </w:r>
      <w:r>
        <w:rPr>
          <w:rFonts w:asciiTheme="minorHAnsi" w:hAnsiTheme="minorHAnsi"/>
          <w:sz w:val="22"/>
        </w:rPr>
        <w:t xml:space="preserve"> de transaccionalidad para garantizar la integridad de la información al momento de presentarse alguna excepción.</w:t>
      </w:r>
    </w:p>
    <w:p w:rsidR="006C5018" w:rsidRDefault="00CF304E" w:rsidP="00DF778B">
      <w:pPr>
        <w:pStyle w:val="Prrafodelista"/>
        <w:numPr>
          <w:ilvl w:val="0"/>
          <w:numId w:val="42"/>
        </w:numPr>
        <w:ind w:left="284" w:hanging="284"/>
        <w:jc w:val="both"/>
        <w:rPr>
          <w:rFonts w:asciiTheme="minorHAnsi" w:hAnsiTheme="minorHAnsi"/>
          <w:sz w:val="22"/>
        </w:rPr>
      </w:pPr>
      <w:r>
        <w:rPr>
          <w:rFonts w:asciiTheme="minorHAnsi" w:hAnsiTheme="minorHAnsi"/>
          <w:b/>
          <w:sz w:val="22"/>
        </w:rPr>
        <w:t>Validación de la Información:</w:t>
      </w:r>
      <w:r>
        <w:rPr>
          <w:rFonts w:asciiTheme="minorHAnsi" w:hAnsiTheme="minorHAnsi"/>
          <w:sz w:val="22"/>
        </w:rPr>
        <w:t xml:space="preserve"> Los campos requeridos por la base de datos no son validados desde la lógica de negocio y la excepción de </w:t>
      </w:r>
      <w:r w:rsidR="00437E33">
        <w:rPr>
          <w:rFonts w:asciiTheme="minorHAnsi" w:hAnsiTheme="minorHAnsi"/>
          <w:sz w:val="22"/>
        </w:rPr>
        <w:t>SQL</w:t>
      </w:r>
      <w:r>
        <w:rPr>
          <w:rFonts w:asciiTheme="minorHAnsi" w:hAnsiTheme="minorHAnsi"/>
          <w:sz w:val="22"/>
        </w:rPr>
        <w:t xml:space="preserve"> es propagada hasta el cliente.</w:t>
      </w:r>
    </w:p>
    <w:p w:rsidR="00CF304E" w:rsidRDefault="00CF304E" w:rsidP="00DF778B">
      <w:pPr>
        <w:pStyle w:val="Prrafodelista"/>
        <w:numPr>
          <w:ilvl w:val="0"/>
          <w:numId w:val="42"/>
        </w:numPr>
        <w:ind w:left="284" w:hanging="284"/>
        <w:jc w:val="both"/>
        <w:rPr>
          <w:rFonts w:asciiTheme="minorHAnsi" w:hAnsiTheme="minorHAnsi"/>
          <w:sz w:val="22"/>
        </w:rPr>
      </w:pPr>
      <w:r>
        <w:rPr>
          <w:rFonts w:asciiTheme="minorHAnsi" w:hAnsiTheme="minorHAnsi"/>
          <w:b/>
          <w:sz w:val="22"/>
        </w:rPr>
        <w:t>Reglas de Negocio no validadas:</w:t>
      </w:r>
      <w:r>
        <w:rPr>
          <w:rFonts w:asciiTheme="minorHAnsi" w:hAnsiTheme="minorHAnsi"/>
          <w:sz w:val="22"/>
        </w:rPr>
        <w:t xml:space="preserve"> Existen casos en los que la lógica de negocio requiere información específica, como por ejemplo, que la fecha de compra no </w:t>
      </w:r>
      <w:r w:rsidR="00CB67D9">
        <w:rPr>
          <w:rFonts w:asciiTheme="minorHAnsi" w:hAnsiTheme="minorHAnsi"/>
          <w:sz w:val="22"/>
        </w:rPr>
        <w:t>sea</w:t>
      </w:r>
      <w:r>
        <w:rPr>
          <w:rFonts w:asciiTheme="minorHAnsi" w:hAnsiTheme="minorHAnsi"/>
          <w:sz w:val="22"/>
        </w:rPr>
        <w:t xml:space="preserve"> menor a la fecha actual, validaciones</w:t>
      </w:r>
      <w:r w:rsidR="00CB67D9">
        <w:rPr>
          <w:rFonts w:asciiTheme="minorHAnsi" w:hAnsiTheme="minorHAnsi"/>
          <w:sz w:val="22"/>
        </w:rPr>
        <w:t xml:space="preserve"> que </w:t>
      </w:r>
      <w:r>
        <w:rPr>
          <w:rFonts w:asciiTheme="minorHAnsi" w:hAnsiTheme="minorHAnsi"/>
          <w:sz w:val="22"/>
        </w:rPr>
        <w:t xml:space="preserve"> no estaba</w:t>
      </w:r>
      <w:r w:rsidR="00CB67D9">
        <w:rPr>
          <w:rFonts w:asciiTheme="minorHAnsi" w:hAnsiTheme="minorHAnsi"/>
          <w:sz w:val="22"/>
        </w:rPr>
        <w:t>n siendo realizadas</w:t>
      </w:r>
      <w:r>
        <w:rPr>
          <w:rFonts w:asciiTheme="minorHAnsi" w:hAnsiTheme="minorHAnsi"/>
          <w:sz w:val="22"/>
        </w:rPr>
        <w:t>.</w:t>
      </w:r>
    </w:p>
    <w:p w:rsidR="00CF304E" w:rsidRPr="006C5018" w:rsidRDefault="00CF304E" w:rsidP="00DF778B">
      <w:pPr>
        <w:pStyle w:val="Prrafodelista"/>
        <w:numPr>
          <w:ilvl w:val="0"/>
          <w:numId w:val="42"/>
        </w:numPr>
        <w:ind w:left="284" w:hanging="284"/>
        <w:jc w:val="both"/>
        <w:rPr>
          <w:rFonts w:asciiTheme="minorHAnsi" w:hAnsiTheme="minorHAnsi"/>
          <w:sz w:val="22"/>
        </w:rPr>
      </w:pPr>
      <w:r>
        <w:rPr>
          <w:rFonts w:asciiTheme="minorHAnsi" w:hAnsiTheme="minorHAnsi"/>
          <w:b/>
          <w:sz w:val="22"/>
        </w:rPr>
        <w:t>Falta de Documentación:</w:t>
      </w:r>
      <w:r>
        <w:rPr>
          <w:rFonts w:asciiTheme="minorHAnsi" w:hAnsiTheme="minorHAnsi"/>
          <w:sz w:val="22"/>
        </w:rPr>
        <w:t xml:space="preserve"> Ninguna de las operaciones se encontraba correctamente documentada, por lo que fue necesario entrar a analizar el código implementado a fin de saber el propósito del mismo.</w:t>
      </w:r>
    </w:p>
    <w:p w:rsidR="00EA39CD" w:rsidRDefault="00EA39CD" w:rsidP="00DF778B">
      <w:pPr>
        <w:jc w:val="both"/>
        <w:rPr>
          <w:rFonts w:asciiTheme="minorHAnsi" w:hAnsiTheme="minorHAnsi"/>
          <w:sz w:val="22"/>
        </w:rPr>
      </w:pPr>
    </w:p>
    <w:p w:rsidR="00CF304E" w:rsidRDefault="00CF304E" w:rsidP="00DF778B">
      <w:pPr>
        <w:jc w:val="both"/>
        <w:rPr>
          <w:rFonts w:asciiTheme="minorHAnsi" w:hAnsiTheme="minorHAnsi"/>
          <w:sz w:val="22"/>
        </w:rPr>
      </w:pPr>
      <w:r>
        <w:rPr>
          <w:rFonts w:asciiTheme="minorHAnsi" w:hAnsiTheme="minorHAnsi"/>
          <w:sz w:val="22"/>
        </w:rPr>
        <w:t>A nivel de base de datos fue necesario agregar columnas a tablas existentes</w:t>
      </w:r>
      <w:r w:rsidR="00CB67D9">
        <w:rPr>
          <w:rFonts w:asciiTheme="minorHAnsi" w:hAnsiTheme="minorHAnsi"/>
          <w:sz w:val="22"/>
        </w:rPr>
        <w:t xml:space="preserve"> y crear</w:t>
      </w:r>
      <w:r>
        <w:rPr>
          <w:rFonts w:asciiTheme="minorHAnsi" w:hAnsiTheme="minorHAnsi"/>
          <w:sz w:val="22"/>
        </w:rPr>
        <w:t xml:space="preserve"> nuevas tablas para garantizar los nuevos requerimientos, esto se indica a continuación:</w:t>
      </w:r>
    </w:p>
    <w:p w:rsidR="00CF304E" w:rsidRDefault="00CF304E" w:rsidP="00DF778B">
      <w:pPr>
        <w:jc w:val="both"/>
        <w:rPr>
          <w:rFonts w:asciiTheme="minorHAnsi" w:hAnsiTheme="minorHAnsi"/>
          <w:sz w:val="22"/>
        </w:rPr>
      </w:pPr>
    </w:p>
    <w:p w:rsidR="00935166" w:rsidRDefault="00935166" w:rsidP="00DF778B">
      <w:pPr>
        <w:jc w:val="both"/>
        <w:rPr>
          <w:rFonts w:asciiTheme="minorHAnsi" w:hAnsiTheme="minorHAnsi"/>
          <w:sz w:val="22"/>
        </w:rPr>
      </w:pPr>
    </w:p>
    <w:p w:rsidR="00CF304E" w:rsidRDefault="00CF304E" w:rsidP="00CF304E">
      <w:pPr>
        <w:pStyle w:val="Epgrafe"/>
        <w:keepNext/>
        <w:spacing w:after="120"/>
        <w:jc w:val="center"/>
        <w:rPr>
          <w:rFonts w:asciiTheme="minorHAnsi" w:hAnsiTheme="minorHAnsi"/>
          <w:color w:val="auto"/>
          <w:sz w:val="20"/>
        </w:rPr>
      </w:pPr>
      <w:bookmarkStart w:id="84" w:name="_Toc310847152"/>
      <w:r w:rsidRPr="00ED1E8D">
        <w:rPr>
          <w:rFonts w:asciiTheme="minorHAnsi" w:hAnsiTheme="minorHAnsi"/>
          <w:color w:val="auto"/>
          <w:sz w:val="20"/>
        </w:rPr>
        <w:t xml:space="preserve">Tabla </w:t>
      </w:r>
      <w:r w:rsidR="00792E4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792E47" w:rsidRPr="00ED1E8D">
        <w:rPr>
          <w:rFonts w:asciiTheme="minorHAnsi" w:hAnsiTheme="minorHAnsi"/>
          <w:color w:val="auto"/>
          <w:sz w:val="20"/>
        </w:rPr>
        <w:fldChar w:fldCharType="separate"/>
      </w:r>
      <w:r w:rsidR="005E5165">
        <w:rPr>
          <w:rFonts w:asciiTheme="minorHAnsi" w:hAnsiTheme="minorHAnsi"/>
          <w:noProof/>
          <w:color w:val="auto"/>
          <w:sz w:val="20"/>
        </w:rPr>
        <w:t>26</w:t>
      </w:r>
      <w:r w:rsidR="00792E47"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Bases de datos legado modificadas.</w:t>
      </w:r>
      <w:bookmarkEnd w:id="84"/>
    </w:p>
    <w:tbl>
      <w:tblPr>
        <w:tblStyle w:val="Tablaconcuadrcula"/>
        <w:tblW w:w="0" w:type="auto"/>
        <w:jc w:val="center"/>
        <w:tblLayout w:type="fixed"/>
        <w:tblCellMar>
          <w:top w:w="28" w:type="dxa"/>
          <w:left w:w="85" w:type="dxa"/>
          <w:bottom w:w="28" w:type="dxa"/>
          <w:right w:w="85" w:type="dxa"/>
        </w:tblCellMar>
        <w:tblLook w:val="04A0"/>
      </w:tblPr>
      <w:tblGrid>
        <w:gridCol w:w="1985"/>
        <w:gridCol w:w="8222"/>
      </w:tblGrid>
      <w:tr w:rsidR="00CF304E" w:rsidRPr="004C50E8" w:rsidTr="009D1103">
        <w:trPr>
          <w:trHeight w:val="227"/>
          <w:tblHeader/>
          <w:jc w:val="center"/>
        </w:trPr>
        <w:tc>
          <w:tcPr>
            <w:tcW w:w="1985" w:type="dxa"/>
            <w:shd w:val="clear" w:color="auto" w:fill="B8CCE4" w:themeFill="accent1" w:themeFillTint="66"/>
            <w:vAlign w:val="center"/>
          </w:tcPr>
          <w:p w:rsidR="00CF304E" w:rsidRPr="003A4038" w:rsidRDefault="00CF304E" w:rsidP="000F479C">
            <w:pPr>
              <w:jc w:val="center"/>
              <w:rPr>
                <w:rFonts w:asciiTheme="minorHAnsi" w:hAnsiTheme="minorHAnsi"/>
                <w:b/>
              </w:rPr>
            </w:pPr>
            <w:r>
              <w:rPr>
                <w:rFonts w:asciiTheme="minorHAnsi" w:hAnsiTheme="minorHAnsi"/>
                <w:b/>
              </w:rPr>
              <w:t>Base de Datos</w:t>
            </w:r>
          </w:p>
        </w:tc>
        <w:tc>
          <w:tcPr>
            <w:tcW w:w="8222" w:type="dxa"/>
            <w:shd w:val="clear" w:color="auto" w:fill="B8CCE4" w:themeFill="accent1" w:themeFillTint="66"/>
            <w:vAlign w:val="center"/>
          </w:tcPr>
          <w:p w:rsidR="00CF304E" w:rsidRPr="003A4038" w:rsidRDefault="00CF304E" w:rsidP="000F479C">
            <w:pPr>
              <w:jc w:val="center"/>
              <w:rPr>
                <w:rFonts w:ascii="Calibri" w:hAnsi="Calibri"/>
                <w:b/>
              </w:rPr>
            </w:pPr>
            <w:r>
              <w:rPr>
                <w:rFonts w:ascii="Calibri" w:hAnsi="Calibri"/>
                <w:b/>
              </w:rPr>
              <w:t>Modificación</w:t>
            </w:r>
          </w:p>
        </w:tc>
      </w:tr>
      <w:tr w:rsidR="00CF304E" w:rsidRPr="004C50E8" w:rsidTr="009D1103">
        <w:trPr>
          <w:trHeight w:val="227"/>
          <w:jc w:val="center"/>
        </w:trPr>
        <w:tc>
          <w:tcPr>
            <w:tcW w:w="1985" w:type="dxa"/>
            <w:shd w:val="clear" w:color="auto" w:fill="DBE5F1" w:themeFill="accent1" w:themeFillTint="33"/>
            <w:vAlign w:val="center"/>
          </w:tcPr>
          <w:p w:rsidR="00CF304E" w:rsidRPr="00CF304E" w:rsidRDefault="00CF304E" w:rsidP="000F479C">
            <w:pPr>
              <w:rPr>
                <w:rFonts w:ascii="Calibri" w:hAnsi="Calibri"/>
                <w:b/>
              </w:rPr>
            </w:pPr>
            <w:r w:rsidRPr="00CF304E">
              <w:rPr>
                <w:rFonts w:ascii="Calibri" w:hAnsi="Calibri"/>
                <w:b/>
              </w:rPr>
              <w:t>Billing Charges</w:t>
            </w:r>
          </w:p>
        </w:tc>
        <w:tc>
          <w:tcPr>
            <w:tcW w:w="8222" w:type="dxa"/>
            <w:vAlign w:val="center"/>
          </w:tcPr>
          <w:p w:rsidR="009D1103" w:rsidRPr="009D1103" w:rsidRDefault="009D1103" w:rsidP="009D1103">
            <w:pPr>
              <w:pStyle w:val="Prrafodelista"/>
              <w:numPr>
                <w:ilvl w:val="0"/>
                <w:numId w:val="43"/>
              </w:numPr>
              <w:ind w:left="178" w:hanging="142"/>
              <w:rPr>
                <w:rFonts w:ascii="Calibri" w:hAnsi="Calibri"/>
              </w:rPr>
            </w:pPr>
            <w:r>
              <w:rPr>
                <w:rFonts w:ascii="Calibri" w:hAnsi="Calibri"/>
              </w:rPr>
              <w:t>Se agrega la tabla listaInternacional para almacenar la información de la validación de clientes internacionales</w:t>
            </w:r>
          </w:p>
        </w:tc>
      </w:tr>
      <w:tr w:rsidR="00CF304E" w:rsidRPr="004C50E8" w:rsidTr="009D1103">
        <w:trPr>
          <w:trHeight w:val="227"/>
          <w:jc w:val="center"/>
        </w:trPr>
        <w:tc>
          <w:tcPr>
            <w:tcW w:w="1985" w:type="dxa"/>
            <w:shd w:val="clear" w:color="auto" w:fill="DBE5F1" w:themeFill="accent1" w:themeFillTint="33"/>
            <w:vAlign w:val="center"/>
          </w:tcPr>
          <w:p w:rsidR="00CF304E" w:rsidRPr="00CF304E" w:rsidRDefault="00CF304E" w:rsidP="000F479C">
            <w:pPr>
              <w:rPr>
                <w:rFonts w:ascii="Calibri" w:hAnsi="Calibri"/>
                <w:b/>
              </w:rPr>
            </w:pPr>
            <w:r w:rsidRPr="00CF304E">
              <w:rPr>
                <w:rFonts w:ascii="Calibri" w:hAnsi="Calibri"/>
                <w:b/>
              </w:rPr>
              <w:t>LDAP</w:t>
            </w:r>
          </w:p>
        </w:tc>
        <w:tc>
          <w:tcPr>
            <w:tcW w:w="8222" w:type="dxa"/>
            <w:vAlign w:val="center"/>
          </w:tcPr>
          <w:p w:rsidR="00CF304E" w:rsidRDefault="009D1103" w:rsidP="009D1103">
            <w:pPr>
              <w:pStyle w:val="Prrafodelista"/>
              <w:numPr>
                <w:ilvl w:val="0"/>
                <w:numId w:val="43"/>
              </w:numPr>
              <w:ind w:left="178" w:hanging="142"/>
              <w:rPr>
                <w:rFonts w:ascii="Calibri" w:hAnsi="Calibri"/>
              </w:rPr>
            </w:pPr>
            <w:r>
              <w:rPr>
                <w:rFonts w:ascii="Calibri" w:hAnsi="Calibri"/>
              </w:rPr>
              <w:t>Se agrega la información de código postal, código de país, nombre a la tabla de usuario para la información de los clientes internacionales.</w:t>
            </w:r>
          </w:p>
        </w:tc>
      </w:tr>
      <w:tr w:rsidR="00CF304E" w:rsidRPr="004C50E8" w:rsidTr="009D1103">
        <w:trPr>
          <w:trHeight w:val="227"/>
          <w:jc w:val="center"/>
        </w:trPr>
        <w:tc>
          <w:tcPr>
            <w:tcW w:w="1985" w:type="dxa"/>
            <w:shd w:val="clear" w:color="auto" w:fill="DBE5F1" w:themeFill="accent1" w:themeFillTint="33"/>
            <w:vAlign w:val="center"/>
          </w:tcPr>
          <w:p w:rsidR="00CF304E" w:rsidRPr="00CF304E" w:rsidRDefault="00CF304E" w:rsidP="000F479C">
            <w:pPr>
              <w:rPr>
                <w:rFonts w:ascii="Calibri" w:hAnsi="Calibri"/>
                <w:b/>
              </w:rPr>
            </w:pPr>
            <w:r w:rsidRPr="00CF304E">
              <w:rPr>
                <w:rFonts w:ascii="Calibri" w:hAnsi="Calibri"/>
                <w:b/>
              </w:rPr>
              <w:lastRenderedPageBreak/>
              <w:t>POManager</w:t>
            </w:r>
          </w:p>
        </w:tc>
        <w:tc>
          <w:tcPr>
            <w:tcW w:w="8222" w:type="dxa"/>
            <w:vAlign w:val="center"/>
          </w:tcPr>
          <w:p w:rsidR="00CF304E" w:rsidRDefault="00E546B4" w:rsidP="000F479C">
            <w:pPr>
              <w:pStyle w:val="Prrafodelista"/>
              <w:numPr>
                <w:ilvl w:val="0"/>
                <w:numId w:val="43"/>
              </w:numPr>
              <w:ind w:left="178" w:hanging="142"/>
              <w:rPr>
                <w:rFonts w:ascii="Calibri" w:hAnsi="Calibri"/>
              </w:rPr>
            </w:pPr>
            <w:r>
              <w:rPr>
                <w:rFonts w:ascii="Calibri" w:hAnsi="Calibri"/>
              </w:rPr>
              <w:t>Se modifica el tipo de dato de la columna entrega de la tabla purchaseOrder de Date a dateTime para que sea capaz de almacenar la hora de entrega solicitada.</w:t>
            </w:r>
          </w:p>
          <w:p w:rsidR="00E546B4" w:rsidRPr="009D1103" w:rsidRDefault="00E546B4" w:rsidP="000F479C">
            <w:pPr>
              <w:pStyle w:val="Prrafodelista"/>
              <w:numPr>
                <w:ilvl w:val="0"/>
                <w:numId w:val="43"/>
              </w:numPr>
              <w:ind w:left="178" w:hanging="142"/>
              <w:rPr>
                <w:rFonts w:ascii="Calibri" w:hAnsi="Calibri"/>
              </w:rPr>
            </w:pPr>
            <w:r>
              <w:rPr>
                <w:rFonts w:ascii="Calibri" w:hAnsi="Calibri"/>
              </w:rPr>
              <w:t>Se agrega la columna fabricanteId a la tabla purchaseOrder para poder indicar el fabricante en el proceso de compra directa</w:t>
            </w:r>
          </w:p>
        </w:tc>
      </w:tr>
      <w:tr w:rsidR="00CF304E" w:rsidRPr="004C50E8" w:rsidTr="009D1103">
        <w:trPr>
          <w:trHeight w:val="227"/>
          <w:jc w:val="center"/>
        </w:trPr>
        <w:tc>
          <w:tcPr>
            <w:tcW w:w="1985" w:type="dxa"/>
            <w:shd w:val="clear" w:color="auto" w:fill="DBE5F1" w:themeFill="accent1" w:themeFillTint="33"/>
            <w:vAlign w:val="center"/>
          </w:tcPr>
          <w:p w:rsidR="00CF304E" w:rsidRPr="00CF304E" w:rsidRDefault="00CF304E" w:rsidP="000F479C">
            <w:pPr>
              <w:rPr>
                <w:rFonts w:ascii="Calibri" w:hAnsi="Calibri"/>
                <w:b/>
              </w:rPr>
            </w:pPr>
            <w:r w:rsidRPr="00CF304E">
              <w:rPr>
                <w:rFonts w:ascii="Calibri" w:hAnsi="Calibri"/>
                <w:b/>
              </w:rPr>
              <w:t>Risk Qualification</w:t>
            </w:r>
          </w:p>
        </w:tc>
        <w:tc>
          <w:tcPr>
            <w:tcW w:w="8222" w:type="dxa"/>
            <w:vAlign w:val="center"/>
          </w:tcPr>
          <w:p w:rsidR="00CF304E" w:rsidRPr="009D1103" w:rsidRDefault="00E546B4" w:rsidP="000F479C">
            <w:pPr>
              <w:pStyle w:val="Prrafodelista"/>
              <w:numPr>
                <w:ilvl w:val="0"/>
                <w:numId w:val="43"/>
              </w:numPr>
              <w:ind w:left="178" w:hanging="142"/>
              <w:rPr>
                <w:rFonts w:ascii="Calibri" w:hAnsi="Calibri"/>
              </w:rPr>
            </w:pPr>
            <w:r>
              <w:rPr>
                <w:rFonts w:ascii="Calibri" w:hAnsi="Calibri"/>
              </w:rPr>
              <w:t>Se agrega la tabla listaInternacional para la validación de clientes internacionales.</w:t>
            </w:r>
          </w:p>
        </w:tc>
      </w:tr>
      <w:tr w:rsidR="00CF304E" w:rsidRPr="004C50E8" w:rsidTr="009D1103">
        <w:trPr>
          <w:trHeight w:val="227"/>
          <w:jc w:val="center"/>
        </w:trPr>
        <w:tc>
          <w:tcPr>
            <w:tcW w:w="1985" w:type="dxa"/>
            <w:shd w:val="clear" w:color="auto" w:fill="DBE5F1" w:themeFill="accent1" w:themeFillTint="33"/>
            <w:vAlign w:val="center"/>
          </w:tcPr>
          <w:p w:rsidR="00CF304E" w:rsidRPr="00CF304E" w:rsidRDefault="00CF304E" w:rsidP="000F479C">
            <w:pPr>
              <w:rPr>
                <w:rFonts w:ascii="Calibri" w:hAnsi="Calibri"/>
                <w:b/>
              </w:rPr>
            </w:pPr>
            <w:r w:rsidRPr="00CF304E">
              <w:rPr>
                <w:rFonts w:ascii="Calibri" w:hAnsi="Calibri"/>
                <w:b/>
              </w:rPr>
              <w:t>Transact</w:t>
            </w:r>
          </w:p>
        </w:tc>
        <w:tc>
          <w:tcPr>
            <w:tcW w:w="8222" w:type="dxa"/>
            <w:vAlign w:val="center"/>
          </w:tcPr>
          <w:p w:rsidR="00CF304E" w:rsidRDefault="009D1103" w:rsidP="000F479C">
            <w:pPr>
              <w:pStyle w:val="Prrafodelista"/>
              <w:numPr>
                <w:ilvl w:val="0"/>
                <w:numId w:val="43"/>
              </w:numPr>
              <w:ind w:left="178" w:hanging="142"/>
              <w:rPr>
                <w:rFonts w:ascii="Calibri" w:hAnsi="Calibri"/>
              </w:rPr>
            </w:pPr>
            <w:r>
              <w:rPr>
                <w:rFonts w:ascii="Calibri" w:hAnsi="Calibri"/>
              </w:rPr>
              <w:t>Se agregan las columnas dirección, email, código postal, código país a la tabla comercio para poder determinar el overhead de tiempo y costo en el envío de la mercancía.</w:t>
            </w:r>
          </w:p>
          <w:p w:rsidR="009D1103" w:rsidRDefault="009D1103" w:rsidP="009D1103">
            <w:pPr>
              <w:pStyle w:val="Prrafodelista"/>
              <w:numPr>
                <w:ilvl w:val="0"/>
                <w:numId w:val="43"/>
              </w:numPr>
              <w:ind w:left="178" w:hanging="142"/>
              <w:rPr>
                <w:rFonts w:ascii="Calibri" w:hAnsi="Calibri"/>
              </w:rPr>
            </w:pPr>
            <w:r>
              <w:rPr>
                <w:rFonts w:ascii="Calibri" w:hAnsi="Calibri"/>
              </w:rPr>
              <w:t>Se agregan las columnas dirección, email, código postal, código país a la tabla fabricante para poder determinar el overhead de tiempo y costo en el envío de la mercancía.</w:t>
            </w:r>
          </w:p>
          <w:p w:rsidR="009D1103" w:rsidRDefault="009D1103" w:rsidP="009D1103">
            <w:pPr>
              <w:pStyle w:val="Prrafodelista"/>
              <w:numPr>
                <w:ilvl w:val="0"/>
                <w:numId w:val="43"/>
              </w:numPr>
              <w:ind w:left="178" w:hanging="142"/>
              <w:rPr>
                <w:rFonts w:ascii="Calibri" w:hAnsi="Calibri"/>
              </w:rPr>
            </w:pPr>
            <w:r>
              <w:rPr>
                <w:rFonts w:ascii="Calibri" w:hAnsi="Calibri"/>
              </w:rPr>
              <w:t>Se elimina la columna de producto ofrecido en la tabla oferta dado que no era empleado por ninguna aplicación.</w:t>
            </w:r>
          </w:p>
          <w:p w:rsidR="009D1103" w:rsidRDefault="009D1103" w:rsidP="009D1103">
            <w:pPr>
              <w:pStyle w:val="Prrafodelista"/>
              <w:numPr>
                <w:ilvl w:val="0"/>
                <w:numId w:val="43"/>
              </w:numPr>
              <w:ind w:left="178" w:hanging="142"/>
              <w:rPr>
                <w:rFonts w:ascii="Calibri" w:hAnsi="Calibri"/>
              </w:rPr>
            </w:pPr>
            <w:r>
              <w:rPr>
                <w:rFonts w:ascii="Calibri" w:hAnsi="Calibri"/>
              </w:rPr>
              <w:t>Se agregan las columnas estado oferta y mensaje a la tabla oferta a fin de proveer más información sobre el resultado de cada una de las ofertas realizadas.</w:t>
            </w:r>
          </w:p>
          <w:p w:rsidR="009D1103" w:rsidRDefault="009D1103" w:rsidP="009D1103">
            <w:pPr>
              <w:pStyle w:val="Prrafodelista"/>
              <w:numPr>
                <w:ilvl w:val="0"/>
                <w:numId w:val="43"/>
              </w:numPr>
              <w:ind w:left="178" w:hanging="142"/>
              <w:rPr>
                <w:rFonts w:ascii="Calibri" w:hAnsi="Calibri"/>
              </w:rPr>
            </w:pPr>
            <w:r>
              <w:rPr>
                <w:rFonts w:ascii="Calibri" w:hAnsi="Calibri"/>
              </w:rPr>
              <w:t>Se agrega la columna peso a la tabla producto para poder determinar el overhead de costo.</w:t>
            </w:r>
          </w:p>
          <w:p w:rsidR="00E546B4" w:rsidRDefault="00E546B4" w:rsidP="009D1103">
            <w:pPr>
              <w:pStyle w:val="Prrafodelista"/>
              <w:numPr>
                <w:ilvl w:val="0"/>
                <w:numId w:val="43"/>
              </w:numPr>
              <w:ind w:left="178" w:hanging="142"/>
              <w:rPr>
                <w:rFonts w:ascii="Calibri" w:hAnsi="Calibri"/>
              </w:rPr>
            </w:pPr>
            <w:r>
              <w:rPr>
                <w:rFonts w:ascii="Calibri" w:hAnsi="Calibri"/>
              </w:rPr>
              <w:t>Se agregan las columnas mensaje, fechaCreacionSubasta, fechaMaxSubasta a la tabla subasta a fin de proveer más información al proceso de subasta inversa.</w:t>
            </w:r>
          </w:p>
          <w:p w:rsidR="00E546B4" w:rsidRPr="009D1103" w:rsidRDefault="00E546B4" w:rsidP="009D1103">
            <w:pPr>
              <w:pStyle w:val="Prrafodelista"/>
              <w:numPr>
                <w:ilvl w:val="0"/>
                <w:numId w:val="43"/>
              </w:numPr>
              <w:ind w:left="178" w:hanging="142"/>
              <w:rPr>
                <w:rFonts w:ascii="Calibri" w:hAnsi="Calibri"/>
              </w:rPr>
            </w:pPr>
            <w:r>
              <w:rPr>
                <w:rFonts w:ascii="Calibri" w:hAnsi="Calibri"/>
              </w:rPr>
              <w:t>Las tablas subastaFabricante y subastaOferta tenían mal declarada la llave única de la tabla de manera que era imposible que un fabricante realizara una nueva oferta cuando su oferta fuera superada.</w:t>
            </w:r>
          </w:p>
        </w:tc>
      </w:tr>
    </w:tbl>
    <w:p w:rsidR="00CF304E" w:rsidRDefault="00CF304E" w:rsidP="00DF778B">
      <w:pPr>
        <w:jc w:val="both"/>
        <w:rPr>
          <w:rFonts w:asciiTheme="minorHAnsi" w:hAnsiTheme="minorHAnsi"/>
          <w:sz w:val="22"/>
        </w:rPr>
      </w:pPr>
    </w:p>
    <w:p w:rsidR="00EA39CD" w:rsidRDefault="00EA39CD" w:rsidP="00DF778B">
      <w:pPr>
        <w:jc w:val="both"/>
        <w:rPr>
          <w:rFonts w:asciiTheme="minorHAnsi" w:hAnsiTheme="minorHAnsi"/>
          <w:sz w:val="22"/>
        </w:rPr>
      </w:pPr>
      <w:r>
        <w:rPr>
          <w:rFonts w:asciiTheme="minorHAnsi" w:hAnsiTheme="minorHAnsi"/>
          <w:sz w:val="22"/>
        </w:rPr>
        <w:t>La siguiente tabla muestra el detalle de cada una de las operaciones que fueron modificadas por ciclo y aplicación</w:t>
      </w:r>
      <w:r w:rsidR="006C5018">
        <w:rPr>
          <w:rFonts w:asciiTheme="minorHAnsi" w:hAnsiTheme="minorHAnsi"/>
          <w:sz w:val="22"/>
        </w:rPr>
        <w:t>, las operaciones que no son nombradas no fueron modificadas o bien porque ya existían o porque no fueron empleadas en ninguno de los 3 ciclos</w:t>
      </w:r>
      <w:r>
        <w:rPr>
          <w:rFonts w:asciiTheme="minorHAnsi" w:hAnsiTheme="minorHAnsi"/>
          <w:sz w:val="22"/>
        </w:rPr>
        <w:t>.</w:t>
      </w:r>
    </w:p>
    <w:p w:rsidR="00EA39CD" w:rsidRDefault="00EA39CD" w:rsidP="00DF778B">
      <w:pPr>
        <w:jc w:val="both"/>
        <w:rPr>
          <w:rFonts w:asciiTheme="minorHAnsi" w:hAnsiTheme="minorHAnsi"/>
          <w:sz w:val="22"/>
        </w:rPr>
      </w:pPr>
    </w:p>
    <w:p w:rsidR="00935166" w:rsidRDefault="00935166" w:rsidP="00DF778B">
      <w:pPr>
        <w:jc w:val="both"/>
        <w:rPr>
          <w:rFonts w:asciiTheme="minorHAnsi" w:hAnsiTheme="minorHAnsi"/>
          <w:sz w:val="22"/>
        </w:rPr>
      </w:pPr>
    </w:p>
    <w:p w:rsidR="00B70710" w:rsidRDefault="00B70710" w:rsidP="00B70710">
      <w:pPr>
        <w:pStyle w:val="Epgrafe"/>
        <w:keepNext/>
        <w:spacing w:after="120"/>
        <w:jc w:val="center"/>
        <w:rPr>
          <w:rFonts w:asciiTheme="minorHAnsi" w:hAnsiTheme="minorHAnsi"/>
          <w:color w:val="auto"/>
          <w:sz w:val="20"/>
        </w:rPr>
      </w:pPr>
      <w:bookmarkStart w:id="85" w:name="_Toc310847153"/>
      <w:r w:rsidRPr="00ED1E8D">
        <w:rPr>
          <w:rFonts w:asciiTheme="minorHAnsi" w:hAnsiTheme="minorHAnsi"/>
          <w:color w:val="auto"/>
          <w:sz w:val="20"/>
        </w:rPr>
        <w:t xml:space="preserve">Tabla </w:t>
      </w:r>
      <w:r w:rsidR="00792E4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792E47" w:rsidRPr="00ED1E8D">
        <w:rPr>
          <w:rFonts w:asciiTheme="minorHAnsi" w:hAnsiTheme="minorHAnsi"/>
          <w:color w:val="auto"/>
          <w:sz w:val="20"/>
        </w:rPr>
        <w:fldChar w:fldCharType="separate"/>
      </w:r>
      <w:r w:rsidR="005E5165">
        <w:rPr>
          <w:rFonts w:asciiTheme="minorHAnsi" w:hAnsiTheme="minorHAnsi"/>
          <w:noProof/>
          <w:color w:val="auto"/>
          <w:sz w:val="20"/>
        </w:rPr>
        <w:t>27</w:t>
      </w:r>
      <w:r w:rsidR="00792E47"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Servicios modificados en las aplicaciones legado</w:t>
      </w:r>
      <w:r w:rsidR="006C5018">
        <w:rPr>
          <w:rFonts w:asciiTheme="minorHAnsi" w:hAnsiTheme="minorHAnsi"/>
          <w:color w:val="auto"/>
          <w:sz w:val="20"/>
        </w:rPr>
        <w:t>.</w:t>
      </w:r>
      <w:bookmarkEnd w:id="85"/>
    </w:p>
    <w:tbl>
      <w:tblPr>
        <w:tblStyle w:val="Tablaconcuadrcula"/>
        <w:tblW w:w="0" w:type="auto"/>
        <w:jc w:val="center"/>
        <w:tblLayout w:type="fixed"/>
        <w:tblCellMar>
          <w:top w:w="28" w:type="dxa"/>
          <w:left w:w="85" w:type="dxa"/>
          <w:bottom w:w="28" w:type="dxa"/>
          <w:right w:w="85" w:type="dxa"/>
        </w:tblCellMar>
        <w:tblLook w:val="04A0"/>
      </w:tblPr>
      <w:tblGrid>
        <w:gridCol w:w="1701"/>
        <w:gridCol w:w="2268"/>
        <w:gridCol w:w="1134"/>
        <w:gridCol w:w="851"/>
        <w:gridCol w:w="4253"/>
      </w:tblGrid>
      <w:tr w:rsidR="00B70710" w:rsidRPr="004C50E8" w:rsidTr="006C5018">
        <w:trPr>
          <w:trHeight w:val="227"/>
          <w:tblHeader/>
          <w:jc w:val="center"/>
        </w:trPr>
        <w:tc>
          <w:tcPr>
            <w:tcW w:w="1701" w:type="dxa"/>
            <w:shd w:val="clear" w:color="auto" w:fill="B8CCE4" w:themeFill="accent1" w:themeFillTint="66"/>
            <w:vAlign w:val="center"/>
          </w:tcPr>
          <w:p w:rsidR="00B70710" w:rsidRPr="003A4038" w:rsidRDefault="00B70710" w:rsidP="00B70710">
            <w:pPr>
              <w:jc w:val="center"/>
              <w:rPr>
                <w:rFonts w:asciiTheme="minorHAnsi" w:hAnsiTheme="minorHAnsi"/>
                <w:b/>
              </w:rPr>
            </w:pPr>
            <w:r>
              <w:rPr>
                <w:rFonts w:asciiTheme="minorHAnsi" w:hAnsiTheme="minorHAnsi"/>
                <w:b/>
              </w:rPr>
              <w:t>Aplicación</w:t>
            </w:r>
          </w:p>
        </w:tc>
        <w:tc>
          <w:tcPr>
            <w:tcW w:w="2268" w:type="dxa"/>
            <w:shd w:val="clear" w:color="auto" w:fill="B8CCE4" w:themeFill="accent1" w:themeFillTint="66"/>
            <w:vAlign w:val="center"/>
          </w:tcPr>
          <w:p w:rsidR="00B70710" w:rsidRDefault="00B70710" w:rsidP="00B70710">
            <w:pPr>
              <w:jc w:val="center"/>
              <w:rPr>
                <w:rFonts w:ascii="Calibri" w:hAnsi="Calibri"/>
                <w:b/>
              </w:rPr>
            </w:pPr>
            <w:r>
              <w:rPr>
                <w:rFonts w:ascii="Calibri" w:hAnsi="Calibri"/>
                <w:b/>
              </w:rPr>
              <w:t>Operación</w:t>
            </w:r>
          </w:p>
        </w:tc>
        <w:tc>
          <w:tcPr>
            <w:tcW w:w="1134" w:type="dxa"/>
            <w:shd w:val="clear" w:color="auto" w:fill="B8CCE4" w:themeFill="accent1" w:themeFillTint="66"/>
            <w:vAlign w:val="center"/>
          </w:tcPr>
          <w:p w:rsidR="00B70710" w:rsidRPr="003A4038" w:rsidRDefault="00B70710" w:rsidP="00B70710">
            <w:pPr>
              <w:jc w:val="center"/>
              <w:rPr>
                <w:rFonts w:ascii="Calibri" w:hAnsi="Calibri"/>
                <w:b/>
              </w:rPr>
            </w:pPr>
            <w:r>
              <w:rPr>
                <w:rFonts w:ascii="Calibri" w:hAnsi="Calibri"/>
                <w:b/>
              </w:rPr>
              <w:t>Acción</w:t>
            </w:r>
          </w:p>
        </w:tc>
        <w:tc>
          <w:tcPr>
            <w:tcW w:w="851" w:type="dxa"/>
            <w:shd w:val="clear" w:color="auto" w:fill="B8CCE4" w:themeFill="accent1" w:themeFillTint="66"/>
            <w:vAlign w:val="center"/>
          </w:tcPr>
          <w:p w:rsidR="00B70710" w:rsidRDefault="00B70710" w:rsidP="00B70710">
            <w:pPr>
              <w:jc w:val="center"/>
              <w:rPr>
                <w:rFonts w:ascii="Calibri" w:hAnsi="Calibri"/>
                <w:b/>
              </w:rPr>
            </w:pPr>
            <w:r>
              <w:rPr>
                <w:rFonts w:ascii="Calibri" w:hAnsi="Calibri"/>
                <w:b/>
              </w:rPr>
              <w:t>Ciclo</w:t>
            </w:r>
          </w:p>
        </w:tc>
        <w:tc>
          <w:tcPr>
            <w:tcW w:w="4253" w:type="dxa"/>
            <w:shd w:val="clear" w:color="auto" w:fill="B8CCE4" w:themeFill="accent1" w:themeFillTint="66"/>
            <w:vAlign w:val="center"/>
          </w:tcPr>
          <w:p w:rsidR="00B70710" w:rsidRPr="003A4038" w:rsidRDefault="00B70710" w:rsidP="00B70710">
            <w:pPr>
              <w:jc w:val="center"/>
              <w:rPr>
                <w:rFonts w:ascii="Calibri" w:hAnsi="Calibri"/>
                <w:b/>
              </w:rPr>
            </w:pPr>
            <w:r>
              <w:rPr>
                <w:rFonts w:ascii="Calibri" w:hAnsi="Calibri"/>
                <w:b/>
              </w:rPr>
              <w:t>Descripción</w:t>
            </w:r>
          </w:p>
        </w:tc>
      </w:tr>
      <w:tr w:rsidR="00B70710" w:rsidRPr="004C50E8" w:rsidTr="006C5018">
        <w:trPr>
          <w:trHeight w:val="227"/>
          <w:jc w:val="center"/>
        </w:trPr>
        <w:tc>
          <w:tcPr>
            <w:tcW w:w="1701" w:type="dxa"/>
            <w:shd w:val="clear" w:color="auto" w:fill="DBE5F1" w:themeFill="accent1" w:themeFillTint="33"/>
            <w:vAlign w:val="center"/>
          </w:tcPr>
          <w:p w:rsidR="00B70710" w:rsidRPr="00EA39CD" w:rsidRDefault="00B70710" w:rsidP="00EA39CD">
            <w:pPr>
              <w:rPr>
                <w:rFonts w:ascii="Calibri" w:hAnsi="Calibri"/>
                <w:b/>
              </w:rPr>
            </w:pPr>
            <w:r w:rsidRPr="00EA39CD">
              <w:rPr>
                <w:rFonts w:ascii="Calibri" w:hAnsi="Calibri"/>
                <w:b/>
              </w:rPr>
              <w:t>POManager</w:t>
            </w:r>
          </w:p>
        </w:tc>
        <w:tc>
          <w:tcPr>
            <w:tcW w:w="2268" w:type="dxa"/>
            <w:shd w:val="clear" w:color="auto" w:fill="auto"/>
            <w:vAlign w:val="center"/>
          </w:tcPr>
          <w:p w:rsidR="00B70710" w:rsidRDefault="00B70710" w:rsidP="00B70710">
            <w:pPr>
              <w:rPr>
                <w:rFonts w:ascii="Calibri" w:hAnsi="Calibri"/>
              </w:rPr>
            </w:pPr>
            <w:r>
              <w:rPr>
                <w:rFonts w:ascii="Calibri" w:hAnsi="Calibri"/>
              </w:rPr>
              <w:t>actualizarCliente</w:t>
            </w:r>
          </w:p>
        </w:tc>
        <w:tc>
          <w:tcPr>
            <w:tcW w:w="1134" w:type="dxa"/>
            <w:shd w:val="clear" w:color="auto" w:fill="auto"/>
            <w:vAlign w:val="center"/>
          </w:tcPr>
          <w:p w:rsidR="00B70710" w:rsidRDefault="00B70710" w:rsidP="00B70710">
            <w:pPr>
              <w:rPr>
                <w:rFonts w:ascii="Calibri" w:hAnsi="Calibri"/>
              </w:rPr>
            </w:pPr>
            <w:r>
              <w:rPr>
                <w:rFonts w:ascii="Calibri" w:hAnsi="Calibri"/>
              </w:rPr>
              <w:t>Nuevo</w:t>
            </w:r>
          </w:p>
        </w:tc>
        <w:tc>
          <w:tcPr>
            <w:tcW w:w="851" w:type="dxa"/>
            <w:vAlign w:val="center"/>
          </w:tcPr>
          <w:p w:rsidR="00B70710" w:rsidRDefault="00B70710" w:rsidP="00B70710">
            <w:pPr>
              <w:jc w:val="center"/>
              <w:rPr>
                <w:rFonts w:ascii="Calibri" w:hAnsi="Calibri"/>
              </w:rPr>
            </w:pPr>
            <w:r>
              <w:rPr>
                <w:rFonts w:ascii="Calibri" w:hAnsi="Calibri"/>
              </w:rPr>
              <w:t>3</w:t>
            </w:r>
          </w:p>
        </w:tc>
        <w:tc>
          <w:tcPr>
            <w:tcW w:w="4253" w:type="dxa"/>
            <w:vAlign w:val="center"/>
          </w:tcPr>
          <w:p w:rsidR="00B70710" w:rsidRDefault="00B70710" w:rsidP="00EA39CD">
            <w:pPr>
              <w:rPr>
                <w:rFonts w:ascii="Calibri" w:hAnsi="Calibri"/>
              </w:rPr>
            </w:pPr>
            <w:r>
              <w:rPr>
                <w:rFonts w:ascii="Calibri" w:hAnsi="Calibri"/>
              </w:rPr>
              <w:t xml:space="preserve">Necesario para el </w:t>
            </w:r>
            <w:r w:rsidR="00EA39CD">
              <w:rPr>
                <w:rFonts w:ascii="Calibri" w:hAnsi="Calibri"/>
              </w:rPr>
              <w:t>r</w:t>
            </w:r>
            <w:r>
              <w:rPr>
                <w:rFonts w:ascii="Calibri" w:hAnsi="Calibri"/>
              </w:rPr>
              <w:t>egistro de entidades</w:t>
            </w:r>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EA39CD" w:rsidP="00EA39CD">
            <w:pPr>
              <w:rPr>
                <w:b/>
              </w:rPr>
            </w:pPr>
            <w:r w:rsidRPr="00EA39CD">
              <w:rPr>
                <w:rFonts w:ascii="Calibri" w:hAnsi="Calibri"/>
                <w:b/>
              </w:rPr>
              <w:t>POManager</w:t>
            </w:r>
          </w:p>
        </w:tc>
        <w:tc>
          <w:tcPr>
            <w:tcW w:w="2268" w:type="dxa"/>
            <w:shd w:val="clear" w:color="auto" w:fill="auto"/>
            <w:vAlign w:val="center"/>
          </w:tcPr>
          <w:p w:rsidR="00EA39CD" w:rsidRDefault="00EA39CD" w:rsidP="00B70710">
            <w:pPr>
              <w:rPr>
                <w:rFonts w:ascii="Calibri" w:hAnsi="Calibri"/>
              </w:rPr>
            </w:pPr>
            <w:r>
              <w:rPr>
                <w:rFonts w:ascii="Calibri" w:hAnsi="Calibri"/>
              </w:rPr>
              <w:t>actualizarEstadoPO</w:t>
            </w:r>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1</w:t>
            </w:r>
          </w:p>
        </w:tc>
        <w:tc>
          <w:tcPr>
            <w:tcW w:w="4253" w:type="dxa"/>
            <w:vAlign w:val="center"/>
          </w:tcPr>
          <w:p w:rsidR="00EA39CD" w:rsidRDefault="00EA39CD" w:rsidP="00B70710">
            <w:pPr>
              <w:rPr>
                <w:rFonts w:ascii="Calibri" w:hAnsi="Calibri"/>
              </w:rPr>
            </w:pPr>
            <w:r>
              <w:rPr>
                <w:rFonts w:ascii="Calibri" w:hAnsi="Calibri"/>
              </w:rPr>
              <w:t>Agregadas Validaciones y Estados</w:t>
            </w:r>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EA39CD" w:rsidP="00EA39CD">
            <w:pPr>
              <w:rPr>
                <w:b/>
              </w:rPr>
            </w:pPr>
            <w:r w:rsidRPr="00EA39CD">
              <w:rPr>
                <w:rFonts w:ascii="Calibri" w:hAnsi="Calibri"/>
                <w:b/>
              </w:rPr>
              <w:t>POManager</w:t>
            </w:r>
          </w:p>
        </w:tc>
        <w:tc>
          <w:tcPr>
            <w:tcW w:w="2268" w:type="dxa"/>
            <w:shd w:val="clear" w:color="auto" w:fill="auto"/>
            <w:vAlign w:val="center"/>
          </w:tcPr>
          <w:p w:rsidR="00EA39CD" w:rsidRDefault="006C5018" w:rsidP="00B70710">
            <w:pPr>
              <w:rPr>
                <w:rFonts w:ascii="Calibri" w:hAnsi="Calibri"/>
              </w:rPr>
            </w:pPr>
            <w:r>
              <w:rPr>
                <w:rFonts w:ascii="Calibri" w:hAnsi="Calibri"/>
              </w:rPr>
              <w:t>consultarPOFabX</w:t>
            </w:r>
            <w:r w:rsidR="00EA39CD">
              <w:rPr>
                <w:rFonts w:ascii="Calibri" w:hAnsi="Calibri"/>
              </w:rPr>
              <w:t>Estado</w:t>
            </w:r>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1</w:t>
            </w:r>
          </w:p>
        </w:tc>
        <w:tc>
          <w:tcPr>
            <w:tcW w:w="4253" w:type="dxa"/>
            <w:vAlign w:val="center"/>
          </w:tcPr>
          <w:p w:rsidR="00EA39CD" w:rsidRDefault="00EA39CD" w:rsidP="00B70710">
            <w:pPr>
              <w:rPr>
                <w:rFonts w:ascii="Calibri" w:hAnsi="Calibri"/>
              </w:rPr>
            </w:pPr>
            <w:r>
              <w:rPr>
                <w:rFonts w:ascii="Calibri" w:hAnsi="Calibri"/>
              </w:rPr>
              <w:t>La operación no retornaba la información correcta.</w:t>
            </w:r>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EA39CD" w:rsidP="00EA39CD">
            <w:pPr>
              <w:rPr>
                <w:b/>
              </w:rPr>
            </w:pPr>
            <w:r w:rsidRPr="00EA39CD">
              <w:rPr>
                <w:rFonts w:ascii="Calibri" w:hAnsi="Calibri"/>
                <w:b/>
              </w:rPr>
              <w:t>POManager</w:t>
            </w:r>
          </w:p>
        </w:tc>
        <w:tc>
          <w:tcPr>
            <w:tcW w:w="2268" w:type="dxa"/>
            <w:shd w:val="clear" w:color="auto" w:fill="auto"/>
            <w:vAlign w:val="center"/>
          </w:tcPr>
          <w:p w:rsidR="00EA39CD" w:rsidRDefault="00EA39CD" w:rsidP="00B70710">
            <w:pPr>
              <w:rPr>
                <w:rFonts w:ascii="Calibri" w:hAnsi="Calibri"/>
              </w:rPr>
            </w:pPr>
            <w:r>
              <w:rPr>
                <w:rFonts w:ascii="Calibri" w:hAnsi="Calibri"/>
              </w:rPr>
              <w:t>crearCliente</w:t>
            </w:r>
          </w:p>
        </w:tc>
        <w:tc>
          <w:tcPr>
            <w:tcW w:w="1134" w:type="dxa"/>
            <w:shd w:val="clear" w:color="auto" w:fill="auto"/>
            <w:vAlign w:val="center"/>
          </w:tcPr>
          <w:p w:rsidR="00EA39CD" w:rsidRDefault="00EA39CD" w:rsidP="00B70710">
            <w:pPr>
              <w:rPr>
                <w:rFonts w:ascii="Calibri" w:hAnsi="Calibri"/>
              </w:rPr>
            </w:pPr>
            <w:r>
              <w:rPr>
                <w:rFonts w:ascii="Calibri" w:hAnsi="Calibri"/>
              </w:rPr>
              <w:t>Nuevo</w:t>
            </w:r>
          </w:p>
        </w:tc>
        <w:tc>
          <w:tcPr>
            <w:tcW w:w="851" w:type="dxa"/>
            <w:vAlign w:val="center"/>
          </w:tcPr>
          <w:p w:rsidR="00EA39CD" w:rsidRDefault="00EA39CD" w:rsidP="00B70710">
            <w:pPr>
              <w:jc w:val="center"/>
              <w:rPr>
                <w:rFonts w:ascii="Calibri" w:hAnsi="Calibri"/>
              </w:rPr>
            </w:pPr>
            <w:r>
              <w:rPr>
                <w:rFonts w:ascii="Calibri" w:hAnsi="Calibri"/>
              </w:rPr>
              <w:t>3</w:t>
            </w:r>
          </w:p>
        </w:tc>
        <w:tc>
          <w:tcPr>
            <w:tcW w:w="4253" w:type="dxa"/>
            <w:vAlign w:val="center"/>
          </w:tcPr>
          <w:p w:rsidR="00EA39CD" w:rsidRDefault="00EA39CD" w:rsidP="00B70710">
            <w:pPr>
              <w:rPr>
                <w:rFonts w:ascii="Calibri" w:hAnsi="Calibri"/>
              </w:rPr>
            </w:pPr>
            <w:r>
              <w:rPr>
                <w:rFonts w:ascii="Calibri" w:hAnsi="Calibri"/>
              </w:rPr>
              <w:t>Necesario para el registro de entidades</w:t>
            </w:r>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EA39CD" w:rsidP="00EA39CD">
            <w:pPr>
              <w:rPr>
                <w:b/>
              </w:rPr>
            </w:pPr>
            <w:r w:rsidRPr="00EA39CD">
              <w:rPr>
                <w:rFonts w:ascii="Calibri" w:hAnsi="Calibri"/>
                <w:b/>
              </w:rPr>
              <w:t>POManager</w:t>
            </w:r>
          </w:p>
        </w:tc>
        <w:tc>
          <w:tcPr>
            <w:tcW w:w="2268" w:type="dxa"/>
            <w:shd w:val="clear" w:color="auto" w:fill="auto"/>
            <w:vAlign w:val="center"/>
          </w:tcPr>
          <w:p w:rsidR="00EA39CD" w:rsidRDefault="00EA39CD" w:rsidP="00B70710">
            <w:pPr>
              <w:rPr>
                <w:rFonts w:ascii="Calibri" w:hAnsi="Calibri"/>
              </w:rPr>
            </w:pPr>
            <w:r>
              <w:rPr>
                <w:rFonts w:ascii="Calibri" w:hAnsi="Calibri"/>
              </w:rPr>
              <w:t>registrarPO</w:t>
            </w:r>
          </w:p>
        </w:tc>
        <w:tc>
          <w:tcPr>
            <w:tcW w:w="1134" w:type="dxa"/>
            <w:shd w:val="clear" w:color="auto" w:fill="auto"/>
            <w:vAlign w:val="center"/>
          </w:tcPr>
          <w:p w:rsidR="00EA39CD" w:rsidRDefault="00EA39CD" w:rsidP="00B70710">
            <w:pPr>
              <w:rPr>
                <w:rFonts w:ascii="Calibri" w:hAnsi="Calibri"/>
              </w:rPr>
            </w:pPr>
            <w:r>
              <w:rPr>
                <w:rFonts w:ascii="Calibri" w:hAnsi="Calibri"/>
              </w:rPr>
              <w:t>Modif</w:t>
            </w:r>
            <w:r w:rsidR="00CB67D9">
              <w:rPr>
                <w:rFonts w:ascii="Calibri" w:hAnsi="Calibri"/>
              </w:rPr>
              <w:t>i</w:t>
            </w:r>
            <w:r>
              <w:rPr>
                <w:rFonts w:ascii="Calibri" w:hAnsi="Calibri"/>
              </w:rPr>
              <w:t>cado</w:t>
            </w:r>
          </w:p>
        </w:tc>
        <w:tc>
          <w:tcPr>
            <w:tcW w:w="851" w:type="dxa"/>
            <w:vAlign w:val="center"/>
          </w:tcPr>
          <w:p w:rsidR="00EA39CD" w:rsidRDefault="00EA39CD" w:rsidP="00B70710">
            <w:pPr>
              <w:jc w:val="center"/>
              <w:rPr>
                <w:rFonts w:ascii="Calibri" w:hAnsi="Calibri"/>
              </w:rPr>
            </w:pPr>
            <w:r>
              <w:rPr>
                <w:rFonts w:ascii="Calibri" w:hAnsi="Calibri"/>
              </w:rPr>
              <w:t>1</w:t>
            </w:r>
          </w:p>
        </w:tc>
        <w:tc>
          <w:tcPr>
            <w:tcW w:w="4253" w:type="dxa"/>
            <w:vAlign w:val="center"/>
          </w:tcPr>
          <w:p w:rsidR="00EA39CD" w:rsidRDefault="00EA39CD" w:rsidP="00EA39CD">
            <w:pPr>
              <w:rPr>
                <w:rFonts w:ascii="Calibri" w:hAnsi="Calibri"/>
              </w:rPr>
            </w:pPr>
            <w:r>
              <w:rPr>
                <w:rFonts w:ascii="Calibri" w:hAnsi="Calibri"/>
              </w:rPr>
              <w:t>Se agregan validaciones y se corrigen erro</w:t>
            </w:r>
            <w:r w:rsidR="00CB67D9">
              <w:rPr>
                <w:rFonts w:ascii="Calibri" w:hAnsi="Calibri"/>
              </w:rPr>
              <w:t>r</w:t>
            </w:r>
            <w:r>
              <w:rPr>
                <w:rFonts w:ascii="Calibri" w:hAnsi="Calibri"/>
              </w:rPr>
              <w:t xml:space="preserve">es de persistencia de la información </w:t>
            </w:r>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EA39CD" w:rsidP="00EA39CD">
            <w:pPr>
              <w:rPr>
                <w:rFonts w:ascii="Calibri" w:hAnsi="Calibri"/>
                <w:b/>
              </w:rPr>
            </w:pPr>
            <w:r w:rsidRPr="00EA39CD">
              <w:rPr>
                <w:rFonts w:ascii="Calibri" w:hAnsi="Calibri"/>
                <w:b/>
              </w:rPr>
              <w:t>Mailer</w:t>
            </w:r>
          </w:p>
        </w:tc>
        <w:tc>
          <w:tcPr>
            <w:tcW w:w="2268" w:type="dxa"/>
            <w:shd w:val="clear" w:color="auto" w:fill="auto"/>
            <w:vAlign w:val="center"/>
          </w:tcPr>
          <w:p w:rsidR="00EA39CD" w:rsidRDefault="00EA39CD" w:rsidP="00B70710">
            <w:pPr>
              <w:rPr>
                <w:rFonts w:ascii="Calibri" w:hAnsi="Calibri"/>
              </w:rPr>
            </w:pPr>
            <w:r>
              <w:rPr>
                <w:rFonts w:ascii="Calibri" w:hAnsi="Calibri"/>
              </w:rPr>
              <w:t>sendMail</w:t>
            </w:r>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1</w:t>
            </w:r>
          </w:p>
        </w:tc>
        <w:tc>
          <w:tcPr>
            <w:tcW w:w="4253" w:type="dxa"/>
            <w:vAlign w:val="center"/>
          </w:tcPr>
          <w:p w:rsidR="00EA39CD" w:rsidRDefault="00EA39CD" w:rsidP="00EA39CD">
            <w:pPr>
              <w:rPr>
                <w:rFonts w:ascii="Calibri" w:hAnsi="Calibri"/>
              </w:rPr>
            </w:pPr>
            <w:r>
              <w:rPr>
                <w:rFonts w:ascii="Calibri" w:hAnsi="Calibri"/>
              </w:rPr>
              <w:t>Se permite el envío de múltiples adjuntos y se asocia a la cuenta de email Ingenium</w:t>
            </w:r>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EA39CD" w:rsidP="00EA39CD">
            <w:pPr>
              <w:rPr>
                <w:rFonts w:ascii="Calibri" w:hAnsi="Calibri"/>
                <w:b/>
              </w:rPr>
            </w:pPr>
            <w:r>
              <w:rPr>
                <w:rFonts w:ascii="Calibri" w:hAnsi="Calibri"/>
                <w:b/>
              </w:rPr>
              <w:t>TransactManager</w:t>
            </w:r>
          </w:p>
        </w:tc>
        <w:tc>
          <w:tcPr>
            <w:tcW w:w="2268" w:type="dxa"/>
            <w:shd w:val="clear" w:color="auto" w:fill="auto"/>
            <w:vAlign w:val="center"/>
          </w:tcPr>
          <w:p w:rsidR="00EA39CD" w:rsidRDefault="00EA39CD" w:rsidP="00B70710">
            <w:pPr>
              <w:rPr>
                <w:rFonts w:ascii="Calibri" w:hAnsi="Calibri"/>
              </w:rPr>
            </w:pPr>
            <w:r>
              <w:rPr>
                <w:rFonts w:ascii="Calibri" w:hAnsi="Calibri"/>
              </w:rPr>
              <w:t>actualizarCliente</w:t>
            </w:r>
          </w:p>
        </w:tc>
        <w:tc>
          <w:tcPr>
            <w:tcW w:w="1134" w:type="dxa"/>
            <w:shd w:val="clear" w:color="auto" w:fill="auto"/>
            <w:vAlign w:val="center"/>
          </w:tcPr>
          <w:p w:rsidR="00EA39CD" w:rsidRDefault="00EA39CD" w:rsidP="00B70710">
            <w:pPr>
              <w:rPr>
                <w:rFonts w:ascii="Calibri" w:hAnsi="Calibri"/>
              </w:rPr>
            </w:pPr>
            <w:r>
              <w:rPr>
                <w:rFonts w:ascii="Calibri" w:hAnsi="Calibri"/>
              </w:rPr>
              <w:t>Nuevo</w:t>
            </w:r>
          </w:p>
        </w:tc>
        <w:tc>
          <w:tcPr>
            <w:tcW w:w="851" w:type="dxa"/>
            <w:vAlign w:val="center"/>
          </w:tcPr>
          <w:p w:rsidR="00EA39CD" w:rsidRDefault="00EA39CD" w:rsidP="00B70710">
            <w:pPr>
              <w:jc w:val="center"/>
              <w:rPr>
                <w:rFonts w:ascii="Calibri" w:hAnsi="Calibri"/>
              </w:rPr>
            </w:pPr>
            <w:r>
              <w:rPr>
                <w:rFonts w:ascii="Calibri" w:hAnsi="Calibri"/>
              </w:rPr>
              <w:t>3</w:t>
            </w:r>
          </w:p>
        </w:tc>
        <w:tc>
          <w:tcPr>
            <w:tcW w:w="4253" w:type="dxa"/>
            <w:vAlign w:val="center"/>
          </w:tcPr>
          <w:p w:rsidR="00EA39CD" w:rsidRDefault="00EA39CD" w:rsidP="00EA39CD">
            <w:pPr>
              <w:rPr>
                <w:rFonts w:ascii="Calibri" w:hAnsi="Calibri"/>
              </w:rPr>
            </w:pPr>
            <w:r>
              <w:rPr>
                <w:rFonts w:ascii="Calibri" w:hAnsi="Calibri"/>
              </w:rPr>
              <w:t>Necesario para el registro de entidades</w:t>
            </w:r>
          </w:p>
        </w:tc>
      </w:tr>
      <w:tr w:rsidR="00EA39CD" w:rsidRPr="004C50E8" w:rsidTr="006C5018">
        <w:trPr>
          <w:trHeight w:val="227"/>
          <w:jc w:val="center"/>
        </w:trPr>
        <w:tc>
          <w:tcPr>
            <w:tcW w:w="1701" w:type="dxa"/>
            <w:shd w:val="clear" w:color="auto" w:fill="DBE5F1" w:themeFill="accent1" w:themeFillTint="33"/>
          </w:tcPr>
          <w:p w:rsidR="00EA39CD" w:rsidRDefault="00EA39CD">
            <w:r w:rsidRPr="001C3E35">
              <w:rPr>
                <w:rFonts w:ascii="Calibri" w:hAnsi="Calibri"/>
                <w:b/>
              </w:rPr>
              <w:t>TransactManager</w:t>
            </w:r>
          </w:p>
        </w:tc>
        <w:tc>
          <w:tcPr>
            <w:tcW w:w="2268" w:type="dxa"/>
            <w:shd w:val="clear" w:color="auto" w:fill="auto"/>
            <w:vAlign w:val="center"/>
          </w:tcPr>
          <w:p w:rsidR="00EA39CD" w:rsidRDefault="00EA39CD" w:rsidP="00B70710">
            <w:pPr>
              <w:rPr>
                <w:rFonts w:ascii="Calibri" w:hAnsi="Calibri"/>
              </w:rPr>
            </w:pPr>
            <w:r>
              <w:rPr>
                <w:rFonts w:ascii="Calibri" w:hAnsi="Calibri"/>
              </w:rPr>
              <w:t>asignarFabSubasta</w:t>
            </w:r>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2</w:t>
            </w:r>
          </w:p>
        </w:tc>
        <w:tc>
          <w:tcPr>
            <w:tcW w:w="4253" w:type="dxa"/>
            <w:vAlign w:val="center"/>
          </w:tcPr>
          <w:p w:rsidR="00EA39CD" w:rsidRDefault="00EA39CD" w:rsidP="00EA39CD">
            <w:pPr>
              <w:rPr>
                <w:rFonts w:ascii="Calibri" w:hAnsi="Calibri"/>
              </w:rPr>
            </w:pPr>
            <w:r>
              <w:rPr>
                <w:rFonts w:ascii="Calibri" w:hAnsi="Calibri"/>
              </w:rPr>
              <w:t>Se mejora la implementación y se corrigen errores de persistencia.</w:t>
            </w:r>
          </w:p>
        </w:tc>
      </w:tr>
      <w:tr w:rsidR="00EA39CD" w:rsidRPr="004C50E8" w:rsidTr="006C5018">
        <w:trPr>
          <w:trHeight w:val="227"/>
          <w:jc w:val="center"/>
        </w:trPr>
        <w:tc>
          <w:tcPr>
            <w:tcW w:w="1701" w:type="dxa"/>
            <w:shd w:val="clear" w:color="auto" w:fill="DBE5F1" w:themeFill="accent1" w:themeFillTint="33"/>
          </w:tcPr>
          <w:p w:rsidR="00EA39CD" w:rsidRDefault="00EA39CD">
            <w:r w:rsidRPr="001C3E35">
              <w:rPr>
                <w:rFonts w:ascii="Calibri" w:hAnsi="Calibri"/>
                <w:b/>
              </w:rPr>
              <w:t>TransactManager</w:t>
            </w:r>
          </w:p>
        </w:tc>
        <w:tc>
          <w:tcPr>
            <w:tcW w:w="2268" w:type="dxa"/>
            <w:shd w:val="clear" w:color="auto" w:fill="auto"/>
            <w:vAlign w:val="center"/>
          </w:tcPr>
          <w:p w:rsidR="00EA39CD" w:rsidRDefault="00EA39CD" w:rsidP="00B70710">
            <w:pPr>
              <w:rPr>
                <w:rFonts w:ascii="Calibri" w:hAnsi="Calibri"/>
              </w:rPr>
            </w:pPr>
            <w:r>
              <w:rPr>
                <w:rFonts w:ascii="Calibri" w:hAnsi="Calibri"/>
              </w:rPr>
              <w:t>cerrarSubasta</w:t>
            </w:r>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2</w:t>
            </w:r>
          </w:p>
        </w:tc>
        <w:tc>
          <w:tcPr>
            <w:tcW w:w="4253" w:type="dxa"/>
            <w:vAlign w:val="center"/>
          </w:tcPr>
          <w:p w:rsidR="00EA39CD" w:rsidRDefault="00EA39CD" w:rsidP="00EA39CD">
            <w:pPr>
              <w:rPr>
                <w:rFonts w:ascii="Calibri" w:hAnsi="Calibri"/>
              </w:rPr>
            </w:pPr>
            <w:r>
              <w:rPr>
                <w:rFonts w:ascii="Calibri" w:hAnsi="Calibri"/>
              </w:rPr>
              <w:t>Se corrigen errores de persistencia</w:t>
            </w:r>
          </w:p>
        </w:tc>
      </w:tr>
      <w:tr w:rsidR="00EA39CD" w:rsidRPr="004C50E8" w:rsidTr="006C5018">
        <w:trPr>
          <w:trHeight w:val="227"/>
          <w:jc w:val="center"/>
        </w:trPr>
        <w:tc>
          <w:tcPr>
            <w:tcW w:w="1701" w:type="dxa"/>
            <w:shd w:val="clear" w:color="auto" w:fill="DBE5F1" w:themeFill="accent1" w:themeFillTint="33"/>
          </w:tcPr>
          <w:p w:rsidR="00EA39CD" w:rsidRDefault="00EA39CD">
            <w:r w:rsidRPr="001C3E35">
              <w:rPr>
                <w:rFonts w:ascii="Calibri" w:hAnsi="Calibri"/>
                <w:b/>
              </w:rPr>
              <w:t>TransactManager</w:t>
            </w:r>
          </w:p>
        </w:tc>
        <w:tc>
          <w:tcPr>
            <w:tcW w:w="2268" w:type="dxa"/>
            <w:shd w:val="clear" w:color="auto" w:fill="auto"/>
            <w:vAlign w:val="center"/>
          </w:tcPr>
          <w:p w:rsidR="00EA39CD" w:rsidRDefault="00EA39CD" w:rsidP="00B70710">
            <w:pPr>
              <w:rPr>
                <w:rFonts w:ascii="Calibri" w:hAnsi="Calibri"/>
              </w:rPr>
            </w:pPr>
            <w:r>
              <w:rPr>
                <w:rFonts w:ascii="Calibri" w:hAnsi="Calibri"/>
              </w:rPr>
              <w:t>consultarFabSubasta</w:t>
            </w:r>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2</w:t>
            </w:r>
          </w:p>
        </w:tc>
        <w:tc>
          <w:tcPr>
            <w:tcW w:w="4253" w:type="dxa"/>
            <w:vAlign w:val="center"/>
          </w:tcPr>
          <w:p w:rsidR="00EA39CD" w:rsidRDefault="00EA39CD" w:rsidP="00EA39CD">
            <w:pPr>
              <w:rPr>
                <w:rFonts w:ascii="Calibri" w:hAnsi="Calibri"/>
              </w:rPr>
            </w:pPr>
            <w:r>
              <w:rPr>
                <w:rFonts w:ascii="Calibri" w:hAnsi="Calibri"/>
              </w:rPr>
              <w:t>Se mejora la implementación de la operación</w:t>
            </w:r>
          </w:p>
        </w:tc>
      </w:tr>
      <w:tr w:rsidR="00EA39CD" w:rsidRPr="004C50E8" w:rsidTr="006C5018">
        <w:trPr>
          <w:trHeight w:val="227"/>
          <w:jc w:val="center"/>
        </w:trPr>
        <w:tc>
          <w:tcPr>
            <w:tcW w:w="1701" w:type="dxa"/>
            <w:shd w:val="clear" w:color="auto" w:fill="DBE5F1" w:themeFill="accent1" w:themeFillTint="33"/>
          </w:tcPr>
          <w:p w:rsidR="00EA39CD" w:rsidRDefault="00EA39CD">
            <w:r w:rsidRPr="001C3E35">
              <w:rPr>
                <w:rFonts w:ascii="Calibri" w:hAnsi="Calibri"/>
                <w:b/>
              </w:rPr>
              <w:t>TransactManager</w:t>
            </w:r>
          </w:p>
        </w:tc>
        <w:tc>
          <w:tcPr>
            <w:tcW w:w="2268" w:type="dxa"/>
            <w:shd w:val="clear" w:color="auto" w:fill="auto"/>
            <w:vAlign w:val="center"/>
          </w:tcPr>
          <w:p w:rsidR="00EA39CD" w:rsidRDefault="00EA39CD" w:rsidP="00B70710">
            <w:pPr>
              <w:rPr>
                <w:rFonts w:ascii="Calibri" w:hAnsi="Calibri"/>
              </w:rPr>
            </w:pPr>
            <w:r>
              <w:rPr>
                <w:rFonts w:ascii="Calibri" w:hAnsi="Calibri"/>
              </w:rPr>
              <w:t>consultarSubFab</w:t>
            </w:r>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2</w:t>
            </w:r>
          </w:p>
        </w:tc>
        <w:tc>
          <w:tcPr>
            <w:tcW w:w="4253" w:type="dxa"/>
            <w:vAlign w:val="center"/>
          </w:tcPr>
          <w:p w:rsidR="00EA39CD" w:rsidRDefault="00EA39CD" w:rsidP="00EA39CD">
            <w:pPr>
              <w:rPr>
                <w:rFonts w:ascii="Calibri" w:hAnsi="Calibri"/>
              </w:rPr>
            </w:pPr>
            <w:r>
              <w:rPr>
                <w:rFonts w:ascii="Calibri" w:hAnsi="Calibri"/>
              </w:rPr>
              <w:t>Se corrigen errores de persistencia</w:t>
            </w:r>
          </w:p>
        </w:tc>
      </w:tr>
      <w:tr w:rsidR="00EA39CD" w:rsidRPr="004C50E8" w:rsidTr="006C5018">
        <w:trPr>
          <w:trHeight w:val="227"/>
          <w:jc w:val="center"/>
        </w:trPr>
        <w:tc>
          <w:tcPr>
            <w:tcW w:w="1701" w:type="dxa"/>
            <w:shd w:val="clear" w:color="auto" w:fill="DBE5F1" w:themeFill="accent1" w:themeFillTint="33"/>
          </w:tcPr>
          <w:p w:rsidR="00EA39CD" w:rsidRDefault="00EA39CD">
            <w:r w:rsidRPr="001C3E35">
              <w:rPr>
                <w:rFonts w:ascii="Calibri" w:hAnsi="Calibri"/>
                <w:b/>
              </w:rPr>
              <w:t>TransactManager</w:t>
            </w:r>
          </w:p>
        </w:tc>
        <w:tc>
          <w:tcPr>
            <w:tcW w:w="2268" w:type="dxa"/>
            <w:shd w:val="clear" w:color="auto" w:fill="auto"/>
            <w:vAlign w:val="center"/>
          </w:tcPr>
          <w:p w:rsidR="00EA39CD" w:rsidRDefault="00EA39CD" w:rsidP="00B70710">
            <w:pPr>
              <w:rPr>
                <w:rFonts w:ascii="Calibri" w:hAnsi="Calibri"/>
              </w:rPr>
            </w:pPr>
            <w:r>
              <w:rPr>
                <w:rFonts w:ascii="Calibri" w:hAnsi="Calibri"/>
              </w:rPr>
              <w:t>crearCliente</w:t>
            </w:r>
          </w:p>
        </w:tc>
        <w:tc>
          <w:tcPr>
            <w:tcW w:w="1134" w:type="dxa"/>
            <w:shd w:val="clear" w:color="auto" w:fill="auto"/>
            <w:vAlign w:val="center"/>
          </w:tcPr>
          <w:p w:rsidR="00EA39CD" w:rsidRDefault="00EA39CD" w:rsidP="00B70710">
            <w:pPr>
              <w:rPr>
                <w:rFonts w:ascii="Calibri" w:hAnsi="Calibri"/>
              </w:rPr>
            </w:pPr>
            <w:r>
              <w:rPr>
                <w:rFonts w:ascii="Calibri" w:hAnsi="Calibri"/>
              </w:rPr>
              <w:t>Nuevo</w:t>
            </w:r>
          </w:p>
        </w:tc>
        <w:tc>
          <w:tcPr>
            <w:tcW w:w="851" w:type="dxa"/>
            <w:vAlign w:val="center"/>
          </w:tcPr>
          <w:p w:rsidR="00EA39CD" w:rsidRDefault="00EA39CD" w:rsidP="00B70710">
            <w:pPr>
              <w:jc w:val="center"/>
              <w:rPr>
                <w:rFonts w:ascii="Calibri" w:hAnsi="Calibri"/>
              </w:rPr>
            </w:pPr>
            <w:r>
              <w:rPr>
                <w:rFonts w:ascii="Calibri" w:hAnsi="Calibri"/>
              </w:rPr>
              <w:t>3</w:t>
            </w:r>
          </w:p>
        </w:tc>
        <w:tc>
          <w:tcPr>
            <w:tcW w:w="4253" w:type="dxa"/>
            <w:vAlign w:val="center"/>
          </w:tcPr>
          <w:p w:rsidR="00EA39CD" w:rsidRDefault="00EA39CD" w:rsidP="00EA39CD">
            <w:pPr>
              <w:rPr>
                <w:rFonts w:ascii="Calibri" w:hAnsi="Calibri"/>
              </w:rPr>
            </w:pPr>
            <w:r>
              <w:rPr>
                <w:rFonts w:ascii="Calibri" w:hAnsi="Calibri"/>
              </w:rPr>
              <w:t>Necesario para el registro de entidades</w:t>
            </w:r>
          </w:p>
        </w:tc>
      </w:tr>
      <w:tr w:rsidR="00EA39CD" w:rsidRPr="004C50E8" w:rsidTr="006C5018">
        <w:trPr>
          <w:trHeight w:val="227"/>
          <w:jc w:val="center"/>
        </w:trPr>
        <w:tc>
          <w:tcPr>
            <w:tcW w:w="1701" w:type="dxa"/>
            <w:shd w:val="clear" w:color="auto" w:fill="DBE5F1" w:themeFill="accent1" w:themeFillTint="33"/>
          </w:tcPr>
          <w:p w:rsidR="00EA39CD" w:rsidRDefault="00EA39CD">
            <w:r w:rsidRPr="001C3E35">
              <w:rPr>
                <w:rFonts w:ascii="Calibri" w:hAnsi="Calibri"/>
                <w:b/>
              </w:rPr>
              <w:t>TransactManager</w:t>
            </w:r>
          </w:p>
        </w:tc>
        <w:tc>
          <w:tcPr>
            <w:tcW w:w="2268" w:type="dxa"/>
            <w:shd w:val="clear" w:color="auto" w:fill="auto"/>
            <w:vAlign w:val="center"/>
          </w:tcPr>
          <w:p w:rsidR="00EA39CD" w:rsidRDefault="00EA39CD" w:rsidP="00B70710">
            <w:pPr>
              <w:rPr>
                <w:rFonts w:ascii="Calibri" w:hAnsi="Calibri"/>
              </w:rPr>
            </w:pPr>
            <w:r>
              <w:rPr>
                <w:rFonts w:ascii="Calibri" w:hAnsi="Calibri"/>
              </w:rPr>
              <w:t>crearSubasta</w:t>
            </w:r>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2</w:t>
            </w:r>
          </w:p>
        </w:tc>
        <w:tc>
          <w:tcPr>
            <w:tcW w:w="4253" w:type="dxa"/>
            <w:vAlign w:val="center"/>
          </w:tcPr>
          <w:p w:rsidR="00EA39CD" w:rsidRDefault="00EA39CD" w:rsidP="00EA39CD">
            <w:pPr>
              <w:rPr>
                <w:rFonts w:ascii="Calibri" w:hAnsi="Calibri"/>
              </w:rPr>
            </w:pPr>
            <w:r>
              <w:rPr>
                <w:rFonts w:ascii="Calibri" w:hAnsi="Calibri"/>
              </w:rPr>
              <w:t xml:space="preserve">Se corrigen múltiples errores de persistencia, se </w:t>
            </w:r>
            <w:r>
              <w:rPr>
                <w:rFonts w:ascii="Calibri" w:hAnsi="Calibri"/>
              </w:rPr>
              <w:lastRenderedPageBreak/>
              <w:t>agregan validaciones</w:t>
            </w:r>
          </w:p>
        </w:tc>
      </w:tr>
      <w:tr w:rsidR="00EA39CD" w:rsidRPr="004C50E8" w:rsidTr="006C5018">
        <w:trPr>
          <w:trHeight w:val="227"/>
          <w:jc w:val="center"/>
        </w:trPr>
        <w:tc>
          <w:tcPr>
            <w:tcW w:w="1701" w:type="dxa"/>
            <w:shd w:val="clear" w:color="auto" w:fill="DBE5F1" w:themeFill="accent1" w:themeFillTint="33"/>
          </w:tcPr>
          <w:p w:rsidR="00EA39CD" w:rsidRDefault="00EA39CD">
            <w:r w:rsidRPr="001C3E35">
              <w:rPr>
                <w:rFonts w:ascii="Calibri" w:hAnsi="Calibri"/>
                <w:b/>
              </w:rPr>
              <w:lastRenderedPageBreak/>
              <w:t>TransactManager</w:t>
            </w:r>
          </w:p>
        </w:tc>
        <w:tc>
          <w:tcPr>
            <w:tcW w:w="2268" w:type="dxa"/>
            <w:shd w:val="clear" w:color="auto" w:fill="auto"/>
            <w:vAlign w:val="center"/>
          </w:tcPr>
          <w:p w:rsidR="00EA39CD" w:rsidRDefault="00EA39CD" w:rsidP="00B70710">
            <w:pPr>
              <w:rPr>
                <w:rFonts w:ascii="Calibri" w:hAnsi="Calibri"/>
              </w:rPr>
            </w:pPr>
            <w:r>
              <w:rPr>
                <w:rFonts w:ascii="Calibri" w:hAnsi="Calibri"/>
              </w:rPr>
              <w:t>registrarOferta</w:t>
            </w:r>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2</w:t>
            </w:r>
          </w:p>
        </w:tc>
        <w:tc>
          <w:tcPr>
            <w:tcW w:w="4253" w:type="dxa"/>
            <w:vAlign w:val="center"/>
          </w:tcPr>
          <w:p w:rsidR="00EA39CD" w:rsidRDefault="00EA39CD" w:rsidP="00EA39CD">
            <w:pPr>
              <w:rPr>
                <w:rFonts w:ascii="Calibri" w:hAnsi="Calibri"/>
              </w:rPr>
            </w:pPr>
            <w:r>
              <w:rPr>
                <w:rFonts w:ascii="Calibri" w:hAnsi="Calibri"/>
              </w:rPr>
              <w:t>Se corrigen errores de persistencia.</w:t>
            </w:r>
          </w:p>
        </w:tc>
      </w:tr>
      <w:tr w:rsidR="006C5018" w:rsidRPr="004C50E8" w:rsidTr="006C5018">
        <w:trPr>
          <w:trHeight w:val="227"/>
          <w:jc w:val="center"/>
        </w:trPr>
        <w:tc>
          <w:tcPr>
            <w:tcW w:w="1701" w:type="dxa"/>
            <w:shd w:val="clear" w:color="auto" w:fill="DBE5F1" w:themeFill="accent1" w:themeFillTint="33"/>
            <w:vAlign w:val="center"/>
          </w:tcPr>
          <w:p w:rsidR="006C5018" w:rsidRPr="00EA39CD" w:rsidRDefault="006C5018" w:rsidP="00EA39CD">
            <w:pPr>
              <w:rPr>
                <w:rFonts w:ascii="Calibri" w:hAnsi="Calibri"/>
                <w:b/>
              </w:rPr>
            </w:pPr>
            <w:r>
              <w:rPr>
                <w:rFonts w:ascii="Calibri" w:hAnsi="Calibri"/>
                <w:b/>
              </w:rPr>
              <w:t>RiskQualification</w:t>
            </w:r>
          </w:p>
        </w:tc>
        <w:tc>
          <w:tcPr>
            <w:tcW w:w="2268" w:type="dxa"/>
            <w:shd w:val="clear" w:color="auto" w:fill="auto"/>
            <w:vAlign w:val="center"/>
          </w:tcPr>
          <w:p w:rsidR="006C5018" w:rsidRDefault="006C5018" w:rsidP="00B70710">
            <w:pPr>
              <w:rPr>
                <w:rFonts w:ascii="Calibri" w:hAnsi="Calibri"/>
              </w:rPr>
            </w:pPr>
            <w:r>
              <w:rPr>
                <w:rFonts w:ascii="Calibri" w:hAnsi="Calibri"/>
              </w:rPr>
              <w:t>verificarConfecamara</w:t>
            </w:r>
          </w:p>
        </w:tc>
        <w:tc>
          <w:tcPr>
            <w:tcW w:w="1134" w:type="dxa"/>
            <w:shd w:val="clear" w:color="auto" w:fill="auto"/>
            <w:vAlign w:val="center"/>
          </w:tcPr>
          <w:p w:rsidR="006C5018" w:rsidRDefault="006C5018" w:rsidP="00B70710">
            <w:pPr>
              <w:rPr>
                <w:rFonts w:ascii="Calibri" w:hAnsi="Calibri"/>
              </w:rPr>
            </w:pPr>
            <w:r>
              <w:rPr>
                <w:rFonts w:ascii="Calibri" w:hAnsi="Calibri"/>
              </w:rPr>
              <w:t>Modificado</w:t>
            </w:r>
          </w:p>
        </w:tc>
        <w:tc>
          <w:tcPr>
            <w:tcW w:w="851" w:type="dxa"/>
            <w:vAlign w:val="center"/>
          </w:tcPr>
          <w:p w:rsidR="006C5018" w:rsidRDefault="006C5018" w:rsidP="00B70710">
            <w:pPr>
              <w:jc w:val="center"/>
              <w:rPr>
                <w:rFonts w:ascii="Calibri" w:hAnsi="Calibri"/>
              </w:rPr>
            </w:pPr>
            <w:r>
              <w:rPr>
                <w:rFonts w:ascii="Calibri" w:hAnsi="Calibri"/>
              </w:rPr>
              <w:t>3</w:t>
            </w:r>
          </w:p>
        </w:tc>
        <w:tc>
          <w:tcPr>
            <w:tcW w:w="4253" w:type="dxa"/>
            <w:vMerge w:val="restart"/>
            <w:vAlign w:val="center"/>
          </w:tcPr>
          <w:p w:rsidR="006C5018" w:rsidRDefault="006C5018" w:rsidP="00EA39CD">
            <w:pPr>
              <w:rPr>
                <w:rFonts w:ascii="Calibri" w:hAnsi="Calibri"/>
              </w:rPr>
            </w:pPr>
            <w:r>
              <w:rPr>
                <w:rFonts w:ascii="Calibri" w:hAnsi="Calibri"/>
              </w:rPr>
              <w:t>Se revisa la implementación y se modifica con el fin de poder garantizar los escenarios de prueba al definir reglas específicas que permiten saber si un comercio es válido o no.</w:t>
            </w:r>
          </w:p>
        </w:tc>
      </w:tr>
      <w:tr w:rsidR="006C5018" w:rsidRPr="004C50E8" w:rsidTr="006C5018">
        <w:trPr>
          <w:trHeight w:val="227"/>
          <w:jc w:val="center"/>
        </w:trPr>
        <w:tc>
          <w:tcPr>
            <w:tcW w:w="1701" w:type="dxa"/>
            <w:shd w:val="clear" w:color="auto" w:fill="DBE5F1" w:themeFill="accent1" w:themeFillTint="33"/>
          </w:tcPr>
          <w:p w:rsidR="006C5018" w:rsidRDefault="006C5018">
            <w:r w:rsidRPr="002479B2">
              <w:rPr>
                <w:rFonts w:ascii="Calibri" w:hAnsi="Calibri"/>
                <w:b/>
              </w:rPr>
              <w:t>RiskQualification</w:t>
            </w:r>
          </w:p>
        </w:tc>
        <w:tc>
          <w:tcPr>
            <w:tcW w:w="2268" w:type="dxa"/>
            <w:shd w:val="clear" w:color="auto" w:fill="auto"/>
            <w:vAlign w:val="center"/>
          </w:tcPr>
          <w:p w:rsidR="006C5018" w:rsidRDefault="006C5018" w:rsidP="00B70710">
            <w:pPr>
              <w:rPr>
                <w:rFonts w:ascii="Calibri" w:hAnsi="Calibri"/>
              </w:rPr>
            </w:pPr>
            <w:r>
              <w:rPr>
                <w:rFonts w:ascii="Calibri" w:hAnsi="Calibri"/>
              </w:rPr>
              <w:t>verificarAntilavado</w:t>
            </w:r>
          </w:p>
        </w:tc>
        <w:tc>
          <w:tcPr>
            <w:tcW w:w="1134" w:type="dxa"/>
            <w:shd w:val="clear" w:color="auto" w:fill="auto"/>
            <w:vAlign w:val="center"/>
          </w:tcPr>
          <w:p w:rsidR="006C5018" w:rsidRDefault="006C5018" w:rsidP="00B70710">
            <w:pPr>
              <w:rPr>
                <w:rFonts w:ascii="Calibri" w:hAnsi="Calibri"/>
              </w:rPr>
            </w:pPr>
            <w:r>
              <w:rPr>
                <w:rFonts w:ascii="Calibri" w:hAnsi="Calibri"/>
              </w:rPr>
              <w:t>Modificado</w:t>
            </w:r>
          </w:p>
        </w:tc>
        <w:tc>
          <w:tcPr>
            <w:tcW w:w="851" w:type="dxa"/>
            <w:vAlign w:val="center"/>
          </w:tcPr>
          <w:p w:rsidR="006C5018" w:rsidRDefault="006C5018" w:rsidP="00B70710">
            <w:pPr>
              <w:jc w:val="center"/>
              <w:rPr>
                <w:rFonts w:ascii="Calibri" w:hAnsi="Calibri"/>
              </w:rPr>
            </w:pPr>
            <w:r>
              <w:rPr>
                <w:rFonts w:ascii="Calibri" w:hAnsi="Calibri"/>
              </w:rPr>
              <w:t>3</w:t>
            </w:r>
          </w:p>
        </w:tc>
        <w:tc>
          <w:tcPr>
            <w:tcW w:w="4253" w:type="dxa"/>
            <w:vMerge/>
            <w:vAlign w:val="center"/>
          </w:tcPr>
          <w:p w:rsidR="006C5018" w:rsidRDefault="006C5018" w:rsidP="00EA39CD">
            <w:pPr>
              <w:rPr>
                <w:rFonts w:ascii="Calibri" w:hAnsi="Calibri"/>
              </w:rPr>
            </w:pPr>
          </w:p>
        </w:tc>
      </w:tr>
      <w:tr w:rsidR="006C5018" w:rsidRPr="004C50E8" w:rsidTr="006C5018">
        <w:trPr>
          <w:trHeight w:val="227"/>
          <w:jc w:val="center"/>
        </w:trPr>
        <w:tc>
          <w:tcPr>
            <w:tcW w:w="1701" w:type="dxa"/>
            <w:shd w:val="clear" w:color="auto" w:fill="DBE5F1" w:themeFill="accent1" w:themeFillTint="33"/>
          </w:tcPr>
          <w:p w:rsidR="006C5018" w:rsidRDefault="006C5018">
            <w:r w:rsidRPr="002479B2">
              <w:rPr>
                <w:rFonts w:ascii="Calibri" w:hAnsi="Calibri"/>
                <w:b/>
              </w:rPr>
              <w:t>RiskQualification</w:t>
            </w:r>
          </w:p>
        </w:tc>
        <w:tc>
          <w:tcPr>
            <w:tcW w:w="2268" w:type="dxa"/>
            <w:shd w:val="clear" w:color="auto" w:fill="auto"/>
            <w:vAlign w:val="center"/>
          </w:tcPr>
          <w:p w:rsidR="006C5018" w:rsidRDefault="006C5018" w:rsidP="00B70710">
            <w:pPr>
              <w:rPr>
                <w:rFonts w:ascii="Calibri" w:hAnsi="Calibri"/>
              </w:rPr>
            </w:pPr>
            <w:r>
              <w:rPr>
                <w:rFonts w:ascii="Calibri" w:hAnsi="Calibri"/>
              </w:rPr>
              <w:t>verificarListaClinton</w:t>
            </w:r>
          </w:p>
        </w:tc>
        <w:tc>
          <w:tcPr>
            <w:tcW w:w="1134" w:type="dxa"/>
            <w:shd w:val="clear" w:color="auto" w:fill="auto"/>
            <w:vAlign w:val="center"/>
          </w:tcPr>
          <w:p w:rsidR="006C5018" w:rsidRDefault="006C5018" w:rsidP="00B70710">
            <w:pPr>
              <w:rPr>
                <w:rFonts w:ascii="Calibri" w:hAnsi="Calibri"/>
              </w:rPr>
            </w:pPr>
            <w:r>
              <w:rPr>
                <w:rFonts w:ascii="Calibri" w:hAnsi="Calibri"/>
              </w:rPr>
              <w:t>Modificado</w:t>
            </w:r>
          </w:p>
        </w:tc>
        <w:tc>
          <w:tcPr>
            <w:tcW w:w="851" w:type="dxa"/>
            <w:vAlign w:val="center"/>
          </w:tcPr>
          <w:p w:rsidR="006C5018" w:rsidRDefault="006C5018" w:rsidP="00B70710">
            <w:pPr>
              <w:jc w:val="center"/>
              <w:rPr>
                <w:rFonts w:ascii="Calibri" w:hAnsi="Calibri"/>
              </w:rPr>
            </w:pPr>
            <w:r>
              <w:rPr>
                <w:rFonts w:ascii="Calibri" w:hAnsi="Calibri"/>
              </w:rPr>
              <w:t>3</w:t>
            </w:r>
          </w:p>
        </w:tc>
        <w:tc>
          <w:tcPr>
            <w:tcW w:w="4253" w:type="dxa"/>
            <w:vMerge/>
            <w:vAlign w:val="center"/>
          </w:tcPr>
          <w:p w:rsidR="006C5018" w:rsidRDefault="006C5018" w:rsidP="00EA39CD">
            <w:pPr>
              <w:rPr>
                <w:rFonts w:ascii="Calibri" w:hAnsi="Calibri"/>
              </w:rPr>
            </w:pPr>
          </w:p>
        </w:tc>
      </w:tr>
      <w:tr w:rsidR="006C5018" w:rsidRPr="004C50E8" w:rsidTr="006C5018">
        <w:trPr>
          <w:trHeight w:val="227"/>
          <w:jc w:val="center"/>
        </w:trPr>
        <w:tc>
          <w:tcPr>
            <w:tcW w:w="1701" w:type="dxa"/>
            <w:shd w:val="clear" w:color="auto" w:fill="DBE5F1" w:themeFill="accent1" w:themeFillTint="33"/>
          </w:tcPr>
          <w:p w:rsidR="006C5018" w:rsidRDefault="006C5018">
            <w:r w:rsidRPr="002479B2">
              <w:rPr>
                <w:rFonts w:ascii="Calibri" w:hAnsi="Calibri"/>
                <w:b/>
              </w:rPr>
              <w:t>RiskQualification</w:t>
            </w:r>
          </w:p>
        </w:tc>
        <w:tc>
          <w:tcPr>
            <w:tcW w:w="2268" w:type="dxa"/>
            <w:shd w:val="clear" w:color="auto" w:fill="auto"/>
            <w:vAlign w:val="center"/>
          </w:tcPr>
          <w:p w:rsidR="006C5018" w:rsidRDefault="006C5018" w:rsidP="00B70710">
            <w:pPr>
              <w:rPr>
                <w:rFonts w:ascii="Calibri" w:hAnsi="Calibri"/>
              </w:rPr>
            </w:pPr>
            <w:r>
              <w:rPr>
                <w:rFonts w:ascii="Calibri" w:hAnsi="Calibri"/>
              </w:rPr>
              <w:t>verificarDatacredito</w:t>
            </w:r>
          </w:p>
        </w:tc>
        <w:tc>
          <w:tcPr>
            <w:tcW w:w="1134" w:type="dxa"/>
            <w:shd w:val="clear" w:color="auto" w:fill="auto"/>
            <w:vAlign w:val="center"/>
          </w:tcPr>
          <w:p w:rsidR="006C5018" w:rsidRDefault="006C5018" w:rsidP="00B70710">
            <w:pPr>
              <w:rPr>
                <w:rFonts w:ascii="Calibri" w:hAnsi="Calibri"/>
              </w:rPr>
            </w:pPr>
            <w:r>
              <w:rPr>
                <w:rFonts w:ascii="Calibri" w:hAnsi="Calibri"/>
              </w:rPr>
              <w:t>Modificado</w:t>
            </w:r>
          </w:p>
        </w:tc>
        <w:tc>
          <w:tcPr>
            <w:tcW w:w="851" w:type="dxa"/>
            <w:vAlign w:val="center"/>
          </w:tcPr>
          <w:p w:rsidR="006C5018" w:rsidRDefault="006C5018" w:rsidP="00B70710">
            <w:pPr>
              <w:jc w:val="center"/>
              <w:rPr>
                <w:rFonts w:ascii="Calibri" w:hAnsi="Calibri"/>
              </w:rPr>
            </w:pPr>
            <w:r>
              <w:rPr>
                <w:rFonts w:ascii="Calibri" w:hAnsi="Calibri"/>
              </w:rPr>
              <w:t>3</w:t>
            </w:r>
          </w:p>
        </w:tc>
        <w:tc>
          <w:tcPr>
            <w:tcW w:w="4253" w:type="dxa"/>
            <w:vMerge/>
            <w:vAlign w:val="center"/>
          </w:tcPr>
          <w:p w:rsidR="006C5018" w:rsidRDefault="006C5018" w:rsidP="00EA39CD">
            <w:pPr>
              <w:rPr>
                <w:rFonts w:ascii="Calibri" w:hAnsi="Calibri"/>
              </w:rPr>
            </w:pPr>
          </w:p>
        </w:tc>
      </w:tr>
      <w:tr w:rsidR="006C5018" w:rsidRPr="004C50E8" w:rsidTr="006C5018">
        <w:trPr>
          <w:trHeight w:val="227"/>
          <w:jc w:val="center"/>
        </w:trPr>
        <w:tc>
          <w:tcPr>
            <w:tcW w:w="1701" w:type="dxa"/>
            <w:shd w:val="clear" w:color="auto" w:fill="DBE5F1" w:themeFill="accent1" w:themeFillTint="33"/>
          </w:tcPr>
          <w:p w:rsidR="006C5018" w:rsidRDefault="006C5018">
            <w:r w:rsidRPr="002479B2">
              <w:rPr>
                <w:rFonts w:ascii="Calibri" w:hAnsi="Calibri"/>
                <w:b/>
              </w:rPr>
              <w:t>RiskQualification</w:t>
            </w:r>
          </w:p>
        </w:tc>
        <w:tc>
          <w:tcPr>
            <w:tcW w:w="2268" w:type="dxa"/>
            <w:shd w:val="clear" w:color="auto" w:fill="auto"/>
            <w:vAlign w:val="center"/>
          </w:tcPr>
          <w:p w:rsidR="006C5018" w:rsidRDefault="006C5018" w:rsidP="00B70710">
            <w:pPr>
              <w:rPr>
                <w:rFonts w:ascii="Calibri" w:hAnsi="Calibri"/>
              </w:rPr>
            </w:pPr>
            <w:r>
              <w:rPr>
                <w:rFonts w:ascii="Calibri" w:hAnsi="Calibri"/>
              </w:rPr>
              <w:t>verificarListaInternal</w:t>
            </w:r>
          </w:p>
        </w:tc>
        <w:tc>
          <w:tcPr>
            <w:tcW w:w="1134" w:type="dxa"/>
            <w:shd w:val="clear" w:color="auto" w:fill="auto"/>
            <w:vAlign w:val="center"/>
          </w:tcPr>
          <w:p w:rsidR="006C5018" w:rsidRDefault="006C5018" w:rsidP="00B70710">
            <w:pPr>
              <w:rPr>
                <w:rFonts w:ascii="Calibri" w:hAnsi="Calibri"/>
              </w:rPr>
            </w:pPr>
            <w:r>
              <w:rPr>
                <w:rFonts w:ascii="Calibri" w:hAnsi="Calibri"/>
              </w:rPr>
              <w:t>Nuevo</w:t>
            </w:r>
          </w:p>
        </w:tc>
        <w:tc>
          <w:tcPr>
            <w:tcW w:w="851" w:type="dxa"/>
            <w:vAlign w:val="center"/>
          </w:tcPr>
          <w:p w:rsidR="006C5018" w:rsidRDefault="006C5018" w:rsidP="00B70710">
            <w:pPr>
              <w:jc w:val="center"/>
              <w:rPr>
                <w:rFonts w:ascii="Calibri" w:hAnsi="Calibri"/>
              </w:rPr>
            </w:pPr>
            <w:r>
              <w:rPr>
                <w:rFonts w:ascii="Calibri" w:hAnsi="Calibri"/>
              </w:rPr>
              <w:t>3</w:t>
            </w:r>
          </w:p>
        </w:tc>
        <w:tc>
          <w:tcPr>
            <w:tcW w:w="4253" w:type="dxa"/>
            <w:vAlign w:val="center"/>
          </w:tcPr>
          <w:p w:rsidR="006C5018" w:rsidRDefault="006C5018" w:rsidP="00EA39CD">
            <w:pPr>
              <w:rPr>
                <w:rFonts w:ascii="Calibri" w:hAnsi="Calibri"/>
              </w:rPr>
            </w:pPr>
            <w:r>
              <w:rPr>
                <w:rFonts w:ascii="Calibri" w:hAnsi="Calibri"/>
              </w:rPr>
              <w:t>Necesario para el MP internacional</w:t>
            </w:r>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6C5018" w:rsidP="00EA39CD">
            <w:pPr>
              <w:rPr>
                <w:rFonts w:ascii="Calibri" w:hAnsi="Calibri"/>
                <w:b/>
              </w:rPr>
            </w:pPr>
            <w:r>
              <w:rPr>
                <w:rFonts w:ascii="Calibri" w:hAnsi="Calibri"/>
                <w:b/>
              </w:rPr>
              <w:t>BillingCharges</w:t>
            </w:r>
          </w:p>
        </w:tc>
        <w:tc>
          <w:tcPr>
            <w:tcW w:w="2268" w:type="dxa"/>
            <w:shd w:val="clear" w:color="auto" w:fill="auto"/>
            <w:vAlign w:val="center"/>
          </w:tcPr>
          <w:p w:rsidR="00EA39CD" w:rsidRDefault="006C5018" w:rsidP="00B70710">
            <w:pPr>
              <w:rPr>
                <w:rFonts w:ascii="Calibri" w:hAnsi="Calibri"/>
              </w:rPr>
            </w:pPr>
            <w:r>
              <w:rPr>
                <w:rFonts w:ascii="Calibri" w:hAnsi="Calibri"/>
              </w:rPr>
              <w:t>crearCuentaFacturacion</w:t>
            </w:r>
          </w:p>
        </w:tc>
        <w:tc>
          <w:tcPr>
            <w:tcW w:w="1134" w:type="dxa"/>
            <w:shd w:val="clear" w:color="auto" w:fill="auto"/>
            <w:vAlign w:val="center"/>
          </w:tcPr>
          <w:p w:rsidR="00EA39CD" w:rsidRDefault="006C5018" w:rsidP="00B70710">
            <w:pPr>
              <w:rPr>
                <w:rFonts w:ascii="Calibri" w:hAnsi="Calibri"/>
              </w:rPr>
            </w:pPr>
            <w:r>
              <w:rPr>
                <w:rFonts w:ascii="Calibri" w:hAnsi="Calibri"/>
              </w:rPr>
              <w:t>Modificado</w:t>
            </w:r>
          </w:p>
        </w:tc>
        <w:tc>
          <w:tcPr>
            <w:tcW w:w="851" w:type="dxa"/>
            <w:vAlign w:val="center"/>
          </w:tcPr>
          <w:p w:rsidR="00EA39CD" w:rsidRDefault="006C5018" w:rsidP="00B70710">
            <w:pPr>
              <w:jc w:val="center"/>
              <w:rPr>
                <w:rFonts w:ascii="Calibri" w:hAnsi="Calibri"/>
              </w:rPr>
            </w:pPr>
            <w:r>
              <w:rPr>
                <w:rFonts w:ascii="Calibri" w:hAnsi="Calibri"/>
              </w:rPr>
              <w:t>3</w:t>
            </w:r>
          </w:p>
        </w:tc>
        <w:tc>
          <w:tcPr>
            <w:tcW w:w="4253" w:type="dxa"/>
            <w:vAlign w:val="center"/>
          </w:tcPr>
          <w:p w:rsidR="00EA39CD" w:rsidRDefault="006C5018" w:rsidP="00EA39CD">
            <w:pPr>
              <w:rPr>
                <w:rFonts w:ascii="Calibri" w:hAnsi="Calibri"/>
              </w:rPr>
            </w:pPr>
            <w:r>
              <w:rPr>
                <w:rFonts w:ascii="Calibri" w:hAnsi="Calibri"/>
              </w:rPr>
              <w:t>Se corrigen errores de datos.</w:t>
            </w:r>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6C5018" w:rsidP="00EA39CD">
            <w:pPr>
              <w:rPr>
                <w:rFonts w:ascii="Calibri" w:hAnsi="Calibri"/>
                <w:b/>
              </w:rPr>
            </w:pPr>
            <w:r>
              <w:rPr>
                <w:rFonts w:ascii="Calibri" w:hAnsi="Calibri"/>
                <w:b/>
              </w:rPr>
              <w:t>LDAP</w:t>
            </w:r>
          </w:p>
        </w:tc>
        <w:tc>
          <w:tcPr>
            <w:tcW w:w="2268" w:type="dxa"/>
            <w:shd w:val="clear" w:color="auto" w:fill="auto"/>
            <w:vAlign w:val="center"/>
          </w:tcPr>
          <w:p w:rsidR="00EA39CD" w:rsidRDefault="006C5018" w:rsidP="00B70710">
            <w:pPr>
              <w:rPr>
                <w:rFonts w:ascii="Calibri" w:hAnsi="Calibri"/>
              </w:rPr>
            </w:pPr>
            <w:r>
              <w:rPr>
                <w:rFonts w:ascii="Calibri" w:hAnsi="Calibri"/>
              </w:rPr>
              <w:t>actualizarUsuario</w:t>
            </w:r>
          </w:p>
        </w:tc>
        <w:tc>
          <w:tcPr>
            <w:tcW w:w="1134" w:type="dxa"/>
            <w:shd w:val="clear" w:color="auto" w:fill="auto"/>
            <w:vAlign w:val="center"/>
          </w:tcPr>
          <w:p w:rsidR="00EA39CD" w:rsidRDefault="006C5018" w:rsidP="00B70710">
            <w:pPr>
              <w:rPr>
                <w:rFonts w:ascii="Calibri" w:hAnsi="Calibri"/>
              </w:rPr>
            </w:pPr>
            <w:r>
              <w:rPr>
                <w:rFonts w:ascii="Calibri" w:hAnsi="Calibri"/>
              </w:rPr>
              <w:t>Modificado</w:t>
            </w:r>
          </w:p>
        </w:tc>
        <w:tc>
          <w:tcPr>
            <w:tcW w:w="851" w:type="dxa"/>
            <w:vAlign w:val="center"/>
          </w:tcPr>
          <w:p w:rsidR="00EA39CD" w:rsidRDefault="006C5018" w:rsidP="00B70710">
            <w:pPr>
              <w:jc w:val="center"/>
              <w:rPr>
                <w:rFonts w:ascii="Calibri" w:hAnsi="Calibri"/>
              </w:rPr>
            </w:pPr>
            <w:r>
              <w:rPr>
                <w:rFonts w:ascii="Calibri" w:hAnsi="Calibri"/>
              </w:rPr>
              <w:t>3</w:t>
            </w:r>
          </w:p>
        </w:tc>
        <w:tc>
          <w:tcPr>
            <w:tcW w:w="4253" w:type="dxa"/>
            <w:vAlign w:val="center"/>
          </w:tcPr>
          <w:p w:rsidR="00EA39CD" w:rsidRDefault="006C5018" w:rsidP="00EA39CD">
            <w:pPr>
              <w:rPr>
                <w:rFonts w:ascii="Calibri" w:hAnsi="Calibri"/>
              </w:rPr>
            </w:pPr>
            <w:r>
              <w:rPr>
                <w:rFonts w:ascii="Calibri" w:hAnsi="Calibri"/>
              </w:rPr>
              <w:t>Se agrega la información internacional</w:t>
            </w:r>
          </w:p>
        </w:tc>
      </w:tr>
      <w:tr w:rsidR="006C5018" w:rsidRPr="004C50E8" w:rsidTr="006C5018">
        <w:trPr>
          <w:trHeight w:val="227"/>
          <w:jc w:val="center"/>
        </w:trPr>
        <w:tc>
          <w:tcPr>
            <w:tcW w:w="1701" w:type="dxa"/>
            <w:shd w:val="clear" w:color="auto" w:fill="DBE5F1" w:themeFill="accent1" w:themeFillTint="33"/>
            <w:vAlign w:val="center"/>
          </w:tcPr>
          <w:p w:rsidR="006C5018" w:rsidRPr="00EA39CD" w:rsidRDefault="006C5018" w:rsidP="00EA39CD">
            <w:pPr>
              <w:rPr>
                <w:rFonts w:ascii="Calibri" w:hAnsi="Calibri"/>
                <w:b/>
              </w:rPr>
            </w:pPr>
            <w:r>
              <w:rPr>
                <w:rFonts w:ascii="Calibri" w:hAnsi="Calibri"/>
                <w:b/>
              </w:rPr>
              <w:t>LDAP</w:t>
            </w:r>
          </w:p>
        </w:tc>
        <w:tc>
          <w:tcPr>
            <w:tcW w:w="2268" w:type="dxa"/>
            <w:shd w:val="clear" w:color="auto" w:fill="auto"/>
            <w:vAlign w:val="center"/>
          </w:tcPr>
          <w:p w:rsidR="006C5018" w:rsidRDefault="006C5018" w:rsidP="00B70710">
            <w:pPr>
              <w:rPr>
                <w:rFonts w:ascii="Calibri" w:hAnsi="Calibri"/>
              </w:rPr>
            </w:pPr>
            <w:r>
              <w:rPr>
                <w:rFonts w:ascii="Calibri" w:hAnsi="Calibri"/>
              </w:rPr>
              <w:t>crearUsuario</w:t>
            </w:r>
          </w:p>
        </w:tc>
        <w:tc>
          <w:tcPr>
            <w:tcW w:w="1134" w:type="dxa"/>
            <w:shd w:val="clear" w:color="auto" w:fill="auto"/>
            <w:vAlign w:val="center"/>
          </w:tcPr>
          <w:p w:rsidR="006C5018" w:rsidRDefault="006C5018" w:rsidP="00B70710">
            <w:pPr>
              <w:rPr>
                <w:rFonts w:ascii="Calibri" w:hAnsi="Calibri"/>
              </w:rPr>
            </w:pPr>
            <w:r>
              <w:rPr>
                <w:rFonts w:ascii="Calibri" w:hAnsi="Calibri"/>
              </w:rPr>
              <w:t>Modificado</w:t>
            </w:r>
          </w:p>
        </w:tc>
        <w:tc>
          <w:tcPr>
            <w:tcW w:w="851" w:type="dxa"/>
            <w:vAlign w:val="center"/>
          </w:tcPr>
          <w:p w:rsidR="006C5018" w:rsidRDefault="006C5018" w:rsidP="00B70710">
            <w:pPr>
              <w:jc w:val="center"/>
              <w:rPr>
                <w:rFonts w:ascii="Calibri" w:hAnsi="Calibri"/>
              </w:rPr>
            </w:pPr>
            <w:r>
              <w:rPr>
                <w:rFonts w:ascii="Calibri" w:hAnsi="Calibri"/>
              </w:rPr>
              <w:t>3</w:t>
            </w:r>
          </w:p>
        </w:tc>
        <w:tc>
          <w:tcPr>
            <w:tcW w:w="4253" w:type="dxa"/>
            <w:vAlign w:val="center"/>
          </w:tcPr>
          <w:p w:rsidR="006C5018" w:rsidRDefault="006C5018" w:rsidP="00EA39CD">
            <w:pPr>
              <w:rPr>
                <w:rFonts w:ascii="Calibri" w:hAnsi="Calibri"/>
              </w:rPr>
            </w:pPr>
            <w:r>
              <w:rPr>
                <w:rFonts w:ascii="Calibri" w:hAnsi="Calibri"/>
              </w:rPr>
              <w:t>Se agrega la información internacional</w:t>
            </w:r>
          </w:p>
        </w:tc>
      </w:tr>
    </w:tbl>
    <w:p w:rsidR="00B70710" w:rsidRDefault="00B70710" w:rsidP="00DF778B">
      <w:pPr>
        <w:jc w:val="both"/>
        <w:rPr>
          <w:rFonts w:asciiTheme="minorHAnsi" w:hAnsiTheme="minorHAnsi"/>
          <w:sz w:val="22"/>
        </w:rPr>
      </w:pPr>
    </w:p>
    <w:p w:rsidR="00DF778B" w:rsidRDefault="00DF778B" w:rsidP="00756EEC">
      <w:pPr>
        <w:jc w:val="both"/>
        <w:rPr>
          <w:rFonts w:asciiTheme="minorHAnsi" w:hAnsiTheme="minorHAnsi"/>
          <w:sz w:val="22"/>
        </w:rPr>
      </w:pPr>
    </w:p>
    <w:p w:rsidR="005C0A5E" w:rsidRDefault="005C0A5E">
      <w:pPr>
        <w:spacing w:after="200" w:line="276" w:lineRule="auto"/>
        <w:rPr>
          <w:rFonts w:asciiTheme="minorHAnsi" w:hAnsiTheme="minorHAnsi"/>
          <w:sz w:val="22"/>
        </w:rPr>
      </w:pPr>
      <w:r>
        <w:rPr>
          <w:rFonts w:asciiTheme="minorHAnsi" w:hAnsiTheme="minorHAnsi"/>
          <w:sz w:val="22"/>
        </w:rPr>
        <w:br w:type="page"/>
      </w:r>
    </w:p>
    <w:p w:rsidR="00DF778B" w:rsidRDefault="00DF778B" w:rsidP="00DF778B">
      <w:pPr>
        <w:jc w:val="both"/>
        <w:rPr>
          <w:rFonts w:asciiTheme="minorHAnsi" w:hAnsiTheme="minorHAnsi"/>
          <w:sz w:val="22"/>
        </w:rPr>
      </w:pPr>
    </w:p>
    <w:p w:rsidR="00DF778B" w:rsidRPr="00FA748E" w:rsidRDefault="00DF778B" w:rsidP="00DF778B">
      <w:pPr>
        <w:pStyle w:val="Ttulo1"/>
        <w:pBdr>
          <w:bottom w:val="single" w:sz="12" w:space="1" w:color="auto"/>
        </w:pBdr>
        <w:spacing w:before="0"/>
        <w:jc w:val="center"/>
        <w:rPr>
          <w:rFonts w:asciiTheme="minorHAnsi" w:hAnsiTheme="minorHAnsi"/>
          <w:smallCaps/>
          <w:color w:val="auto"/>
          <w:sz w:val="40"/>
        </w:rPr>
      </w:pPr>
      <w:bookmarkStart w:id="86" w:name="_Toc310847109"/>
      <w:r>
        <w:rPr>
          <w:rFonts w:asciiTheme="minorHAnsi" w:hAnsiTheme="minorHAnsi"/>
          <w:smallCaps/>
          <w:color w:val="auto"/>
          <w:sz w:val="40"/>
        </w:rPr>
        <w:t>Proceso</w:t>
      </w:r>
      <w:bookmarkEnd w:id="86"/>
    </w:p>
    <w:p w:rsidR="00DF778B" w:rsidRDefault="00DF778B" w:rsidP="00DF778B">
      <w:pPr>
        <w:jc w:val="both"/>
        <w:rPr>
          <w:rFonts w:asciiTheme="minorHAnsi" w:hAnsiTheme="minorHAnsi"/>
          <w:sz w:val="22"/>
        </w:rPr>
      </w:pPr>
    </w:p>
    <w:p w:rsidR="005E5165" w:rsidRDefault="005E5165" w:rsidP="00DF778B">
      <w:pPr>
        <w:jc w:val="both"/>
        <w:rPr>
          <w:rFonts w:asciiTheme="minorHAnsi" w:hAnsiTheme="minorHAnsi"/>
          <w:sz w:val="22"/>
        </w:rPr>
      </w:pPr>
      <w:r>
        <w:rPr>
          <w:rFonts w:asciiTheme="minorHAnsi" w:hAnsiTheme="minorHAnsi"/>
          <w:sz w:val="22"/>
        </w:rPr>
        <w:t>A continuación se describe el proceso que fue llevado a cabo para la implementación de ciclo 3 a fin de lograr transformar el Marketplace de los Alples en un Marketplace Internacional.</w:t>
      </w:r>
    </w:p>
    <w:p w:rsidR="005E5165" w:rsidRDefault="005E5165" w:rsidP="00DF778B">
      <w:pPr>
        <w:jc w:val="both"/>
        <w:rPr>
          <w:rFonts w:asciiTheme="minorHAnsi" w:hAnsiTheme="minorHAnsi"/>
          <w:sz w:val="22"/>
        </w:rPr>
      </w:pPr>
    </w:p>
    <w:p w:rsidR="005E5165" w:rsidRDefault="005E5165" w:rsidP="00DF778B">
      <w:pPr>
        <w:jc w:val="both"/>
        <w:rPr>
          <w:rFonts w:asciiTheme="minorHAnsi" w:hAnsiTheme="minorHAnsi"/>
          <w:sz w:val="22"/>
        </w:rPr>
      </w:pPr>
    </w:p>
    <w:p w:rsidR="00DF778B" w:rsidRPr="00ED1E8D" w:rsidRDefault="00DF778B" w:rsidP="00DF778B">
      <w:pPr>
        <w:pStyle w:val="Prrafodelista"/>
        <w:numPr>
          <w:ilvl w:val="0"/>
          <w:numId w:val="1"/>
        </w:numPr>
        <w:jc w:val="both"/>
        <w:outlineLvl w:val="0"/>
        <w:rPr>
          <w:rFonts w:asciiTheme="minorHAnsi" w:hAnsiTheme="minorHAnsi"/>
          <w:b/>
          <w:smallCaps/>
          <w:sz w:val="22"/>
        </w:rPr>
      </w:pPr>
      <w:bookmarkStart w:id="87" w:name="_Toc310847110"/>
      <w:r>
        <w:rPr>
          <w:rFonts w:asciiTheme="minorHAnsi" w:hAnsiTheme="minorHAnsi"/>
          <w:b/>
          <w:smallCaps/>
          <w:sz w:val="22"/>
        </w:rPr>
        <w:t>Estrategia</w:t>
      </w:r>
      <w:bookmarkEnd w:id="87"/>
    </w:p>
    <w:p w:rsidR="00DF778B" w:rsidRDefault="00DF778B" w:rsidP="00DF778B">
      <w:pPr>
        <w:jc w:val="both"/>
        <w:rPr>
          <w:rFonts w:asciiTheme="minorHAnsi" w:hAnsiTheme="minorHAnsi"/>
          <w:sz w:val="22"/>
        </w:rPr>
      </w:pPr>
    </w:p>
    <w:p w:rsidR="006820DA" w:rsidRDefault="006820DA" w:rsidP="006820DA">
      <w:pPr>
        <w:jc w:val="both"/>
        <w:rPr>
          <w:rFonts w:asciiTheme="minorHAnsi" w:hAnsiTheme="minorHAnsi"/>
          <w:sz w:val="22"/>
        </w:rPr>
      </w:pPr>
      <w:r>
        <w:rPr>
          <w:rFonts w:asciiTheme="minorHAnsi" w:hAnsiTheme="minorHAnsi"/>
          <w:sz w:val="22"/>
        </w:rPr>
        <w:t xml:space="preserve">Como estrategia de trabajo para el desarrollo del proyecto del Marketplace empleamos como metodología TSP con sus respetivas etapas. El ciclo se inicia con la realización de una reunión presencial en la casa de un integrante en donde se tratan los temas de la organización del grupo, planeación, estimación, asignación de actividades. Ya durante </w:t>
      </w:r>
      <w:r w:rsidR="00CB67D9">
        <w:rPr>
          <w:rFonts w:asciiTheme="minorHAnsi" w:hAnsiTheme="minorHAnsi"/>
          <w:sz w:val="22"/>
        </w:rPr>
        <w:t>la planeación, desarrollo y ejecución del proyecto el grupo se reunía,</w:t>
      </w:r>
      <w:r>
        <w:rPr>
          <w:rFonts w:asciiTheme="minorHAnsi" w:hAnsiTheme="minorHAnsi"/>
          <w:sz w:val="22"/>
        </w:rPr>
        <w:t xml:space="preserve"> de forma que cada uno de los integrantes del grupo participara y conociera lo que se va realizar de forma más exacta. Con esto claro, la planeación se inicia analizando el proceso que se va a desarrollar, las capas de la arquitectura, los sistemas que se ven afectados, la estructura de los datos etc. Adicionalmente para la estrategia de desarrollo decidimos </w:t>
      </w:r>
      <w:r w:rsidRPr="002F7F06">
        <w:rPr>
          <w:rFonts w:asciiTheme="minorHAnsi" w:hAnsiTheme="minorHAnsi"/>
          <w:sz w:val="22"/>
        </w:rPr>
        <w:t>dividir el proceso en partes pequeñas pero que esas partes tengan un recorrido completo por todos los niveles de la arquitectura (Proveedores, Aplicaciones, Servicios, Procesos, Canales) y que estas partes sean una parte funcional del proceso.</w:t>
      </w:r>
      <w:r>
        <w:rPr>
          <w:rFonts w:asciiTheme="minorHAnsi" w:hAnsiTheme="minorHAnsi"/>
          <w:sz w:val="22"/>
        </w:rPr>
        <w:t xml:space="preserve"> Luego de esto se realiza la estimación y se define las actividades correspondientes por cada capa de la arquitectura. Finalmente se asigna las tareas a cada persona, pero teniendo en cuenta que sean actividades correspondientes a la misma capa de la arquitectura. Luego de la planeación y de tener definidas y asignadas las actividades, cada persona ingresa su listado tareas a la herramienta de seguimiento del proyecto, en nuestro caso </w:t>
      </w:r>
      <w:r w:rsidRPr="001C4191">
        <w:rPr>
          <w:rFonts w:asciiTheme="minorHAnsi" w:hAnsiTheme="minorHAnsi"/>
          <w:sz w:val="22"/>
        </w:rPr>
        <w:t>dotproject</w:t>
      </w:r>
      <w:r>
        <w:rPr>
          <w:rFonts w:asciiTheme="minorHAnsi" w:hAnsiTheme="minorHAnsi"/>
          <w:sz w:val="22"/>
        </w:rPr>
        <w:t xml:space="preserve">, el cual nos facilita el registro de tiempos, seguimiento de tareas, reporte de incidencias. </w:t>
      </w:r>
    </w:p>
    <w:p w:rsidR="006820DA" w:rsidRDefault="006820DA" w:rsidP="006820DA">
      <w:pPr>
        <w:jc w:val="both"/>
        <w:rPr>
          <w:rFonts w:asciiTheme="minorHAnsi" w:hAnsiTheme="minorHAnsi"/>
          <w:sz w:val="22"/>
        </w:rPr>
      </w:pPr>
    </w:p>
    <w:p w:rsidR="006820DA" w:rsidRDefault="006820DA" w:rsidP="006820DA">
      <w:pPr>
        <w:jc w:val="both"/>
        <w:rPr>
          <w:rFonts w:asciiTheme="minorHAnsi" w:hAnsiTheme="minorHAnsi"/>
          <w:sz w:val="22"/>
          <w:szCs w:val="22"/>
        </w:rPr>
      </w:pPr>
      <w:r>
        <w:rPr>
          <w:rFonts w:asciiTheme="minorHAnsi" w:hAnsiTheme="minorHAnsi"/>
          <w:sz w:val="22"/>
        </w:rPr>
        <w:t xml:space="preserve">Con la intención de mejorar la calidad en las entregas de los artefactos, </w:t>
      </w:r>
      <w:r>
        <w:rPr>
          <w:rFonts w:asciiTheme="minorHAnsi" w:hAnsiTheme="minorHAnsi"/>
          <w:sz w:val="22"/>
          <w:szCs w:val="22"/>
        </w:rPr>
        <w:t xml:space="preserve">se </w:t>
      </w:r>
      <w:r w:rsidR="00CB67D9">
        <w:rPr>
          <w:rFonts w:asciiTheme="minorHAnsi" w:hAnsiTheme="minorHAnsi"/>
          <w:sz w:val="22"/>
          <w:szCs w:val="22"/>
        </w:rPr>
        <w:t>definió</w:t>
      </w:r>
      <w:r w:rsidRPr="00A01F74">
        <w:rPr>
          <w:rFonts w:asciiTheme="minorHAnsi" w:hAnsiTheme="minorHAnsi"/>
          <w:sz w:val="22"/>
          <w:szCs w:val="22"/>
        </w:rPr>
        <w:t xml:space="preserve"> que en cada entrega e</w:t>
      </w:r>
      <w:r>
        <w:rPr>
          <w:rFonts w:asciiTheme="minorHAnsi" w:hAnsiTheme="minorHAnsi"/>
          <w:sz w:val="22"/>
          <w:szCs w:val="22"/>
        </w:rPr>
        <w:t>l responsable de la actividad</w:t>
      </w:r>
      <w:r w:rsidRPr="00A01F74">
        <w:rPr>
          <w:rFonts w:asciiTheme="minorHAnsi" w:hAnsiTheme="minorHAnsi"/>
          <w:sz w:val="22"/>
          <w:szCs w:val="22"/>
        </w:rPr>
        <w:t xml:space="preserve">, debe generar un caso de prueba y documentarlo según la plantilla </w:t>
      </w:r>
      <w:r>
        <w:rPr>
          <w:rFonts w:asciiTheme="minorHAnsi" w:hAnsiTheme="minorHAnsi"/>
          <w:sz w:val="22"/>
          <w:szCs w:val="22"/>
        </w:rPr>
        <w:t>establecida</w:t>
      </w:r>
      <w:r w:rsidRPr="00A01F74">
        <w:rPr>
          <w:rFonts w:asciiTheme="minorHAnsi" w:hAnsiTheme="minorHAnsi"/>
          <w:sz w:val="22"/>
          <w:szCs w:val="22"/>
        </w:rPr>
        <w:t xml:space="preserve"> para este fin.</w:t>
      </w:r>
      <w:r>
        <w:rPr>
          <w:rFonts w:asciiTheme="minorHAnsi" w:hAnsiTheme="minorHAnsi"/>
          <w:sz w:val="22"/>
          <w:szCs w:val="22"/>
        </w:rPr>
        <w:t xml:space="preserve"> Aparte de esta mejora, se implementaron otras más por medio de a</w:t>
      </w:r>
      <w:r w:rsidRPr="00A01F74">
        <w:rPr>
          <w:rFonts w:asciiTheme="minorHAnsi" w:hAnsiTheme="minorHAnsi"/>
          <w:sz w:val="22"/>
          <w:szCs w:val="22"/>
        </w:rPr>
        <w:t xml:space="preserve">ctividades de seguimiento semanales </w:t>
      </w:r>
      <w:r>
        <w:rPr>
          <w:rFonts w:asciiTheme="minorHAnsi" w:hAnsiTheme="minorHAnsi"/>
          <w:sz w:val="22"/>
          <w:szCs w:val="22"/>
        </w:rPr>
        <w:t>en</w:t>
      </w:r>
      <w:r w:rsidRPr="00A01F74">
        <w:rPr>
          <w:rFonts w:asciiTheme="minorHAnsi" w:hAnsiTheme="minorHAnsi"/>
          <w:sz w:val="22"/>
          <w:szCs w:val="22"/>
        </w:rPr>
        <w:t xml:space="preserve"> planeación, riesgos y calidad. Cada una de estas</w:t>
      </w:r>
      <w:r>
        <w:rPr>
          <w:rFonts w:asciiTheme="minorHAnsi" w:hAnsiTheme="minorHAnsi"/>
          <w:sz w:val="22"/>
          <w:szCs w:val="22"/>
        </w:rPr>
        <w:t xml:space="preserve"> se planific</w:t>
      </w:r>
      <w:r w:rsidR="00CB67D9">
        <w:rPr>
          <w:rFonts w:asciiTheme="minorHAnsi" w:hAnsiTheme="minorHAnsi"/>
          <w:sz w:val="22"/>
          <w:szCs w:val="22"/>
        </w:rPr>
        <w:t>ó</w:t>
      </w:r>
      <w:r>
        <w:rPr>
          <w:rFonts w:asciiTheme="minorHAnsi" w:hAnsiTheme="minorHAnsi"/>
          <w:sz w:val="22"/>
          <w:szCs w:val="22"/>
        </w:rPr>
        <w:t xml:space="preserve"> dentro del plan de trabajo y</w:t>
      </w:r>
      <w:r w:rsidRPr="00A01F74">
        <w:rPr>
          <w:rFonts w:asciiTheme="minorHAnsi" w:hAnsiTheme="minorHAnsi"/>
          <w:sz w:val="22"/>
          <w:szCs w:val="22"/>
        </w:rPr>
        <w:t xml:space="preserve"> cuenta con un responsable que debe ser en cargado de verificar el estado de las actividades, documentación, entregas etc. </w:t>
      </w:r>
    </w:p>
    <w:p w:rsidR="006820DA" w:rsidRDefault="006820DA" w:rsidP="006820DA">
      <w:pPr>
        <w:jc w:val="both"/>
        <w:rPr>
          <w:rFonts w:asciiTheme="minorHAnsi" w:hAnsiTheme="minorHAnsi"/>
          <w:sz w:val="22"/>
        </w:rPr>
      </w:pPr>
    </w:p>
    <w:p w:rsidR="006820DA" w:rsidRDefault="006820DA" w:rsidP="006820DA">
      <w:pPr>
        <w:jc w:val="both"/>
        <w:rPr>
          <w:rFonts w:asciiTheme="minorHAnsi" w:hAnsiTheme="minorHAnsi"/>
          <w:sz w:val="22"/>
        </w:rPr>
      </w:pPr>
      <w:r>
        <w:rPr>
          <w:rFonts w:asciiTheme="minorHAnsi" w:hAnsiTheme="minorHAnsi"/>
          <w:sz w:val="22"/>
        </w:rPr>
        <w:t>Como soporte a nuestro trabajo de desarrollo se incorporaron herramientas para seguimiento proyectos, control de versiones,  reporte de incidencias, formatos de seguimiento, incidencias, pruebas etc.</w:t>
      </w:r>
    </w:p>
    <w:p w:rsidR="006820DA" w:rsidRDefault="006820DA" w:rsidP="006820DA">
      <w:pPr>
        <w:jc w:val="both"/>
        <w:rPr>
          <w:rFonts w:asciiTheme="minorHAnsi" w:hAnsiTheme="minorHAnsi"/>
          <w:sz w:val="22"/>
        </w:rPr>
      </w:pPr>
    </w:p>
    <w:p w:rsidR="006820DA" w:rsidRPr="000C192B" w:rsidRDefault="006820DA" w:rsidP="006820DA">
      <w:pPr>
        <w:jc w:val="both"/>
        <w:rPr>
          <w:rFonts w:asciiTheme="minorHAnsi" w:hAnsiTheme="minorHAnsi"/>
          <w:b/>
          <w:sz w:val="22"/>
        </w:rPr>
      </w:pPr>
      <w:bookmarkStart w:id="88" w:name="_Toc309802257"/>
      <w:r w:rsidRPr="000C192B">
        <w:rPr>
          <w:rFonts w:asciiTheme="minorHAnsi" w:hAnsiTheme="minorHAnsi"/>
          <w:b/>
          <w:sz w:val="22"/>
        </w:rPr>
        <w:t>DotProject</w:t>
      </w:r>
      <w:bookmarkEnd w:id="88"/>
    </w:p>
    <w:p w:rsidR="006820DA" w:rsidRPr="000C192B" w:rsidRDefault="006820DA" w:rsidP="006820DA">
      <w:pPr>
        <w:jc w:val="both"/>
        <w:rPr>
          <w:rFonts w:asciiTheme="minorHAnsi" w:hAnsiTheme="minorHAnsi"/>
          <w:sz w:val="22"/>
        </w:rPr>
      </w:pPr>
      <w:r w:rsidRPr="000C192B">
        <w:rPr>
          <w:rFonts w:asciiTheme="minorHAnsi" w:hAnsiTheme="minorHAnsi"/>
          <w:sz w:val="22"/>
        </w:rPr>
        <w:t>Empleado para la asignación de tareas y registro de tiempo que debe ser llevado durante este ciclo:</w:t>
      </w:r>
    </w:p>
    <w:p w:rsidR="006820DA" w:rsidRPr="000C192B" w:rsidRDefault="00792E47" w:rsidP="006820DA">
      <w:pPr>
        <w:jc w:val="both"/>
        <w:rPr>
          <w:rFonts w:asciiTheme="minorHAnsi" w:hAnsiTheme="minorHAnsi"/>
          <w:sz w:val="22"/>
        </w:rPr>
      </w:pPr>
      <w:hyperlink r:id="rId42" w:history="1">
        <w:r w:rsidR="006820DA" w:rsidRPr="000C192B">
          <w:rPr>
            <w:rStyle w:val="Hipervnculo"/>
            <w:rFonts w:asciiTheme="minorHAnsi" w:hAnsiTheme="minorHAnsi"/>
            <w:sz w:val="22"/>
          </w:rPr>
          <w:t>http://backus1.uniandes.edu.co/~csof5104a02/dotproject/index.php</w:t>
        </w:r>
      </w:hyperlink>
    </w:p>
    <w:p w:rsidR="006820DA" w:rsidRPr="000C192B" w:rsidRDefault="006820DA" w:rsidP="006820DA">
      <w:pPr>
        <w:jc w:val="both"/>
        <w:rPr>
          <w:rFonts w:asciiTheme="minorHAnsi" w:hAnsiTheme="minorHAnsi"/>
          <w:sz w:val="22"/>
        </w:rPr>
      </w:pPr>
    </w:p>
    <w:p w:rsidR="006820DA" w:rsidRPr="000C192B" w:rsidRDefault="006820DA" w:rsidP="006820DA">
      <w:pPr>
        <w:jc w:val="both"/>
        <w:rPr>
          <w:rFonts w:asciiTheme="minorHAnsi" w:hAnsiTheme="minorHAnsi"/>
          <w:b/>
          <w:sz w:val="22"/>
        </w:rPr>
      </w:pPr>
      <w:bookmarkStart w:id="89" w:name="_Toc309802258"/>
      <w:r w:rsidRPr="000C192B">
        <w:rPr>
          <w:rFonts w:asciiTheme="minorHAnsi" w:hAnsiTheme="minorHAnsi"/>
          <w:b/>
          <w:sz w:val="22"/>
        </w:rPr>
        <w:t>Issue Tracker de GoogleCode</w:t>
      </w:r>
      <w:bookmarkEnd w:id="89"/>
    </w:p>
    <w:p w:rsidR="006820DA" w:rsidRPr="000C192B" w:rsidRDefault="006820DA" w:rsidP="006820DA">
      <w:pPr>
        <w:jc w:val="both"/>
        <w:rPr>
          <w:rFonts w:asciiTheme="minorHAnsi" w:hAnsiTheme="minorHAnsi"/>
          <w:sz w:val="22"/>
        </w:rPr>
      </w:pPr>
      <w:r w:rsidRPr="000C192B">
        <w:rPr>
          <w:rFonts w:asciiTheme="minorHAnsi" w:hAnsiTheme="minorHAnsi"/>
          <w:sz w:val="22"/>
        </w:rPr>
        <w:t>Para el seguimiento de las incidencias en aplicaciones legado, pantallas, OSB, etc</w:t>
      </w:r>
      <w:r w:rsidR="00CB67D9">
        <w:rPr>
          <w:rFonts w:asciiTheme="minorHAnsi" w:hAnsiTheme="minorHAnsi"/>
          <w:sz w:val="22"/>
        </w:rPr>
        <w:t>.</w:t>
      </w:r>
      <w:r w:rsidRPr="000C192B">
        <w:rPr>
          <w:rFonts w:asciiTheme="minorHAnsi" w:hAnsiTheme="minorHAnsi"/>
          <w:sz w:val="22"/>
        </w:rPr>
        <w:t>, vamos a usar el issue tracker de Google Code. Más adelante en el documento se describe la razón por la cual se va a emplear esta herramienta.</w:t>
      </w:r>
    </w:p>
    <w:p w:rsidR="006820DA" w:rsidRPr="000C192B" w:rsidRDefault="00792E47" w:rsidP="006820DA">
      <w:pPr>
        <w:jc w:val="both"/>
        <w:rPr>
          <w:rFonts w:asciiTheme="minorHAnsi" w:hAnsiTheme="minorHAnsi"/>
          <w:sz w:val="22"/>
        </w:rPr>
      </w:pPr>
      <w:hyperlink r:id="rId43" w:history="1">
        <w:r w:rsidR="006820DA" w:rsidRPr="000C192B">
          <w:rPr>
            <w:rStyle w:val="Hipervnculo"/>
            <w:rFonts w:asciiTheme="minorHAnsi" w:hAnsiTheme="minorHAnsi"/>
            <w:sz w:val="22"/>
          </w:rPr>
          <w:t>http://code.google.com/p/ingenium-managment/issues/list</w:t>
        </w:r>
      </w:hyperlink>
    </w:p>
    <w:p w:rsidR="006820DA" w:rsidRPr="000C192B" w:rsidRDefault="006820DA" w:rsidP="006820DA">
      <w:pPr>
        <w:jc w:val="both"/>
        <w:rPr>
          <w:rFonts w:asciiTheme="minorHAnsi" w:hAnsiTheme="minorHAnsi"/>
          <w:sz w:val="22"/>
        </w:rPr>
      </w:pPr>
    </w:p>
    <w:p w:rsidR="006820DA" w:rsidRPr="000C192B" w:rsidRDefault="006820DA" w:rsidP="006820DA">
      <w:pPr>
        <w:jc w:val="both"/>
        <w:rPr>
          <w:rFonts w:asciiTheme="minorHAnsi" w:hAnsiTheme="minorHAnsi"/>
          <w:b/>
          <w:sz w:val="22"/>
        </w:rPr>
      </w:pPr>
      <w:bookmarkStart w:id="90" w:name="_Toc309802259"/>
      <w:r w:rsidRPr="000C192B">
        <w:rPr>
          <w:rFonts w:asciiTheme="minorHAnsi" w:hAnsiTheme="minorHAnsi"/>
          <w:b/>
          <w:sz w:val="22"/>
        </w:rPr>
        <w:lastRenderedPageBreak/>
        <w:t>GoogleCode</w:t>
      </w:r>
      <w:bookmarkEnd w:id="90"/>
    </w:p>
    <w:p w:rsidR="006820DA" w:rsidRPr="000C192B" w:rsidRDefault="006820DA" w:rsidP="006820DA">
      <w:pPr>
        <w:jc w:val="both"/>
        <w:rPr>
          <w:rFonts w:asciiTheme="minorHAnsi" w:hAnsiTheme="minorHAnsi"/>
          <w:sz w:val="22"/>
        </w:rPr>
      </w:pPr>
      <w:r w:rsidRPr="000C192B">
        <w:rPr>
          <w:rFonts w:asciiTheme="minorHAnsi" w:hAnsiTheme="minorHAnsi"/>
          <w:sz w:val="22"/>
        </w:rPr>
        <w:t>Con respecto a los documentos, código fuente del proyecto, estos se seguirán manejando en el repositorio SVN del proyecto:</w:t>
      </w:r>
    </w:p>
    <w:p w:rsidR="006820DA" w:rsidRPr="000C192B" w:rsidRDefault="00792E47" w:rsidP="006820DA">
      <w:pPr>
        <w:jc w:val="both"/>
        <w:rPr>
          <w:rFonts w:asciiTheme="minorHAnsi" w:hAnsiTheme="minorHAnsi"/>
          <w:sz w:val="22"/>
        </w:rPr>
      </w:pPr>
      <w:hyperlink r:id="rId44" w:history="1">
        <w:r w:rsidR="006820DA" w:rsidRPr="000C192B">
          <w:rPr>
            <w:rStyle w:val="Hipervnculo"/>
            <w:rFonts w:asciiTheme="minorHAnsi" w:hAnsiTheme="minorHAnsi"/>
            <w:sz w:val="22"/>
          </w:rPr>
          <w:t>http://code.google.com/p/ingenium-managment</w:t>
        </w:r>
      </w:hyperlink>
    </w:p>
    <w:p w:rsidR="006820DA" w:rsidRDefault="006820DA" w:rsidP="006820DA">
      <w:pPr>
        <w:jc w:val="both"/>
        <w:rPr>
          <w:rFonts w:asciiTheme="minorHAnsi" w:hAnsiTheme="minorHAnsi"/>
          <w:sz w:val="22"/>
          <w:highlight w:val="yellow"/>
        </w:rPr>
      </w:pPr>
    </w:p>
    <w:p w:rsidR="006820DA" w:rsidRPr="000C192B" w:rsidRDefault="006820DA" w:rsidP="006820DA">
      <w:pPr>
        <w:jc w:val="both"/>
        <w:rPr>
          <w:rFonts w:asciiTheme="minorHAnsi" w:hAnsiTheme="minorHAnsi"/>
          <w:b/>
          <w:sz w:val="22"/>
        </w:rPr>
      </w:pPr>
      <w:r>
        <w:rPr>
          <w:rFonts w:asciiTheme="minorHAnsi" w:hAnsiTheme="minorHAnsi"/>
          <w:b/>
          <w:sz w:val="22"/>
        </w:rPr>
        <w:t>Dokuwiki</w:t>
      </w:r>
    </w:p>
    <w:p w:rsidR="006820DA" w:rsidRPr="000C192B" w:rsidRDefault="006820DA" w:rsidP="006820DA">
      <w:pPr>
        <w:jc w:val="both"/>
        <w:rPr>
          <w:rFonts w:asciiTheme="minorHAnsi" w:hAnsiTheme="minorHAnsi"/>
          <w:sz w:val="22"/>
        </w:rPr>
      </w:pPr>
      <w:r>
        <w:rPr>
          <w:rFonts w:asciiTheme="minorHAnsi" w:hAnsiTheme="minorHAnsi"/>
          <w:sz w:val="22"/>
        </w:rPr>
        <w:t>Los artefactos generados para el proceso y el seguimiento de los mismos se realizan por medio de la wiki del proyecto.</w:t>
      </w:r>
    </w:p>
    <w:p w:rsidR="006820DA" w:rsidRDefault="00792E47" w:rsidP="006820DA">
      <w:pPr>
        <w:jc w:val="both"/>
        <w:rPr>
          <w:rFonts w:asciiTheme="minorHAnsi" w:hAnsiTheme="minorHAnsi"/>
          <w:sz w:val="22"/>
        </w:rPr>
      </w:pPr>
      <w:hyperlink r:id="rId45" w:history="1">
        <w:r w:rsidR="006820DA" w:rsidRPr="00851BAE">
          <w:rPr>
            <w:rStyle w:val="Hipervnculo"/>
            <w:rFonts w:asciiTheme="minorHAnsi" w:hAnsiTheme="minorHAnsi"/>
            <w:sz w:val="22"/>
          </w:rPr>
          <w:t>http://backus1.uniandes.edu.co/~csof5104a02/dokuwiki/doku.php</w:t>
        </w:r>
      </w:hyperlink>
    </w:p>
    <w:p w:rsidR="00DF778B" w:rsidRDefault="00DF778B" w:rsidP="00DF778B">
      <w:pPr>
        <w:jc w:val="both"/>
        <w:rPr>
          <w:rFonts w:asciiTheme="minorHAnsi" w:hAnsiTheme="minorHAnsi"/>
          <w:sz w:val="22"/>
        </w:rPr>
      </w:pPr>
    </w:p>
    <w:p w:rsidR="005E5165" w:rsidRDefault="005E5165" w:rsidP="00DF778B">
      <w:pPr>
        <w:jc w:val="both"/>
        <w:rPr>
          <w:rFonts w:asciiTheme="minorHAnsi" w:hAnsiTheme="minorHAnsi"/>
          <w:sz w:val="22"/>
        </w:rPr>
      </w:pPr>
    </w:p>
    <w:p w:rsidR="00DF778B" w:rsidRPr="00ED1E8D" w:rsidRDefault="00DF778B" w:rsidP="00DF778B">
      <w:pPr>
        <w:pStyle w:val="Prrafodelista"/>
        <w:numPr>
          <w:ilvl w:val="0"/>
          <w:numId w:val="1"/>
        </w:numPr>
        <w:jc w:val="both"/>
        <w:outlineLvl w:val="0"/>
        <w:rPr>
          <w:rFonts w:asciiTheme="minorHAnsi" w:hAnsiTheme="minorHAnsi"/>
          <w:b/>
          <w:smallCaps/>
          <w:sz w:val="22"/>
        </w:rPr>
      </w:pPr>
      <w:bookmarkStart w:id="91" w:name="_Toc310847111"/>
      <w:r>
        <w:rPr>
          <w:rFonts w:asciiTheme="minorHAnsi" w:hAnsiTheme="minorHAnsi"/>
          <w:b/>
          <w:smallCaps/>
          <w:sz w:val="22"/>
        </w:rPr>
        <w:t>Planeación</w:t>
      </w:r>
      <w:bookmarkEnd w:id="91"/>
    </w:p>
    <w:p w:rsidR="00DF778B" w:rsidRDefault="00DF778B" w:rsidP="00DF778B">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 xml:space="preserve">La primera aproximación a la planificación realizada por el grupo para alcanzar el Market Place Internacional en su estado esperado fue el Road Map generado en proyecto uno y dos, con este Road Map se definieron los proyectos a desarrollar en proyecto </w:t>
      </w:r>
      <w:r w:rsidR="00CB67D9">
        <w:rPr>
          <w:rFonts w:asciiTheme="minorHAnsi" w:hAnsiTheme="minorHAnsi"/>
          <w:sz w:val="22"/>
        </w:rPr>
        <w:t>tres</w:t>
      </w:r>
      <w:r>
        <w:rPr>
          <w:rFonts w:asciiTheme="minorHAnsi" w:hAnsiTheme="minorHAnsi"/>
          <w:sz w:val="22"/>
        </w:rPr>
        <w:t>, para cada ciclo se realizó un análisis de alcance del proyecto y se determinaron las actividades que se desarrollarían durante el ciclo, en cada ciclo se dividió el desarrollo en partes para poder seguirlo y probarlo de manera más fácil y además garantizar que se logrará un incremento en cada parte y ciclo.</w:t>
      </w:r>
    </w:p>
    <w:p w:rsidR="002F5FB1" w:rsidRDefault="002F5FB1" w:rsidP="002F5FB1">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Durante cada ciclo se evolucionó el proceso de planeación haciendo la implementación de acciones de mejora entre l</w:t>
      </w:r>
      <w:r w:rsidR="0043551F">
        <w:rPr>
          <w:rFonts w:asciiTheme="minorHAnsi" w:hAnsiTheme="minorHAnsi"/>
          <w:sz w:val="22"/>
        </w:rPr>
        <w:t>as que se encuentran</w:t>
      </w:r>
      <w:r>
        <w:rPr>
          <w:rFonts w:asciiTheme="minorHAnsi" w:hAnsiTheme="minorHAnsi"/>
          <w:sz w:val="22"/>
        </w:rPr>
        <w:t>:</w:t>
      </w:r>
    </w:p>
    <w:p w:rsidR="002F5FB1" w:rsidRDefault="002F5FB1" w:rsidP="002F5FB1">
      <w:pPr>
        <w:jc w:val="both"/>
        <w:rPr>
          <w:rFonts w:asciiTheme="minorHAnsi" w:hAnsiTheme="minorHAnsi"/>
          <w:sz w:val="22"/>
        </w:rPr>
      </w:pPr>
    </w:p>
    <w:p w:rsidR="002F5FB1" w:rsidRPr="002F4439" w:rsidRDefault="002F5FB1" w:rsidP="005E5165">
      <w:pPr>
        <w:pStyle w:val="Prrafodelista"/>
        <w:numPr>
          <w:ilvl w:val="0"/>
          <w:numId w:val="47"/>
        </w:numPr>
        <w:ind w:left="284" w:hanging="284"/>
        <w:jc w:val="both"/>
        <w:rPr>
          <w:rFonts w:asciiTheme="minorHAnsi" w:hAnsiTheme="minorHAnsi"/>
          <w:sz w:val="22"/>
        </w:rPr>
      </w:pPr>
      <w:r w:rsidRPr="002F4439">
        <w:rPr>
          <w:rFonts w:asciiTheme="minorHAnsi" w:hAnsiTheme="minorHAnsi"/>
          <w:sz w:val="22"/>
        </w:rPr>
        <w:t>E</w:t>
      </w:r>
      <w:r>
        <w:rPr>
          <w:rFonts w:asciiTheme="minorHAnsi" w:hAnsiTheme="minorHAnsi"/>
          <w:sz w:val="22"/>
        </w:rPr>
        <w:t>l</w:t>
      </w:r>
      <w:r w:rsidRPr="002F4439">
        <w:rPr>
          <w:rFonts w:asciiTheme="minorHAnsi" w:hAnsiTheme="minorHAnsi"/>
          <w:sz w:val="22"/>
        </w:rPr>
        <w:t xml:space="preserve"> pasó de actividades con duración mayor a una semana a actividades con esfuerzo y tiempo menor a 12 horas.</w:t>
      </w:r>
    </w:p>
    <w:p w:rsidR="002F5FB1" w:rsidRPr="002F4439" w:rsidRDefault="002F5FB1" w:rsidP="005E5165">
      <w:pPr>
        <w:pStyle w:val="Prrafodelista"/>
        <w:numPr>
          <w:ilvl w:val="0"/>
          <w:numId w:val="47"/>
        </w:numPr>
        <w:ind w:left="284" w:hanging="284"/>
        <w:jc w:val="both"/>
        <w:rPr>
          <w:rFonts w:asciiTheme="minorHAnsi" w:hAnsiTheme="minorHAnsi"/>
          <w:sz w:val="22"/>
        </w:rPr>
      </w:pPr>
      <w:r w:rsidRPr="002F4439">
        <w:rPr>
          <w:rFonts w:asciiTheme="minorHAnsi" w:hAnsiTheme="minorHAnsi"/>
          <w:sz w:val="22"/>
        </w:rPr>
        <w:t>El pasó de la asignación de más de un responsable por actividad a un solo responsable y actividades más atómicas.</w:t>
      </w:r>
    </w:p>
    <w:p w:rsidR="002F5FB1" w:rsidRPr="002F4439" w:rsidRDefault="002F5FB1" w:rsidP="005E5165">
      <w:pPr>
        <w:pStyle w:val="Prrafodelista"/>
        <w:numPr>
          <w:ilvl w:val="0"/>
          <w:numId w:val="47"/>
        </w:numPr>
        <w:ind w:left="284" w:hanging="284"/>
        <w:jc w:val="both"/>
        <w:rPr>
          <w:rFonts w:asciiTheme="minorHAnsi" w:hAnsiTheme="minorHAnsi"/>
          <w:sz w:val="22"/>
        </w:rPr>
      </w:pPr>
      <w:r w:rsidRPr="002F4439">
        <w:rPr>
          <w:rFonts w:asciiTheme="minorHAnsi" w:hAnsiTheme="minorHAnsi"/>
          <w:sz w:val="22"/>
        </w:rPr>
        <w:t>El paso de la definición de actividades por zona, a zona y complejidad</w:t>
      </w:r>
      <w:r>
        <w:rPr>
          <w:rFonts w:asciiTheme="minorHAnsi" w:hAnsiTheme="minorHAnsi"/>
          <w:sz w:val="22"/>
        </w:rPr>
        <w:t xml:space="preserve"> de la arquitectura</w:t>
      </w:r>
      <w:r w:rsidRPr="002F4439">
        <w:rPr>
          <w:rFonts w:asciiTheme="minorHAnsi" w:hAnsiTheme="minorHAnsi"/>
          <w:sz w:val="22"/>
        </w:rPr>
        <w:t>.</w:t>
      </w:r>
    </w:p>
    <w:p w:rsidR="002F5FB1" w:rsidRPr="002F4439" w:rsidRDefault="002F5FB1" w:rsidP="005E5165">
      <w:pPr>
        <w:pStyle w:val="Prrafodelista"/>
        <w:numPr>
          <w:ilvl w:val="0"/>
          <w:numId w:val="47"/>
        </w:numPr>
        <w:ind w:left="284" w:hanging="284"/>
        <w:jc w:val="both"/>
        <w:rPr>
          <w:rFonts w:asciiTheme="minorHAnsi" w:hAnsiTheme="minorHAnsi"/>
          <w:sz w:val="22"/>
        </w:rPr>
      </w:pPr>
      <w:r w:rsidRPr="002F4439">
        <w:rPr>
          <w:rFonts w:asciiTheme="minorHAnsi" w:hAnsiTheme="minorHAnsi"/>
          <w:sz w:val="22"/>
        </w:rPr>
        <w:t>La diferenciación entre actividades de modificación y actividades de solución de incidencias.</w:t>
      </w:r>
    </w:p>
    <w:p w:rsidR="002F5FB1" w:rsidRPr="002F4439" w:rsidRDefault="002F5FB1" w:rsidP="005E5165">
      <w:pPr>
        <w:pStyle w:val="Prrafodelista"/>
        <w:numPr>
          <w:ilvl w:val="0"/>
          <w:numId w:val="47"/>
        </w:numPr>
        <w:ind w:left="284" w:hanging="284"/>
        <w:jc w:val="both"/>
        <w:rPr>
          <w:rFonts w:asciiTheme="minorHAnsi" w:hAnsiTheme="minorHAnsi"/>
          <w:sz w:val="22"/>
        </w:rPr>
      </w:pPr>
      <w:r w:rsidRPr="002F4439">
        <w:rPr>
          <w:rFonts w:asciiTheme="minorHAnsi" w:hAnsiTheme="minorHAnsi"/>
          <w:sz w:val="22"/>
        </w:rPr>
        <w:t>La planificación de actividades de proceso integradas a la planificación del producto.</w:t>
      </w:r>
    </w:p>
    <w:p w:rsidR="002F5FB1" w:rsidRDefault="002F5FB1" w:rsidP="005E5165">
      <w:pPr>
        <w:pStyle w:val="Prrafodelista"/>
        <w:numPr>
          <w:ilvl w:val="0"/>
          <w:numId w:val="47"/>
        </w:numPr>
        <w:ind w:left="284" w:hanging="284"/>
        <w:jc w:val="both"/>
        <w:rPr>
          <w:rFonts w:asciiTheme="minorHAnsi" w:hAnsiTheme="minorHAnsi"/>
          <w:sz w:val="22"/>
        </w:rPr>
      </w:pPr>
      <w:r w:rsidRPr="002F4439">
        <w:rPr>
          <w:rFonts w:asciiTheme="minorHAnsi" w:hAnsiTheme="minorHAnsi"/>
          <w:sz w:val="22"/>
        </w:rPr>
        <w:t>La nivelación de actividades de acuerdo a la disponibilidad de tiempo de cada miembro del grupo de manera personalizada.</w:t>
      </w:r>
    </w:p>
    <w:p w:rsidR="002F5FB1" w:rsidRDefault="002F5FB1" w:rsidP="00DF778B">
      <w:pPr>
        <w:jc w:val="both"/>
        <w:rPr>
          <w:rFonts w:asciiTheme="minorHAnsi" w:hAnsiTheme="minorHAnsi"/>
          <w:sz w:val="22"/>
        </w:rPr>
      </w:pPr>
    </w:p>
    <w:p w:rsidR="00DF778B" w:rsidRPr="00F9787A" w:rsidRDefault="00AB1ACA" w:rsidP="00DF778B">
      <w:pPr>
        <w:pStyle w:val="Prrafodelista"/>
        <w:numPr>
          <w:ilvl w:val="1"/>
          <w:numId w:val="1"/>
        </w:numPr>
        <w:ind w:left="567" w:hanging="425"/>
        <w:jc w:val="both"/>
        <w:outlineLvl w:val="1"/>
        <w:rPr>
          <w:rFonts w:asciiTheme="minorHAnsi" w:hAnsiTheme="minorHAnsi"/>
          <w:b/>
          <w:smallCaps/>
          <w:sz w:val="22"/>
        </w:rPr>
      </w:pPr>
      <w:bookmarkStart w:id="92" w:name="_Toc310847112"/>
      <w:r>
        <w:rPr>
          <w:rFonts w:asciiTheme="minorHAnsi" w:hAnsiTheme="minorHAnsi"/>
          <w:b/>
          <w:smallCaps/>
          <w:sz w:val="22"/>
        </w:rPr>
        <w:t>Evolución del Proxy de Estimación</w:t>
      </w:r>
      <w:bookmarkEnd w:id="92"/>
    </w:p>
    <w:p w:rsidR="00DF778B" w:rsidRDefault="00DF778B" w:rsidP="00DF778B">
      <w:pPr>
        <w:jc w:val="both"/>
        <w:rPr>
          <w:rFonts w:asciiTheme="minorHAnsi" w:hAnsiTheme="minorHAnsi"/>
          <w:sz w:val="22"/>
        </w:rPr>
      </w:pPr>
    </w:p>
    <w:p w:rsidR="002F5FB1" w:rsidRDefault="002F5FB1" w:rsidP="002F5FB1">
      <w:pPr>
        <w:jc w:val="both"/>
        <w:rPr>
          <w:rStyle w:val="apple-style-span"/>
          <w:rFonts w:asciiTheme="minorHAnsi" w:hAnsiTheme="minorHAnsi"/>
          <w:sz w:val="22"/>
          <w:szCs w:val="22"/>
          <w:shd w:val="clear" w:color="auto" w:fill="FFFFFF"/>
        </w:rPr>
      </w:pPr>
      <w:r>
        <w:rPr>
          <w:rStyle w:val="apple-style-span"/>
          <w:rFonts w:asciiTheme="minorHAnsi" w:hAnsiTheme="minorHAnsi"/>
          <w:sz w:val="22"/>
          <w:szCs w:val="22"/>
          <w:shd w:val="clear" w:color="auto" w:fill="FFFFFF"/>
        </w:rPr>
        <w:t xml:space="preserve">En proyecto uno la estimación se realizó siguiendo juicio de expertos con los conocimientos que tenían los integrantes del grupo en ese momento, para proyecto dos el grupo decidió tomar como base para la estimación los datos que había recolectado en el desarrollo con la primera experiencia TSP. Proyecto dos fue la primera aproximación del grupo al ambiente de desarrollo real del </w:t>
      </w:r>
      <w:r w:rsidR="0043551F">
        <w:rPr>
          <w:rStyle w:val="apple-style-span"/>
          <w:rFonts w:asciiTheme="minorHAnsi" w:hAnsiTheme="minorHAnsi"/>
          <w:sz w:val="22"/>
          <w:szCs w:val="22"/>
          <w:shd w:val="clear" w:color="auto" w:fill="FFFFFF"/>
        </w:rPr>
        <w:t>M</w:t>
      </w:r>
      <w:r>
        <w:rPr>
          <w:rStyle w:val="apple-style-span"/>
          <w:rFonts w:asciiTheme="minorHAnsi" w:hAnsiTheme="minorHAnsi"/>
          <w:sz w:val="22"/>
          <w:szCs w:val="22"/>
          <w:shd w:val="clear" w:color="auto" w:fill="FFFFFF"/>
        </w:rPr>
        <w:t>arket Place y el desarrollo en arquitectura SOA, de allí resultaron los primeros datos del proxy que se usaría en adelante y que se ajustaría durante cada nuevo desarrollo.</w:t>
      </w:r>
    </w:p>
    <w:p w:rsidR="002F5FB1" w:rsidRDefault="002F5FB1" w:rsidP="002F5FB1">
      <w:pPr>
        <w:jc w:val="both"/>
        <w:rPr>
          <w:rStyle w:val="apple-style-span"/>
          <w:rFonts w:asciiTheme="minorHAnsi" w:hAnsiTheme="minorHAnsi"/>
          <w:sz w:val="22"/>
          <w:szCs w:val="22"/>
          <w:shd w:val="clear" w:color="auto" w:fill="FFFFFF"/>
        </w:rPr>
      </w:pPr>
    </w:p>
    <w:p w:rsidR="002F5FB1" w:rsidRDefault="002F5FB1" w:rsidP="002F5FB1">
      <w:pPr>
        <w:jc w:val="both"/>
        <w:rPr>
          <w:rStyle w:val="apple-style-span"/>
          <w:rFonts w:asciiTheme="minorHAnsi" w:hAnsiTheme="minorHAnsi"/>
          <w:sz w:val="22"/>
          <w:szCs w:val="22"/>
          <w:shd w:val="clear" w:color="auto" w:fill="FFFFFF"/>
        </w:rPr>
      </w:pPr>
      <w:r>
        <w:rPr>
          <w:rStyle w:val="apple-style-span"/>
          <w:rFonts w:asciiTheme="minorHAnsi" w:hAnsiTheme="minorHAnsi"/>
          <w:sz w:val="22"/>
          <w:szCs w:val="22"/>
          <w:shd w:val="clear" w:color="auto" w:fill="FFFFFF"/>
        </w:rPr>
        <w:t xml:space="preserve">En ciclo uno de proyecto tres, el grupo decidió usar el proxy desarrollado en proyecto dos para las capas de OSB y BPEL, y usar una estimación basada en otro proxy para los servicios legados y de presentación, debido a que los datos recolectados en proyecto dos no eran lo suficientemente confiables. </w:t>
      </w:r>
      <w:r w:rsidRPr="0043551F">
        <w:rPr>
          <w:rStyle w:val="apple-style-span"/>
          <w:rFonts w:asciiTheme="minorHAnsi" w:hAnsiTheme="minorHAnsi"/>
          <w:sz w:val="22"/>
          <w:szCs w:val="22"/>
          <w:shd w:val="clear" w:color="auto" w:fill="FFFFFF"/>
        </w:rPr>
        <w:t>Para</w:t>
      </w:r>
      <w:r>
        <w:rPr>
          <w:rStyle w:val="apple-style-span"/>
          <w:rFonts w:asciiTheme="minorHAnsi" w:hAnsiTheme="minorHAnsi"/>
          <w:sz w:val="22"/>
          <w:szCs w:val="22"/>
          <w:shd w:val="clear" w:color="auto" w:fill="FFFFFF"/>
        </w:rPr>
        <w:t xml:space="preserve"> las actividades de proceso, se hizo uso de los datos de proyecto dos asumiendo que el desarrollo sería igual y las actividades del </w:t>
      </w:r>
      <w:r>
        <w:rPr>
          <w:rStyle w:val="apple-style-span"/>
          <w:rFonts w:asciiTheme="minorHAnsi" w:hAnsiTheme="minorHAnsi"/>
          <w:sz w:val="22"/>
          <w:szCs w:val="22"/>
          <w:shd w:val="clear" w:color="auto" w:fill="FFFFFF"/>
        </w:rPr>
        <w:lastRenderedPageBreak/>
        <w:t>proceso seguirían la misma proporción de esfuerzo. A continuación aparecen el primer proxy de estimación básico utilizado para ciclo uno y la estimación de esfuerzo resultante en ciclo uno.</w:t>
      </w:r>
    </w:p>
    <w:p w:rsidR="002F5FB1" w:rsidRDefault="002F5FB1" w:rsidP="002F5FB1">
      <w:pPr>
        <w:jc w:val="both"/>
        <w:rPr>
          <w:rStyle w:val="apple-style-span"/>
          <w:rFonts w:asciiTheme="minorHAnsi" w:hAnsiTheme="minorHAnsi"/>
          <w:sz w:val="22"/>
          <w:szCs w:val="22"/>
          <w:shd w:val="clear" w:color="auto" w:fill="FFFFFF"/>
        </w:rPr>
      </w:pPr>
    </w:p>
    <w:p w:rsidR="002F5FB1" w:rsidRPr="00654678" w:rsidRDefault="002F5FB1" w:rsidP="002F5FB1">
      <w:pPr>
        <w:pStyle w:val="Epgrafe"/>
        <w:keepNext/>
        <w:spacing w:after="120"/>
        <w:jc w:val="center"/>
        <w:rPr>
          <w:rFonts w:asciiTheme="minorHAnsi" w:hAnsiTheme="minorHAnsi"/>
          <w:color w:val="auto"/>
          <w:sz w:val="20"/>
        </w:rPr>
      </w:pPr>
      <w:bookmarkStart w:id="93" w:name="_Toc304814736"/>
      <w:bookmarkStart w:id="94" w:name="_Toc310847154"/>
      <w:r w:rsidRPr="00654678">
        <w:rPr>
          <w:rFonts w:asciiTheme="minorHAnsi" w:hAnsiTheme="minorHAnsi"/>
          <w:color w:val="auto"/>
          <w:sz w:val="20"/>
        </w:rPr>
        <w:t xml:space="preserve">Tabla </w:t>
      </w:r>
      <w:r w:rsidR="00792E47" w:rsidRPr="00654678">
        <w:rPr>
          <w:rFonts w:asciiTheme="minorHAnsi" w:hAnsiTheme="minorHAnsi"/>
          <w:color w:val="auto"/>
          <w:sz w:val="20"/>
        </w:rPr>
        <w:fldChar w:fldCharType="begin"/>
      </w:r>
      <w:r w:rsidRPr="00654678">
        <w:rPr>
          <w:rFonts w:asciiTheme="minorHAnsi" w:hAnsiTheme="minorHAnsi"/>
          <w:color w:val="auto"/>
          <w:sz w:val="20"/>
        </w:rPr>
        <w:instrText xml:space="preserve"> SEQ Tabla \* ARABIC </w:instrText>
      </w:r>
      <w:r w:rsidR="00792E47" w:rsidRPr="00654678">
        <w:rPr>
          <w:rFonts w:asciiTheme="minorHAnsi" w:hAnsiTheme="minorHAnsi"/>
          <w:color w:val="auto"/>
          <w:sz w:val="20"/>
        </w:rPr>
        <w:fldChar w:fldCharType="separate"/>
      </w:r>
      <w:r w:rsidR="005E5165">
        <w:rPr>
          <w:rFonts w:asciiTheme="minorHAnsi" w:hAnsiTheme="minorHAnsi"/>
          <w:noProof/>
          <w:color w:val="auto"/>
          <w:sz w:val="20"/>
        </w:rPr>
        <w:t>28</w:t>
      </w:r>
      <w:r w:rsidR="00792E47" w:rsidRPr="00654678">
        <w:rPr>
          <w:rFonts w:asciiTheme="minorHAnsi" w:hAnsiTheme="minorHAnsi"/>
          <w:color w:val="auto"/>
          <w:sz w:val="20"/>
        </w:rPr>
        <w:fldChar w:fldCharType="end"/>
      </w:r>
      <w:r>
        <w:rPr>
          <w:rFonts w:asciiTheme="minorHAnsi" w:hAnsiTheme="minorHAnsi"/>
          <w:color w:val="auto"/>
          <w:sz w:val="20"/>
        </w:rPr>
        <w:t>. Proxy Estimación de OSB</w:t>
      </w:r>
      <w:bookmarkEnd w:id="93"/>
      <w:r>
        <w:rPr>
          <w:rFonts w:asciiTheme="minorHAnsi" w:hAnsiTheme="minorHAnsi"/>
          <w:color w:val="auto"/>
          <w:sz w:val="20"/>
        </w:rPr>
        <w:t>, BPEL</w:t>
      </w:r>
      <w:bookmarkEnd w:id="94"/>
    </w:p>
    <w:tbl>
      <w:tblPr>
        <w:tblStyle w:val="Tablaconcuadrcula"/>
        <w:tblW w:w="0" w:type="auto"/>
        <w:jc w:val="center"/>
        <w:tblCellMar>
          <w:top w:w="28" w:type="dxa"/>
          <w:left w:w="57" w:type="dxa"/>
          <w:bottom w:w="28" w:type="dxa"/>
          <w:right w:w="57" w:type="dxa"/>
        </w:tblCellMar>
        <w:tblLook w:val="04A0"/>
      </w:tblPr>
      <w:tblGrid>
        <w:gridCol w:w="1701"/>
        <w:gridCol w:w="3969"/>
        <w:gridCol w:w="1701"/>
      </w:tblGrid>
      <w:tr w:rsidR="002F5FB1" w:rsidRPr="00535746" w:rsidTr="002F5FB1">
        <w:trPr>
          <w:jc w:val="center"/>
        </w:trPr>
        <w:tc>
          <w:tcPr>
            <w:tcW w:w="1701" w:type="dxa"/>
            <w:shd w:val="clear" w:color="auto" w:fill="B8CCE4" w:themeFill="accent1" w:themeFillTint="66"/>
            <w:vAlign w:val="center"/>
            <w:hideMark/>
          </w:tcPr>
          <w:p w:rsidR="002F5FB1" w:rsidRPr="00535746" w:rsidRDefault="002F5FB1" w:rsidP="002F5FB1">
            <w:pPr>
              <w:jc w:val="center"/>
              <w:rPr>
                <w:rFonts w:asciiTheme="minorHAnsi" w:hAnsiTheme="minorHAnsi" w:cstheme="minorHAnsi"/>
                <w:szCs w:val="22"/>
              </w:rPr>
            </w:pPr>
            <w:r w:rsidRPr="00535746">
              <w:rPr>
                <w:rStyle w:val="Textoennegrita"/>
                <w:rFonts w:asciiTheme="minorHAnsi" w:hAnsiTheme="minorHAnsi" w:cstheme="minorHAnsi"/>
                <w:szCs w:val="22"/>
              </w:rPr>
              <w:t>Actividad</w:t>
            </w:r>
          </w:p>
        </w:tc>
        <w:tc>
          <w:tcPr>
            <w:tcW w:w="3969" w:type="dxa"/>
            <w:shd w:val="clear" w:color="auto" w:fill="B8CCE4" w:themeFill="accent1" w:themeFillTint="66"/>
            <w:vAlign w:val="center"/>
            <w:hideMark/>
          </w:tcPr>
          <w:p w:rsidR="002F5FB1" w:rsidRPr="00535746" w:rsidRDefault="002F5FB1" w:rsidP="002F5FB1">
            <w:pPr>
              <w:jc w:val="center"/>
              <w:rPr>
                <w:rFonts w:asciiTheme="minorHAnsi" w:hAnsiTheme="minorHAnsi" w:cstheme="minorHAnsi"/>
                <w:szCs w:val="22"/>
              </w:rPr>
            </w:pPr>
            <w:r w:rsidRPr="00535746">
              <w:rPr>
                <w:rStyle w:val="Textoennegrita"/>
                <w:rFonts w:asciiTheme="minorHAnsi" w:hAnsiTheme="minorHAnsi" w:cstheme="minorHAnsi"/>
                <w:szCs w:val="22"/>
              </w:rPr>
              <w:t>Descripción</w:t>
            </w:r>
          </w:p>
        </w:tc>
        <w:tc>
          <w:tcPr>
            <w:tcW w:w="1701" w:type="dxa"/>
            <w:shd w:val="clear" w:color="auto" w:fill="B8CCE4" w:themeFill="accent1" w:themeFillTint="66"/>
            <w:vAlign w:val="center"/>
            <w:hideMark/>
          </w:tcPr>
          <w:p w:rsidR="002F5FB1" w:rsidRPr="00535746" w:rsidRDefault="002F5FB1" w:rsidP="002F5FB1">
            <w:pPr>
              <w:jc w:val="center"/>
              <w:rPr>
                <w:rFonts w:asciiTheme="minorHAnsi" w:hAnsiTheme="minorHAnsi" w:cstheme="minorHAnsi"/>
                <w:szCs w:val="22"/>
              </w:rPr>
            </w:pPr>
            <w:r w:rsidRPr="00535746">
              <w:rPr>
                <w:rStyle w:val="Textoennegrita"/>
                <w:rFonts w:asciiTheme="minorHAnsi" w:hAnsiTheme="minorHAnsi" w:cstheme="minorHAnsi"/>
                <w:szCs w:val="22"/>
              </w:rPr>
              <w:t>Tiempo estimado</w:t>
            </w:r>
          </w:p>
        </w:tc>
      </w:tr>
      <w:tr w:rsidR="002F5FB1" w:rsidRPr="00535746" w:rsidTr="002F5FB1">
        <w:trPr>
          <w:jc w:val="center"/>
        </w:trPr>
        <w:tc>
          <w:tcPr>
            <w:tcW w:w="1701" w:type="dxa"/>
            <w:shd w:val="clear" w:color="auto" w:fill="DBE5F1" w:themeFill="accent1" w:themeFillTint="33"/>
            <w:vAlign w:val="center"/>
            <w:hideMark/>
          </w:tcPr>
          <w:p w:rsidR="002F5FB1" w:rsidRPr="00535746" w:rsidRDefault="002F5FB1" w:rsidP="002F5FB1">
            <w:pPr>
              <w:jc w:val="center"/>
              <w:rPr>
                <w:rFonts w:asciiTheme="minorHAnsi" w:hAnsiTheme="minorHAnsi" w:cstheme="minorHAnsi"/>
                <w:b/>
                <w:szCs w:val="22"/>
              </w:rPr>
            </w:pPr>
            <w:r w:rsidRPr="00535746">
              <w:rPr>
                <w:rFonts w:asciiTheme="minorHAnsi" w:hAnsiTheme="minorHAnsi" w:cstheme="minorHAnsi"/>
                <w:b/>
                <w:szCs w:val="22"/>
              </w:rPr>
              <w:t>Business Service</w:t>
            </w:r>
          </w:p>
        </w:tc>
        <w:tc>
          <w:tcPr>
            <w:tcW w:w="3969" w:type="dxa"/>
            <w:vAlign w:val="center"/>
            <w:hideMark/>
          </w:tcPr>
          <w:p w:rsidR="002F5FB1" w:rsidRPr="00535746" w:rsidRDefault="002F5FB1" w:rsidP="002F5FB1">
            <w:pPr>
              <w:jc w:val="center"/>
              <w:rPr>
                <w:rFonts w:asciiTheme="minorHAnsi" w:hAnsiTheme="minorHAnsi" w:cstheme="minorHAnsi"/>
                <w:szCs w:val="22"/>
              </w:rPr>
            </w:pPr>
            <w:r w:rsidRPr="00535746">
              <w:rPr>
                <w:rFonts w:asciiTheme="minorHAnsi" w:hAnsiTheme="minorHAnsi" w:cstheme="minorHAnsi"/>
                <w:szCs w:val="22"/>
              </w:rPr>
              <w:t>Comunicación directa con los sistemas</w:t>
            </w:r>
          </w:p>
        </w:tc>
        <w:tc>
          <w:tcPr>
            <w:tcW w:w="1701" w:type="dxa"/>
            <w:vAlign w:val="center"/>
            <w:hideMark/>
          </w:tcPr>
          <w:p w:rsidR="002F5FB1" w:rsidRPr="00535746" w:rsidRDefault="002F5FB1" w:rsidP="002F5FB1">
            <w:pPr>
              <w:jc w:val="center"/>
              <w:rPr>
                <w:rFonts w:asciiTheme="minorHAnsi" w:hAnsiTheme="minorHAnsi" w:cstheme="minorHAnsi"/>
                <w:szCs w:val="22"/>
              </w:rPr>
            </w:pPr>
            <w:r w:rsidRPr="00535746">
              <w:rPr>
                <w:rFonts w:asciiTheme="minorHAnsi" w:hAnsiTheme="minorHAnsi" w:cstheme="minorHAnsi"/>
                <w:szCs w:val="22"/>
              </w:rPr>
              <w:t>6 horas</w:t>
            </w:r>
          </w:p>
        </w:tc>
      </w:tr>
      <w:tr w:rsidR="002F5FB1" w:rsidRPr="00535746" w:rsidTr="002F5FB1">
        <w:trPr>
          <w:jc w:val="center"/>
        </w:trPr>
        <w:tc>
          <w:tcPr>
            <w:tcW w:w="1701" w:type="dxa"/>
            <w:shd w:val="clear" w:color="auto" w:fill="DBE5F1" w:themeFill="accent1" w:themeFillTint="33"/>
            <w:vAlign w:val="center"/>
            <w:hideMark/>
          </w:tcPr>
          <w:p w:rsidR="002F5FB1" w:rsidRPr="00535746" w:rsidRDefault="002F5FB1" w:rsidP="002F5FB1">
            <w:pPr>
              <w:jc w:val="center"/>
              <w:rPr>
                <w:rFonts w:asciiTheme="minorHAnsi" w:hAnsiTheme="minorHAnsi" w:cstheme="minorHAnsi"/>
                <w:b/>
                <w:szCs w:val="22"/>
              </w:rPr>
            </w:pPr>
            <w:r w:rsidRPr="00535746">
              <w:rPr>
                <w:rFonts w:asciiTheme="minorHAnsi" w:hAnsiTheme="minorHAnsi" w:cstheme="minorHAnsi"/>
                <w:b/>
                <w:szCs w:val="22"/>
              </w:rPr>
              <w:t>Canónico</w:t>
            </w:r>
          </w:p>
        </w:tc>
        <w:tc>
          <w:tcPr>
            <w:tcW w:w="3969" w:type="dxa"/>
            <w:vAlign w:val="center"/>
            <w:hideMark/>
          </w:tcPr>
          <w:p w:rsidR="002F5FB1" w:rsidRPr="00535746" w:rsidRDefault="002F5FB1" w:rsidP="002F5FB1">
            <w:pPr>
              <w:jc w:val="center"/>
              <w:rPr>
                <w:rFonts w:asciiTheme="minorHAnsi" w:hAnsiTheme="minorHAnsi" w:cstheme="minorHAnsi"/>
                <w:szCs w:val="22"/>
              </w:rPr>
            </w:pPr>
            <w:r w:rsidRPr="00535746">
              <w:rPr>
                <w:rFonts w:asciiTheme="minorHAnsi" w:hAnsiTheme="minorHAnsi" w:cstheme="minorHAnsi"/>
                <w:szCs w:val="22"/>
              </w:rPr>
              <w:t>Transformación entre dialectos</w:t>
            </w:r>
          </w:p>
        </w:tc>
        <w:tc>
          <w:tcPr>
            <w:tcW w:w="1701" w:type="dxa"/>
            <w:vAlign w:val="center"/>
            <w:hideMark/>
          </w:tcPr>
          <w:p w:rsidR="002F5FB1" w:rsidRPr="00535746" w:rsidRDefault="002F5FB1" w:rsidP="002F5FB1">
            <w:pPr>
              <w:jc w:val="center"/>
              <w:rPr>
                <w:rFonts w:asciiTheme="minorHAnsi" w:hAnsiTheme="minorHAnsi" w:cstheme="minorHAnsi"/>
                <w:szCs w:val="22"/>
              </w:rPr>
            </w:pPr>
            <w:r w:rsidRPr="00535746">
              <w:rPr>
                <w:rFonts w:asciiTheme="minorHAnsi" w:hAnsiTheme="minorHAnsi" w:cstheme="minorHAnsi"/>
                <w:szCs w:val="22"/>
              </w:rPr>
              <w:t>4 horas</w:t>
            </w:r>
          </w:p>
        </w:tc>
      </w:tr>
      <w:tr w:rsidR="002F5FB1" w:rsidRPr="00535746" w:rsidTr="002F5FB1">
        <w:trPr>
          <w:jc w:val="center"/>
        </w:trPr>
        <w:tc>
          <w:tcPr>
            <w:tcW w:w="1701" w:type="dxa"/>
            <w:shd w:val="clear" w:color="auto" w:fill="DBE5F1" w:themeFill="accent1" w:themeFillTint="33"/>
            <w:vAlign w:val="center"/>
            <w:hideMark/>
          </w:tcPr>
          <w:p w:rsidR="002F5FB1" w:rsidRPr="00535746" w:rsidRDefault="002F5FB1" w:rsidP="002F5FB1">
            <w:pPr>
              <w:jc w:val="center"/>
              <w:rPr>
                <w:rFonts w:asciiTheme="minorHAnsi" w:hAnsiTheme="minorHAnsi" w:cstheme="minorHAnsi"/>
                <w:b/>
                <w:szCs w:val="22"/>
              </w:rPr>
            </w:pPr>
            <w:r w:rsidRPr="00535746">
              <w:rPr>
                <w:rFonts w:asciiTheme="minorHAnsi" w:hAnsiTheme="minorHAnsi" w:cstheme="minorHAnsi"/>
                <w:b/>
                <w:szCs w:val="22"/>
              </w:rPr>
              <w:t>Proxy Service</w:t>
            </w:r>
          </w:p>
        </w:tc>
        <w:tc>
          <w:tcPr>
            <w:tcW w:w="3969" w:type="dxa"/>
            <w:vAlign w:val="center"/>
            <w:hideMark/>
          </w:tcPr>
          <w:p w:rsidR="002F5FB1" w:rsidRPr="00535746" w:rsidRDefault="002F5FB1" w:rsidP="002F5FB1">
            <w:pPr>
              <w:jc w:val="center"/>
              <w:rPr>
                <w:rFonts w:asciiTheme="minorHAnsi" w:hAnsiTheme="minorHAnsi" w:cstheme="minorHAnsi"/>
                <w:szCs w:val="22"/>
              </w:rPr>
            </w:pPr>
            <w:r w:rsidRPr="00535746">
              <w:rPr>
                <w:rFonts w:asciiTheme="minorHAnsi" w:hAnsiTheme="minorHAnsi" w:cstheme="minorHAnsi"/>
                <w:szCs w:val="22"/>
              </w:rPr>
              <w:t>Exponer servicios que serán consumidos</w:t>
            </w:r>
          </w:p>
        </w:tc>
        <w:tc>
          <w:tcPr>
            <w:tcW w:w="1701" w:type="dxa"/>
            <w:vAlign w:val="center"/>
            <w:hideMark/>
          </w:tcPr>
          <w:p w:rsidR="002F5FB1" w:rsidRPr="00535746" w:rsidRDefault="002F5FB1" w:rsidP="002F5FB1">
            <w:pPr>
              <w:jc w:val="center"/>
              <w:rPr>
                <w:rFonts w:asciiTheme="minorHAnsi" w:hAnsiTheme="minorHAnsi" w:cstheme="minorHAnsi"/>
                <w:szCs w:val="22"/>
              </w:rPr>
            </w:pPr>
            <w:r w:rsidRPr="00535746">
              <w:rPr>
                <w:rFonts w:asciiTheme="minorHAnsi" w:hAnsiTheme="minorHAnsi" w:cstheme="minorHAnsi"/>
                <w:szCs w:val="22"/>
              </w:rPr>
              <w:t>6 horas</w:t>
            </w:r>
          </w:p>
        </w:tc>
      </w:tr>
      <w:tr w:rsidR="002F5FB1" w:rsidRPr="00535746" w:rsidTr="002F5FB1">
        <w:trPr>
          <w:jc w:val="center"/>
        </w:trPr>
        <w:tc>
          <w:tcPr>
            <w:tcW w:w="1701" w:type="dxa"/>
            <w:shd w:val="clear" w:color="auto" w:fill="DBE5F1" w:themeFill="accent1" w:themeFillTint="33"/>
            <w:vAlign w:val="center"/>
            <w:hideMark/>
          </w:tcPr>
          <w:p w:rsidR="002F5FB1" w:rsidRPr="00535746" w:rsidRDefault="002F5FB1" w:rsidP="002F5FB1">
            <w:pPr>
              <w:jc w:val="center"/>
              <w:rPr>
                <w:rFonts w:asciiTheme="minorHAnsi" w:hAnsiTheme="minorHAnsi" w:cstheme="minorHAnsi"/>
                <w:b/>
                <w:szCs w:val="22"/>
              </w:rPr>
            </w:pPr>
            <w:r>
              <w:rPr>
                <w:rFonts w:asciiTheme="minorHAnsi" w:hAnsiTheme="minorHAnsi" w:cstheme="minorHAnsi"/>
                <w:b/>
                <w:szCs w:val="22"/>
              </w:rPr>
              <w:t>BPEL nuevo</w:t>
            </w:r>
          </w:p>
        </w:tc>
        <w:tc>
          <w:tcPr>
            <w:tcW w:w="3969" w:type="dxa"/>
            <w:vAlign w:val="center"/>
            <w:hideMark/>
          </w:tcPr>
          <w:p w:rsidR="002F5FB1" w:rsidRPr="00535746" w:rsidRDefault="002F5FB1" w:rsidP="002F5FB1">
            <w:pPr>
              <w:jc w:val="center"/>
              <w:rPr>
                <w:rFonts w:asciiTheme="minorHAnsi" w:hAnsiTheme="minorHAnsi" w:cstheme="minorHAnsi"/>
                <w:szCs w:val="22"/>
              </w:rPr>
            </w:pPr>
            <w:r>
              <w:rPr>
                <w:rFonts w:asciiTheme="minorHAnsi" w:hAnsiTheme="minorHAnsi" w:cstheme="minorHAnsi"/>
                <w:szCs w:val="22"/>
              </w:rPr>
              <w:t>Actividad nueva en BPEL</w:t>
            </w:r>
          </w:p>
        </w:tc>
        <w:tc>
          <w:tcPr>
            <w:tcW w:w="1701" w:type="dxa"/>
            <w:vAlign w:val="center"/>
            <w:hideMark/>
          </w:tcPr>
          <w:p w:rsidR="002F5FB1" w:rsidRPr="00535746" w:rsidRDefault="002F5FB1" w:rsidP="002F5FB1">
            <w:pPr>
              <w:jc w:val="center"/>
              <w:rPr>
                <w:rFonts w:asciiTheme="minorHAnsi" w:hAnsiTheme="minorHAnsi" w:cstheme="minorHAnsi"/>
                <w:szCs w:val="22"/>
              </w:rPr>
            </w:pPr>
            <w:r>
              <w:rPr>
                <w:rFonts w:asciiTheme="minorHAnsi" w:hAnsiTheme="minorHAnsi" w:cstheme="minorHAnsi"/>
                <w:szCs w:val="22"/>
              </w:rPr>
              <w:t>2 horas</w:t>
            </w:r>
          </w:p>
        </w:tc>
      </w:tr>
      <w:tr w:rsidR="002F5FB1" w:rsidRPr="00535746" w:rsidTr="002F5FB1">
        <w:trPr>
          <w:jc w:val="center"/>
        </w:trPr>
        <w:tc>
          <w:tcPr>
            <w:tcW w:w="1701" w:type="dxa"/>
            <w:shd w:val="clear" w:color="auto" w:fill="DBE5F1" w:themeFill="accent1" w:themeFillTint="33"/>
            <w:vAlign w:val="center"/>
            <w:hideMark/>
          </w:tcPr>
          <w:p w:rsidR="002F5FB1" w:rsidRPr="00535746" w:rsidRDefault="002F5FB1" w:rsidP="002F5FB1">
            <w:pPr>
              <w:jc w:val="center"/>
              <w:rPr>
                <w:rFonts w:asciiTheme="minorHAnsi" w:hAnsiTheme="minorHAnsi" w:cstheme="minorHAnsi"/>
                <w:b/>
                <w:szCs w:val="22"/>
              </w:rPr>
            </w:pPr>
            <w:r>
              <w:rPr>
                <w:rFonts w:asciiTheme="minorHAnsi" w:hAnsiTheme="minorHAnsi" w:cstheme="minorHAnsi"/>
                <w:b/>
                <w:szCs w:val="22"/>
              </w:rPr>
              <w:t>BPEL Ajustes</w:t>
            </w:r>
          </w:p>
        </w:tc>
        <w:tc>
          <w:tcPr>
            <w:tcW w:w="3969" w:type="dxa"/>
            <w:vAlign w:val="center"/>
            <w:hideMark/>
          </w:tcPr>
          <w:p w:rsidR="002F5FB1" w:rsidRPr="00535746" w:rsidRDefault="002F5FB1" w:rsidP="002F5FB1">
            <w:pPr>
              <w:jc w:val="center"/>
              <w:rPr>
                <w:rFonts w:asciiTheme="minorHAnsi" w:hAnsiTheme="minorHAnsi" w:cstheme="minorHAnsi"/>
                <w:szCs w:val="22"/>
              </w:rPr>
            </w:pPr>
            <w:r>
              <w:rPr>
                <w:rFonts w:asciiTheme="minorHAnsi" w:hAnsiTheme="minorHAnsi" w:cstheme="minorHAnsi"/>
                <w:szCs w:val="22"/>
              </w:rPr>
              <w:t>Actividad de modificación en BPEL</w:t>
            </w:r>
          </w:p>
        </w:tc>
        <w:tc>
          <w:tcPr>
            <w:tcW w:w="1701" w:type="dxa"/>
            <w:vAlign w:val="center"/>
            <w:hideMark/>
          </w:tcPr>
          <w:p w:rsidR="002F5FB1" w:rsidRPr="00535746" w:rsidRDefault="002F5FB1" w:rsidP="002F5FB1">
            <w:pPr>
              <w:jc w:val="center"/>
              <w:rPr>
                <w:rFonts w:asciiTheme="minorHAnsi" w:hAnsiTheme="minorHAnsi" w:cstheme="minorHAnsi"/>
                <w:szCs w:val="22"/>
              </w:rPr>
            </w:pPr>
            <w:r>
              <w:rPr>
                <w:rFonts w:asciiTheme="minorHAnsi" w:hAnsiTheme="minorHAnsi" w:cstheme="minorHAnsi"/>
                <w:szCs w:val="22"/>
              </w:rPr>
              <w:t>0.5 horas</w:t>
            </w:r>
          </w:p>
        </w:tc>
      </w:tr>
    </w:tbl>
    <w:p w:rsidR="002F5FB1" w:rsidRDefault="002F5FB1" w:rsidP="002F5FB1">
      <w:pPr>
        <w:jc w:val="both"/>
        <w:rPr>
          <w:rStyle w:val="apple-style-span"/>
          <w:rFonts w:asciiTheme="minorHAnsi" w:hAnsiTheme="minorHAnsi"/>
          <w:sz w:val="22"/>
          <w:szCs w:val="22"/>
          <w:shd w:val="clear" w:color="auto" w:fill="FFFFFF"/>
        </w:rPr>
      </w:pPr>
    </w:p>
    <w:p w:rsidR="002F5FB1" w:rsidRPr="00654678" w:rsidRDefault="002F5FB1" w:rsidP="002F5FB1">
      <w:pPr>
        <w:pStyle w:val="Epgrafe"/>
        <w:keepNext/>
        <w:spacing w:after="120"/>
        <w:jc w:val="center"/>
        <w:rPr>
          <w:rFonts w:asciiTheme="minorHAnsi" w:hAnsiTheme="minorHAnsi"/>
          <w:color w:val="auto"/>
          <w:sz w:val="20"/>
        </w:rPr>
      </w:pPr>
      <w:bookmarkStart w:id="95" w:name="_Toc304814738"/>
      <w:bookmarkStart w:id="96" w:name="_Toc310847155"/>
      <w:r w:rsidRPr="00654678">
        <w:rPr>
          <w:rFonts w:asciiTheme="minorHAnsi" w:hAnsiTheme="minorHAnsi"/>
          <w:color w:val="auto"/>
          <w:sz w:val="20"/>
        </w:rPr>
        <w:t xml:space="preserve">Tabla </w:t>
      </w:r>
      <w:r w:rsidR="00792E47" w:rsidRPr="00654678">
        <w:rPr>
          <w:rFonts w:asciiTheme="minorHAnsi" w:hAnsiTheme="minorHAnsi"/>
          <w:color w:val="auto"/>
          <w:sz w:val="20"/>
        </w:rPr>
        <w:fldChar w:fldCharType="begin"/>
      </w:r>
      <w:r w:rsidRPr="00654678">
        <w:rPr>
          <w:rFonts w:asciiTheme="minorHAnsi" w:hAnsiTheme="minorHAnsi"/>
          <w:color w:val="auto"/>
          <w:sz w:val="20"/>
        </w:rPr>
        <w:instrText xml:space="preserve"> SEQ Tabla \* ARABIC </w:instrText>
      </w:r>
      <w:r w:rsidR="00792E47" w:rsidRPr="00654678">
        <w:rPr>
          <w:rFonts w:asciiTheme="minorHAnsi" w:hAnsiTheme="minorHAnsi"/>
          <w:color w:val="auto"/>
          <w:sz w:val="20"/>
        </w:rPr>
        <w:fldChar w:fldCharType="separate"/>
      </w:r>
      <w:r w:rsidR="005E5165">
        <w:rPr>
          <w:rFonts w:asciiTheme="minorHAnsi" w:hAnsiTheme="minorHAnsi"/>
          <w:noProof/>
          <w:color w:val="auto"/>
          <w:sz w:val="20"/>
        </w:rPr>
        <w:t>29</w:t>
      </w:r>
      <w:r w:rsidR="00792E47" w:rsidRPr="00654678">
        <w:rPr>
          <w:rFonts w:asciiTheme="minorHAnsi" w:hAnsiTheme="minorHAnsi"/>
          <w:color w:val="auto"/>
          <w:sz w:val="20"/>
        </w:rPr>
        <w:fldChar w:fldCharType="end"/>
      </w:r>
      <w:r>
        <w:rPr>
          <w:rFonts w:asciiTheme="minorHAnsi" w:hAnsiTheme="minorHAnsi"/>
          <w:color w:val="auto"/>
          <w:sz w:val="20"/>
        </w:rPr>
        <w:t xml:space="preserve">. Estimación de Actividades </w:t>
      </w:r>
      <w:bookmarkEnd w:id="95"/>
      <w:r>
        <w:rPr>
          <w:rFonts w:asciiTheme="minorHAnsi" w:hAnsiTheme="minorHAnsi"/>
          <w:color w:val="auto"/>
          <w:sz w:val="20"/>
        </w:rPr>
        <w:t>Ciclo 1</w:t>
      </w:r>
      <w:bookmarkEnd w:id="96"/>
    </w:p>
    <w:tbl>
      <w:tblPr>
        <w:tblStyle w:val="Tablaconcuadrcula"/>
        <w:tblW w:w="0" w:type="auto"/>
        <w:jc w:val="center"/>
        <w:tblCellMar>
          <w:top w:w="28" w:type="dxa"/>
          <w:left w:w="57" w:type="dxa"/>
          <w:bottom w:w="28" w:type="dxa"/>
          <w:right w:w="57" w:type="dxa"/>
        </w:tblCellMar>
        <w:tblLook w:val="04A0"/>
      </w:tblPr>
      <w:tblGrid>
        <w:gridCol w:w="3402"/>
        <w:gridCol w:w="1134"/>
      </w:tblGrid>
      <w:tr w:rsidR="002F5FB1" w:rsidRPr="00B5157C" w:rsidTr="002F5FB1">
        <w:trPr>
          <w:cantSplit/>
          <w:jc w:val="center"/>
        </w:trPr>
        <w:tc>
          <w:tcPr>
            <w:tcW w:w="3402" w:type="dxa"/>
            <w:shd w:val="clear" w:color="auto" w:fill="95B3D7" w:themeFill="accent1" w:themeFillTint="99"/>
            <w:vAlign w:val="center"/>
            <w:hideMark/>
          </w:tcPr>
          <w:p w:rsidR="002F5FB1" w:rsidRPr="00B5157C" w:rsidRDefault="002F5FB1" w:rsidP="002F5FB1">
            <w:pPr>
              <w:jc w:val="center"/>
              <w:rPr>
                <w:rFonts w:asciiTheme="minorHAnsi" w:hAnsiTheme="minorHAnsi" w:cs="Calibri"/>
                <w:b/>
                <w:szCs w:val="22"/>
              </w:rPr>
            </w:pPr>
            <w:r w:rsidRPr="00B5157C">
              <w:rPr>
                <w:rFonts w:asciiTheme="minorHAnsi" w:hAnsiTheme="minorHAnsi" w:cs="Calibri"/>
                <w:b/>
                <w:szCs w:val="22"/>
              </w:rPr>
              <w:t>Actividad</w:t>
            </w:r>
          </w:p>
        </w:tc>
        <w:tc>
          <w:tcPr>
            <w:tcW w:w="1134" w:type="dxa"/>
            <w:shd w:val="clear" w:color="auto" w:fill="95B3D7" w:themeFill="accent1" w:themeFillTint="99"/>
            <w:vAlign w:val="center"/>
            <w:hideMark/>
          </w:tcPr>
          <w:p w:rsidR="002F5FB1" w:rsidRPr="00B5157C" w:rsidRDefault="002F5FB1" w:rsidP="002F5FB1">
            <w:pPr>
              <w:jc w:val="center"/>
              <w:rPr>
                <w:rFonts w:asciiTheme="minorHAnsi" w:hAnsiTheme="minorHAnsi" w:cs="Calibri"/>
                <w:b/>
                <w:szCs w:val="22"/>
              </w:rPr>
            </w:pPr>
            <w:r w:rsidRPr="00B5157C">
              <w:rPr>
                <w:rFonts w:asciiTheme="minorHAnsi" w:hAnsiTheme="minorHAnsi" w:cs="Calibri"/>
                <w:b/>
                <w:szCs w:val="22"/>
              </w:rPr>
              <w:t>Horas</w:t>
            </w:r>
          </w:p>
        </w:tc>
      </w:tr>
      <w:tr w:rsidR="002F5FB1" w:rsidRPr="00B5157C" w:rsidTr="002F5FB1">
        <w:trPr>
          <w:cantSplit/>
          <w:jc w:val="center"/>
        </w:trPr>
        <w:tc>
          <w:tcPr>
            <w:tcW w:w="3402" w:type="dxa"/>
            <w:shd w:val="clear" w:color="auto" w:fill="DBE5F1" w:themeFill="accent1" w:themeFillTint="33"/>
            <w:vAlign w:val="center"/>
            <w:hideMark/>
          </w:tcPr>
          <w:p w:rsidR="002F5FB1" w:rsidRPr="00B5157C" w:rsidRDefault="002F5FB1" w:rsidP="002F5FB1">
            <w:pPr>
              <w:jc w:val="center"/>
              <w:rPr>
                <w:rFonts w:asciiTheme="minorHAnsi" w:hAnsiTheme="minorHAnsi" w:cs="Calibri"/>
                <w:szCs w:val="22"/>
              </w:rPr>
            </w:pPr>
            <w:r w:rsidRPr="00B5157C">
              <w:rPr>
                <w:rFonts w:asciiTheme="minorHAnsi" w:hAnsiTheme="minorHAnsi" w:cs="Calibri"/>
                <w:szCs w:val="22"/>
              </w:rPr>
              <w:t>Lanzamiento</w:t>
            </w:r>
          </w:p>
        </w:tc>
        <w:tc>
          <w:tcPr>
            <w:tcW w:w="1134" w:type="dxa"/>
            <w:vAlign w:val="center"/>
            <w:hideMark/>
          </w:tcPr>
          <w:p w:rsidR="002F5FB1" w:rsidRPr="00B5157C" w:rsidRDefault="002F5FB1" w:rsidP="002F5FB1">
            <w:pPr>
              <w:jc w:val="center"/>
              <w:rPr>
                <w:rFonts w:asciiTheme="minorHAnsi" w:hAnsiTheme="minorHAnsi" w:cs="Calibri"/>
                <w:szCs w:val="22"/>
              </w:rPr>
            </w:pPr>
            <w:r>
              <w:rPr>
                <w:rFonts w:asciiTheme="minorHAnsi" w:hAnsiTheme="minorHAnsi" w:cs="Calibri"/>
                <w:szCs w:val="22"/>
              </w:rPr>
              <w:t>27</w:t>
            </w:r>
          </w:p>
        </w:tc>
      </w:tr>
      <w:tr w:rsidR="002F5FB1" w:rsidRPr="00B5157C" w:rsidTr="002F5FB1">
        <w:trPr>
          <w:cantSplit/>
          <w:jc w:val="center"/>
        </w:trPr>
        <w:tc>
          <w:tcPr>
            <w:tcW w:w="3402" w:type="dxa"/>
            <w:shd w:val="clear" w:color="auto" w:fill="DBE5F1" w:themeFill="accent1" w:themeFillTint="33"/>
            <w:vAlign w:val="center"/>
            <w:hideMark/>
          </w:tcPr>
          <w:p w:rsidR="002F5FB1" w:rsidRPr="00B5157C" w:rsidRDefault="002F5FB1" w:rsidP="002F5FB1">
            <w:pPr>
              <w:jc w:val="center"/>
              <w:rPr>
                <w:rFonts w:asciiTheme="minorHAnsi" w:hAnsiTheme="minorHAnsi" w:cs="Calibri"/>
                <w:szCs w:val="22"/>
              </w:rPr>
            </w:pPr>
            <w:r w:rsidRPr="00B5157C">
              <w:rPr>
                <w:rFonts w:asciiTheme="minorHAnsi" w:hAnsiTheme="minorHAnsi" w:cs="Calibri"/>
                <w:szCs w:val="22"/>
              </w:rPr>
              <w:t>Estrategia</w:t>
            </w:r>
          </w:p>
        </w:tc>
        <w:tc>
          <w:tcPr>
            <w:tcW w:w="1134" w:type="dxa"/>
            <w:vAlign w:val="center"/>
            <w:hideMark/>
          </w:tcPr>
          <w:p w:rsidR="002F5FB1" w:rsidRPr="00B5157C" w:rsidRDefault="002F5FB1" w:rsidP="002F5FB1">
            <w:pPr>
              <w:jc w:val="center"/>
              <w:rPr>
                <w:rFonts w:asciiTheme="minorHAnsi" w:hAnsiTheme="minorHAnsi" w:cs="Calibri"/>
                <w:szCs w:val="22"/>
              </w:rPr>
            </w:pPr>
            <w:r>
              <w:rPr>
                <w:rFonts w:asciiTheme="minorHAnsi" w:hAnsiTheme="minorHAnsi" w:cs="Calibri"/>
                <w:szCs w:val="22"/>
              </w:rPr>
              <w:t>25</w:t>
            </w:r>
          </w:p>
        </w:tc>
      </w:tr>
      <w:tr w:rsidR="002F5FB1" w:rsidRPr="00B5157C" w:rsidTr="002F5FB1">
        <w:trPr>
          <w:cantSplit/>
          <w:jc w:val="center"/>
        </w:trPr>
        <w:tc>
          <w:tcPr>
            <w:tcW w:w="3402" w:type="dxa"/>
            <w:shd w:val="clear" w:color="auto" w:fill="DBE5F1" w:themeFill="accent1" w:themeFillTint="33"/>
            <w:vAlign w:val="center"/>
            <w:hideMark/>
          </w:tcPr>
          <w:p w:rsidR="002F5FB1" w:rsidRPr="00B5157C" w:rsidRDefault="002F5FB1" w:rsidP="002F5FB1">
            <w:pPr>
              <w:jc w:val="center"/>
              <w:rPr>
                <w:rFonts w:asciiTheme="minorHAnsi" w:hAnsiTheme="minorHAnsi" w:cs="Calibri"/>
                <w:szCs w:val="22"/>
              </w:rPr>
            </w:pPr>
            <w:r w:rsidRPr="00B5157C">
              <w:rPr>
                <w:rFonts w:asciiTheme="minorHAnsi" w:hAnsiTheme="minorHAnsi" w:cs="Calibri"/>
                <w:szCs w:val="22"/>
              </w:rPr>
              <w:t>Planeación</w:t>
            </w:r>
          </w:p>
        </w:tc>
        <w:tc>
          <w:tcPr>
            <w:tcW w:w="1134" w:type="dxa"/>
            <w:vAlign w:val="center"/>
            <w:hideMark/>
          </w:tcPr>
          <w:p w:rsidR="002F5FB1" w:rsidRPr="00B5157C" w:rsidRDefault="002F5FB1" w:rsidP="002F5FB1">
            <w:pPr>
              <w:jc w:val="center"/>
              <w:rPr>
                <w:rFonts w:asciiTheme="minorHAnsi" w:hAnsiTheme="minorHAnsi" w:cs="Calibri"/>
                <w:szCs w:val="22"/>
              </w:rPr>
            </w:pPr>
            <w:r>
              <w:rPr>
                <w:rFonts w:asciiTheme="minorHAnsi" w:hAnsiTheme="minorHAnsi" w:cs="Calibri"/>
                <w:szCs w:val="22"/>
              </w:rPr>
              <w:t>12,5</w:t>
            </w:r>
          </w:p>
        </w:tc>
      </w:tr>
      <w:tr w:rsidR="002F5FB1" w:rsidRPr="00B5157C" w:rsidTr="002F5FB1">
        <w:trPr>
          <w:cantSplit/>
          <w:jc w:val="center"/>
        </w:trPr>
        <w:tc>
          <w:tcPr>
            <w:tcW w:w="3402" w:type="dxa"/>
            <w:shd w:val="clear" w:color="auto" w:fill="DBE5F1" w:themeFill="accent1" w:themeFillTint="33"/>
            <w:vAlign w:val="center"/>
            <w:hideMark/>
          </w:tcPr>
          <w:p w:rsidR="002F5FB1" w:rsidRPr="00B5157C" w:rsidRDefault="002F5FB1" w:rsidP="002F5FB1">
            <w:pPr>
              <w:jc w:val="center"/>
              <w:rPr>
                <w:rFonts w:asciiTheme="minorHAnsi" w:hAnsiTheme="minorHAnsi" w:cs="Calibri"/>
                <w:szCs w:val="22"/>
              </w:rPr>
            </w:pPr>
            <w:r w:rsidRPr="00B5157C">
              <w:rPr>
                <w:rFonts w:asciiTheme="minorHAnsi" w:hAnsiTheme="minorHAnsi" w:cs="Calibri"/>
                <w:szCs w:val="22"/>
              </w:rPr>
              <w:t>Diseño e inspección de diseño</w:t>
            </w:r>
          </w:p>
        </w:tc>
        <w:tc>
          <w:tcPr>
            <w:tcW w:w="1134" w:type="dxa"/>
            <w:vAlign w:val="center"/>
            <w:hideMark/>
          </w:tcPr>
          <w:p w:rsidR="002F5FB1" w:rsidRPr="00B5157C" w:rsidRDefault="002F5FB1" w:rsidP="002F5FB1">
            <w:pPr>
              <w:jc w:val="center"/>
              <w:rPr>
                <w:rFonts w:asciiTheme="minorHAnsi" w:hAnsiTheme="minorHAnsi" w:cs="Calibri"/>
                <w:szCs w:val="22"/>
              </w:rPr>
            </w:pPr>
            <w:r>
              <w:rPr>
                <w:rFonts w:asciiTheme="minorHAnsi" w:hAnsiTheme="minorHAnsi" w:cs="Calibri"/>
                <w:szCs w:val="22"/>
              </w:rPr>
              <w:t>77</w:t>
            </w:r>
          </w:p>
        </w:tc>
      </w:tr>
      <w:tr w:rsidR="002F5FB1" w:rsidRPr="00B5157C" w:rsidTr="002F5FB1">
        <w:trPr>
          <w:cantSplit/>
          <w:jc w:val="center"/>
        </w:trPr>
        <w:tc>
          <w:tcPr>
            <w:tcW w:w="3402" w:type="dxa"/>
            <w:shd w:val="clear" w:color="auto" w:fill="DBE5F1" w:themeFill="accent1" w:themeFillTint="33"/>
            <w:vAlign w:val="center"/>
            <w:hideMark/>
          </w:tcPr>
          <w:p w:rsidR="002F5FB1" w:rsidRPr="00B5157C" w:rsidRDefault="002F5FB1" w:rsidP="002F5FB1">
            <w:pPr>
              <w:jc w:val="center"/>
              <w:rPr>
                <w:rFonts w:asciiTheme="minorHAnsi" w:hAnsiTheme="minorHAnsi" w:cs="Calibri"/>
                <w:szCs w:val="22"/>
              </w:rPr>
            </w:pPr>
            <w:r w:rsidRPr="00B5157C">
              <w:rPr>
                <w:rFonts w:asciiTheme="minorHAnsi" w:hAnsiTheme="minorHAnsi" w:cs="Calibri"/>
                <w:szCs w:val="22"/>
              </w:rPr>
              <w:t>Implementación</w:t>
            </w:r>
          </w:p>
        </w:tc>
        <w:tc>
          <w:tcPr>
            <w:tcW w:w="1134" w:type="dxa"/>
            <w:vAlign w:val="center"/>
            <w:hideMark/>
          </w:tcPr>
          <w:p w:rsidR="002F5FB1" w:rsidRPr="00B5157C" w:rsidRDefault="002F5FB1" w:rsidP="002F5FB1">
            <w:pPr>
              <w:jc w:val="center"/>
              <w:rPr>
                <w:rFonts w:asciiTheme="minorHAnsi" w:hAnsiTheme="minorHAnsi" w:cs="Calibri"/>
                <w:szCs w:val="22"/>
              </w:rPr>
            </w:pPr>
            <w:r>
              <w:rPr>
                <w:rFonts w:asciiTheme="minorHAnsi" w:hAnsiTheme="minorHAnsi" w:cs="Calibri"/>
                <w:szCs w:val="22"/>
              </w:rPr>
              <w:t>117,5</w:t>
            </w:r>
          </w:p>
        </w:tc>
      </w:tr>
      <w:tr w:rsidR="002F5FB1" w:rsidRPr="00B5157C" w:rsidTr="002F5FB1">
        <w:trPr>
          <w:cantSplit/>
          <w:jc w:val="center"/>
        </w:trPr>
        <w:tc>
          <w:tcPr>
            <w:tcW w:w="3402" w:type="dxa"/>
            <w:shd w:val="clear" w:color="auto" w:fill="DBE5F1" w:themeFill="accent1" w:themeFillTint="33"/>
            <w:vAlign w:val="center"/>
            <w:hideMark/>
          </w:tcPr>
          <w:p w:rsidR="002F5FB1" w:rsidRPr="00B5157C" w:rsidRDefault="002F5FB1" w:rsidP="002F5FB1">
            <w:pPr>
              <w:jc w:val="center"/>
              <w:rPr>
                <w:rFonts w:asciiTheme="minorHAnsi" w:hAnsiTheme="minorHAnsi" w:cs="Calibri"/>
                <w:szCs w:val="22"/>
              </w:rPr>
            </w:pPr>
            <w:r w:rsidRPr="00B5157C">
              <w:rPr>
                <w:rFonts w:asciiTheme="minorHAnsi" w:hAnsiTheme="minorHAnsi" w:cs="Calibri"/>
                <w:szCs w:val="22"/>
              </w:rPr>
              <w:t>Pruebas</w:t>
            </w:r>
          </w:p>
        </w:tc>
        <w:tc>
          <w:tcPr>
            <w:tcW w:w="1134" w:type="dxa"/>
            <w:vAlign w:val="center"/>
            <w:hideMark/>
          </w:tcPr>
          <w:p w:rsidR="002F5FB1" w:rsidRPr="00B5157C" w:rsidRDefault="002F5FB1" w:rsidP="002F5FB1">
            <w:pPr>
              <w:jc w:val="center"/>
              <w:rPr>
                <w:rFonts w:asciiTheme="minorHAnsi" w:hAnsiTheme="minorHAnsi" w:cs="Calibri"/>
                <w:szCs w:val="22"/>
              </w:rPr>
            </w:pPr>
            <w:r>
              <w:rPr>
                <w:rFonts w:asciiTheme="minorHAnsi" w:hAnsiTheme="minorHAnsi" w:cs="Calibri"/>
                <w:szCs w:val="22"/>
              </w:rPr>
              <w:t>27</w:t>
            </w:r>
          </w:p>
        </w:tc>
      </w:tr>
      <w:tr w:rsidR="002F5FB1" w:rsidRPr="00B5157C" w:rsidTr="002F5FB1">
        <w:trPr>
          <w:cantSplit/>
          <w:jc w:val="center"/>
        </w:trPr>
        <w:tc>
          <w:tcPr>
            <w:tcW w:w="3402" w:type="dxa"/>
            <w:shd w:val="clear" w:color="auto" w:fill="DBE5F1" w:themeFill="accent1" w:themeFillTint="33"/>
            <w:vAlign w:val="center"/>
            <w:hideMark/>
          </w:tcPr>
          <w:p w:rsidR="002F5FB1" w:rsidRPr="00B5157C" w:rsidRDefault="002F5FB1" w:rsidP="002F5FB1">
            <w:pPr>
              <w:jc w:val="center"/>
              <w:rPr>
                <w:rFonts w:asciiTheme="minorHAnsi" w:hAnsiTheme="minorHAnsi" w:cs="Calibri"/>
                <w:szCs w:val="22"/>
              </w:rPr>
            </w:pPr>
            <w:r w:rsidRPr="00B5157C">
              <w:rPr>
                <w:rFonts w:asciiTheme="minorHAnsi" w:hAnsiTheme="minorHAnsi" w:cs="Calibri"/>
                <w:szCs w:val="22"/>
              </w:rPr>
              <w:t>Postmortem</w:t>
            </w:r>
          </w:p>
        </w:tc>
        <w:tc>
          <w:tcPr>
            <w:tcW w:w="1134" w:type="dxa"/>
            <w:vAlign w:val="center"/>
            <w:hideMark/>
          </w:tcPr>
          <w:p w:rsidR="002F5FB1" w:rsidRPr="00B5157C" w:rsidRDefault="002F5FB1" w:rsidP="002F5FB1">
            <w:pPr>
              <w:jc w:val="center"/>
              <w:rPr>
                <w:rFonts w:asciiTheme="minorHAnsi" w:hAnsiTheme="minorHAnsi" w:cs="Calibri"/>
                <w:szCs w:val="22"/>
              </w:rPr>
            </w:pPr>
            <w:r>
              <w:rPr>
                <w:rFonts w:asciiTheme="minorHAnsi" w:hAnsiTheme="minorHAnsi" w:cs="Calibri"/>
                <w:szCs w:val="22"/>
              </w:rPr>
              <w:t>35</w:t>
            </w:r>
          </w:p>
        </w:tc>
      </w:tr>
      <w:tr w:rsidR="002F5FB1" w:rsidRPr="00B5157C" w:rsidTr="002F5FB1">
        <w:trPr>
          <w:cantSplit/>
          <w:jc w:val="center"/>
        </w:trPr>
        <w:tc>
          <w:tcPr>
            <w:tcW w:w="3402" w:type="dxa"/>
            <w:shd w:val="clear" w:color="auto" w:fill="DBE5F1" w:themeFill="accent1" w:themeFillTint="33"/>
            <w:vAlign w:val="center"/>
            <w:hideMark/>
          </w:tcPr>
          <w:p w:rsidR="002F5FB1" w:rsidRPr="00B5157C" w:rsidRDefault="002F5FB1" w:rsidP="002F5FB1">
            <w:pPr>
              <w:jc w:val="center"/>
              <w:rPr>
                <w:rFonts w:asciiTheme="minorHAnsi" w:hAnsiTheme="minorHAnsi" w:cs="Calibri"/>
                <w:b/>
                <w:szCs w:val="22"/>
              </w:rPr>
            </w:pPr>
            <w:r w:rsidRPr="00B5157C">
              <w:rPr>
                <w:rStyle w:val="Textoennegrita"/>
                <w:rFonts w:asciiTheme="minorHAnsi" w:hAnsiTheme="minorHAnsi" w:cs="Calibri"/>
                <w:szCs w:val="22"/>
              </w:rPr>
              <w:t>Total estimado</w:t>
            </w:r>
          </w:p>
        </w:tc>
        <w:tc>
          <w:tcPr>
            <w:tcW w:w="1134" w:type="dxa"/>
            <w:vAlign w:val="center"/>
            <w:hideMark/>
          </w:tcPr>
          <w:p w:rsidR="002F5FB1" w:rsidRPr="00B5157C" w:rsidRDefault="002F5FB1" w:rsidP="002F5FB1">
            <w:pPr>
              <w:jc w:val="center"/>
              <w:rPr>
                <w:rFonts w:asciiTheme="minorHAnsi" w:hAnsiTheme="minorHAnsi" w:cs="Calibri"/>
                <w:b/>
                <w:szCs w:val="22"/>
              </w:rPr>
            </w:pPr>
            <w:r>
              <w:rPr>
                <w:rFonts w:asciiTheme="minorHAnsi" w:hAnsiTheme="minorHAnsi" w:cs="Calibri"/>
                <w:b/>
                <w:szCs w:val="22"/>
              </w:rPr>
              <w:t>364,2</w:t>
            </w:r>
          </w:p>
        </w:tc>
      </w:tr>
    </w:tbl>
    <w:p w:rsidR="002F5FB1" w:rsidRDefault="002F5FB1" w:rsidP="005E5165">
      <w:pPr>
        <w:rPr>
          <w:rFonts w:asciiTheme="minorHAnsi" w:hAnsiTheme="minorHAnsi"/>
          <w:sz w:val="22"/>
        </w:rPr>
      </w:pPr>
    </w:p>
    <w:p w:rsidR="002F5FB1" w:rsidRDefault="002F5FB1" w:rsidP="0043551F">
      <w:pPr>
        <w:jc w:val="both"/>
        <w:rPr>
          <w:rFonts w:asciiTheme="minorHAnsi" w:hAnsiTheme="minorHAnsi"/>
          <w:sz w:val="22"/>
        </w:rPr>
      </w:pPr>
      <w:r>
        <w:rPr>
          <w:rFonts w:asciiTheme="minorHAnsi" w:hAnsiTheme="minorHAnsi"/>
          <w:sz w:val="22"/>
        </w:rPr>
        <w:t>Para el ciclo dos de proyecto tres se implementaron algunas acciones de mejora que modificaron la manera en la que se venía realizando el registro, seguimiento de actividades y el proxy de estimación, con los datos del ciclo uno se logró crear un proxy que incluía el desarrollo por cada zona de la arquitectura y sus elementos típicos.</w:t>
      </w:r>
    </w:p>
    <w:p w:rsidR="005E5165" w:rsidRDefault="005E5165" w:rsidP="005E5165">
      <w:pPr>
        <w:rPr>
          <w:rFonts w:asciiTheme="minorHAnsi" w:hAnsiTheme="minorHAnsi"/>
          <w:sz w:val="22"/>
        </w:rPr>
      </w:pPr>
    </w:p>
    <w:p w:rsidR="002F5FB1" w:rsidRPr="002F7F06" w:rsidRDefault="002F5FB1" w:rsidP="009425B5">
      <w:pPr>
        <w:pStyle w:val="Epgrafe"/>
        <w:keepNext/>
        <w:spacing w:after="120"/>
        <w:jc w:val="center"/>
        <w:rPr>
          <w:rFonts w:asciiTheme="minorHAnsi" w:hAnsiTheme="minorHAnsi"/>
          <w:color w:val="auto"/>
          <w:sz w:val="20"/>
        </w:rPr>
      </w:pPr>
      <w:bookmarkStart w:id="97" w:name="_Toc307175106"/>
      <w:bookmarkStart w:id="98" w:name="_Toc310847156"/>
      <w:r w:rsidRPr="002F7F06">
        <w:rPr>
          <w:rFonts w:asciiTheme="minorHAnsi" w:hAnsiTheme="minorHAnsi"/>
          <w:color w:val="auto"/>
          <w:sz w:val="20"/>
        </w:rPr>
        <w:t xml:space="preserve">Tabla </w:t>
      </w:r>
      <w:r w:rsidR="00792E47"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792E47" w:rsidRPr="002F7F06">
        <w:rPr>
          <w:rFonts w:asciiTheme="minorHAnsi" w:hAnsiTheme="minorHAnsi"/>
          <w:color w:val="auto"/>
          <w:sz w:val="20"/>
        </w:rPr>
        <w:fldChar w:fldCharType="separate"/>
      </w:r>
      <w:r w:rsidR="005E5165">
        <w:rPr>
          <w:rFonts w:asciiTheme="minorHAnsi" w:hAnsiTheme="minorHAnsi"/>
          <w:noProof/>
          <w:color w:val="auto"/>
          <w:sz w:val="20"/>
        </w:rPr>
        <w:t>30</w:t>
      </w:r>
      <w:r w:rsidR="00792E47" w:rsidRPr="002F7F06">
        <w:rPr>
          <w:rFonts w:asciiTheme="minorHAnsi" w:hAnsiTheme="minorHAnsi"/>
          <w:color w:val="auto"/>
          <w:sz w:val="20"/>
        </w:rPr>
        <w:fldChar w:fldCharType="end"/>
      </w:r>
      <w:r w:rsidRPr="002F7F06">
        <w:rPr>
          <w:rFonts w:asciiTheme="minorHAnsi" w:hAnsiTheme="minorHAnsi"/>
          <w:color w:val="auto"/>
          <w:sz w:val="20"/>
        </w:rPr>
        <w:t>. Referencia para la estimación</w:t>
      </w:r>
      <w:bookmarkEnd w:id="97"/>
      <w:bookmarkEnd w:id="98"/>
    </w:p>
    <w:tbl>
      <w:tblPr>
        <w:tblStyle w:val="Tablaconcuadrcula"/>
        <w:tblW w:w="0" w:type="auto"/>
        <w:jc w:val="center"/>
        <w:tblLayout w:type="fixed"/>
        <w:tblCellMar>
          <w:top w:w="28" w:type="dxa"/>
          <w:left w:w="57" w:type="dxa"/>
          <w:bottom w:w="28" w:type="dxa"/>
          <w:right w:w="57" w:type="dxa"/>
        </w:tblCellMar>
        <w:tblLook w:val="04A0"/>
      </w:tblPr>
      <w:tblGrid>
        <w:gridCol w:w="1985"/>
        <w:gridCol w:w="1701"/>
        <w:gridCol w:w="6237"/>
      </w:tblGrid>
      <w:tr w:rsidR="002F5FB1" w:rsidRPr="002F7F06" w:rsidTr="002F5FB1">
        <w:trPr>
          <w:cantSplit/>
          <w:jc w:val="center"/>
        </w:trPr>
        <w:tc>
          <w:tcPr>
            <w:tcW w:w="1985" w:type="dxa"/>
            <w:shd w:val="clear" w:color="auto" w:fill="B8CCE4" w:themeFill="accent1" w:themeFillTint="66"/>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Capa</w:t>
            </w:r>
          </w:p>
        </w:tc>
        <w:tc>
          <w:tcPr>
            <w:tcW w:w="1701" w:type="dxa"/>
            <w:shd w:val="clear" w:color="auto" w:fill="B8CCE4" w:themeFill="accent1" w:themeFillTint="66"/>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Componente</w:t>
            </w:r>
          </w:p>
        </w:tc>
        <w:tc>
          <w:tcPr>
            <w:tcW w:w="6237" w:type="dxa"/>
            <w:shd w:val="clear" w:color="auto" w:fill="B8CCE4" w:themeFill="accent1" w:themeFillTint="66"/>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Descripción</w:t>
            </w:r>
          </w:p>
        </w:tc>
      </w:tr>
      <w:tr w:rsidR="002F5FB1" w:rsidRPr="002F7F06" w:rsidTr="002F5FB1">
        <w:trPr>
          <w:cantSplit/>
          <w:jc w:val="center"/>
        </w:trPr>
        <w:tc>
          <w:tcPr>
            <w:tcW w:w="1985" w:type="dxa"/>
            <w:shd w:val="clear" w:color="auto" w:fill="DBE5F1" w:themeFill="accent1" w:themeFillTint="33"/>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Presentación</w:t>
            </w:r>
          </w:p>
        </w:tc>
        <w:tc>
          <w:tcPr>
            <w:tcW w:w="1701"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Pantalla</w:t>
            </w:r>
          </w:p>
        </w:tc>
        <w:tc>
          <w:tcPr>
            <w:tcW w:w="6237" w:type="dxa"/>
          </w:tcPr>
          <w:p w:rsidR="002F5FB1" w:rsidRPr="002F7F06" w:rsidRDefault="002F5FB1" w:rsidP="002F5FB1">
            <w:pPr>
              <w:rPr>
                <w:rFonts w:asciiTheme="minorHAnsi" w:hAnsiTheme="minorHAnsi"/>
                <w:szCs w:val="22"/>
              </w:rPr>
            </w:pPr>
            <w:r w:rsidRPr="002F7F06">
              <w:rPr>
                <w:rFonts w:asciiTheme="minorHAnsi" w:hAnsiTheme="minorHAnsi"/>
                <w:szCs w:val="22"/>
              </w:rPr>
              <w:t>Creación o modificación de una pantalla de usuario usando portlets.</w:t>
            </w:r>
          </w:p>
        </w:tc>
      </w:tr>
      <w:tr w:rsidR="002F5FB1" w:rsidRPr="002F7F06" w:rsidTr="002F5FB1">
        <w:trPr>
          <w:cantSplit/>
          <w:jc w:val="center"/>
        </w:trPr>
        <w:tc>
          <w:tcPr>
            <w:tcW w:w="1985" w:type="dxa"/>
            <w:shd w:val="clear" w:color="auto" w:fill="DBE5F1" w:themeFill="accent1" w:themeFillTint="33"/>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BPEL</w:t>
            </w:r>
          </w:p>
        </w:tc>
        <w:tc>
          <w:tcPr>
            <w:tcW w:w="1701"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Actividad</w:t>
            </w:r>
          </w:p>
        </w:tc>
        <w:tc>
          <w:tcPr>
            <w:tcW w:w="6237" w:type="dxa"/>
          </w:tcPr>
          <w:p w:rsidR="002F5FB1" w:rsidRPr="002F7F06" w:rsidRDefault="002F5FB1" w:rsidP="002F5FB1">
            <w:pPr>
              <w:jc w:val="both"/>
              <w:rPr>
                <w:rFonts w:asciiTheme="minorHAnsi" w:hAnsiTheme="minorHAnsi"/>
                <w:szCs w:val="22"/>
              </w:rPr>
            </w:pPr>
            <w:r w:rsidRPr="002F7F06">
              <w:rPr>
                <w:rFonts w:asciiTheme="minorHAnsi" w:hAnsiTheme="minorHAnsi"/>
                <w:szCs w:val="22"/>
              </w:rPr>
              <w:t>Creación o modificación de un actividad única del proceso BPEL, puede ser la llamada a un servicio web</w:t>
            </w:r>
            <w:r>
              <w:rPr>
                <w:rFonts w:asciiTheme="minorHAnsi" w:hAnsiTheme="minorHAnsi"/>
                <w:szCs w:val="22"/>
              </w:rPr>
              <w:t xml:space="preserve"> o </w:t>
            </w:r>
            <w:r w:rsidRPr="002F7F06">
              <w:rPr>
                <w:rFonts w:asciiTheme="minorHAnsi" w:hAnsiTheme="minorHAnsi"/>
                <w:szCs w:val="22"/>
              </w:rPr>
              <w:t xml:space="preserve"> la</w:t>
            </w:r>
            <w:r>
              <w:rPr>
                <w:rFonts w:asciiTheme="minorHAnsi" w:hAnsiTheme="minorHAnsi"/>
                <w:szCs w:val="22"/>
              </w:rPr>
              <w:t xml:space="preserve"> configuración de la correlación entre otras.</w:t>
            </w:r>
          </w:p>
        </w:tc>
      </w:tr>
      <w:tr w:rsidR="002F5FB1" w:rsidRPr="002F7F06" w:rsidTr="002F5FB1">
        <w:trPr>
          <w:cantSplit/>
          <w:jc w:val="center"/>
        </w:trPr>
        <w:tc>
          <w:tcPr>
            <w:tcW w:w="1985" w:type="dxa"/>
            <w:shd w:val="clear" w:color="auto" w:fill="DBE5F1" w:themeFill="accent1" w:themeFillTint="33"/>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OSB</w:t>
            </w:r>
          </w:p>
        </w:tc>
        <w:tc>
          <w:tcPr>
            <w:tcW w:w="1701"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Servicio</w:t>
            </w:r>
          </w:p>
        </w:tc>
        <w:tc>
          <w:tcPr>
            <w:tcW w:w="6237" w:type="dxa"/>
          </w:tcPr>
          <w:p w:rsidR="002F5FB1" w:rsidRPr="002F7F06" w:rsidRDefault="002F5FB1" w:rsidP="002F5FB1">
            <w:pPr>
              <w:rPr>
                <w:rFonts w:asciiTheme="minorHAnsi" w:hAnsiTheme="minorHAnsi"/>
                <w:szCs w:val="22"/>
              </w:rPr>
            </w:pPr>
            <w:r w:rsidRPr="002F7F06">
              <w:rPr>
                <w:rFonts w:asciiTheme="minorHAnsi" w:hAnsiTheme="minorHAnsi"/>
                <w:szCs w:val="22"/>
              </w:rPr>
              <w:t>Creación o modificación de una transformación o un proxy en el OSB</w:t>
            </w:r>
          </w:p>
        </w:tc>
      </w:tr>
      <w:tr w:rsidR="002F5FB1" w:rsidRPr="002F7F06" w:rsidTr="002F5FB1">
        <w:trPr>
          <w:cantSplit/>
          <w:jc w:val="center"/>
        </w:trPr>
        <w:tc>
          <w:tcPr>
            <w:tcW w:w="1985" w:type="dxa"/>
            <w:shd w:val="clear" w:color="auto" w:fill="DBE5F1" w:themeFill="accent1" w:themeFillTint="33"/>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Aplicaciones Legado</w:t>
            </w:r>
          </w:p>
        </w:tc>
        <w:tc>
          <w:tcPr>
            <w:tcW w:w="1701"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Operación Web</w:t>
            </w:r>
          </w:p>
        </w:tc>
        <w:tc>
          <w:tcPr>
            <w:tcW w:w="6237" w:type="dxa"/>
          </w:tcPr>
          <w:p w:rsidR="002F5FB1" w:rsidRPr="002F7F06" w:rsidRDefault="002F5FB1" w:rsidP="002F5FB1">
            <w:pPr>
              <w:rPr>
                <w:rFonts w:asciiTheme="minorHAnsi" w:hAnsiTheme="minorHAnsi"/>
                <w:szCs w:val="22"/>
              </w:rPr>
            </w:pPr>
            <w:r w:rsidRPr="002F7F06">
              <w:rPr>
                <w:rFonts w:asciiTheme="minorHAnsi" w:hAnsiTheme="minorHAnsi"/>
                <w:szCs w:val="22"/>
              </w:rPr>
              <w:t>Creación o modificación de una operación de un servicio web en las aplicaciones legado.</w:t>
            </w:r>
          </w:p>
        </w:tc>
      </w:tr>
    </w:tbl>
    <w:p w:rsidR="002F5FB1" w:rsidRPr="002F7F06" w:rsidRDefault="002F5FB1" w:rsidP="002F5FB1">
      <w:pPr>
        <w:jc w:val="both"/>
        <w:rPr>
          <w:rFonts w:asciiTheme="minorHAnsi" w:hAnsiTheme="minorHAnsi"/>
          <w:sz w:val="22"/>
          <w:szCs w:val="22"/>
        </w:rPr>
      </w:pPr>
    </w:p>
    <w:p w:rsidR="002F5FB1" w:rsidRPr="002F7F06" w:rsidRDefault="002F5FB1" w:rsidP="002F5FB1">
      <w:pPr>
        <w:jc w:val="both"/>
        <w:rPr>
          <w:rFonts w:asciiTheme="minorHAnsi" w:hAnsiTheme="minorHAnsi"/>
          <w:sz w:val="22"/>
        </w:rPr>
      </w:pPr>
      <w:r w:rsidRPr="002F7F06">
        <w:rPr>
          <w:rFonts w:asciiTheme="minorHAnsi" w:hAnsiTheme="minorHAnsi"/>
          <w:sz w:val="22"/>
          <w:szCs w:val="22"/>
        </w:rPr>
        <w:t>Durante el desarrollo del ciclo 1 se documentaron los siguientes datos:</w:t>
      </w:r>
    </w:p>
    <w:p w:rsidR="002F5FB1" w:rsidRDefault="002F5FB1" w:rsidP="002F5FB1">
      <w:pPr>
        <w:jc w:val="both"/>
        <w:rPr>
          <w:rFonts w:asciiTheme="minorHAnsi" w:hAnsiTheme="minorHAnsi"/>
          <w:sz w:val="22"/>
        </w:rPr>
      </w:pPr>
    </w:p>
    <w:p w:rsidR="00EB482C" w:rsidRPr="002F7F06" w:rsidRDefault="00EB482C" w:rsidP="002F5FB1">
      <w:pPr>
        <w:jc w:val="both"/>
        <w:rPr>
          <w:rFonts w:asciiTheme="minorHAnsi" w:hAnsiTheme="minorHAnsi"/>
          <w:sz w:val="22"/>
        </w:rPr>
      </w:pPr>
    </w:p>
    <w:p w:rsidR="002F5FB1" w:rsidRPr="002F7F06" w:rsidRDefault="002F5FB1" w:rsidP="009425B5">
      <w:pPr>
        <w:pStyle w:val="Epgrafe"/>
        <w:keepNext/>
        <w:spacing w:after="120"/>
        <w:jc w:val="center"/>
        <w:rPr>
          <w:rFonts w:asciiTheme="minorHAnsi" w:hAnsiTheme="minorHAnsi"/>
          <w:color w:val="auto"/>
          <w:sz w:val="20"/>
        </w:rPr>
      </w:pPr>
      <w:bookmarkStart w:id="99" w:name="_Toc307175107"/>
      <w:bookmarkStart w:id="100" w:name="_Toc310847157"/>
      <w:r w:rsidRPr="002F7F06">
        <w:rPr>
          <w:rFonts w:asciiTheme="minorHAnsi" w:hAnsiTheme="minorHAnsi"/>
          <w:color w:val="auto"/>
          <w:sz w:val="20"/>
        </w:rPr>
        <w:lastRenderedPageBreak/>
        <w:t xml:space="preserve">Tabla </w:t>
      </w:r>
      <w:r w:rsidR="00792E47"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792E47" w:rsidRPr="002F7F06">
        <w:rPr>
          <w:rFonts w:asciiTheme="minorHAnsi" w:hAnsiTheme="minorHAnsi"/>
          <w:color w:val="auto"/>
          <w:sz w:val="20"/>
        </w:rPr>
        <w:fldChar w:fldCharType="separate"/>
      </w:r>
      <w:r w:rsidR="005E5165">
        <w:rPr>
          <w:rFonts w:asciiTheme="minorHAnsi" w:hAnsiTheme="minorHAnsi"/>
          <w:noProof/>
          <w:color w:val="auto"/>
          <w:sz w:val="20"/>
        </w:rPr>
        <w:t>31</w:t>
      </w:r>
      <w:r w:rsidR="00792E47" w:rsidRPr="002F7F06">
        <w:rPr>
          <w:rFonts w:asciiTheme="minorHAnsi" w:hAnsiTheme="minorHAnsi"/>
          <w:color w:val="auto"/>
          <w:sz w:val="20"/>
        </w:rPr>
        <w:fldChar w:fldCharType="end"/>
      </w:r>
      <w:r w:rsidRPr="002F7F06">
        <w:rPr>
          <w:rFonts w:asciiTheme="minorHAnsi" w:hAnsiTheme="minorHAnsi"/>
          <w:color w:val="auto"/>
          <w:sz w:val="20"/>
        </w:rPr>
        <w:t>. Datos recolectados durante el ciclo 1</w:t>
      </w:r>
      <w:bookmarkEnd w:id="99"/>
      <w:bookmarkEnd w:id="100"/>
    </w:p>
    <w:tbl>
      <w:tblPr>
        <w:tblStyle w:val="Tablaconcuadrcula"/>
        <w:tblW w:w="0" w:type="auto"/>
        <w:jc w:val="center"/>
        <w:tblLayout w:type="fixed"/>
        <w:tblCellMar>
          <w:top w:w="28" w:type="dxa"/>
          <w:left w:w="57" w:type="dxa"/>
          <w:bottom w:w="28" w:type="dxa"/>
          <w:right w:w="57" w:type="dxa"/>
        </w:tblCellMar>
        <w:tblLook w:val="04A0"/>
      </w:tblPr>
      <w:tblGrid>
        <w:gridCol w:w="1985"/>
        <w:gridCol w:w="1701"/>
        <w:gridCol w:w="1985"/>
        <w:gridCol w:w="1985"/>
        <w:gridCol w:w="1985"/>
      </w:tblGrid>
      <w:tr w:rsidR="002F5FB1" w:rsidRPr="002F7F06" w:rsidTr="002F5FB1">
        <w:trPr>
          <w:cantSplit/>
          <w:jc w:val="center"/>
        </w:trPr>
        <w:tc>
          <w:tcPr>
            <w:tcW w:w="1985" w:type="dxa"/>
            <w:shd w:val="clear" w:color="auto" w:fill="B8CCE4" w:themeFill="accent1" w:themeFillTint="66"/>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Capa</w:t>
            </w:r>
          </w:p>
        </w:tc>
        <w:tc>
          <w:tcPr>
            <w:tcW w:w="1701" w:type="dxa"/>
            <w:shd w:val="clear" w:color="auto" w:fill="B8CCE4" w:themeFill="accent1" w:themeFillTint="66"/>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Componente</w:t>
            </w:r>
          </w:p>
        </w:tc>
        <w:tc>
          <w:tcPr>
            <w:tcW w:w="1985" w:type="dxa"/>
            <w:shd w:val="clear" w:color="auto" w:fill="B8CCE4" w:themeFill="accent1" w:themeFillTint="66"/>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Total Componentes</w:t>
            </w:r>
          </w:p>
        </w:tc>
        <w:tc>
          <w:tcPr>
            <w:tcW w:w="1985" w:type="dxa"/>
            <w:shd w:val="clear" w:color="auto" w:fill="B8CCE4" w:themeFill="accent1" w:themeFillTint="66"/>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Total Tiempo (Horas)</w:t>
            </w:r>
          </w:p>
        </w:tc>
        <w:tc>
          <w:tcPr>
            <w:tcW w:w="1985" w:type="dxa"/>
            <w:shd w:val="clear" w:color="auto" w:fill="B8CCE4" w:themeFill="accent1" w:themeFillTint="66"/>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Tiempo Promedio por Componente (Horas)</w:t>
            </w:r>
          </w:p>
        </w:tc>
      </w:tr>
      <w:tr w:rsidR="002F5FB1" w:rsidRPr="002F7F06" w:rsidTr="002F5FB1">
        <w:trPr>
          <w:cantSplit/>
          <w:jc w:val="center"/>
        </w:trPr>
        <w:tc>
          <w:tcPr>
            <w:tcW w:w="1985" w:type="dxa"/>
            <w:shd w:val="clear" w:color="auto" w:fill="DBE5F1" w:themeFill="accent1" w:themeFillTint="33"/>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Presentación</w:t>
            </w:r>
          </w:p>
        </w:tc>
        <w:tc>
          <w:tcPr>
            <w:tcW w:w="1701"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Pantalla</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5</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41</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8.2</w:t>
            </w:r>
          </w:p>
        </w:tc>
      </w:tr>
      <w:tr w:rsidR="002F5FB1" w:rsidRPr="002F7F06" w:rsidTr="002F5FB1">
        <w:trPr>
          <w:cantSplit/>
          <w:jc w:val="center"/>
        </w:trPr>
        <w:tc>
          <w:tcPr>
            <w:tcW w:w="1985" w:type="dxa"/>
            <w:shd w:val="clear" w:color="auto" w:fill="DBE5F1" w:themeFill="accent1" w:themeFillTint="33"/>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BPEL</w:t>
            </w:r>
          </w:p>
        </w:tc>
        <w:tc>
          <w:tcPr>
            <w:tcW w:w="1701"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Actividad</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3</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18.5</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6.17</w:t>
            </w:r>
          </w:p>
        </w:tc>
      </w:tr>
      <w:tr w:rsidR="002F5FB1" w:rsidRPr="002F7F06" w:rsidTr="002F5FB1">
        <w:trPr>
          <w:cantSplit/>
          <w:jc w:val="center"/>
        </w:trPr>
        <w:tc>
          <w:tcPr>
            <w:tcW w:w="1985" w:type="dxa"/>
            <w:shd w:val="clear" w:color="auto" w:fill="DBE5F1" w:themeFill="accent1" w:themeFillTint="33"/>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OSB</w:t>
            </w:r>
          </w:p>
        </w:tc>
        <w:tc>
          <w:tcPr>
            <w:tcW w:w="1701"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Servicio</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4</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22.5</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5.63</w:t>
            </w:r>
          </w:p>
        </w:tc>
      </w:tr>
      <w:tr w:rsidR="002F5FB1" w:rsidRPr="002F7F06" w:rsidTr="002F5FB1">
        <w:trPr>
          <w:cantSplit/>
          <w:jc w:val="center"/>
        </w:trPr>
        <w:tc>
          <w:tcPr>
            <w:tcW w:w="1985" w:type="dxa"/>
            <w:shd w:val="clear" w:color="auto" w:fill="DBE5F1" w:themeFill="accent1" w:themeFillTint="33"/>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Aplicaciones Legado</w:t>
            </w:r>
          </w:p>
        </w:tc>
        <w:tc>
          <w:tcPr>
            <w:tcW w:w="1701"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Operación Web</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4</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16</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4</w:t>
            </w:r>
          </w:p>
        </w:tc>
      </w:tr>
    </w:tbl>
    <w:p w:rsidR="002F5FB1" w:rsidRPr="002F7F06" w:rsidRDefault="002F5FB1" w:rsidP="002F5FB1">
      <w:pPr>
        <w:jc w:val="both"/>
        <w:rPr>
          <w:rFonts w:asciiTheme="minorHAnsi" w:hAnsiTheme="minorHAnsi"/>
          <w:sz w:val="22"/>
        </w:rPr>
      </w:pPr>
    </w:p>
    <w:p w:rsidR="002F5FB1" w:rsidRPr="002F7F06" w:rsidRDefault="002F5FB1" w:rsidP="002F5FB1">
      <w:pPr>
        <w:jc w:val="both"/>
        <w:rPr>
          <w:rFonts w:asciiTheme="minorHAnsi" w:hAnsiTheme="minorHAnsi"/>
          <w:sz w:val="22"/>
        </w:rPr>
      </w:pPr>
      <w:r>
        <w:rPr>
          <w:rFonts w:asciiTheme="minorHAnsi" w:hAnsiTheme="minorHAnsi"/>
          <w:sz w:val="22"/>
        </w:rPr>
        <w:t>EL resultado de la estimación para proyecto dos haciendo uso del proxy es la siguiente:</w:t>
      </w:r>
    </w:p>
    <w:p w:rsidR="002F5FB1" w:rsidRPr="002F7F06" w:rsidRDefault="002F5FB1" w:rsidP="002F5FB1">
      <w:pPr>
        <w:jc w:val="both"/>
        <w:rPr>
          <w:rFonts w:asciiTheme="minorHAnsi" w:hAnsiTheme="minorHAnsi"/>
          <w:sz w:val="22"/>
        </w:rPr>
      </w:pPr>
    </w:p>
    <w:p w:rsidR="002F5FB1" w:rsidRPr="002F7F06" w:rsidRDefault="002F5FB1" w:rsidP="009425B5">
      <w:pPr>
        <w:pStyle w:val="Epgrafe"/>
        <w:keepNext/>
        <w:spacing w:after="120"/>
        <w:jc w:val="center"/>
        <w:rPr>
          <w:rFonts w:asciiTheme="minorHAnsi" w:hAnsiTheme="minorHAnsi"/>
          <w:color w:val="auto"/>
          <w:sz w:val="20"/>
        </w:rPr>
      </w:pPr>
      <w:bookmarkStart w:id="101" w:name="_Toc307175108"/>
      <w:bookmarkStart w:id="102" w:name="_Toc310847158"/>
      <w:r w:rsidRPr="002F7F06">
        <w:rPr>
          <w:rFonts w:asciiTheme="minorHAnsi" w:hAnsiTheme="minorHAnsi"/>
          <w:color w:val="auto"/>
          <w:sz w:val="20"/>
        </w:rPr>
        <w:t xml:space="preserve">Tabla </w:t>
      </w:r>
      <w:r w:rsidR="00792E47"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792E47" w:rsidRPr="002F7F06">
        <w:rPr>
          <w:rFonts w:asciiTheme="minorHAnsi" w:hAnsiTheme="minorHAnsi"/>
          <w:color w:val="auto"/>
          <w:sz w:val="20"/>
        </w:rPr>
        <w:fldChar w:fldCharType="separate"/>
      </w:r>
      <w:r w:rsidR="005E5165">
        <w:rPr>
          <w:rFonts w:asciiTheme="minorHAnsi" w:hAnsiTheme="minorHAnsi"/>
          <w:noProof/>
          <w:color w:val="auto"/>
          <w:sz w:val="20"/>
        </w:rPr>
        <w:t>32</w:t>
      </w:r>
      <w:r w:rsidR="00792E47" w:rsidRPr="002F7F06">
        <w:rPr>
          <w:rFonts w:asciiTheme="minorHAnsi" w:hAnsiTheme="minorHAnsi"/>
          <w:color w:val="auto"/>
          <w:sz w:val="20"/>
        </w:rPr>
        <w:fldChar w:fldCharType="end"/>
      </w:r>
      <w:r w:rsidRPr="002F7F06">
        <w:rPr>
          <w:rFonts w:asciiTheme="minorHAnsi" w:hAnsiTheme="minorHAnsi"/>
          <w:color w:val="auto"/>
          <w:sz w:val="20"/>
        </w:rPr>
        <w:t>. Estimación de tiempo de Desarrollo del ciclo 2</w:t>
      </w:r>
      <w:bookmarkEnd w:id="101"/>
      <w:bookmarkEnd w:id="102"/>
    </w:p>
    <w:tbl>
      <w:tblPr>
        <w:tblStyle w:val="Tablaconcuadrcula"/>
        <w:tblW w:w="0" w:type="auto"/>
        <w:jc w:val="center"/>
        <w:tblLayout w:type="fixed"/>
        <w:tblCellMar>
          <w:top w:w="28" w:type="dxa"/>
          <w:left w:w="57" w:type="dxa"/>
          <w:bottom w:w="28" w:type="dxa"/>
          <w:right w:w="57" w:type="dxa"/>
        </w:tblCellMar>
        <w:tblLook w:val="04A0"/>
      </w:tblPr>
      <w:tblGrid>
        <w:gridCol w:w="1985"/>
        <w:gridCol w:w="1701"/>
        <w:gridCol w:w="1985"/>
        <w:gridCol w:w="1985"/>
        <w:gridCol w:w="1985"/>
      </w:tblGrid>
      <w:tr w:rsidR="002F5FB1" w:rsidRPr="002F7F06" w:rsidTr="002F5FB1">
        <w:trPr>
          <w:cantSplit/>
          <w:jc w:val="center"/>
        </w:trPr>
        <w:tc>
          <w:tcPr>
            <w:tcW w:w="1985" w:type="dxa"/>
            <w:shd w:val="clear" w:color="auto" w:fill="B8CCE4" w:themeFill="accent1" w:themeFillTint="66"/>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Capa</w:t>
            </w:r>
          </w:p>
        </w:tc>
        <w:tc>
          <w:tcPr>
            <w:tcW w:w="1701" w:type="dxa"/>
            <w:shd w:val="clear" w:color="auto" w:fill="B8CCE4" w:themeFill="accent1" w:themeFillTint="66"/>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Componente</w:t>
            </w:r>
          </w:p>
        </w:tc>
        <w:tc>
          <w:tcPr>
            <w:tcW w:w="1985" w:type="dxa"/>
            <w:shd w:val="clear" w:color="auto" w:fill="B8CCE4" w:themeFill="accent1" w:themeFillTint="66"/>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Total Componentes Identificados</w:t>
            </w:r>
          </w:p>
        </w:tc>
        <w:tc>
          <w:tcPr>
            <w:tcW w:w="1985" w:type="dxa"/>
            <w:shd w:val="clear" w:color="auto" w:fill="B8CCE4" w:themeFill="accent1" w:themeFillTint="66"/>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Tiempo Promedio (Ciclo 1)</w:t>
            </w:r>
          </w:p>
        </w:tc>
        <w:tc>
          <w:tcPr>
            <w:tcW w:w="1985" w:type="dxa"/>
            <w:shd w:val="clear" w:color="auto" w:fill="B8CCE4" w:themeFill="accent1" w:themeFillTint="66"/>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Tiempo Estimado (Horas)</w:t>
            </w:r>
          </w:p>
        </w:tc>
      </w:tr>
      <w:tr w:rsidR="002F5FB1" w:rsidRPr="002F7F06" w:rsidTr="002F5FB1">
        <w:trPr>
          <w:cantSplit/>
          <w:jc w:val="center"/>
        </w:trPr>
        <w:tc>
          <w:tcPr>
            <w:tcW w:w="1985" w:type="dxa"/>
            <w:shd w:val="clear" w:color="auto" w:fill="DBE5F1" w:themeFill="accent1" w:themeFillTint="33"/>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Presentación</w:t>
            </w:r>
          </w:p>
        </w:tc>
        <w:tc>
          <w:tcPr>
            <w:tcW w:w="1701"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Pantalla</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6</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8.2</w:t>
            </w:r>
          </w:p>
        </w:tc>
        <w:tc>
          <w:tcPr>
            <w:tcW w:w="1985" w:type="dxa"/>
            <w:shd w:val="clear" w:color="auto" w:fill="DBE5F1" w:themeFill="accent1" w:themeFillTint="33"/>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49.2</w:t>
            </w:r>
          </w:p>
        </w:tc>
      </w:tr>
      <w:tr w:rsidR="002F5FB1" w:rsidRPr="002F7F06" w:rsidTr="002F5FB1">
        <w:trPr>
          <w:cantSplit/>
          <w:jc w:val="center"/>
        </w:trPr>
        <w:tc>
          <w:tcPr>
            <w:tcW w:w="1985" w:type="dxa"/>
            <w:shd w:val="clear" w:color="auto" w:fill="DBE5F1" w:themeFill="accent1" w:themeFillTint="33"/>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BPEL</w:t>
            </w:r>
          </w:p>
        </w:tc>
        <w:tc>
          <w:tcPr>
            <w:tcW w:w="1701"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Actividad</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4</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6.17</w:t>
            </w:r>
          </w:p>
        </w:tc>
        <w:tc>
          <w:tcPr>
            <w:tcW w:w="1985" w:type="dxa"/>
            <w:shd w:val="clear" w:color="auto" w:fill="DBE5F1" w:themeFill="accent1" w:themeFillTint="33"/>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24.67</w:t>
            </w:r>
          </w:p>
        </w:tc>
      </w:tr>
      <w:tr w:rsidR="002F5FB1" w:rsidRPr="002F7F06" w:rsidTr="002F5FB1">
        <w:trPr>
          <w:cantSplit/>
          <w:jc w:val="center"/>
        </w:trPr>
        <w:tc>
          <w:tcPr>
            <w:tcW w:w="1985" w:type="dxa"/>
            <w:shd w:val="clear" w:color="auto" w:fill="DBE5F1" w:themeFill="accent1" w:themeFillTint="33"/>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OSB</w:t>
            </w:r>
          </w:p>
        </w:tc>
        <w:tc>
          <w:tcPr>
            <w:tcW w:w="1701"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Servicio</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9</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5.63</w:t>
            </w:r>
          </w:p>
        </w:tc>
        <w:tc>
          <w:tcPr>
            <w:tcW w:w="1985" w:type="dxa"/>
            <w:shd w:val="clear" w:color="auto" w:fill="DBE5F1" w:themeFill="accent1" w:themeFillTint="33"/>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50.63</w:t>
            </w:r>
          </w:p>
        </w:tc>
      </w:tr>
      <w:tr w:rsidR="002F5FB1" w:rsidRPr="002F7F06" w:rsidTr="002F5FB1">
        <w:trPr>
          <w:cantSplit/>
          <w:jc w:val="center"/>
        </w:trPr>
        <w:tc>
          <w:tcPr>
            <w:tcW w:w="1985" w:type="dxa"/>
            <w:shd w:val="clear" w:color="auto" w:fill="DBE5F1" w:themeFill="accent1" w:themeFillTint="33"/>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Aplicaciones Legado</w:t>
            </w:r>
          </w:p>
        </w:tc>
        <w:tc>
          <w:tcPr>
            <w:tcW w:w="1701"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Operación Web</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10</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4</w:t>
            </w:r>
          </w:p>
        </w:tc>
        <w:tc>
          <w:tcPr>
            <w:tcW w:w="1985" w:type="dxa"/>
            <w:shd w:val="clear" w:color="auto" w:fill="DBE5F1" w:themeFill="accent1" w:themeFillTint="33"/>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40</w:t>
            </w:r>
          </w:p>
        </w:tc>
      </w:tr>
    </w:tbl>
    <w:p w:rsidR="002F5FB1" w:rsidRDefault="002F5FB1" w:rsidP="002F5FB1">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Durante ciclo dos de proyecto tres se implementaron acciones de cambio que modificaron la estimación de proyecto tres para el tercer ciclo, primero se separaron los entregables de documentación del proceso y producto, se tomaron los datos de ciclo dos y se realizó la estimación basados  en la cantidad de documentos necesarios de acuerdo al desarrollo, además se decidió modificar la estimación del producto y documentación de proceso y producto incluyendo la complejidad de las actividades en tres niveles de medición (Alto, Medio, Bajo) , evaluados por cada integrante de acuerdo a su conocimiento de la actividad. El proxy para los documentos de proceso y producto es el siguiente:</w:t>
      </w:r>
    </w:p>
    <w:p w:rsidR="005E5165" w:rsidRPr="002F7F06" w:rsidRDefault="005E5165" w:rsidP="002F5FB1">
      <w:pPr>
        <w:jc w:val="both"/>
        <w:rPr>
          <w:rFonts w:asciiTheme="minorHAnsi" w:hAnsiTheme="minorHAnsi"/>
          <w:sz w:val="22"/>
        </w:rPr>
      </w:pPr>
    </w:p>
    <w:p w:rsidR="002F5FB1" w:rsidRDefault="002F5FB1" w:rsidP="002F5FB1">
      <w:pPr>
        <w:pStyle w:val="Epgrafe"/>
        <w:keepNext/>
        <w:spacing w:after="120"/>
        <w:jc w:val="center"/>
        <w:rPr>
          <w:rFonts w:asciiTheme="minorHAnsi" w:hAnsiTheme="minorHAnsi"/>
          <w:color w:val="auto"/>
          <w:sz w:val="20"/>
        </w:rPr>
      </w:pPr>
      <w:bookmarkStart w:id="103" w:name="_Toc310227361"/>
      <w:bookmarkStart w:id="104" w:name="_Toc310847159"/>
      <w:r w:rsidRPr="00674E78">
        <w:rPr>
          <w:rFonts w:asciiTheme="minorHAnsi" w:hAnsiTheme="minorHAnsi"/>
          <w:color w:val="auto"/>
          <w:sz w:val="20"/>
        </w:rPr>
        <w:t xml:space="preserve">Tabla </w:t>
      </w:r>
      <w:r w:rsidR="00792E47" w:rsidRPr="00674E78">
        <w:rPr>
          <w:rFonts w:asciiTheme="minorHAnsi" w:hAnsiTheme="minorHAnsi"/>
          <w:color w:val="auto"/>
          <w:sz w:val="20"/>
        </w:rPr>
        <w:fldChar w:fldCharType="begin"/>
      </w:r>
      <w:r w:rsidRPr="00674E78">
        <w:rPr>
          <w:rFonts w:asciiTheme="minorHAnsi" w:hAnsiTheme="minorHAnsi"/>
          <w:color w:val="auto"/>
          <w:sz w:val="20"/>
        </w:rPr>
        <w:instrText xml:space="preserve"> SEQ Tabla \* ARABIC </w:instrText>
      </w:r>
      <w:r w:rsidR="00792E47" w:rsidRPr="00674E78">
        <w:rPr>
          <w:rFonts w:asciiTheme="minorHAnsi" w:hAnsiTheme="minorHAnsi"/>
          <w:color w:val="auto"/>
          <w:sz w:val="20"/>
        </w:rPr>
        <w:fldChar w:fldCharType="separate"/>
      </w:r>
      <w:r w:rsidR="005E5165">
        <w:rPr>
          <w:rFonts w:asciiTheme="minorHAnsi" w:hAnsiTheme="minorHAnsi"/>
          <w:noProof/>
          <w:color w:val="auto"/>
          <w:sz w:val="20"/>
        </w:rPr>
        <w:t>33</w:t>
      </w:r>
      <w:r w:rsidR="00792E47" w:rsidRPr="00674E78">
        <w:rPr>
          <w:rFonts w:asciiTheme="minorHAnsi" w:hAnsiTheme="minorHAnsi"/>
          <w:color w:val="auto"/>
          <w:sz w:val="20"/>
        </w:rPr>
        <w:fldChar w:fldCharType="end"/>
      </w:r>
      <w:r w:rsidRPr="00674E78">
        <w:rPr>
          <w:rFonts w:asciiTheme="minorHAnsi" w:hAnsiTheme="minorHAnsi"/>
          <w:color w:val="auto"/>
          <w:sz w:val="20"/>
        </w:rPr>
        <w:t xml:space="preserve">. </w:t>
      </w:r>
      <w:r>
        <w:rPr>
          <w:rFonts w:asciiTheme="minorHAnsi" w:hAnsiTheme="minorHAnsi"/>
          <w:color w:val="auto"/>
          <w:sz w:val="20"/>
        </w:rPr>
        <w:t>Es</w:t>
      </w:r>
      <w:r w:rsidRPr="00674E78">
        <w:rPr>
          <w:rFonts w:asciiTheme="minorHAnsi" w:hAnsiTheme="minorHAnsi"/>
          <w:color w:val="auto"/>
          <w:sz w:val="20"/>
        </w:rPr>
        <w:t xml:space="preserve">timación de </w:t>
      </w:r>
      <w:r>
        <w:rPr>
          <w:rFonts w:asciiTheme="minorHAnsi" w:hAnsiTheme="minorHAnsi"/>
          <w:color w:val="auto"/>
          <w:sz w:val="20"/>
        </w:rPr>
        <w:t>tiempo de documentación del producto y proceso</w:t>
      </w:r>
      <w:bookmarkEnd w:id="103"/>
      <w:bookmarkEnd w:id="104"/>
    </w:p>
    <w:tbl>
      <w:tblPr>
        <w:tblStyle w:val="Tablaconcuadrcula"/>
        <w:tblW w:w="0" w:type="auto"/>
        <w:jc w:val="center"/>
        <w:tblLayout w:type="fixed"/>
        <w:tblCellMar>
          <w:top w:w="28" w:type="dxa"/>
          <w:left w:w="57" w:type="dxa"/>
          <w:bottom w:w="28" w:type="dxa"/>
          <w:right w:w="57" w:type="dxa"/>
        </w:tblCellMar>
        <w:tblLook w:val="04A0"/>
      </w:tblPr>
      <w:tblGrid>
        <w:gridCol w:w="3969"/>
        <w:gridCol w:w="1134"/>
        <w:gridCol w:w="1134"/>
        <w:gridCol w:w="1134"/>
      </w:tblGrid>
      <w:tr w:rsidR="002F5FB1" w:rsidRPr="00D249DA" w:rsidTr="002F5FB1">
        <w:trPr>
          <w:cantSplit/>
          <w:trHeight w:val="20"/>
          <w:tblHeader/>
          <w:jc w:val="center"/>
        </w:trPr>
        <w:tc>
          <w:tcPr>
            <w:tcW w:w="3969" w:type="dxa"/>
            <w:shd w:val="clear" w:color="auto" w:fill="B8CCE4" w:themeFill="accent1" w:themeFillTint="66"/>
            <w:vAlign w:val="center"/>
          </w:tcPr>
          <w:p w:rsidR="002F5FB1" w:rsidRPr="00D249DA" w:rsidRDefault="002F5FB1" w:rsidP="002F5FB1">
            <w:pPr>
              <w:jc w:val="center"/>
              <w:rPr>
                <w:rFonts w:asciiTheme="minorHAnsi" w:hAnsiTheme="minorHAnsi"/>
                <w:b/>
              </w:rPr>
            </w:pPr>
            <w:r w:rsidRPr="00D249DA">
              <w:rPr>
                <w:rFonts w:asciiTheme="minorHAnsi" w:hAnsiTheme="minorHAnsi"/>
                <w:b/>
              </w:rPr>
              <w:t>Artefacto</w:t>
            </w:r>
          </w:p>
        </w:tc>
        <w:tc>
          <w:tcPr>
            <w:tcW w:w="1134" w:type="dxa"/>
            <w:shd w:val="clear" w:color="auto" w:fill="B8CCE4" w:themeFill="accent1" w:themeFillTint="66"/>
            <w:vAlign w:val="center"/>
          </w:tcPr>
          <w:p w:rsidR="002F5FB1" w:rsidRPr="00D249DA" w:rsidRDefault="002F5FB1" w:rsidP="002F5FB1">
            <w:pPr>
              <w:jc w:val="center"/>
              <w:rPr>
                <w:rFonts w:asciiTheme="minorHAnsi" w:hAnsiTheme="minorHAnsi"/>
                <w:b/>
              </w:rPr>
            </w:pPr>
            <w:r w:rsidRPr="00D249DA">
              <w:rPr>
                <w:rFonts w:asciiTheme="minorHAnsi" w:hAnsiTheme="minorHAnsi"/>
                <w:b/>
              </w:rPr>
              <w:t>Alta</w:t>
            </w:r>
          </w:p>
        </w:tc>
        <w:tc>
          <w:tcPr>
            <w:tcW w:w="1134" w:type="dxa"/>
            <w:shd w:val="clear" w:color="auto" w:fill="B8CCE4" w:themeFill="accent1" w:themeFillTint="66"/>
            <w:vAlign w:val="center"/>
          </w:tcPr>
          <w:p w:rsidR="002F5FB1" w:rsidRPr="00D249DA" w:rsidRDefault="002F5FB1" w:rsidP="002F5FB1">
            <w:pPr>
              <w:jc w:val="center"/>
              <w:rPr>
                <w:rFonts w:asciiTheme="minorHAnsi" w:hAnsiTheme="minorHAnsi"/>
                <w:b/>
              </w:rPr>
            </w:pPr>
            <w:r w:rsidRPr="00D249DA">
              <w:rPr>
                <w:rFonts w:asciiTheme="minorHAnsi" w:hAnsiTheme="minorHAnsi"/>
                <w:b/>
              </w:rPr>
              <w:t>Media</w:t>
            </w:r>
          </w:p>
        </w:tc>
        <w:tc>
          <w:tcPr>
            <w:tcW w:w="1134" w:type="dxa"/>
            <w:shd w:val="clear" w:color="auto" w:fill="B8CCE4" w:themeFill="accent1" w:themeFillTint="66"/>
            <w:vAlign w:val="center"/>
          </w:tcPr>
          <w:p w:rsidR="002F5FB1" w:rsidRPr="00D249DA" w:rsidRDefault="002F5FB1" w:rsidP="002F5FB1">
            <w:pPr>
              <w:jc w:val="center"/>
              <w:rPr>
                <w:rFonts w:asciiTheme="minorHAnsi" w:hAnsiTheme="minorHAnsi"/>
                <w:b/>
              </w:rPr>
            </w:pPr>
            <w:r w:rsidRPr="00D249DA">
              <w:rPr>
                <w:rFonts w:asciiTheme="minorHAnsi" w:hAnsiTheme="minorHAnsi"/>
                <w:b/>
              </w:rPr>
              <w:t>Baja</w:t>
            </w: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t>[DOC] Alcance</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4</w:t>
            </w: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t>[DOC] Estimación</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4</w:t>
            </w:r>
          </w:p>
        </w:tc>
        <w:tc>
          <w:tcPr>
            <w:tcW w:w="1134" w:type="dxa"/>
            <w:vAlign w:val="center"/>
          </w:tcPr>
          <w:p w:rsidR="002F5FB1" w:rsidRPr="00D249DA" w:rsidRDefault="002F5FB1" w:rsidP="002F5FB1">
            <w:pPr>
              <w:jc w:val="right"/>
              <w:rPr>
                <w:rFonts w:asciiTheme="minorHAnsi" w:hAnsiTheme="minorHAnsi" w:cs="Calibri"/>
              </w:rPr>
            </w:pP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t xml:space="preserve">[DOC] </w:t>
            </w:r>
            <w:r w:rsidR="0043551F" w:rsidRPr="00D249DA">
              <w:rPr>
                <w:rFonts w:asciiTheme="minorHAnsi" w:hAnsiTheme="minorHAnsi" w:cs="Calibri"/>
              </w:rPr>
              <w:t>Estrategia</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4</w:t>
            </w:r>
          </w:p>
        </w:tc>
        <w:tc>
          <w:tcPr>
            <w:tcW w:w="1134" w:type="dxa"/>
            <w:vAlign w:val="center"/>
          </w:tcPr>
          <w:p w:rsidR="002F5FB1" w:rsidRPr="00D249DA" w:rsidRDefault="002F5FB1" w:rsidP="002F5FB1">
            <w:pPr>
              <w:jc w:val="right"/>
              <w:rPr>
                <w:rFonts w:asciiTheme="minorHAnsi" w:hAnsiTheme="minorHAnsi" w:cs="Calibri"/>
              </w:rPr>
            </w:pP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t>[DOC] Plan de calidad</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4</w:t>
            </w:r>
          </w:p>
        </w:tc>
        <w:tc>
          <w:tcPr>
            <w:tcW w:w="1134" w:type="dxa"/>
            <w:vAlign w:val="center"/>
          </w:tcPr>
          <w:p w:rsidR="002F5FB1" w:rsidRPr="00D249DA" w:rsidRDefault="002F5FB1" w:rsidP="002F5FB1">
            <w:pPr>
              <w:jc w:val="right"/>
              <w:rPr>
                <w:rFonts w:asciiTheme="minorHAnsi" w:hAnsiTheme="minorHAnsi" w:cs="Calibri"/>
              </w:rPr>
            </w:pP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t>[DOC] Plan de mejoramiento detallado</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4</w:t>
            </w:r>
          </w:p>
        </w:tc>
        <w:tc>
          <w:tcPr>
            <w:tcW w:w="1134" w:type="dxa"/>
            <w:vAlign w:val="center"/>
          </w:tcPr>
          <w:p w:rsidR="002F5FB1" w:rsidRPr="00D249DA" w:rsidRDefault="002F5FB1" w:rsidP="002F5FB1">
            <w:pPr>
              <w:jc w:val="right"/>
              <w:rPr>
                <w:rFonts w:asciiTheme="minorHAnsi" w:hAnsiTheme="minorHAnsi" w:cs="Calibri"/>
              </w:rPr>
            </w:pP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t>[DOC] Plan de proyecto</w:t>
            </w: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6</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t>[DOC] Plan de riesgos</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4</w:t>
            </w:r>
          </w:p>
        </w:tc>
        <w:tc>
          <w:tcPr>
            <w:tcW w:w="1134" w:type="dxa"/>
            <w:vAlign w:val="center"/>
          </w:tcPr>
          <w:p w:rsidR="002F5FB1" w:rsidRPr="00D249DA" w:rsidRDefault="002F5FB1" w:rsidP="002F5FB1">
            <w:pPr>
              <w:jc w:val="right"/>
              <w:rPr>
                <w:rFonts w:asciiTheme="minorHAnsi" w:hAnsiTheme="minorHAnsi" w:cs="Calibri"/>
              </w:rPr>
            </w:pP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t>[DOC] Prueba de aceptación</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4</w:t>
            </w: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2</w:t>
            </w: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t>[DOC] Seguimiento de calidad</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9</w:t>
            </w:r>
          </w:p>
        </w:tc>
        <w:tc>
          <w:tcPr>
            <w:tcW w:w="1134" w:type="dxa"/>
            <w:vAlign w:val="center"/>
          </w:tcPr>
          <w:p w:rsidR="002F5FB1" w:rsidRPr="00D249DA" w:rsidRDefault="002F5FB1" w:rsidP="002F5FB1">
            <w:pPr>
              <w:jc w:val="right"/>
              <w:rPr>
                <w:rFonts w:asciiTheme="minorHAnsi" w:hAnsiTheme="minorHAnsi" w:cs="Calibri"/>
              </w:rPr>
            </w:pP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t>[DOC] Seguimiento plan</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9</w:t>
            </w:r>
          </w:p>
        </w:tc>
        <w:tc>
          <w:tcPr>
            <w:tcW w:w="1134" w:type="dxa"/>
            <w:vAlign w:val="center"/>
          </w:tcPr>
          <w:p w:rsidR="002F5FB1" w:rsidRPr="00D249DA" w:rsidRDefault="002F5FB1" w:rsidP="002F5FB1">
            <w:pPr>
              <w:jc w:val="right"/>
              <w:rPr>
                <w:rFonts w:asciiTheme="minorHAnsi" w:hAnsiTheme="minorHAnsi" w:cs="Calibri"/>
              </w:rPr>
            </w:pP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t>[DOC] Seguimiento riesgos</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9</w:t>
            </w:r>
          </w:p>
        </w:tc>
        <w:tc>
          <w:tcPr>
            <w:tcW w:w="1134" w:type="dxa"/>
            <w:vAlign w:val="center"/>
          </w:tcPr>
          <w:p w:rsidR="002F5FB1" w:rsidRPr="00D249DA" w:rsidRDefault="002F5FB1" w:rsidP="002F5FB1">
            <w:pPr>
              <w:jc w:val="right"/>
              <w:rPr>
                <w:rFonts w:asciiTheme="minorHAnsi" w:hAnsiTheme="minorHAnsi" w:cs="Calibri"/>
              </w:rPr>
            </w:pP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t>[PRO] Catalogo Proceso</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8</w:t>
            </w:r>
          </w:p>
        </w:tc>
        <w:tc>
          <w:tcPr>
            <w:tcW w:w="1134" w:type="dxa"/>
            <w:vAlign w:val="center"/>
          </w:tcPr>
          <w:p w:rsidR="002F5FB1" w:rsidRPr="00D249DA" w:rsidRDefault="002F5FB1" w:rsidP="002F5FB1">
            <w:pPr>
              <w:jc w:val="right"/>
              <w:rPr>
                <w:rFonts w:asciiTheme="minorHAnsi" w:hAnsiTheme="minorHAnsi" w:cs="Calibri"/>
              </w:rPr>
            </w:pP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t>[PRO] Diagrama de navegación</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4</w:t>
            </w:r>
          </w:p>
        </w:tc>
        <w:tc>
          <w:tcPr>
            <w:tcW w:w="1134" w:type="dxa"/>
            <w:vAlign w:val="center"/>
          </w:tcPr>
          <w:p w:rsidR="002F5FB1" w:rsidRPr="00D249DA" w:rsidRDefault="002F5FB1" w:rsidP="002F5FB1">
            <w:pPr>
              <w:jc w:val="right"/>
              <w:rPr>
                <w:rFonts w:asciiTheme="minorHAnsi" w:hAnsiTheme="minorHAnsi" w:cs="Calibri"/>
              </w:rPr>
            </w:pP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lastRenderedPageBreak/>
              <w:t>[PRO] Diagrama entidad relación</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4</w:t>
            </w:r>
          </w:p>
        </w:tc>
        <w:tc>
          <w:tcPr>
            <w:tcW w:w="1134" w:type="dxa"/>
            <w:vAlign w:val="center"/>
          </w:tcPr>
          <w:p w:rsidR="002F5FB1" w:rsidRPr="00D249DA" w:rsidRDefault="002F5FB1" w:rsidP="002F5FB1">
            <w:pPr>
              <w:jc w:val="right"/>
              <w:rPr>
                <w:rFonts w:asciiTheme="minorHAnsi" w:hAnsiTheme="minorHAnsi" w:cs="Calibri"/>
              </w:rPr>
            </w:pP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t>[PRO] Portafolio de servicios CRM</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4</w:t>
            </w:r>
          </w:p>
        </w:tc>
        <w:tc>
          <w:tcPr>
            <w:tcW w:w="1134" w:type="dxa"/>
            <w:vAlign w:val="center"/>
          </w:tcPr>
          <w:p w:rsidR="002F5FB1" w:rsidRPr="00D249DA" w:rsidRDefault="002F5FB1" w:rsidP="002F5FB1">
            <w:pPr>
              <w:jc w:val="right"/>
              <w:rPr>
                <w:rFonts w:asciiTheme="minorHAnsi" w:hAnsiTheme="minorHAnsi" w:cs="Calibri"/>
              </w:rPr>
            </w:pP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t>[PRO] Portafolio de servicios Legado</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4</w:t>
            </w:r>
          </w:p>
        </w:tc>
        <w:tc>
          <w:tcPr>
            <w:tcW w:w="1134" w:type="dxa"/>
            <w:vAlign w:val="center"/>
          </w:tcPr>
          <w:p w:rsidR="002F5FB1" w:rsidRPr="00D249DA" w:rsidRDefault="002F5FB1" w:rsidP="002F5FB1">
            <w:pPr>
              <w:jc w:val="right"/>
              <w:rPr>
                <w:rFonts w:asciiTheme="minorHAnsi" w:hAnsiTheme="minorHAnsi" w:cs="Calibri"/>
              </w:rPr>
            </w:pP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t>[PRO] Portafolio de servicios OSB Proxy</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4</w:t>
            </w:r>
          </w:p>
        </w:tc>
        <w:tc>
          <w:tcPr>
            <w:tcW w:w="1134" w:type="dxa"/>
            <w:vAlign w:val="center"/>
          </w:tcPr>
          <w:p w:rsidR="002F5FB1" w:rsidRPr="00D249DA" w:rsidRDefault="002F5FB1" w:rsidP="002F5FB1">
            <w:pPr>
              <w:jc w:val="right"/>
              <w:rPr>
                <w:rFonts w:asciiTheme="minorHAnsi" w:hAnsiTheme="minorHAnsi" w:cs="Calibri"/>
              </w:rPr>
            </w:pP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t>[PRO] Proceso en BPMN</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4</w:t>
            </w:r>
          </w:p>
        </w:tc>
        <w:tc>
          <w:tcPr>
            <w:tcW w:w="1134" w:type="dxa"/>
            <w:vAlign w:val="center"/>
          </w:tcPr>
          <w:p w:rsidR="002F5FB1" w:rsidRPr="00D249DA" w:rsidRDefault="002F5FB1" w:rsidP="002F5FB1">
            <w:pPr>
              <w:jc w:val="right"/>
              <w:rPr>
                <w:rFonts w:asciiTheme="minorHAnsi" w:hAnsiTheme="minorHAnsi" w:cs="Calibri"/>
              </w:rPr>
            </w:pPr>
          </w:p>
        </w:tc>
      </w:tr>
    </w:tbl>
    <w:p w:rsidR="002F5FB1" w:rsidRDefault="002F5FB1" w:rsidP="002F5FB1">
      <w:pPr>
        <w:jc w:val="both"/>
        <w:rPr>
          <w:rFonts w:asciiTheme="minorHAnsi" w:hAnsiTheme="minorHAnsi"/>
          <w:sz w:val="22"/>
        </w:rPr>
      </w:pPr>
    </w:p>
    <w:p w:rsidR="002F5FB1" w:rsidRDefault="002F5FB1" w:rsidP="002F5FB1">
      <w:pPr>
        <w:jc w:val="both"/>
        <w:rPr>
          <w:rFonts w:asciiTheme="minorHAnsi" w:hAnsiTheme="minorHAnsi"/>
          <w:sz w:val="22"/>
          <w:szCs w:val="22"/>
        </w:rPr>
      </w:pPr>
      <w:r>
        <w:rPr>
          <w:rFonts w:asciiTheme="minorHAnsi" w:hAnsiTheme="minorHAnsi"/>
          <w:sz w:val="22"/>
          <w:szCs w:val="22"/>
        </w:rPr>
        <w:t xml:space="preserve">El </w:t>
      </w:r>
      <w:r w:rsidRPr="005270F3">
        <w:rPr>
          <w:rFonts w:asciiTheme="minorHAnsi" w:hAnsiTheme="minorHAnsi"/>
          <w:sz w:val="22"/>
          <w:szCs w:val="22"/>
        </w:rPr>
        <w:t>proxy de comparación</w:t>
      </w:r>
      <w:r>
        <w:rPr>
          <w:rFonts w:asciiTheme="minorHAnsi" w:hAnsiTheme="minorHAnsi"/>
          <w:sz w:val="22"/>
          <w:szCs w:val="22"/>
        </w:rPr>
        <w:t xml:space="preserve"> para las actividades de desarrollo clasificado por complejidad</w:t>
      </w:r>
      <w:r w:rsidRPr="005270F3">
        <w:rPr>
          <w:rFonts w:asciiTheme="minorHAnsi" w:hAnsiTheme="minorHAnsi"/>
          <w:sz w:val="22"/>
          <w:szCs w:val="22"/>
        </w:rPr>
        <w:t xml:space="preserve"> es el siguiente:</w:t>
      </w:r>
    </w:p>
    <w:p w:rsidR="002F5FB1" w:rsidRDefault="002F5FB1" w:rsidP="002F5FB1">
      <w:pPr>
        <w:jc w:val="both"/>
        <w:rPr>
          <w:rFonts w:asciiTheme="minorHAnsi" w:hAnsiTheme="minorHAnsi"/>
          <w:sz w:val="22"/>
        </w:rPr>
      </w:pPr>
    </w:p>
    <w:p w:rsidR="002F5FB1" w:rsidRDefault="002F5FB1" w:rsidP="002F5FB1">
      <w:pPr>
        <w:pStyle w:val="Epgrafe"/>
        <w:keepNext/>
        <w:spacing w:after="120"/>
        <w:jc w:val="center"/>
        <w:rPr>
          <w:rFonts w:asciiTheme="minorHAnsi" w:hAnsiTheme="minorHAnsi"/>
          <w:color w:val="auto"/>
          <w:sz w:val="20"/>
        </w:rPr>
      </w:pPr>
      <w:bookmarkStart w:id="105" w:name="_Toc310227363"/>
      <w:bookmarkStart w:id="106" w:name="_Toc310847160"/>
      <w:r w:rsidRPr="00674E78">
        <w:rPr>
          <w:rFonts w:asciiTheme="minorHAnsi" w:hAnsiTheme="minorHAnsi"/>
          <w:color w:val="auto"/>
          <w:sz w:val="20"/>
        </w:rPr>
        <w:t xml:space="preserve">Tabla </w:t>
      </w:r>
      <w:r w:rsidR="00792E47" w:rsidRPr="00674E78">
        <w:rPr>
          <w:rFonts w:asciiTheme="minorHAnsi" w:hAnsiTheme="minorHAnsi"/>
          <w:color w:val="auto"/>
          <w:sz w:val="20"/>
        </w:rPr>
        <w:fldChar w:fldCharType="begin"/>
      </w:r>
      <w:r w:rsidRPr="00674E78">
        <w:rPr>
          <w:rFonts w:asciiTheme="minorHAnsi" w:hAnsiTheme="minorHAnsi"/>
          <w:color w:val="auto"/>
          <w:sz w:val="20"/>
        </w:rPr>
        <w:instrText xml:space="preserve"> SEQ Tabla \* ARABIC </w:instrText>
      </w:r>
      <w:r w:rsidR="00792E47" w:rsidRPr="00674E78">
        <w:rPr>
          <w:rFonts w:asciiTheme="minorHAnsi" w:hAnsiTheme="minorHAnsi"/>
          <w:color w:val="auto"/>
          <w:sz w:val="20"/>
        </w:rPr>
        <w:fldChar w:fldCharType="separate"/>
      </w:r>
      <w:r w:rsidR="005E5165">
        <w:rPr>
          <w:rFonts w:asciiTheme="minorHAnsi" w:hAnsiTheme="minorHAnsi"/>
          <w:noProof/>
          <w:color w:val="auto"/>
          <w:sz w:val="20"/>
        </w:rPr>
        <w:t>34</w:t>
      </w:r>
      <w:r w:rsidR="00792E47" w:rsidRPr="00674E78">
        <w:rPr>
          <w:rFonts w:asciiTheme="minorHAnsi" w:hAnsiTheme="minorHAnsi"/>
          <w:color w:val="auto"/>
          <w:sz w:val="20"/>
        </w:rPr>
        <w:fldChar w:fldCharType="end"/>
      </w:r>
      <w:r w:rsidRPr="00674E78">
        <w:rPr>
          <w:rFonts w:asciiTheme="minorHAnsi" w:hAnsiTheme="minorHAnsi"/>
          <w:color w:val="auto"/>
          <w:sz w:val="20"/>
        </w:rPr>
        <w:t xml:space="preserve">. </w:t>
      </w:r>
      <w:r>
        <w:rPr>
          <w:rFonts w:asciiTheme="minorHAnsi" w:hAnsiTheme="minorHAnsi"/>
          <w:color w:val="auto"/>
          <w:sz w:val="20"/>
        </w:rPr>
        <w:t>Proxy de e</w:t>
      </w:r>
      <w:r w:rsidRPr="00674E78">
        <w:rPr>
          <w:rFonts w:asciiTheme="minorHAnsi" w:hAnsiTheme="minorHAnsi"/>
          <w:color w:val="auto"/>
          <w:sz w:val="20"/>
        </w:rPr>
        <w:t xml:space="preserve">stimación de </w:t>
      </w:r>
      <w:r>
        <w:rPr>
          <w:rFonts w:asciiTheme="minorHAnsi" w:hAnsiTheme="minorHAnsi"/>
          <w:color w:val="auto"/>
          <w:sz w:val="20"/>
        </w:rPr>
        <w:t>tiempo de Desarrollo del ciclo 3</w:t>
      </w:r>
      <w:bookmarkEnd w:id="105"/>
      <w:bookmarkEnd w:id="106"/>
    </w:p>
    <w:tbl>
      <w:tblPr>
        <w:tblStyle w:val="Tablaconcuadrcula"/>
        <w:tblW w:w="8038" w:type="dxa"/>
        <w:jc w:val="center"/>
        <w:tblLayout w:type="fixed"/>
        <w:tblCellMar>
          <w:top w:w="28" w:type="dxa"/>
          <w:left w:w="57" w:type="dxa"/>
          <w:bottom w:w="28" w:type="dxa"/>
          <w:right w:w="57" w:type="dxa"/>
        </w:tblCellMar>
        <w:tblLook w:val="04A0"/>
      </w:tblPr>
      <w:tblGrid>
        <w:gridCol w:w="1985"/>
        <w:gridCol w:w="1701"/>
        <w:gridCol w:w="1382"/>
        <w:gridCol w:w="1559"/>
        <w:gridCol w:w="1411"/>
      </w:tblGrid>
      <w:tr w:rsidR="002F5FB1" w:rsidRPr="00D249DA" w:rsidTr="002F5FB1">
        <w:trPr>
          <w:cantSplit/>
          <w:jc w:val="center"/>
        </w:trPr>
        <w:tc>
          <w:tcPr>
            <w:tcW w:w="1985" w:type="dxa"/>
            <w:shd w:val="clear" w:color="auto" w:fill="B8CCE4" w:themeFill="accent1" w:themeFillTint="66"/>
            <w:vAlign w:val="center"/>
          </w:tcPr>
          <w:p w:rsidR="002F5FB1" w:rsidRPr="00D249DA" w:rsidRDefault="002F5FB1" w:rsidP="002F5FB1">
            <w:pPr>
              <w:jc w:val="center"/>
              <w:rPr>
                <w:rFonts w:asciiTheme="minorHAnsi" w:hAnsiTheme="minorHAnsi"/>
                <w:b/>
              </w:rPr>
            </w:pPr>
            <w:r w:rsidRPr="00D249DA">
              <w:rPr>
                <w:rFonts w:asciiTheme="minorHAnsi" w:hAnsiTheme="minorHAnsi"/>
                <w:b/>
              </w:rPr>
              <w:t>Capa</w:t>
            </w:r>
          </w:p>
        </w:tc>
        <w:tc>
          <w:tcPr>
            <w:tcW w:w="1701" w:type="dxa"/>
            <w:shd w:val="clear" w:color="auto" w:fill="B8CCE4" w:themeFill="accent1" w:themeFillTint="66"/>
            <w:vAlign w:val="center"/>
          </w:tcPr>
          <w:p w:rsidR="002F5FB1" w:rsidRPr="00D249DA" w:rsidRDefault="002F5FB1" w:rsidP="002F5FB1">
            <w:pPr>
              <w:jc w:val="center"/>
              <w:rPr>
                <w:rFonts w:asciiTheme="minorHAnsi" w:hAnsiTheme="minorHAnsi"/>
                <w:b/>
              </w:rPr>
            </w:pPr>
            <w:r w:rsidRPr="00D249DA">
              <w:rPr>
                <w:rFonts w:asciiTheme="minorHAnsi" w:hAnsiTheme="minorHAnsi"/>
                <w:b/>
              </w:rPr>
              <w:t>Componente</w:t>
            </w:r>
          </w:p>
        </w:tc>
        <w:tc>
          <w:tcPr>
            <w:tcW w:w="1382" w:type="dxa"/>
            <w:shd w:val="clear" w:color="auto" w:fill="B8CCE4" w:themeFill="accent1" w:themeFillTint="66"/>
            <w:vAlign w:val="center"/>
          </w:tcPr>
          <w:p w:rsidR="002F5FB1" w:rsidRPr="00D249DA" w:rsidRDefault="002F5FB1" w:rsidP="002F5FB1">
            <w:pPr>
              <w:jc w:val="center"/>
              <w:rPr>
                <w:rFonts w:asciiTheme="minorHAnsi" w:hAnsiTheme="minorHAnsi"/>
                <w:b/>
              </w:rPr>
            </w:pPr>
            <w:r w:rsidRPr="00D249DA">
              <w:rPr>
                <w:rFonts w:asciiTheme="minorHAnsi" w:hAnsiTheme="minorHAnsi"/>
                <w:b/>
              </w:rPr>
              <w:t>Alta</w:t>
            </w:r>
          </w:p>
        </w:tc>
        <w:tc>
          <w:tcPr>
            <w:tcW w:w="1559" w:type="dxa"/>
            <w:shd w:val="clear" w:color="auto" w:fill="B8CCE4" w:themeFill="accent1" w:themeFillTint="66"/>
            <w:vAlign w:val="center"/>
          </w:tcPr>
          <w:p w:rsidR="002F5FB1" w:rsidRPr="00D249DA" w:rsidRDefault="002F5FB1" w:rsidP="002F5FB1">
            <w:pPr>
              <w:jc w:val="center"/>
              <w:rPr>
                <w:rFonts w:asciiTheme="minorHAnsi" w:hAnsiTheme="minorHAnsi"/>
                <w:b/>
              </w:rPr>
            </w:pPr>
            <w:r w:rsidRPr="00D249DA">
              <w:rPr>
                <w:rFonts w:asciiTheme="minorHAnsi" w:hAnsiTheme="minorHAnsi"/>
                <w:b/>
              </w:rPr>
              <w:t>Media</w:t>
            </w:r>
          </w:p>
        </w:tc>
        <w:tc>
          <w:tcPr>
            <w:tcW w:w="1411" w:type="dxa"/>
            <w:shd w:val="clear" w:color="auto" w:fill="B8CCE4" w:themeFill="accent1" w:themeFillTint="66"/>
          </w:tcPr>
          <w:p w:rsidR="002F5FB1" w:rsidRPr="00D249DA" w:rsidRDefault="002F5FB1" w:rsidP="002F5FB1">
            <w:pPr>
              <w:jc w:val="center"/>
              <w:rPr>
                <w:rFonts w:asciiTheme="minorHAnsi" w:hAnsiTheme="minorHAnsi"/>
                <w:b/>
              </w:rPr>
            </w:pPr>
            <w:r w:rsidRPr="00D249DA">
              <w:rPr>
                <w:rFonts w:asciiTheme="minorHAnsi" w:hAnsiTheme="minorHAnsi"/>
                <w:b/>
              </w:rPr>
              <w:t>Baja</w:t>
            </w:r>
          </w:p>
        </w:tc>
      </w:tr>
      <w:tr w:rsidR="002F5FB1" w:rsidRPr="00D249DA" w:rsidTr="002F5FB1">
        <w:trPr>
          <w:cantSplit/>
          <w:jc w:val="center"/>
        </w:trPr>
        <w:tc>
          <w:tcPr>
            <w:tcW w:w="1985" w:type="dxa"/>
            <w:shd w:val="clear" w:color="auto" w:fill="DBE5F1" w:themeFill="accent1" w:themeFillTint="33"/>
            <w:vAlign w:val="bottom"/>
          </w:tcPr>
          <w:p w:rsidR="002F5FB1" w:rsidRPr="00D249DA" w:rsidRDefault="002F5FB1" w:rsidP="002F5FB1">
            <w:pPr>
              <w:rPr>
                <w:rFonts w:ascii="Calibri" w:hAnsi="Calibri" w:cs="Calibri"/>
              </w:rPr>
            </w:pPr>
            <w:r w:rsidRPr="00D249DA">
              <w:rPr>
                <w:rFonts w:ascii="Calibri" w:hAnsi="Calibri" w:cs="Calibri"/>
              </w:rPr>
              <w:t>BPEL</w:t>
            </w:r>
          </w:p>
        </w:tc>
        <w:tc>
          <w:tcPr>
            <w:tcW w:w="1701" w:type="dxa"/>
            <w:vAlign w:val="center"/>
          </w:tcPr>
          <w:p w:rsidR="002F5FB1" w:rsidRPr="00D249DA" w:rsidRDefault="002F5FB1" w:rsidP="002F5FB1">
            <w:pPr>
              <w:jc w:val="center"/>
              <w:rPr>
                <w:rFonts w:asciiTheme="minorHAnsi" w:hAnsiTheme="minorHAnsi"/>
              </w:rPr>
            </w:pPr>
            <w:r w:rsidRPr="00D249DA">
              <w:rPr>
                <w:rFonts w:asciiTheme="minorHAnsi" w:hAnsiTheme="minorHAnsi"/>
              </w:rPr>
              <w:t>Actividad</w:t>
            </w:r>
          </w:p>
        </w:tc>
        <w:tc>
          <w:tcPr>
            <w:tcW w:w="1382" w:type="dxa"/>
            <w:vAlign w:val="bottom"/>
          </w:tcPr>
          <w:p w:rsidR="002F5FB1" w:rsidRPr="00D249DA" w:rsidRDefault="002F5FB1" w:rsidP="002F5FB1">
            <w:pPr>
              <w:jc w:val="right"/>
              <w:rPr>
                <w:rFonts w:ascii="Calibri" w:hAnsi="Calibri" w:cs="Calibri"/>
              </w:rPr>
            </w:pPr>
            <w:r w:rsidRPr="00D249DA">
              <w:rPr>
                <w:rFonts w:ascii="Calibri" w:hAnsi="Calibri" w:cs="Calibri"/>
              </w:rPr>
              <w:t>9,00</w:t>
            </w:r>
          </w:p>
        </w:tc>
        <w:tc>
          <w:tcPr>
            <w:tcW w:w="1559" w:type="dxa"/>
            <w:vAlign w:val="bottom"/>
          </w:tcPr>
          <w:p w:rsidR="002F5FB1" w:rsidRPr="00D249DA" w:rsidRDefault="002F5FB1" w:rsidP="002F5FB1">
            <w:pPr>
              <w:jc w:val="right"/>
              <w:rPr>
                <w:rFonts w:ascii="Calibri" w:hAnsi="Calibri" w:cs="Calibri"/>
              </w:rPr>
            </w:pPr>
            <w:r w:rsidRPr="00D249DA">
              <w:rPr>
                <w:rFonts w:ascii="Calibri" w:hAnsi="Calibri" w:cs="Calibri"/>
              </w:rPr>
              <w:t>4,60</w:t>
            </w:r>
          </w:p>
        </w:tc>
        <w:tc>
          <w:tcPr>
            <w:tcW w:w="1411" w:type="dxa"/>
            <w:vAlign w:val="bottom"/>
          </w:tcPr>
          <w:p w:rsidR="002F5FB1" w:rsidRPr="00D249DA" w:rsidRDefault="002F5FB1" w:rsidP="002F5FB1">
            <w:pPr>
              <w:jc w:val="right"/>
              <w:rPr>
                <w:rFonts w:ascii="Calibri" w:hAnsi="Calibri" w:cs="Calibri"/>
              </w:rPr>
            </w:pPr>
            <w:r w:rsidRPr="00D249DA">
              <w:rPr>
                <w:rFonts w:ascii="Calibri" w:hAnsi="Calibri" w:cs="Calibri"/>
              </w:rPr>
              <w:t>4,00</w:t>
            </w:r>
          </w:p>
        </w:tc>
      </w:tr>
      <w:tr w:rsidR="002F5FB1" w:rsidRPr="00D249DA" w:rsidTr="002F5FB1">
        <w:trPr>
          <w:cantSplit/>
          <w:jc w:val="center"/>
        </w:trPr>
        <w:tc>
          <w:tcPr>
            <w:tcW w:w="1985" w:type="dxa"/>
            <w:shd w:val="clear" w:color="auto" w:fill="DBE5F1" w:themeFill="accent1" w:themeFillTint="33"/>
            <w:vAlign w:val="bottom"/>
          </w:tcPr>
          <w:p w:rsidR="002F5FB1" w:rsidRPr="00D249DA" w:rsidRDefault="002F5FB1" w:rsidP="002F5FB1">
            <w:pPr>
              <w:rPr>
                <w:rFonts w:ascii="Calibri" w:hAnsi="Calibri" w:cs="Calibri"/>
              </w:rPr>
            </w:pPr>
            <w:r w:rsidRPr="00D249DA">
              <w:rPr>
                <w:rFonts w:ascii="Calibri" w:hAnsi="Calibri" w:cs="Calibri"/>
              </w:rPr>
              <w:t>CRM</w:t>
            </w:r>
          </w:p>
        </w:tc>
        <w:tc>
          <w:tcPr>
            <w:tcW w:w="1701" w:type="dxa"/>
            <w:vAlign w:val="center"/>
          </w:tcPr>
          <w:p w:rsidR="002F5FB1" w:rsidRPr="00D249DA" w:rsidRDefault="002F5FB1" w:rsidP="002F5FB1">
            <w:pPr>
              <w:jc w:val="center"/>
              <w:rPr>
                <w:rFonts w:asciiTheme="minorHAnsi" w:hAnsiTheme="minorHAnsi"/>
              </w:rPr>
            </w:pPr>
            <w:r w:rsidRPr="00D249DA">
              <w:rPr>
                <w:rFonts w:asciiTheme="minorHAnsi" w:hAnsiTheme="minorHAnsi"/>
              </w:rPr>
              <w:t>Servicio</w:t>
            </w:r>
          </w:p>
        </w:tc>
        <w:tc>
          <w:tcPr>
            <w:tcW w:w="1382" w:type="dxa"/>
            <w:vAlign w:val="bottom"/>
          </w:tcPr>
          <w:p w:rsidR="002F5FB1" w:rsidRPr="00D249DA" w:rsidRDefault="002F5FB1" w:rsidP="002F5FB1">
            <w:pPr>
              <w:jc w:val="right"/>
              <w:rPr>
                <w:rFonts w:ascii="Calibri" w:hAnsi="Calibri" w:cs="Calibri"/>
              </w:rPr>
            </w:pPr>
            <w:r w:rsidRPr="00D249DA">
              <w:rPr>
                <w:rFonts w:ascii="Calibri" w:hAnsi="Calibri" w:cs="Calibri"/>
              </w:rPr>
              <w:t xml:space="preserve">10,00 </w:t>
            </w:r>
          </w:p>
        </w:tc>
        <w:tc>
          <w:tcPr>
            <w:tcW w:w="1559" w:type="dxa"/>
            <w:vAlign w:val="bottom"/>
          </w:tcPr>
          <w:p w:rsidR="002F5FB1" w:rsidRPr="00D249DA" w:rsidRDefault="002F5FB1" w:rsidP="002F5FB1">
            <w:pPr>
              <w:jc w:val="right"/>
              <w:rPr>
                <w:rFonts w:ascii="Calibri" w:hAnsi="Calibri" w:cs="Calibri"/>
              </w:rPr>
            </w:pPr>
            <w:r w:rsidRPr="00D249DA">
              <w:rPr>
                <w:rFonts w:ascii="Calibri" w:hAnsi="Calibri" w:cs="Calibri"/>
              </w:rPr>
              <w:t xml:space="preserve">8,00 </w:t>
            </w:r>
          </w:p>
        </w:tc>
        <w:tc>
          <w:tcPr>
            <w:tcW w:w="1411" w:type="dxa"/>
            <w:vAlign w:val="bottom"/>
          </w:tcPr>
          <w:p w:rsidR="002F5FB1" w:rsidRPr="00D249DA" w:rsidRDefault="002F5FB1" w:rsidP="002F5FB1">
            <w:pPr>
              <w:jc w:val="right"/>
              <w:rPr>
                <w:rFonts w:ascii="Calibri" w:hAnsi="Calibri" w:cs="Calibri"/>
              </w:rPr>
            </w:pPr>
            <w:r w:rsidRPr="00D249DA">
              <w:rPr>
                <w:rFonts w:ascii="Calibri" w:hAnsi="Calibri" w:cs="Calibri"/>
              </w:rPr>
              <w:t xml:space="preserve">6,00 </w:t>
            </w:r>
          </w:p>
        </w:tc>
      </w:tr>
      <w:tr w:rsidR="002F5FB1" w:rsidRPr="00D249DA" w:rsidTr="002F5FB1">
        <w:trPr>
          <w:cantSplit/>
          <w:jc w:val="center"/>
        </w:trPr>
        <w:tc>
          <w:tcPr>
            <w:tcW w:w="1985" w:type="dxa"/>
            <w:shd w:val="clear" w:color="auto" w:fill="DBE5F1" w:themeFill="accent1" w:themeFillTint="33"/>
            <w:vAlign w:val="bottom"/>
          </w:tcPr>
          <w:p w:rsidR="002F5FB1" w:rsidRPr="00D249DA" w:rsidRDefault="002F5FB1" w:rsidP="002F5FB1">
            <w:pPr>
              <w:rPr>
                <w:rFonts w:ascii="Calibri" w:hAnsi="Calibri" w:cs="Calibri"/>
              </w:rPr>
            </w:pPr>
            <w:r w:rsidRPr="00D249DA">
              <w:rPr>
                <w:rFonts w:ascii="Calibri" w:hAnsi="Calibri" w:cs="Calibri"/>
              </w:rPr>
              <w:t>LEGADO</w:t>
            </w:r>
          </w:p>
        </w:tc>
        <w:tc>
          <w:tcPr>
            <w:tcW w:w="1701" w:type="dxa"/>
            <w:vAlign w:val="center"/>
          </w:tcPr>
          <w:p w:rsidR="002F5FB1" w:rsidRPr="00D249DA" w:rsidRDefault="002F5FB1" w:rsidP="002F5FB1">
            <w:pPr>
              <w:jc w:val="center"/>
              <w:rPr>
                <w:rFonts w:asciiTheme="minorHAnsi" w:hAnsiTheme="minorHAnsi"/>
              </w:rPr>
            </w:pPr>
            <w:r w:rsidRPr="00D249DA">
              <w:rPr>
                <w:rFonts w:asciiTheme="minorHAnsi" w:hAnsiTheme="minorHAnsi"/>
              </w:rPr>
              <w:t>Operación Web</w:t>
            </w:r>
          </w:p>
        </w:tc>
        <w:tc>
          <w:tcPr>
            <w:tcW w:w="1382" w:type="dxa"/>
            <w:vAlign w:val="bottom"/>
          </w:tcPr>
          <w:p w:rsidR="002F5FB1" w:rsidRPr="00D249DA" w:rsidRDefault="002F5FB1" w:rsidP="002F5FB1">
            <w:pPr>
              <w:jc w:val="right"/>
              <w:rPr>
                <w:rFonts w:ascii="Calibri" w:hAnsi="Calibri" w:cs="Calibri"/>
              </w:rPr>
            </w:pPr>
            <w:r w:rsidRPr="00D249DA">
              <w:rPr>
                <w:rFonts w:ascii="Calibri" w:hAnsi="Calibri" w:cs="Calibri"/>
              </w:rPr>
              <w:t>3,89</w:t>
            </w:r>
          </w:p>
        </w:tc>
        <w:tc>
          <w:tcPr>
            <w:tcW w:w="1559" w:type="dxa"/>
            <w:vAlign w:val="bottom"/>
          </w:tcPr>
          <w:p w:rsidR="002F5FB1" w:rsidRPr="00D249DA" w:rsidRDefault="002F5FB1" w:rsidP="002F5FB1">
            <w:pPr>
              <w:jc w:val="right"/>
              <w:rPr>
                <w:rFonts w:ascii="Calibri" w:hAnsi="Calibri" w:cs="Calibri"/>
              </w:rPr>
            </w:pPr>
            <w:r w:rsidRPr="00D249DA">
              <w:rPr>
                <w:rFonts w:ascii="Calibri" w:hAnsi="Calibri" w:cs="Calibri"/>
              </w:rPr>
              <w:t xml:space="preserve">1,82 </w:t>
            </w:r>
          </w:p>
        </w:tc>
        <w:tc>
          <w:tcPr>
            <w:tcW w:w="1411" w:type="dxa"/>
            <w:vAlign w:val="bottom"/>
          </w:tcPr>
          <w:p w:rsidR="002F5FB1" w:rsidRPr="00D249DA" w:rsidRDefault="002F5FB1" w:rsidP="002F5FB1">
            <w:pPr>
              <w:jc w:val="right"/>
              <w:rPr>
                <w:rFonts w:ascii="Calibri" w:hAnsi="Calibri" w:cs="Calibri"/>
              </w:rPr>
            </w:pPr>
            <w:r w:rsidRPr="00D249DA">
              <w:rPr>
                <w:rFonts w:ascii="Calibri" w:hAnsi="Calibri" w:cs="Calibri"/>
              </w:rPr>
              <w:t xml:space="preserve">0,51 </w:t>
            </w:r>
          </w:p>
        </w:tc>
      </w:tr>
      <w:tr w:rsidR="002F5FB1" w:rsidRPr="00D249DA" w:rsidTr="002F5FB1">
        <w:trPr>
          <w:cantSplit/>
          <w:jc w:val="center"/>
        </w:trPr>
        <w:tc>
          <w:tcPr>
            <w:tcW w:w="1985" w:type="dxa"/>
            <w:shd w:val="clear" w:color="auto" w:fill="DBE5F1" w:themeFill="accent1" w:themeFillTint="33"/>
            <w:vAlign w:val="bottom"/>
          </w:tcPr>
          <w:p w:rsidR="002F5FB1" w:rsidRPr="00D249DA" w:rsidRDefault="002F5FB1" w:rsidP="002F5FB1">
            <w:pPr>
              <w:rPr>
                <w:rFonts w:ascii="Calibri" w:hAnsi="Calibri" w:cs="Calibri"/>
              </w:rPr>
            </w:pPr>
            <w:r w:rsidRPr="00D249DA">
              <w:rPr>
                <w:rFonts w:ascii="Calibri" w:hAnsi="Calibri" w:cs="Calibri"/>
              </w:rPr>
              <w:t>OSB</w:t>
            </w:r>
          </w:p>
        </w:tc>
        <w:tc>
          <w:tcPr>
            <w:tcW w:w="1701" w:type="dxa"/>
            <w:vAlign w:val="center"/>
          </w:tcPr>
          <w:p w:rsidR="002F5FB1" w:rsidRPr="00D249DA" w:rsidRDefault="002F5FB1" w:rsidP="002F5FB1">
            <w:pPr>
              <w:jc w:val="center"/>
              <w:rPr>
                <w:rFonts w:asciiTheme="minorHAnsi" w:hAnsiTheme="minorHAnsi"/>
              </w:rPr>
            </w:pPr>
            <w:r w:rsidRPr="00D249DA">
              <w:rPr>
                <w:rFonts w:asciiTheme="minorHAnsi" w:hAnsiTheme="minorHAnsi"/>
              </w:rPr>
              <w:t>Servicio</w:t>
            </w:r>
          </w:p>
        </w:tc>
        <w:tc>
          <w:tcPr>
            <w:tcW w:w="1382" w:type="dxa"/>
            <w:vAlign w:val="bottom"/>
          </w:tcPr>
          <w:p w:rsidR="002F5FB1" w:rsidRPr="00D249DA" w:rsidRDefault="002F5FB1" w:rsidP="002F5FB1">
            <w:pPr>
              <w:jc w:val="right"/>
              <w:rPr>
                <w:rFonts w:ascii="Calibri" w:hAnsi="Calibri" w:cs="Calibri"/>
              </w:rPr>
            </w:pPr>
            <w:r w:rsidRPr="00D249DA">
              <w:rPr>
                <w:rFonts w:ascii="Calibri" w:hAnsi="Calibri" w:cs="Calibri"/>
              </w:rPr>
              <w:t xml:space="preserve">4,00 </w:t>
            </w:r>
          </w:p>
        </w:tc>
        <w:tc>
          <w:tcPr>
            <w:tcW w:w="1559" w:type="dxa"/>
            <w:vAlign w:val="bottom"/>
          </w:tcPr>
          <w:p w:rsidR="002F5FB1" w:rsidRPr="00D249DA" w:rsidRDefault="002F5FB1" w:rsidP="002F5FB1">
            <w:pPr>
              <w:jc w:val="right"/>
              <w:rPr>
                <w:rFonts w:ascii="Calibri" w:hAnsi="Calibri" w:cs="Calibri"/>
              </w:rPr>
            </w:pPr>
            <w:r w:rsidRPr="00D249DA">
              <w:rPr>
                <w:rFonts w:ascii="Calibri" w:hAnsi="Calibri" w:cs="Calibri"/>
              </w:rPr>
              <w:t xml:space="preserve">2,57 </w:t>
            </w:r>
          </w:p>
        </w:tc>
        <w:tc>
          <w:tcPr>
            <w:tcW w:w="1411" w:type="dxa"/>
            <w:vAlign w:val="bottom"/>
          </w:tcPr>
          <w:p w:rsidR="002F5FB1" w:rsidRPr="00D249DA" w:rsidRDefault="002F5FB1" w:rsidP="002F5FB1">
            <w:pPr>
              <w:jc w:val="right"/>
              <w:rPr>
                <w:rFonts w:ascii="Calibri" w:hAnsi="Calibri" w:cs="Calibri"/>
              </w:rPr>
            </w:pPr>
            <w:r w:rsidRPr="00D249DA">
              <w:rPr>
                <w:rFonts w:ascii="Calibri" w:hAnsi="Calibri" w:cs="Calibri"/>
              </w:rPr>
              <w:t>1,17</w:t>
            </w:r>
          </w:p>
        </w:tc>
      </w:tr>
      <w:tr w:rsidR="002F5FB1" w:rsidRPr="00D249DA" w:rsidTr="002F5FB1">
        <w:trPr>
          <w:cantSplit/>
          <w:jc w:val="center"/>
        </w:trPr>
        <w:tc>
          <w:tcPr>
            <w:tcW w:w="1985" w:type="dxa"/>
            <w:shd w:val="clear" w:color="auto" w:fill="DBE5F1" w:themeFill="accent1" w:themeFillTint="33"/>
            <w:vAlign w:val="bottom"/>
          </w:tcPr>
          <w:p w:rsidR="002F5FB1" w:rsidRPr="00D249DA" w:rsidRDefault="002F5FB1" w:rsidP="002F5FB1">
            <w:pPr>
              <w:rPr>
                <w:rFonts w:ascii="Calibri" w:hAnsi="Calibri" w:cs="Calibri"/>
              </w:rPr>
            </w:pPr>
            <w:r w:rsidRPr="00D249DA">
              <w:rPr>
                <w:rFonts w:ascii="Calibri" w:hAnsi="Calibri" w:cs="Calibri"/>
              </w:rPr>
              <w:t>PORTAL</w:t>
            </w:r>
          </w:p>
        </w:tc>
        <w:tc>
          <w:tcPr>
            <w:tcW w:w="1701" w:type="dxa"/>
          </w:tcPr>
          <w:p w:rsidR="002F5FB1" w:rsidRPr="00D249DA" w:rsidRDefault="002F5FB1" w:rsidP="002F5FB1">
            <w:pPr>
              <w:jc w:val="center"/>
              <w:rPr>
                <w:rFonts w:ascii="Calibri" w:hAnsi="Calibri" w:cs="Calibri"/>
              </w:rPr>
            </w:pPr>
            <w:r w:rsidRPr="00D249DA">
              <w:rPr>
                <w:rFonts w:asciiTheme="minorHAnsi" w:hAnsiTheme="minorHAnsi"/>
              </w:rPr>
              <w:t>Pantalla</w:t>
            </w:r>
          </w:p>
        </w:tc>
        <w:tc>
          <w:tcPr>
            <w:tcW w:w="1382" w:type="dxa"/>
            <w:vAlign w:val="bottom"/>
          </w:tcPr>
          <w:p w:rsidR="002F5FB1" w:rsidRPr="00D249DA" w:rsidRDefault="002F5FB1" w:rsidP="002F5FB1">
            <w:pPr>
              <w:jc w:val="right"/>
              <w:rPr>
                <w:rFonts w:ascii="Calibri" w:hAnsi="Calibri" w:cs="Calibri"/>
              </w:rPr>
            </w:pPr>
            <w:r w:rsidRPr="00D249DA">
              <w:rPr>
                <w:rFonts w:ascii="Calibri" w:hAnsi="Calibri" w:cs="Calibri"/>
              </w:rPr>
              <w:t>10,00</w:t>
            </w:r>
          </w:p>
        </w:tc>
        <w:tc>
          <w:tcPr>
            <w:tcW w:w="1559" w:type="dxa"/>
            <w:vAlign w:val="bottom"/>
          </w:tcPr>
          <w:p w:rsidR="002F5FB1" w:rsidRPr="00D249DA" w:rsidRDefault="002F5FB1" w:rsidP="002F5FB1">
            <w:pPr>
              <w:jc w:val="right"/>
              <w:rPr>
                <w:rFonts w:ascii="Calibri" w:hAnsi="Calibri" w:cs="Calibri"/>
              </w:rPr>
            </w:pPr>
            <w:r w:rsidRPr="00D249DA">
              <w:rPr>
                <w:rFonts w:ascii="Calibri" w:hAnsi="Calibri" w:cs="Calibri"/>
              </w:rPr>
              <w:t xml:space="preserve">8,00 </w:t>
            </w:r>
          </w:p>
        </w:tc>
        <w:tc>
          <w:tcPr>
            <w:tcW w:w="1411" w:type="dxa"/>
            <w:vAlign w:val="bottom"/>
          </w:tcPr>
          <w:p w:rsidR="002F5FB1" w:rsidRPr="00D249DA" w:rsidRDefault="002F5FB1" w:rsidP="002F5FB1">
            <w:pPr>
              <w:jc w:val="right"/>
              <w:rPr>
                <w:rFonts w:ascii="Calibri" w:hAnsi="Calibri" w:cs="Calibri"/>
              </w:rPr>
            </w:pPr>
            <w:r w:rsidRPr="00D249DA">
              <w:rPr>
                <w:rFonts w:ascii="Calibri" w:hAnsi="Calibri" w:cs="Calibri"/>
              </w:rPr>
              <w:t xml:space="preserve">7,00 </w:t>
            </w:r>
          </w:p>
        </w:tc>
      </w:tr>
    </w:tbl>
    <w:p w:rsidR="002F5FB1" w:rsidRDefault="002F5FB1" w:rsidP="002F5FB1">
      <w:pPr>
        <w:jc w:val="both"/>
        <w:rPr>
          <w:rFonts w:asciiTheme="minorHAnsi" w:hAnsiTheme="minorHAnsi"/>
          <w:sz w:val="22"/>
          <w:highlight w:val="yellow"/>
        </w:rPr>
      </w:pPr>
    </w:p>
    <w:p w:rsidR="002F5FB1" w:rsidRDefault="002F5FB1" w:rsidP="002F5FB1">
      <w:pPr>
        <w:jc w:val="both"/>
        <w:rPr>
          <w:rFonts w:asciiTheme="minorHAnsi" w:hAnsiTheme="minorHAnsi"/>
          <w:sz w:val="22"/>
        </w:rPr>
      </w:pPr>
      <w:r>
        <w:rPr>
          <w:rFonts w:asciiTheme="minorHAnsi" w:hAnsiTheme="minorHAnsi"/>
          <w:sz w:val="22"/>
        </w:rPr>
        <w:t>Finalmente los tiempos resultantes para la estimación del ciclo tres fueron:</w:t>
      </w:r>
    </w:p>
    <w:p w:rsidR="002F5FB1" w:rsidRDefault="002F5FB1" w:rsidP="002F5FB1">
      <w:pPr>
        <w:jc w:val="both"/>
        <w:rPr>
          <w:rFonts w:asciiTheme="minorHAnsi" w:hAnsiTheme="minorHAnsi"/>
          <w:sz w:val="22"/>
        </w:rPr>
      </w:pPr>
    </w:p>
    <w:p w:rsidR="002F5FB1" w:rsidRDefault="002F5FB1" w:rsidP="002F5FB1">
      <w:pPr>
        <w:pStyle w:val="Epgrafe"/>
        <w:keepNext/>
        <w:spacing w:after="120"/>
        <w:jc w:val="center"/>
        <w:rPr>
          <w:rFonts w:asciiTheme="minorHAnsi" w:hAnsiTheme="minorHAnsi"/>
          <w:color w:val="auto"/>
          <w:sz w:val="20"/>
        </w:rPr>
      </w:pPr>
      <w:bookmarkStart w:id="107" w:name="_Toc310227365"/>
      <w:bookmarkStart w:id="108" w:name="_Toc310847161"/>
      <w:r w:rsidRPr="00674E78">
        <w:rPr>
          <w:rFonts w:asciiTheme="minorHAnsi" w:hAnsiTheme="minorHAnsi"/>
          <w:color w:val="auto"/>
          <w:sz w:val="20"/>
        </w:rPr>
        <w:t xml:space="preserve">Tabla </w:t>
      </w:r>
      <w:r w:rsidR="00792E47" w:rsidRPr="00674E78">
        <w:rPr>
          <w:rFonts w:asciiTheme="minorHAnsi" w:hAnsiTheme="minorHAnsi"/>
          <w:color w:val="auto"/>
          <w:sz w:val="20"/>
        </w:rPr>
        <w:fldChar w:fldCharType="begin"/>
      </w:r>
      <w:r w:rsidRPr="00674E78">
        <w:rPr>
          <w:rFonts w:asciiTheme="minorHAnsi" w:hAnsiTheme="minorHAnsi"/>
          <w:color w:val="auto"/>
          <w:sz w:val="20"/>
        </w:rPr>
        <w:instrText xml:space="preserve"> SEQ Tabla \* ARABIC </w:instrText>
      </w:r>
      <w:r w:rsidR="00792E47" w:rsidRPr="00674E78">
        <w:rPr>
          <w:rFonts w:asciiTheme="minorHAnsi" w:hAnsiTheme="minorHAnsi"/>
          <w:color w:val="auto"/>
          <w:sz w:val="20"/>
        </w:rPr>
        <w:fldChar w:fldCharType="separate"/>
      </w:r>
      <w:r w:rsidR="005E5165">
        <w:rPr>
          <w:rFonts w:asciiTheme="minorHAnsi" w:hAnsiTheme="minorHAnsi"/>
          <w:noProof/>
          <w:color w:val="auto"/>
          <w:sz w:val="20"/>
        </w:rPr>
        <w:t>35</w:t>
      </w:r>
      <w:r w:rsidR="00792E47" w:rsidRPr="00674E78">
        <w:rPr>
          <w:rFonts w:asciiTheme="minorHAnsi" w:hAnsiTheme="minorHAnsi"/>
          <w:color w:val="auto"/>
          <w:sz w:val="20"/>
        </w:rPr>
        <w:fldChar w:fldCharType="end"/>
      </w:r>
      <w:r w:rsidRPr="00674E78">
        <w:rPr>
          <w:rFonts w:asciiTheme="minorHAnsi" w:hAnsiTheme="minorHAnsi"/>
          <w:color w:val="auto"/>
          <w:sz w:val="20"/>
        </w:rPr>
        <w:t xml:space="preserve">. </w:t>
      </w:r>
      <w:r>
        <w:rPr>
          <w:rFonts w:asciiTheme="minorHAnsi" w:hAnsiTheme="minorHAnsi"/>
          <w:color w:val="auto"/>
          <w:sz w:val="20"/>
        </w:rPr>
        <w:t>Es</w:t>
      </w:r>
      <w:r w:rsidRPr="00674E78">
        <w:rPr>
          <w:rFonts w:asciiTheme="minorHAnsi" w:hAnsiTheme="minorHAnsi"/>
          <w:color w:val="auto"/>
          <w:sz w:val="20"/>
        </w:rPr>
        <w:t xml:space="preserve">timación de </w:t>
      </w:r>
      <w:r>
        <w:rPr>
          <w:rFonts w:asciiTheme="minorHAnsi" w:hAnsiTheme="minorHAnsi"/>
          <w:color w:val="auto"/>
          <w:sz w:val="20"/>
        </w:rPr>
        <w:t>tiempos de Desarrollo del ciclo 3</w:t>
      </w:r>
      <w:bookmarkEnd w:id="107"/>
      <w:bookmarkEnd w:id="108"/>
    </w:p>
    <w:tbl>
      <w:tblPr>
        <w:tblStyle w:val="Tablaconcuadrcula"/>
        <w:tblW w:w="8038" w:type="dxa"/>
        <w:jc w:val="center"/>
        <w:tblLayout w:type="fixed"/>
        <w:tblCellMar>
          <w:top w:w="28" w:type="dxa"/>
          <w:left w:w="57" w:type="dxa"/>
          <w:bottom w:w="28" w:type="dxa"/>
          <w:right w:w="57" w:type="dxa"/>
        </w:tblCellMar>
        <w:tblLook w:val="04A0"/>
      </w:tblPr>
      <w:tblGrid>
        <w:gridCol w:w="1985"/>
        <w:gridCol w:w="1701"/>
        <w:gridCol w:w="1382"/>
        <w:gridCol w:w="1559"/>
        <w:gridCol w:w="1411"/>
      </w:tblGrid>
      <w:tr w:rsidR="002F5FB1" w:rsidRPr="00727FA1" w:rsidTr="002F5FB1">
        <w:trPr>
          <w:cantSplit/>
          <w:jc w:val="center"/>
        </w:trPr>
        <w:tc>
          <w:tcPr>
            <w:tcW w:w="1985" w:type="dxa"/>
            <w:shd w:val="clear" w:color="auto" w:fill="B8CCE4" w:themeFill="accent1" w:themeFillTint="66"/>
            <w:vAlign w:val="center"/>
          </w:tcPr>
          <w:p w:rsidR="002F5FB1" w:rsidRPr="00727FA1" w:rsidRDefault="002F5FB1" w:rsidP="002F5FB1">
            <w:pPr>
              <w:jc w:val="center"/>
              <w:rPr>
                <w:rFonts w:asciiTheme="minorHAnsi" w:hAnsiTheme="minorHAnsi"/>
                <w:b/>
              </w:rPr>
            </w:pPr>
            <w:r w:rsidRPr="00727FA1">
              <w:rPr>
                <w:rFonts w:asciiTheme="minorHAnsi" w:hAnsiTheme="minorHAnsi"/>
                <w:b/>
              </w:rPr>
              <w:t>Capa</w:t>
            </w:r>
          </w:p>
        </w:tc>
        <w:tc>
          <w:tcPr>
            <w:tcW w:w="1701" w:type="dxa"/>
            <w:shd w:val="clear" w:color="auto" w:fill="B8CCE4" w:themeFill="accent1" w:themeFillTint="66"/>
            <w:vAlign w:val="center"/>
          </w:tcPr>
          <w:p w:rsidR="002F5FB1" w:rsidRPr="00727FA1" w:rsidRDefault="002F5FB1" w:rsidP="002F5FB1">
            <w:pPr>
              <w:jc w:val="center"/>
              <w:rPr>
                <w:rFonts w:asciiTheme="minorHAnsi" w:hAnsiTheme="minorHAnsi"/>
                <w:b/>
              </w:rPr>
            </w:pPr>
            <w:r w:rsidRPr="00727FA1">
              <w:rPr>
                <w:rFonts w:asciiTheme="minorHAnsi" w:hAnsiTheme="minorHAnsi"/>
                <w:b/>
              </w:rPr>
              <w:t>Componente</w:t>
            </w:r>
          </w:p>
        </w:tc>
        <w:tc>
          <w:tcPr>
            <w:tcW w:w="1382" w:type="dxa"/>
            <w:shd w:val="clear" w:color="auto" w:fill="B8CCE4" w:themeFill="accent1" w:themeFillTint="66"/>
            <w:vAlign w:val="center"/>
          </w:tcPr>
          <w:p w:rsidR="002F5FB1" w:rsidRPr="00727FA1" w:rsidRDefault="002F5FB1" w:rsidP="002F5FB1">
            <w:pPr>
              <w:jc w:val="center"/>
              <w:rPr>
                <w:rFonts w:asciiTheme="minorHAnsi" w:hAnsiTheme="minorHAnsi"/>
                <w:b/>
              </w:rPr>
            </w:pPr>
            <w:r w:rsidRPr="00727FA1">
              <w:rPr>
                <w:rFonts w:asciiTheme="minorHAnsi" w:hAnsiTheme="minorHAnsi"/>
                <w:b/>
              </w:rPr>
              <w:t>Alta</w:t>
            </w:r>
          </w:p>
        </w:tc>
        <w:tc>
          <w:tcPr>
            <w:tcW w:w="1559" w:type="dxa"/>
            <w:shd w:val="clear" w:color="auto" w:fill="B8CCE4" w:themeFill="accent1" w:themeFillTint="66"/>
            <w:vAlign w:val="center"/>
          </w:tcPr>
          <w:p w:rsidR="002F5FB1" w:rsidRPr="00727FA1" w:rsidRDefault="002F5FB1" w:rsidP="002F5FB1">
            <w:pPr>
              <w:jc w:val="center"/>
              <w:rPr>
                <w:rFonts w:asciiTheme="minorHAnsi" w:hAnsiTheme="minorHAnsi"/>
                <w:b/>
              </w:rPr>
            </w:pPr>
            <w:r w:rsidRPr="00727FA1">
              <w:rPr>
                <w:rFonts w:asciiTheme="minorHAnsi" w:hAnsiTheme="minorHAnsi"/>
                <w:b/>
              </w:rPr>
              <w:t>Media</w:t>
            </w:r>
          </w:p>
        </w:tc>
        <w:tc>
          <w:tcPr>
            <w:tcW w:w="1411" w:type="dxa"/>
            <w:shd w:val="clear" w:color="auto" w:fill="B8CCE4" w:themeFill="accent1" w:themeFillTint="66"/>
          </w:tcPr>
          <w:p w:rsidR="002F5FB1" w:rsidRPr="00727FA1" w:rsidRDefault="002F5FB1" w:rsidP="002F5FB1">
            <w:pPr>
              <w:jc w:val="center"/>
              <w:rPr>
                <w:rFonts w:asciiTheme="minorHAnsi" w:hAnsiTheme="minorHAnsi"/>
                <w:b/>
              </w:rPr>
            </w:pPr>
            <w:r w:rsidRPr="00727FA1">
              <w:rPr>
                <w:rFonts w:asciiTheme="minorHAnsi" w:hAnsiTheme="minorHAnsi"/>
                <w:b/>
              </w:rPr>
              <w:t>Baja</w:t>
            </w:r>
          </w:p>
        </w:tc>
      </w:tr>
      <w:tr w:rsidR="002F5FB1" w:rsidRPr="00727FA1" w:rsidTr="002F5FB1">
        <w:trPr>
          <w:cantSplit/>
          <w:jc w:val="center"/>
        </w:trPr>
        <w:tc>
          <w:tcPr>
            <w:tcW w:w="1985" w:type="dxa"/>
            <w:shd w:val="clear" w:color="auto" w:fill="DBE5F1" w:themeFill="accent1" w:themeFillTint="33"/>
            <w:vAlign w:val="bottom"/>
          </w:tcPr>
          <w:p w:rsidR="002F5FB1" w:rsidRPr="00727FA1" w:rsidRDefault="002F5FB1" w:rsidP="002F5FB1">
            <w:pPr>
              <w:rPr>
                <w:rFonts w:ascii="Calibri" w:hAnsi="Calibri" w:cs="Calibri"/>
              </w:rPr>
            </w:pPr>
            <w:r w:rsidRPr="00727FA1">
              <w:rPr>
                <w:rFonts w:ascii="Calibri" w:hAnsi="Calibri" w:cs="Calibri"/>
              </w:rPr>
              <w:t>BPEL</w:t>
            </w:r>
          </w:p>
        </w:tc>
        <w:tc>
          <w:tcPr>
            <w:tcW w:w="1701" w:type="dxa"/>
            <w:vAlign w:val="center"/>
          </w:tcPr>
          <w:p w:rsidR="002F5FB1" w:rsidRPr="00727FA1" w:rsidRDefault="002F5FB1" w:rsidP="002F5FB1">
            <w:pPr>
              <w:jc w:val="center"/>
              <w:rPr>
                <w:rFonts w:asciiTheme="minorHAnsi" w:hAnsiTheme="minorHAnsi"/>
              </w:rPr>
            </w:pPr>
            <w:r w:rsidRPr="00727FA1">
              <w:rPr>
                <w:rFonts w:asciiTheme="minorHAnsi" w:hAnsiTheme="minorHAnsi"/>
              </w:rPr>
              <w:t>Actividad</w:t>
            </w:r>
          </w:p>
        </w:tc>
        <w:tc>
          <w:tcPr>
            <w:tcW w:w="1382" w:type="dxa"/>
            <w:vAlign w:val="bottom"/>
          </w:tcPr>
          <w:p w:rsidR="002F5FB1" w:rsidRPr="00727FA1" w:rsidRDefault="002F5FB1" w:rsidP="002F5FB1">
            <w:pPr>
              <w:rPr>
                <w:rFonts w:ascii="Calibri" w:hAnsi="Calibri" w:cs="Calibri"/>
              </w:rPr>
            </w:pPr>
          </w:p>
        </w:tc>
        <w:tc>
          <w:tcPr>
            <w:tcW w:w="1559" w:type="dxa"/>
            <w:vAlign w:val="bottom"/>
          </w:tcPr>
          <w:p w:rsidR="002F5FB1" w:rsidRPr="00727FA1" w:rsidRDefault="002F5FB1" w:rsidP="002F5FB1">
            <w:pPr>
              <w:jc w:val="right"/>
              <w:rPr>
                <w:rFonts w:ascii="Calibri" w:hAnsi="Calibri" w:cs="Calibri"/>
              </w:rPr>
            </w:pPr>
            <w:r w:rsidRPr="00727FA1">
              <w:rPr>
                <w:rFonts w:ascii="Calibri" w:hAnsi="Calibri" w:cs="Calibri"/>
              </w:rPr>
              <w:t>34,5</w:t>
            </w:r>
          </w:p>
        </w:tc>
        <w:tc>
          <w:tcPr>
            <w:tcW w:w="1411" w:type="dxa"/>
            <w:vAlign w:val="bottom"/>
          </w:tcPr>
          <w:p w:rsidR="002F5FB1" w:rsidRPr="00727FA1" w:rsidRDefault="002F5FB1" w:rsidP="002F5FB1">
            <w:pPr>
              <w:jc w:val="right"/>
              <w:rPr>
                <w:rFonts w:ascii="Calibri" w:hAnsi="Calibri" w:cs="Calibri"/>
              </w:rPr>
            </w:pPr>
            <w:r w:rsidRPr="00727FA1">
              <w:rPr>
                <w:rFonts w:ascii="Calibri" w:hAnsi="Calibri" w:cs="Calibri"/>
              </w:rPr>
              <w:t>44</w:t>
            </w:r>
          </w:p>
        </w:tc>
      </w:tr>
      <w:tr w:rsidR="002F5FB1" w:rsidRPr="00727FA1" w:rsidTr="002F5FB1">
        <w:trPr>
          <w:cantSplit/>
          <w:jc w:val="center"/>
        </w:trPr>
        <w:tc>
          <w:tcPr>
            <w:tcW w:w="1985" w:type="dxa"/>
            <w:shd w:val="clear" w:color="auto" w:fill="DBE5F1" w:themeFill="accent1" w:themeFillTint="33"/>
            <w:vAlign w:val="bottom"/>
          </w:tcPr>
          <w:p w:rsidR="002F5FB1" w:rsidRPr="00727FA1" w:rsidRDefault="002F5FB1" w:rsidP="002F5FB1">
            <w:pPr>
              <w:rPr>
                <w:rFonts w:ascii="Calibri" w:hAnsi="Calibri" w:cs="Calibri"/>
              </w:rPr>
            </w:pPr>
            <w:r w:rsidRPr="00727FA1">
              <w:rPr>
                <w:rFonts w:ascii="Calibri" w:hAnsi="Calibri" w:cs="Calibri"/>
              </w:rPr>
              <w:t>CRM</w:t>
            </w:r>
          </w:p>
        </w:tc>
        <w:tc>
          <w:tcPr>
            <w:tcW w:w="1701" w:type="dxa"/>
            <w:vAlign w:val="center"/>
          </w:tcPr>
          <w:p w:rsidR="002F5FB1" w:rsidRPr="00727FA1" w:rsidRDefault="002F5FB1" w:rsidP="002F5FB1">
            <w:pPr>
              <w:jc w:val="center"/>
              <w:rPr>
                <w:rFonts w:asciiTheme="minorHAnsi" w:hAnsiTheme="minorHAnsi"/>
              </w:rPr>
            </w:pPr>
            <w:r w:rsidRPr="00727FA1">
              <w:rPr>
                <w:rFonts w:asciiTheme="minorHAnsi" w:hAnsiTheme="minorHAnsi"/>
              </w:rPr>
              <w:t>Servicio</w:t>
            </w:r>
          </w:p>
        </w:tc>
        <w:tc>
          <w:tcPr>
            <w:tcW w:w="1382" w:type="dxa"/>
            <w:vAlign w:val="bottom"/>
          </w:tcPr>
          <w:p w:rsidR="002F5FB1" w:rsidRPr="00727FA1" w:rsidRDefault="002F5FB1" w:rsidP="002F5FB1">
            <w:pPr>
              <w:rPr>
                <w:rFonts w:ascii="Calibri" w:hAnsi="Calibri" w:cs="Calibri"/>
              </w:rPr>
            </w:pPr>
          </w:p>
        </w:tc>
        <w:tc>
          <w:tcPr>
            <w:tcW w:w="1559" w:type="dxa"/>
            <w:vAlign w:val="bottom"/>
          </w:tcPr>
          <w:p w:rsidR="002F5FB1" w:rsidRPr="00727FA1" w:rsidRDefault="002F5FB1" w:rsidP="002F5FB1">
            <w:pPr>
              <w:jc w:val="right"/>
              <w:rPr>
                <w:rFonts w:ascii="Calibri" w:hAnsi="Calibri" w:cs="Calibri"/>
              </w:rPr>
            </w:pPr>
            <w:r w:rsidRPr="00727FA1">
              <w:rPr>
                <w:rFonts w:ascii="Calibri" w:hAnsi="Calibri" w:cs="Calibri"/>
              </w:rPr>
              <w:t>42</w:t>
            </w:r>
          </w:p>
        </w:tc>
        <w:tc>
          <w:tcPr>
            <w:tcW w:w="1411" w:type="dxa"/>
            <w:vAlign w:val="bottom"/>
          </w:tcPr>
          <w:p w:rsidR="002F5FB1" w:rsidRPr="00727FA1" w:rsidRDefault="002F5FB1" w:rsidP="002F5FB1">
            <w:pPr>
              <w:jc w:val="right"/>
              <w:rPr>
                <w:rFonts w:ascii="Calibri" w:hAnsi="Calibri" w:cs="Calibri"/>
              </w:rPr>
            </w:pPr>
            <w:r w:rsidRPr="00727FA1">
              <w:rPr>
                <w:rFonts w:ascii="Calibri" w:hAnsi="Calibri" w:cs="Calibri"/>
              </w:rPr>
              <w:t>3</w:t>
            </w:r>
          </w:p>
        </w:tc>
      </w:tr>
      <w:tr w:rsidR="002F5FB1" w:rsidRPr="00727FA1" w:rsidTr="002F5FB1">
        <w:trPr>
          <w:cantSplit/>
          <w:jc w:val="center"/>
        </w:trPr>
        <w:tc>
          <w:tcPr>
            <w:tcW w:w="1985" w:type="dxa"/>
            <w:shd w:val="clear" w:color="auto" w:fill="DBE5F1" w:themeFill="accent1" w:themeFillTint="33"/>
            <w:vAlign w:val="bottom"/>
          </w:tcPr>
          <w:p w:rsidR="002F5FB1" w:rsidRPr="00727FA1" w:rsidRDefault="002F5FB1" w:rsidP="002F5FB1">
            <w:pPr>
              <w:rPr>
                <w:rFonts w:ascii="Calibri" w:hAnsi="Calibri" w:cs="Calibri"/>
              </w:rPr>
            </w:pPr>
            <w:r w:rsidRPr="00727FA1">
              <w:rPr>
                <w:rFonts w:ascii="Calibri" w:hAnsi="Calibri" w:cs="Calibri"/>
              </w:rPr>
              <w:t>LEGADO</w:t>
            </w:r>
          </w:p>
        </w:tc>
        <w:tc>
          <w:tcPr>
            <w:tcW w:w="1701" w:type="dxa"/>
            <w:vAlign w:val="center"/>
          </w:tcPr>
          <w:p w:rsidR="002F5FB1" w:rsidRPr="00727FA1" w:rsidRDefault="002F5FB1" w:rsidP="002F5FB1">
            <w:pPr>
              <w:jc w:val="center"/>
              <w:rPr>
                <w:rFonts w:asciiTheme="minorHAnsi" w:hAnsiTheme="minorHAnsi"/>
              </w:rPr>
            </w:pPr>
            <w:r w:rsidRPr="00727FA1">
              <w:rPr>
                <w:rFonts w:asciiTheme="minorHAnsi" w:hAnsiTheme="minorHAnsi"/>
              </w:rPr>
              <w:t>Operación Web</w:t>
            </w:r>
          </w:p>
        </w:tc>
        <w:tc>
          <w:tcPr>
            <w:tcW w:w="1382" w:type="dxa"/>
            <w:vAlign w:val="bottom"/>
          </w:tcPr>
          <w:p w:rsidR="002F5FB1" w:rsidRPr="00727FA1" w:rsidRDefault="002F5FB1" w:rsidP="002F5FB1">
            <w:pPr>
              <w:jc w:val="right"/>
              <w:rPr>
                <w:rFonts w:ascii="Calibri" w:hAnsi="Calibri" w:cs="Calibri"/>
              </w:rPr>
            </w:pPr>
            <w:r w:rsidRPr="00727FA1">
              <w:rPr>
                <w:rFonts w:ascii="Calibri" w:hAnsi="Calibri" w:cs="Calibri"/>
              </w:rPr>
              <w:t>4</w:t>
            </w:r>
          </w:p>
        </w:tc>
        <w:tc>
          <w:tcPr>
            <w:tcW w:w="1559" w:type="dxa"/>
            <w:vAlign w:val="bottom"/>
          </w:tcPr>
          <w:p w:rsidR="002F5FB1" w:rsidRPr="00727FA1" w:rsidRDefault="002F5FB1" w:rsidP="002F5FB1">
            <w:pPr>
              <w:jc w:val="right"/>
              <w:rPr>
                <w:rFonts w:ascii="Calibri" w:hAnsi="Calibri" w:cs="Calibri"/>
              </w:rPr>
            </w:pPr>
            <w:r w:rsidRPr="00727FA1">
              <w:rPr>
                <w:rFonts w:ascii="Calibri" w:hAnsi="Calibri" w:cs="Calibri"/>
              </w:rPr>
              <w:t>18</w:t>
            </w:r>
          </w:p>
        </w:tc>
        <w:tc>
          <w:tcPr>
            <w:tcW w:w="1411" w:type="dxa"/>
            <w:vAlign w:val="bottom"/>
          </w:tcPr>
          <w:p w:rsidR="002F5FB1" w:rsidRPr="00727FA1" w:rsidRDefault="002F5FB1" w:rsidP="002F5FB1">
            <w:pPr>
              <w:rPr>
                <w:rFonts w:ascii="Calibri" w:hAnsi="Calibri" w:cs="Calibri"/>
              </w:rPr>
            </w:pPr>
          </w:p>
        </w:tc>
      </w:tr>
      <w:tr w:rsidR="002F5FB1" w:rsidRPr="00727FA1" w:rsidTr="002F5FB1">
        <w:trPr>
          <w:cantSplit/>
          <w:jc w:val="center"/>
        </w:trPr>
        <w:tc>
          <w:tcPr>
            <w:tcW w:w="1985" w:type="dxa"/>
            <w:shd w:val="clear" w:color="auto" w:fill="DBE5F1" w:themeFill="accent1" w:themeFillTint="33"/>
            <w:vAlign w:val="bottom"/>
          </w:tcPr>
          <w:p w:rsidR="002F5FB1" w:rsidRPr="00727FA1" w:rsidRDefault="002F5FB1" w:rsidP="002F5FB1">
            <w:pPr>
              <w:rPr>
                <w:rFonts w:ascii="Calibri" w:hAnsi="Calibri" w:cs="Calibri"/>
              </w:rPr>
            </w:pPr>
            <w:r w:rsidRPr="00727FA1">
              <w:rPr>
                <w:rFonts w:ascii="Calibri" w:hAnsi="Calibri" w:cs="Calibri"/>
              </w:rPr>
              <w:t>OSB</w:t>
            </w:r>
          </w:p>
        </w:tc>
        <w:tc>
          <w:tcPr>
            <w:tcW w:w="1701" w:type="dxa"/>
            <w:vAlign w:val="center"/>
          </w:tcPr>
          <w:p w:rsidR="002F5FB1" w:rsidRPr="00727FA1" w:rsidRDefault="002F5FB1" w:rsidP="002F5FB1">
            <w:pPr>
              <w:jc w:val="center"/>
              <w:rPr>
                <w:rFonts w:asciiTheme="minorHAnsi" w:hAnsiTheme="minorHAnsi"/>
              </w:rPr>
            </w:pPr>
            <w:r w:rsidRPr="00727FA1">
              <w:rPr>
                <w:rFonts w:asciiTheme="minorHAnsi" w:hAnsiTheme="minorHAnsi"/>
              </w:rPr>
              <w:t>Servicio</w:t>
            </w:r>
          </w:p>
        </w:tc>
        <w:tc>
          <w:tcPr>
            <w:tcW w:w="1382" w:type="dxa"/>
            <w:vAlign w:val="bottom"/>
          </w:tcPr>
          <w:p w:rsidR="002F5FB1" w:rsidRPr="00727FA1" w:rsidRDefault="002F5FB1" w:rsidP="002F5FB1">
            <w:pPr>
              <w:rPr>
                <w:rFonts w:ascii="Calibri" w:hAnsi="Calibri" w:cs="Calibri"/>
              </w:rPr>
            </w:pPr>
          </w:p>
        </w:tc>
        <w:tc>
          <w:tcPr>
            <w:tcW w:w="1559" w:type="dxa"/>
            <w:vAlign w:val="bottom"/>
          </w:tcPr>
          <w:p w:rsidR="002F5FB1" w:rsidRPr="00727FA1" w:rsidRDefault="002F5FB1" w:rsidP="002F5FB1">
            <w:pPr>
              <w:jc w:val="right"/>
              <w:rPr>
                <w:rFonts w:ascii="Calibri" w:hAnsi="Calibri" w:cs="Calibri"/>
              </w:rPr>
            </w:pPr>
            <w:r w:rsidRPr="00727FA1">
              <w:rPr>
                <w:rFonts w:ascii="Calibri" w:hAnsi="Calibri" w:cs="Calibri"/>
              </w:rPr>
              <w:t>50,5</w:t>
            </w:r>
          </w:p>
        </w:tc>
        <w:tc>
          <w:tcPr>
            <w:tcW w:w="1411" w:type="dxa"/>
            <w:vAlign w:val="bottom"/>
          </w:tcPr>
          <w:p w:rsidR="002F5FB1" w:rsidRPr="00727FA1" w:rsidRDefault="002F5FB1" w:rsidP="002F5FB1">
            <w:pPr>
              <w:jc w:val="right"/>
              <w:rPr>
                <w:rFonts w:ascii="Calibri" w:hAnsi="Calibri" w:cs="Calibri"/>
              </w:rPr>
            </w:pPr>
            <w:r w:rsidRPr="00727FA1">
              <w:rPr>
                <w:rFonts w:ascii="Calibri" w:hAnsi="Calibri" w:cs="Calibri"/>
              </w:rPr>
              <w:t>2,5</w:t>
            </w:r>
          </w:p>
        </w:tc>
      </w:tr>
      <w:tr w:rsidR="002F5FB1" w:rsidRPr="00727FA1" w:rsidTr="002F5FB1">
        <w:trPr>
          <w:cantSplit/>
          <w:jc w:val="center"/>
        </w:trPr>
        <w:tc>
          <w:tcPr>
            <w:tcW w:w="1985" w:type="dxa"/>
            <w:shd w:val="clear" w:color="auto" w:fill="DBE5F1" w:themeFill="accent1" w:themeFillTint="33"/>
            <w:vAlign w:val="bottom"/>
          </w:tcPr>
          <w:p w:rsidR="002F5FB1" w:rsidRPr="00727FA1" w:rsidRDefault="002F5FB1" w:rsidP="002F5FB1">
            <w:pPr>
              <w:rPr>
                <w:rFonts w:ascii="Calibri" w:hAnsi="Calibri" w:cs="Calibri"/>
              </w:rPr>
            </w:pPr>
            <w:r w:rsidRPr="00727FA1">
              <w:rPr>
                <w:rFonts w:ascii="Calibri" w:hAnsi="Calibri" w:cs="Calibri"/>
              </w:rPr>
              <w:t>PORTAL</w:t>
            </w:r>
          </w:p>
        </w:tc>
        <w:tc>
          <w:tcPr>
            <w:tcW w:w="1701" w:type="dxa"/>
          </w:tcPr>
          <w:p w:rsidR="002F5FB1" w:rsidRPr="00727FA1" w:rsidRDefault="002F5FB1" w:rsidP="002F5FB1">
            <w:pPr>
              <w:jc w:val="center"/>
              <w:rPr>
                <w:rFonts w:ascii="Calibri" w:hAnsi="Calibri" w:cs="Calibri"/>
              </w:rPr>
            </w:pPr>
            <w:r w:rsidRPr="00727FA1">
              <w:rPr>
                <w:rFonts w:asciiTheme="minorHAnsi" w:hAnsiTheme="minorHAnsi"/>
              </w:rPr>
              <w:t>Pantalla</w:t>
            </w:r>
          </w:p>
        </w:tc>
        <w:tc>
          <w:tcPr>
            <w:tcW w:w="1382" w:type="dxa"/>
            <w:vAlign w:val="bottom"/>
          </w:tcPr>
          <w:p w:rsidR="002F5FB1" w:rsidRPr="00727FA1" w:rsidRDefault="002F5FB1" w:rsidP="002F5FB1">
            <w:pPr>
              <w:jc w:val="right"/>
              <w:rPr>
                <w:rFonts w:ascii="Calibri" w:hAnsi="Calibri" w:cs="Calibri"/>
              </w:rPr>
            </w:pPr>
            <w:r w:rsidRPr="00727FA1">
              <w:rPr>
                <w:rFonts w:ascii="Calibri" w:hAnsi="Calibri" w:cs="Calibri"/>
              </w:rPr>
              <w:t>20</w:t>
            </w:r>
          </w:p>
        </w:tc>
        <w:tc>
          <w:tcPr>
            <w:tcW w:w="1559" w:type="dxa"/>
            <w:vAlign w:val="bottom"/>
          </w:tcPr>
          <w:p w:rsidR="002F5FB1" w:rsidRPr="00727FA1" w:rsidRDefault="002F5FB1" w:rsidP="002F5FB1">
            <w:pPr>
              <w:jc w:val="right"/>
              <w:rPr>
                <w:rFonts w:ascii="Calibri" w:hAnsi="Calibri" w:cs="Calibri"/>
              </w:rPr>
            </w:pPr>
            <w:r w:rsidRPr="00727FA1">
              <w:rPr>
                <w:rFonts w:ascii="Calibri" w:hAnsi="Calibri" w:cs="Calibri"/>
              </w:rPr>
              <w:t>16</w:t>
            </w:r>
          </w:p>
        </w:tc>
        <w:tc>
          <w:tcPr>
            <w:tcW w:w="1411" w:type="dxa"/>
            <w:vAlign w:val="bottom"/>
          </w:tcPr>
          <w:p w:rsidR="002F5FB1" w:rsidRPr="00727FA1" w:rsidRDefault="002F5FB1" w:rsidP="002F5FB1">
            <w:pPr>
              <w:rPr>
                <w:rFonts w:ascii="Calibri" w:hAnsi="Calibri" w:cs="Calibri"/>
              </w:rPr>
            </w:pPr>
          </w:p>
        </w:tc>
      </w:tr>
    </w:tbl>
    <w:p w:rsidR="002F5FB1" w:rsidRDefault="002F5FB1" w:rsidP="002F5FB1">
      <w:pPr>
        <w:jc w:val="both"/>
        <w:rPr>
          <w:rFonts w:asciiTheme="minorHAnsi" w:hAnsiTheme="minorHAnsi"/>
          <w:sz w:val="22"/>
          <w:highlight w:val="yellow"/>
        </w:rPr>
      </w:pPr>
    </w:p>
    <w:p w:rsidR="005E5165" w:rsidRDefault="005E5165" w:rsidP="002F5FB1">
      <w:pPr>
        <w:jc w:val="both"/>
        <w:rPr>
          <w:rFonts w:asciiTheme="minorHAnsi" w:hAnsiTheme="minorHAnsi"/>
          <w:sz w:val="22"/>
          <w:highlight w:val="yellow"/>
        </w:rPr>
      </w:pPr>
    </w:p>
    <w:p w:rsidR="005E5165" w:rsidRDefault="005E5165">
      <w:pPr>
        <w:spacing w:after="200" w:line="276" w:lineRule="auto"/>
        <w:rPr>
          <w:rFonts w:asciiTheme="minorHAnsi" w:hAnsiTheme="minorHAnsi"/>
          <w:sz w:val="22"/>
          <w:highlight w:val="yellow"/>
        </w:rPr>
      </w:pPr>
      <w:r>
        <w:rPr>
          <w:rFonts w:asciiTheme="minorHAnsi" w:hAnsiTheme="minorHAnsi"/>
          <w:sz w:val="22"/>
          <w:highlight w:val="yellow"/>
        </w:rPr>
        <w:br w:type="page"/>
      </w:r>
    </w:p>
    <w:p w:rsidR="005E5165" w:rsidRDefault="005E5165" w:rsidP="002F5FB1">
      <w:pPr>
        <w:jc w:val="both"/>
        <w:rPr>
          <w:rFonts w:asciiTheme="minorHAnsi" w:hAnsiTheme="minorHAnsi"/>
          <w:sz w:val="22"/>
          <w:highlight w:val="yellow"/>
        </w:rPr>
      </w:pPr>
    </w:p>
    <w:p w:rsidR="00AB1ACA" w:rsidRPr="00F9787A" w:rsidRDefault="00AB1ACA" w:rsidP="00AB1ACA">
      <w:pPr>
        <w:pStyle w:val="Prrafodelista"/>
        <w:numPr>
          <w:ilvl w:val="1"/>
          <w:numId w:val="1"/>
        </w:numPr>
        <w:ind w:left="567" w:hanging="425"/>
        <w:jc w:val="both"/>
        <w:outlineLvl w:val="1"/>
        <w:rPr>
          <w:rFonts w:asciiTheme="minorHAnsi" w:hAnsiTheme="minorHAnsi"/>
          <w:b/>
          <w:smallCaps/>
          <w:sz w:val="22"/>
        </w:rPr>
      </w:pPr>
      <w:bookmarkStart w:id="109" w:name="_Toc310847113"/>
      <w:r>
        <w:rPr>
          <w:rFonts w:asciiTheme="minorHAnsi" w:hAnsiTheme="minorHAnsi"/>
          <w:b/>
          <w:smallCaps/>
          <w:sz w:val="22"/>
        </w:rPr>
        <w:t>Tiempo Real vs Tiempo Estimado – Evolución del porcentaje de Error de Estimación</w:t>
      </w:r>
      <w:bookmarkEnd w:id="109"/>
    </w:p>
    <w:p w:rsidR="00AB1ACA" w:rsidRDefault="00AB1ACA" w:rsidP="00AB1ACA">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 xml:space="preserve">De la misma manera que evoluciono el proxy, la medición del planeado contra real y seguimiento se modificaron. Para ciclo uno hubo un error de estimación de 28,9% y se </w:t>
      </w:r>
      <w:r w:rsidR="00935166">
        <w:rPr>
          <w:rFonts w:asciiTheme="minorHAnsi" w:hAnsiTheme="minorHAnsi"/>
          <w:sz w:val="22"/>
        </w:rPr>
        <w:t>desarrolló</w:t>
      </w:r>
      <w:r>
        <w:rPr>
          <w:rFonts w:asciiTheme="minorHAnsi" w:hAnsiTheme="minorHAnsi"/>
          <w:sz w:val="22"/>
        </w:rPr>
        <w:t xml:space="preserve"> la siguiente comparación entre el planeado y real.</w:t>
      </w:r>
    </w:p>
    <w:p w:rsidR="002F5FB1" w:rsidRDefault="002F5FB1" w:rsidP="002F5FB1">
      <w:pPr>
        <w:jc w:val="both"/>
        <w:rPr>
          <w:rFonts w:asciiTheme="minorHAnsi" w:hAnsiTheme="minorHAnsi"/>
          <w:sz w:val="22"/>
        </w:rPr>
      </w:pPr>
    </w:p>
    <w:p w:rsidR="002F5FB1" w:rsidRDefault="00620395" w:rsidP="00FE62CB">
      <w:pPr>
        <w:ind w:left="-284" w:right="-242"/>
        <w:jc w:val="center"/>
        <w:rPr>
          <w:rFonts w:asciiTheme="minorHAnsi" w:hAnsiTheme="minorHAnsi"/>
          <w:sz w:val="22"/>
        </w:rPr>
      </w:pPr>
      <w:r w:rsidRPr="00620395">
        <w:rPr>
          <w:rFonts w:asciiTheme="minorHAnsi" w:hAnsiTheme="minorHAnsi"/>
          <w:noProof/>
          <w:sz w:val="22"/>
        </w:rPr>
        <w:drawing>
          <wp:inline distT="0" distB="0" distL="0" distR="0">
            <wp:extent cx="6419850" cy="4476750"/>
            <wp:effectExtent l="0" t="0" r="0" b="0"/>
            <wp:docPr id="50"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2F5FB1" w:rsidRPr="003F4DEA" w:rsidRDefault="002F5FB1" w:rsidP="003F4DEA">
      <w:pPr>
        <w:pStyle w:val="Epgrafe"/>
        <w:spacing w:before="120" w:after="0"/>
        <w:jc w:val="center"/>
        <w:rPr>
          <w:rFonts w:asciiTheme="minorHAnsi" w:hAnsiTheme="minorHAnsi"/>
          <w:color w:val="auto"/>
          <w:sz w:val="20"/>
        </w:rPr>
      </w:pPr>
      <w:bookmarkStart w:id="110" w:name="_Toc304814688"/>
      <w:bookmarkStart w:id="111" w:name="_Toc310847183"/>
      <w:r w:rsidRPr="003F4DEA">
        <w:rPr>
          <w:rFonts w:asciiTheme="minorHAnsi" w:hAnsiTheme="minorHAnsi"/>
          <w:color w:val="auto"/>
          <w:sz w:val="20"/>
        </w:rPr>
        <w:t xml:space="preserve">Figura </w:t>
      </w:r>
      <w:r w:rsidR="00792E47" w:rsidRPr="003F4DEA">
        <w:rPr>
          <w:rFonts w:asciiTheme="minorHAnsi" w:hAnsiTheme="minorHAnsi"/>
          <w:color w:val="auto"/>
          <w:sz w:val="20"/>
        </w:rPr>
        <w:fldChar w:fldCharType="begin"/>
      </w:r>
      <w:r w:rsidRPr="003F4DEA">
        <w:rPr>
          <w:rFonts w:asciiTheme="minorHAnsi" w:hAnsiTheme="minorHAnsi"/>
          <w:color w:val="auto"/>
          <w:sz w:val="20"/>
        </w:rPr>
        <w:instrText xml:space="preserve"> SEQ Figura \* ARABIC </w:instrText>
      </w:r>
      <w:r w:rsidR="00792E47" w:rsidRPr="003F4DEA">
        <w:rPr>
          <w:rFonts w:asciiTheme="minorHAnsi" w:hAnsiTheme="minorHAnsi"/>
          <w:color w:val="auto"/>
          <w:sz w:val="20"/>
        </w:rPr>
        <w:fldChar w:fldCharType="separate"/>
      </w:r>
      <w:r w:rsidR="005C3B2C">
        <w:rPr>
          <w:rFonts w:asciiTheme="minorHAnsi" w:hAnsiTheme="minorHAnsi"/>
          <w:noProof/>
          <w:color w:val="auto"/>
          <w:sz w:val="20"/>
        </w:rPr>
        <w:t>15</w:t>
      </w:r>
      <w:r w:rsidR="00792E47" w:rsidRPr="003F4DEA">
        <w:rPr>
          <w:rFonts w:asciiTheme="minorHAnsi" w:hAnsiTheme="minorHAnsi"/>
          <w:color w:val="auto"/>
          <w:sz w:val="20"/>
        </w:rPr>
        <w:fldChar w:fldCharType="end"/>
      </w:r>
      <w:r w:rsidRPr="003F4DEA">
        <w:rPr>
          <w:rFonts w:asciiTheme="minorHAnsi" w:hAnsiTheme="minorHAnsi"/>
          <w:color w:val="auto"/>
          <w:sz w:val="20"/>
        </w:rPr>
        <w:t>. Horas planeadas vs reales</w:t>
      </w:r>
      <w:bookmarkEnd w:id="110"/>
      <w:r w:rsidRPr="003F4DEA">
        <w:rPr>
          <w:rFonts w:asciiTheme="minorHAnsi" w:hAnsiTheme="minorHAnsi"/>
          <w:color w:val="auto"/>
          <w:sz w:val="20"/>
        </w:rPr>
        <w:t xml:space="preserve"> Ciclo 1</w:t>
      </w:r>
      <w:bookmarkEnd w:id="111"/>
    </w:p>
    <w:p w:rsidR="00FE62CB" w:rsidRDefault="00FE62CB" w:rsidP="002F5FB1">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 xml:space="preserve">Para ciclo dos se determinaron los tipos de actividades y se </w:t>
      </w:r>
      <w:r w:rsidR="00935166">
        <w:rPr>
          <w:rFonts w:asciiTheme="minorHAnsi" w:hAnsiTheme="minorHAnsi"/>
          <w:sz w:val="22"/>
        </w:rPr>
        <w:t>separó</w:t>
      </w:r>
      <w:r>
        <w:rPr>
          <w:rFonts w:asciiTheme="minorHAnsi" w:hAnsiTheme="minorHAnsi"/>
          <w:sz w:val="22"/>
        </w:rPr>
        <w:t xml:space="preserve"> el proxy por las zonas de la arquitectura y lo referente al proceso, los resultados obtenidos aparecen a continuación, el error de estimación en estimación en este ciclo fue de 38,95%.</w:t>
      </w:r>
    </w:p>
    <w:p w:rsidR="002F5FB1" w:rsidRDefault="002F5FB1" w:rsidP="002F5FB1">
      <w:pPr>
        <w:jc w:val="both"/>
        <w:rPr>
          <w:rFonts w:asciiTheme="minorHAnsi" w:hAnsiTheme="minorHAnsi"/>
          <w:sz w:val="22"/>
        </w:rPr>
      </w:pPr>
    </w:p>
    <w:p w:rsidR="002F5FB1" w:rsidRPr="00FE67EE" w:rsidRDefault="002F5FB1" w:rsidP="00FE67EE">
      <w:pPr>
        <w:pStyle w:val="Epgrafe"/>
        <w:keepNext/>
        <w:spacing w:after="120"/>
        <w:jc w:val="center"/>
        <w:rPr>
          <w:rFonts w:asciiTheme="minorHAnsi" w:hAnsiTheme="minorHAnsi"/>
          <w:color w:val="auto"/>
          <w:sz w:val="20"/>
        </w:rPr>
      </w:pPr>
      <w:bookmarkStart w:id="112" w:name="_Toc307175111"/>
      <w:bookmarkStart w:id="113" w:name="_Toc310847162"/>
      <w:r w:rsidRPr="002F7F06">
        <w:rPr>
          <w:rFonts w:asciiTheme="minorHAnsi" w:hAnsiTheme="minorHAnsi"/>
          <w:color w:val="auto"/>
          <w:sz w:val="20"/>
        </w:rPr>
        <w:t xml:space="preserve">Tabla </w:t>
      </w:r>
      <w:r w:rsidR="00792E47"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792E47" w:rsidRPr="002F7F06">
        <w:rPr>
          <w:rFonts w:asciiTheme="minorHAnsi" w:hAnsiTheme="minorHAnsi"/>
          <w:color w:val="auto"/>
          <w:sz w:val="20"/>
        </w:rPr>
        <w:fldChar w:fldCharType="separate"/>
      </w:r>
      <w:r w:rsidR="004A58AF">
        <w:rPr>
          <w:rFonts w:asciiTheme="minorHAnsi" w:hAnsiTheme="minorHAnsi"/>
          <w:noProof/>
          <w:color w:val="auto"/>
          <w:sz w:val="20"/>
        </w:rPr>
        <w:t>36</w:t>
      </w:r>
      <w:r w:rsidR="00792E47"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Horas Planeadas vs Real por segmento</w:t>
      </w:r>
      <w:bookmarkEnd w:id="112"/>
      <w:bookmarkEnd w:id="113"/>
    </w:p>
    <w:tbl>
      <w:tblPr>
        <w:tblStyle w:val="Tablaconcuadrcula"/>
        <w:tblW w:w="0" w:type="auto"/>
        <w:jc w:val="center"/>
        <w:tblCellMar>
          <w:top w:w="28" w:type="dxa"/>
          <w:left w:w="57" w:type="dxa"/>
          <w:bottom w:w="28" w:type="dxa"/>
          <w:right w:w="57" w:type="dxa"/>
        </w:tblCellMar>
        <w:tblLook w:val="04A0"/>
      </w:tblPr>
      <w:tblGrid>
        <w:gridCol w:w="1985"/>
        <w:gridCol w:w="1985"/>
        <w:gridCol w:w="1985"/>
        <w:gridCol w:w="1985"/>
      </w:tblGrid>
      <w:tr w:rsidR="002F5FB1" w:rsidRPr="00FE67EE" w:rsidTr="004A58AF">
        <w:trPr>
          <w:cantSplit/>
          <w:trHeight w:val="20"/>
          <w:tblHeader/>
          <w:jc w:val="center"/>
        </w:trPr>
        <w:tc>
          <w:tcPr>
            <w:tcW w:w="1985" w:type="dxa"/>
            <w:shd w:val="clear" w:color="auto" w:fill="B8CCE4" w:themeFill="accent1" w:themeFillTint="66"/>
            <w:vAlign w:val="center"/>
          </w:tcPr>
          <w:p w:rsidR="002F5FB1" w:rsidRPr="00FE67EE" w:rsidRDefault="002F5FB1" w:rsidP="002F5FB1">
            <w:pPr>
              <w:jc w:val="center"/>
              <w:rPr>
                <w:rFonts w:asciiTheme="minorHAnsi" w:hAnsiTheme="minorHAnsi"/>
                <w:b/>
              </w:rPr>
            </w:pPr>
            <w:r w:rsidRPr="00FE67EE">
              <w:rPr>
                <w:rFonts w:ascii="Calibri" w:eastAsia="Times New Roman" w:hAnsi="Calibri" w:cs="Calibri"/>
                <w:b/>
              </w:rPr>
              <w:t>Proceso</w:t>
            </w:r>
          </w:p>
        </w:tc>
        <w:tc>
          <w:tcPr>
            <w:tcW w:w="1985" w:type="dxa"/>
            <w:shd w:val="clear" w:color="auto" w:fill="B8CCE4" w:themeFill="accent1" w:themeFillTint="66"/>
            <w:vAlign w:val="center"/>
          </w:tcPr>
          <w:p w:rsidR="002F5FB1" w:rsidRPr="00FE67EE" w:rsidRDefault="002F5FB1" w:rsidP="002F5FB1">
            <w:pPr>
              <w:jc w:val="center"/>
              <w:rPr>
                <w:rFonts w:asciiTheme="minorHAnsi" w:hAnsiTheme="minorHAnsi"/>
                <w:b/>
              </w:rPr>
            </w:pPr>
            <w:r w:rsidRPr="00FE67EE">
              <w:rPr>
                <w:rFonts w:ascii="Calibri" w:eastAsia="Times New Roman" w:hAnsi="Calibri" w:cs="Calibri"/>
                <w:b/>
              </w:rPr>
              <w:t>Real (horas)</w:t>
            </w:r>
          </w:p>
        </w:tc>
        <w:tc>
          <w:tcPr>
            <w:tcW w:w="1985" w:type="dxa"/>
            <w:shd w:val="clear" w:color="auto" w:fill="B8CCE4" w:themeFill="accent1" w:themeFillTint="66"/>
          </w:tcPr>
          <w:p w:rsidR="002F5FB1" w:rsidRPr="00FE67EE" w:rsidRDefault="002F5FB1" w:rsidP="002F5FB1">
            <w:pPr>
              <w:jc w:val="center"/>
              <w:rPr>
                <w:rFonts w:asciiTheme="minorHAnsi" w:hAnsiTheme="minorHAnsi"/>
                <w:b/>
              </w:rPr>
            </w:pPr>
            <w:r w:rsidRPr="00FE67EE">
              <w:rPr>
                <w:rFonts w:ascii="Calibri" w:eastAsia="Times New Roman" w:hAnsi="Calibri" w:cs="Calibri"/>
                <w:b/>
              </w:rPr>
              <w:t>Planeado( Horas )</w:t>
            </w:r>
          </w:p>
        </w:tc>
        <w:tc>
          <w:tcPr>
            <w:tcW w:w="1985" w:type="dxa"/>
            <w:shd w:val="clear" w:color="auto" w:fill="B8CCE4" w:themeFill="accent1" w:themeFillTint="66"/>
          </w:tcPr>
          <w:p w:rsidR="002F5FB1" w:rsidRPr="00FE67EE" w:rsidRDefault="002F5FB1" w:rsidP="002F5FB1">
            <w:pPr>
              <w:jc w:val="center"/>
              <w:rPr>
                <w:rFonts w:ascii="Calibri" w:eastAsia="Times New Roman" w:hAnsi="Calibri" w:cs="Calibri"/>
                <w:b/>
              </w:rPr>
            </w:pPr>
            <w:r w:rsidRPr="00FE67EE">
              <w:rPr>
                <w:rFonts w:ascii="Calibri" w:eastAsia="Times New Roman" w:hAnsi="Calibri" w:cs="Calibri"/>
                <w:b/>
              </w:rPr>
              <w:t>%</w:t>
            </w:r>
          </w:p>
        </w:tc>
      </w:tr>
      <w:tr w:rsidR="002F5FB1" w:rsidRPr="00FE67EE" w:rsidTr="00FE67EE">
        <w:trPr>
          <w:cantSplit/>
          <w:trHeight w:val="20"/>
          <w:jc w:val="center"/>
        </w:trPr>
        <w:tc>
          <w:tcPr>
            <w:tcW w:w="1985" w:type="dxa"/>
            <w:shd w:val="clear" w:color="auto" w:fill="DBE5F1" w:themeFill="accent1" w:themeFillTint="33"/>
            <w:vAlign w:val="center"/>
          </w:tcPr>
          <w:p w:rsidR="002F5FB1" w:rsidRPr="00FE67EE" w:rsidRDefault="002F5FB1" w:rsidP="002F5FB1">
            <w:pPr>
              <w:jc w:val="center"/>
              <w:rPr>
                <w:rFonts w:asciiTheme="minorHAnsi" w:hAnsiTheme="minorHAnsi"/>
                <w:b/>
              </w:rPr>
            </w:pPr>
            <w:r w:rsidRPr="00FE67EE">
              <w:rPr>
                <w:rFonts w:asciiTheme="minorHAnsi" w:hAnsiTheme="minorHAnsi"/>
                <w:b/>
              </w:rPr>
              <w:t>BPEL</w:t>
            </w:r>
          </w:p>
        </w:tc>
        <w:tc>
          <w:tcPr>
            <w:tcW w:w="1985" w:type="dxa"/>
            <w:vAlign w:val="bottom"/>
          </w:tcPr>
          <w:p w:rsidR="002F5FB1" w:rsidRPr="00FE67EE" w:rsidRDefault="002F5FB1" w:rsidP="002F5FB1">
            <w:pPr>
              <w:jc w:val="center"/>
              <w:rPr>
                <w:rFonts w:ascii="Calibri" w:hAnsi="Calibri" w:cs="Calibri"/>
              </w:rPr>
            </w:pPr>
            <w:r w:rsidRPr="00FE67EE">
              <w:rPr>
                <w:rFonts w:ascii="Calibri" w:hAnsi="Calibri" w:cs="Calibri"/>
              </w:rPr>
              <w:t>32,00</w:t>
            </w:r>
          </w:p>
        </w:tc>
        <w:tc>
          <w:tcPr>
            <w:tcW w:w="1985" w:type="dxa"/>
            <w:vAlign w:val="bottom"/>
          </w:tcPr>
          <w:p w:rsidR="002F5FB1" w:rsidRPr="00FE67EE" w:rsidRDefault="002F5FB1" w:rsidP="002F5FB1">
            <w:pPr>
              <w:jc w:val="center"/>
              <w:rPr>
                <w:rFonts w:ascii="Calibri" w:hAnsi="Calibri" w:cs="Calibri"/>
              </w:rPr>
            </w:pPr>
            <w:r w:rsidRPr="00FE67EE">
              <w:rPr>
                <w:rFonts w:ascii="Calibri" w:hAnsi="Calibri" w:cs="Calibri"/>
              </w:rPr>
              <w:t>24,00</w:t>
            </w:r>
          </w:p>
        </w:tc>
        <w:tc>
          <w:tcPr>
            <w:tcW w:w="1985" w:type="dxa"/>
            <w:vAlign w:val="bottom"/>
          </w:tcPr>
          <w:p w:rsidR="002F5FB1" w:rsidRPr="00FE67EE" w:rsidRDefault="002F5FB1" w:rsidP="002F5FB1">
            <w:pPr>
              <w:jc w:val="right"/>
              <w:rPr>
                <w:rFonts w:ascii="Calibri" w:hAnsi="Calibri" w:cs="Calibri"/>
              </w:rPr>
            </w:pPr>
            <w:r w:rsidRPr="00FE67EE">
              <w:rPr>
                <w:rFonts w:ascii="Calibri" w:hAnsi="Calibri" w:cs="Calibri"/>
              </w:rPr>
              <w:t>33,33%</w:t>
            </w:r>
          </w:p>
        </w:tc>
      </w:tr>
      <w:tr w:rsidR="002F5FB1" w:rsidRPr="00FE67EE" w:rsidTr="00FE67EE">
        <w:trPr>
          <w:cantSplit/>
          <w:trHeight w:val="20"/>
          <w:jc w:val="center"/>
        </w:trPr>
        <w:tc>
          <w:tcPr>
            <w:tcW w:w="1985" w:type="dxa"/>
            <w:shd w:val="clear" w:color="auto" w:fill="DBE5F1" w:themeFill="accent1" w:themeFillTint="33"/>
            <w:vAlign w:val="center"/>
          </w:tcPr>
          <w:p w:rsidR="002F5FB1" w:rsidRPr="00FE67EE" w:rsidRDefault="002F5FB1" w:rsidP="002F5FB1">
            <w:pPr>
              <w:jc w:val="center"/>
              <w:rPr>
                <w:rFonts w:asciiTheme="minorHAnsi" w:hAnsiTheme="minorHAnsi"/>
                <w:b/>
              </w:rPr>
            </w:pPr>
            <w:r w:rsidRPr="00FE67EE">
              <w:rPr>
                <w:rFonts w:asciiTheme="minorHAnsi" w:hAnsiTheme="minorHAnsi"/>
                <w:b/>
              </w:rPr>
              <w:t>CRM</w:t>
            </w:r>
          </w:p>
        </w:tc>
        <w:tc>
          <w:tcPr>
            <w:tcW w:w="1985" w:type="dxa"/>
            <w:vAlign w:val="bottom"/>
          </w:tcPr>
          <w:p w:rsidR="002F5FB1" w:rsidRPr="00FE67EE" w:rsidRDefault="002F5FB1" w:rsidP="002F5FB1">
            <w:pPr>
              <w:jc w:val="center"/>
              <w:rPr>
                <w:rFonts w:ascii="Calibri" w:hAnsi="Calibri" w:cs="Calibri"/>
              </w:rPr>
            </w:pPr>
            <w:r w:rsidRPr="00FE67EE">
              <w:rPr>
                <w:rFonts w:ascii="Calibri" w:hAnsi="Calibri" w:cs="Calibri"/>
              </w:rPr>
              <w:t>8,00</w:t>
            </w:r>
          </w:p>
        </w:tc>
        <w:tc>
          <w:tcPr>
            <w:tcW w:w="1985" w:type="dxa"/>
            <w:vAlign w:val="bottom"/>
          </w:tcPr>
          <w:p w:rsidR="002F5FB1" w:rsidRPr="00FE67EE" w:rsidRDefault="002F5FB1" w:rsidP="002F5FB1">
            <w:pPr>
              <w:jc w:val="center"/>
              <w:rPr>
                <w:rFonts w:ascii="Calibri" w:hAnsi="Calibri" w:cs="Calibri"/>
              </w:rPr>
            </w:pPr>
            <w:r w:rsidRPr="00FE67EE">
              <w:rPr>
                <w:rFonts w:ascii="Calibri" w:hAnsi="Calibri" w:cs="Calibri"/>
              </w:rPr>
              <w:t>8,00</w:t>
            </w:r>
          </w:p>
        </w:tc>
        <w:tc>
          <w:tcPr>
            <w:tcW w:w="1985" w:type="dxa"/>
            <w:vAlign w:val="bottom"/>
          </w:tcPr>
          <w:p w:rsidR="002F5FB1" w:rsidRPr="00FE67EE" w:rsidRDefault="002F5FB1" w:rsidP="002F5FB1">
            <w:pPr>
              <w:jc w:val="right"/>
              <w:rPr>
                <w:rFonts w:ascii="Calibri" w:hAnsi="Calibri" w:cs="Calibri"/>
              </w:rPr>
            </w:pPr>
            <w:r w:rsidRPr="00FE67EE">
              <w:rPr>
                <w:rFonts w:ascii="Calibri" w:hAnsi="Calibri" w:cs="Calibri"/>
              </w:rPr>
              <w:t>0,00%</w:t>
            </w:r>
          </w:p>
        </w:tc>
      </w:tr>
      <w:tr w:rsidR="002F5FB1" w:rsidRPr="00FE67EE" w:rsidTr="00FE67EE">
        <w:trPr>
          <w:cantSplit/>
          <w:trHeight w:val="20"/>
          <w:jc w:val="center"/>
        </w:trPr>
        <w:tc>
          <w:tcPr>
            <w:tcW w:w="1985" w:type="dxa"/>
            <w:shd w:val="clear" w:color="auto" w:fill="DBE5F1" w:themeFill="accent1" w:themeFillTint="33"/>
            <w:vAlign w:val="center"/>
          </w:tcPr>
          <w:p w:rsidR="002F5FB1" w:rsidRPr="00FE67EE" w:rsidRDefault="002F5FB1" w:rsidP="002F5FB1">
            <w:pPr>
              <w:jc w:val="center"/>
              <w:rPr>
                <w:rFonts w:asciiTheme="minorHAnsi" w:hAnsiTheme="minorHAnsi"/>
                <w:b/>
              </w:rPr>
            </w:pPr>
            <w:r w:rsidRPr="00FE67EE">
              <w:rPr>
                <w:rFonts w:asciiTheme="minorHAnsi" w:hAnsiTheme="minorHAnsi"/>
                <w:b/>
              </w:rPr>
              <w:t>Documentación</w:t>
            </w:r>
          </w:p>
        </w:tc>
        <w:tc>
          <w:tcPr>
            <w:tcW w:w="1985" w:type="dxa"/>
            <w:vAlign w:val="bottom"/>
          </w:tcPr>
          <w:p w:rsidR="002F5FB1" w:rsidRPr="00FE67EE" w:rsidRDefault="002F5FB1" w:rsidP="002F5FB1">
            <w:pPr>
              <w:jc w:val="center"/>
              <w:rPr>
                <w:rFonts w:ascii="Calibri" w:hAnsi="Calibri" w:cs="Calibri"/>
              </w:rPr>
            </w:pPr>
            <w:r w:rsidRPr="00FE67EE">
              <w:rPr>
                <w:rFonts w:ascii="Calibri" w:hAnsi="Calibri" w:cs="Calibri"/>
              </w:rPr>
              <w:t>61,27</w:t>
            </w:r>
          </w:p>
        </w:tc>
        <w:tc>
          <w:tcPr>
            <w:tcW w:w="1985" w:type="dxa"/>
            <w:vAlign w:val="bottom"/>
          </w:tcPr>
          <w:p w:rsidR="002F5FB1" w:rsidRPr="00FE67EE" w:rsidRDefault="002F5FB1" w:rsidP="002F5FB1">
            <w:pPr>
              <w:jc w:val="center"/>
              <w:rPr>
                <w:rFonts w:ascii="Calibri" w:hAnsi="Calibri" w:cs="Calibri"/>
              </w:rPr>
            </w:pPr>
            <w:r w:rsidRPr="00FE67EE">
              <w:rPr>
                <w:rFonts w:ascii="Calibri" w:hAnsi="Calibri" w:cs="Calibri"/>
              </w:rPr>
              <w:t>172,00</w:t>
            </w:r>
          </w:p>
        </w:tc>
        <w:tc>
          <w:tcPr>
            <w:tcW w:w="1985" w:type="dxa"/>
            <w:vAlign w:val="bottom"/>
          </w:tcPr>
          <w:p w:rsidR="002F5FB1" w:rsidRPr="00FE67EE" w:rsidRDefault="002F5FB1" w:rsidP="002F5FB1">
            <w:pPr>
              <w:jc w:val="right"/>
              <w:rPr>
                <w:rFonts w:ascii="Calibri" w:hAnsi="Calibri" w:cs="Calibri"/>
              </w:rPr>
            </w:pPr>
            <w:r w:rsidRPr="00FE67EE">
              <w:rPr>
                <w:rFonts w:ascii="Calibri" w:hAnsi="Calibri" w:cs="Calibri"/>
              </w:rPr>
              <w:t>-64,38%</w:t>
            </w:r>
          </w:p>
        </w:tc>
      </w:tr>
      <w:tr w:rsidR="002F5FB1" w:rsidRPr="00FE67EE" w:rsidTr="00FE67EE">
        <w:trPr>
          <w:cantSplit/>
          <w:trHeight w:val="20"/>
          <w:jc w:val="center"/>
        </w:trPr>
        <w:tc>
          <w:tcPr>
            <w:tcW w:w="1985" w:type="dxa"/>
            <w:shd w:val="clear" w:color="auto" w:fill="DBE5F1" w:themeFill="accent1" w:themeFillTint="33"/>
            <w:vAlign w:val="center"/>
          </w:tcPr>
          <w:p w:rsidR="002F5FB1" w:rsidRPr="00FE67EE" w:rsidRDefault="002F5FB1" w:rsidP="002F5FB1">
            <w:pPr>
              <w:jc w:val="center"/>
              <w:rPr>
                <w:rFonts w:asciiTheme="minorHAnsi" w:hAnsiTheme="minorHAnsi"/>
                <w:b/>
              </w:rPr>
            </w:pPr>
            <w:r w:rsidRPr="00FE67EE">
              <w:rPr>
                <w:rFonts w:asciiTheme="minorHAnsi" w:hAnsiTheme="minorHAnsi"/>
                <w:b/>
              </w:rPr>
              <w:t>Implementación</w:t>
            </w:r>
          </w:p>
        </w:tc>
        <w:tc>
          <w:tcPr>
            <w:tcW w:w="1985" w:type="dxa"/>
            <w:vAlign w:val="bottom"/>
          </w:tcPr>
          <w:p w:rsidR="002F5FB1" w:rsidRPr="00FE67EE" w:rsidRDefault="002F5FB1" w:rsidP="002F5FB1">
            <w:pPr>
              <w:jc w:val="center"/>
              <w:rPr>
                <w:rFonts w:ascii="Calibri" w:hAnsi="Calibri" w:cs="Calibri"/>
              </w:rPr>
            </w:pPr>
            <w:r w:rsidRPr="00FE67EE">
              <w:rPr>
                <w:rFonts w:ascii="Calibri" w:hAnsi="Calibri" w:cs="Calibri"/>
              </w:rPr>
              <w:t>8,62</w:t>
            </w:r>
          </w:p>
        </w:tc>
        <w:tc>
          <w:tcPr>
            <w:tcW w:w="1985" w:type="dxa"/>
            <w:vAlign w:val="bottom"/>
          </w:tcPr>
          <w:p w:rsidR="002F5FB1" w:rsidRPr="00FE67EE" w:rsidRDefault="002F5FB1" w:rsidP="002F5FB1">
            <w:pPr>
              <w:jc w:val="center"/>
              <w:rPr>
                <w:rFonts w:ascii="Calibri" w:hAnsi="Calibri" w:cs="Calibri"/>
              </w:rPr>
            </w:pPr>
            <w:r w:rsidRPr="00FE67EE">
              <w:rPr>
                <w:rFonts w:ascii="Calibri" w:hAnsi="Calibri" w:cs="Calibri"/>
              </w:rPr>
              <w:t>80,00</w:t>
            </w:r>
          </w:p>
        </w:tc>
        <w:tc>
          <w:tcPr>
            <w:tcW w:w="1985" w:type="dxa"/>
            <w:vAlign w:val="bottom"/>
          </w:tcPr>
          <w:p w:rsidR="002F5FB1" w:rsidRPr="00FE67EE" w:rsidRDefault="002F5FB1" w:rsidP="002F5FB1">
            <w:pPr>
              <w:jc w:val="right"/>
              <w:rPr>
                <w:rFonts w:ascii="Calibri" w:hAnsi="Calibri" w:cs="Calibri"/>
              </w:rPr>
            </w:pPr>
            <w:r w:rsidRPr="00FE67EE">
              <w:rPr>
                <w:rFonts w:ascii="Calibri" w:hAnsi="Calibri" w:cs="Calibri"/>
              </w:rPr>
              <w:t>-89,23%</w:t>
            </w:r>
          </w:p>
        </w:tc>
      </w:tr>
      <w:tr w:rsidR="002F5FB1" w:rsidRPr="00FE67EE" w:rsidTr="00FE67EE">
        <w:trPr>
          <w:cantSplit/>
          <w:trHeight w:val="20"/>
          <w:jc w:val="center"/>
        </w:trPr>
        <w:tc>
          <w:tcPr>
            <w:tcW w:w="1985" w:type="dxa"/>
            <w:shd w:val="clear" w:color="auto" w:fill="DBE5F1" w:themeFill="accent1" w:themeFillTint="33"/>
            <w:vAlign w:val="center"/>
          </w:tcPr>
          <w:p w:rsidR="002F5FB1" w:rsidRPr="00FE67EE" w:rsidRDefault="002F5FB1" w:rsidP="002F5FB1">
            <w:pPr>
              <w:jc w:val="center"/>
              <w:rPr>
                <w:rFonts w:asciiTheme="minorHAnsi" w:hAnsiTheme="minorHAnsi"/>
                <w:b/>
              </w:rPr>
            </w:pPr>
            <w:r w:rsidRPr="00FE67EE">
              <w:rPr>
                <w:rFonts w:asciiTheme="minorHAnsi" w:hAnsiTheme="minorHAnsi"/>
                <w:b/>
              </w:rPr>
              <w:lastRenderedPageBreak/>
              <w:t>Legado</w:t>
            </w:r>
          </w:p>
        </w:tc>
        <w:tc>
          <w:tcPr>
            <w:tcW w:w="1985" w:type="dxa"/>
            <w:vAlign w:val="bottom"/>
          </w:tcPr>
          <w:p w:rsidR="002F5FB1" w:rsidRPr="00FE67EE" w:rsidRDefault="002F5FB1" w:rsidP="002F5FB1">
            <w:pPr>
              <w:jc w:val="center"/>
              <w:rPr>
                <w:rFonts w:ascii="Calibri" w:hAnsi="Calibri" w:cs="Calibri"/>
              </w:rPr>
            </w:pPr>
            <w:r w:rsidRPr="00FE67EE">
              <w:rPr>
                <w:rFonts w:ascii="Calibri" w:hAnsi="Calibri" w:cs="Calibri"/>
              </w:rPr>
              <w:t>17,07</w:t>
            </w:r>
          </w:p>
        </w:tc>
        <w:tc>
          <w:tcPr>
            <w:tcW w:w="1985" w:type="dxa"/>
            <w:vAlign w:val="bottom"/>
          </w:tcPr>
          <w:p w:rsidR="002F5FB1" w:rsidRPr="00FE67EE" w:rsidRDefault="002F5FB1" w:rsidP="002F5FB1">
            <w:pPr>
              <w:jc w:val="center"/>
              <w:rPr>
                <w:rFonts w:ascii="Calibri" w:hAnsi="Calibri" w:cs="Calibri"/>
              </w:rPr>
            </w:pPr>
            <w:r w:rsidRPr="00FE67EE">
              <w:rPr>
                <w:rFonts w:ascii="Calibri" w:hAnsi="Calibri" w:cs="Calibri"/>
              </w:rPr>
              <w:t>38,00</w:t>
            </w:r>
          </w:p>
        </w:tc>
        <w:tc>
          <w:tcPr>
            <w:tcW w:w="1985" w:type="dxa"/>
            <w:vAlign w:val="bottom"/>
          </w:tcPr>
          <w:p w:rsidR="002F5FB1" w:rsidRPr="00FE67EE" w:rsidRDefault="002F5FB1" w:rsidP="002F5FB1">
            <w:pPr>
              <w:jc w:val="right"/>
              <w:rPr>
                <w:rFonts w:ascii="Calibri" w:hAnsi="Calibri" w:cs="Calibri"/>
              </w:rPr>
            </w:pPr>
            <w:r w:rsidRPr="00FE67EE">
              <w:rPr>
                <w:rFonts w:ascii="Calibri" w:hAnsi="Calibri" w:cs="Calibri"/>
              </w:rPr>
              <w:t>-55,08%</w:t>
            </w:r>
          </w:p>
        </w:tc>
      </w:tr>
      <w:tr w:rsidR="002F5FB1" w:rsidRPr="00FE67EE" w:rsidTr="00FE67EE">
        <w:trPr>
          <w:cantSplit/>
          <w:trHeight w:val="20"/>
          <w:jc w:val="center"/>
        </w:trPr>
        <w:tc>
          <w:tcPr>
            <w:tcW w:w="1985" w:type="dxa"/>
            <w:shd w:val="clear" w:color="auto" w:fill="DBE5F1" w:themeFill="accent1" w:themeFillTint="33"/>
            <w:vAlign w:val="center"/>
          </w:tcPr>
          <w:p w:rsidR="002F5FB1" w:rsidRPr="00FE67EE" w:rsidRDefault="002F5FB1" w:rsidP="002F5FB1">
            <w:pPr>
              <w:jc w:val="center"/>
              <w:rPr>
                <w:rFonts w:asciiTheme="minorHAnsi" w:hAnsiTheme="minorHAnsi"/>
                <w:b/>
              </w:rPr>
            </w:pPr>
            <w:r w:rsidRPr="00FE67EE">
              <w:rPr>
                <w:rFonts w:asciiTheme="minorHAnsi" w:hAnsiTheme="minorHAnsi"/>
                <w:b/>
              </w:rPr>
              <w:t>OSB</w:t>
            </w:r>
          </w:p>
        </w:tc>
        <w:tc>
          <w:tcPr>
            <w:tcW w:w="1985" w:type="dxa"/>
            <w:vAlign w:val="bottom"/>
          </w:tcPr>
          <w:p w:rsidR="002F5FB1" w:rsidRPr="00FE67EE" w:rsidRDefault="002F5FB1" w:rsidP="002F5FB1">
            <w:pPr>
              <w:jc w:val="center"/>
              <w:rPr>
                <w:rFonts w:ascii="Calibri" w:hAnsi="Calibri" w:cs="Calibri"/>
              </w:rPr>
            </w:pPr>
            <w:r w:rsidRPr="00FE67EE">
              <w:rPr>
                <w:rFonts w:ascii="Calibri" w:hAnsi="Calibri" w:cs="Calibri"/>
              </w:rPr>
              <w:t>32,51</w:t>
            </w:r>
          </w:p>
        </w:tc>
        <w:tc>
          <w:tcPr>
            <w:tcW w:w="1985" w:type="dxa"/>
            <w:vAlign w:val="bottom"/>
          </w:tcPr>
          <w:p w:rsidR="002F5FB1" w:rsidRPr="00FE67EE" w:rsidRDefault="002F5FB1" w:rsidP="002F5FB1">
            <w:pPr>
              <w:jc w:val="center"/>
              <w:rPr>
                <w:rFonts w:ascii="Calibri" w:hAnsi="Calibri" w:cs="Calibri"/>
              </w:rPr>
            </w:pPr>
            <w:r w:rsidRPr="00FE67EE">
              <w:rPr>
                <w:rFonts w:ascii="Calibri" w:hAnsi="Calibri" w:cs="Calibri"/>
              </w:rPr>
              <w:t>62,00</w:t>
            </w:r>
          </w:p>
        </w:tc>
        <w:tc>
          <w:tcPr>
            <w:tcW w:w="1985" w:type="dxa"/>
            <w:vAlign w:val="bottom"/>
          </w:tcPr>
          <w:p w:rsidR="002F5FB1" w:rsidRPr="00FE67EE" w:rsidRDefault="002F5FB1" w:rsidP="002F5FB1">
            <w:pPr>
              <w:jc w:val="right"/>
              <w:rPr>
                <w:rFonts w:ascii="Calibri" w:hAnsi="Calibri" w:cs="Calibri"/>
              </w:rPr>
            </w:pPr>
            <w:r w:rsidRPr="00FE67EE">
              <w:rPr>
                <w:rFonts w:ascii="Calibri" w:hAnsi="Calibri" w:cs="Calibri"/>
              </w:rPr>
              <w:t>-47,56%</w:t>
            </w:r>
          </w:p>
        </w:tc>
      </w:tr>
      <w:tr w:rsidR="002F5FB1" w:rsidRPr="00FE67EE" w:rsidTr="00FE67EE">
        <w:trPr>
          <w:cantSplit/>
          <w:trHeight w:val="20"/>
          <w:jc w:val="center"/>
        </w:trPr>
        <w:tc>
          <w:tcPr>
            <w:tcW w:w="1985" w:type="dxa"/>
            <w:shd w:val="clear" w:color="auto" w:fill="DBE5F1" w:themeFill="accent1" w:themeFillTint="33"/>
            <w:vAlign w:val="center"/>
          </w:tcPr>
          <w:p w:rsidR="002F5FB1" w:rsidRPr="00FE67EE" w:rsidRDefault="002F5FB1" w:rsidP="002F5FB1">
            <w:pPr>
              <w:jc w:val="center"/>
              <w:rPr>
                <w:rFonts w:asciiTheme="minorHAnsi" w:hAnsiTheme="minorHAnsi"/>
                <w:b/>
              </w:rPr>
            </w:pPr>
            <w:r w:rsidRPr="00FE67EE">
              <w:rPr>
                <w:rFonts w:asciiTheme="minorHAnsi" w:hAnsiTheme="minorHAnsi"/>
                <w:b/>
              </w:rPr>
              <w:t>Planeación</w:t>
            </w:r>
          </w:p>
        </w:tc>
        <w:tc>
          <w:tcPr>
            <w:tcW w:w="1985" w:type="dxa"/>
            <w:vAlign w:val="bottom"/>
          </w:tcPr>
          <w:p w:rsidR="002F5FB1" w:rsidRPr="00FE67EE" w:rsidRDefault="002F5FB1" w:rsidP="002F5FB1">
            <w:pPr>
              <w:jc w:val="center"/>
              <w:rPr>
                <w:rFonts w:ascii="Calibri" w:hAnsi="Calibri" w:cs="Calibri"/>
              </w:rPr>
            </w:pPr>
            <w:r w:rsidRPr="00FE67EE">
              <w:rPr>
                <w:rFonts w:ascii="Calibri" w:hAnsi="Calibri" w:cs="Calibri"/>
              </w:rPr>
              <w:t>115,80</w:t>
            </w:r>
          </w:p>
        </w:tc>
        <w:tc>
          <w:tcPr>
            <w:tcW w:w="1985" w:type="dxa"/>
            <w:vAlign w:val="bottom"/>
          </w:tcPr>
          <w:p w:rsidR="002F5FB1" w:rsidRPr="00FE67EE" w:rsidRDefault="002F5FB1" w:rsidP="002F5FB1">
            <w:pPr>
              <w:jc w:val="center"/>
              <w:rPr>
                <w:rFonts w:ascii="Calibri" w:hAnsi="Calibri" w:cs="Calibri"/>
              </w:rPr>
            </w:pPr>
            <w:r w:rsidRPr="00FE67EE">
              <w:rPr>
                <w:rFonts w:ascii="Calibri" w:hAnsi="Calibri" w:cs="Calibri"/>
              </w:rPr>
              <w:t>94,00</w:t>
            </w:r>
          </w:p>
        </w:tc>
        <w:tc>
          <w:tcPr>
            <w:tcW w:w="1985" w:type="dxa"/>
            <w:vAlign w:val="bottom"/>
          </w:tcPr>
          <w:p w:rsidR="002F5FB1" w:rsidRPr="00FE67EE" w:rsidRDefault="002F5FB1" w:rsidP="002F5FB1">
            <w:pPr>
              <w:jc w:val="right"/>
              <w:rPr>
                <w:rFonts w:ascii="Calibri" w:hAnsi="Calibri" w:cs="Calibri"/>
              </w:rPr>
            </w:pPr>
            <w:r w:rsidRPr="00FE67EE">
              <w:rPr>
                <w:rFonts w:ascii="Calibri" w:hAnsi="Calibri" w:cs="Calibri"/>
              </w:rPr>
              <w:t>23,19%</w:t>
            </w:r>
          </w:p>
        </w:tc>
      </w:tr>
      <w:tr w:rsidR="002F5FB1" w:rsidRPr="00FE67EE" w:rsidTr="00FE67EE">
        <w:trPr>
          <w:cantSplit/>
          <w:trHeight w:val="20"/>
          <w:jc w:val="center"/>
        </w:trPr>
        <w:tc>
          <w:tcPr>
            <w:tcW w:w="1985" w:type="dxa"/>
            <w:shd w:val="clear" w:color="auto" w:fill="DBE5F1" w:themeFill="accent1" w:themeFillTint="33"/>
            <w:vAlign w:val="center"/>
          </w:tcPr>
          <w:p w:rsidR="002F5FB1" w:rsidRPr="00FE67EE" w:rsidRDefault="002F5FB1" w:rsidP="002F5FB1">
            <w:pPr>
              <w:jc w:val="center"/>
              <w:rPr>
                <w:rFonts w:asciiTheme="minorHAnsi" w:hAnsiTheme="minorHAnsi"/>
                <w:b/>
              </w:rPr>
            </w:pPr>
            <w:r w:rsidRPr="00FE67EE">
              <w:rPr>
                <w:rFonts w:asciiTheme="minorHAnsi" w:hAnsiTheme="minorHAnsi"/>
                <w:b/>
              </w:rPr>
              <w:t>Presentación</w:t>
            </w:r>
          </w:p>
        </w:tc>
        <w:tc>
          <w:tcPr>
            <w:tcW w:w="1985" w:type="dxa"/>
            <w:vAlign w:val="bottom"/>
          </w:tcPr>
          <w:p w:rsidR="002F5FB1" w:rsidRPr="00FE67EE" w:rsidRDefault="002F5FB1" w:rsidP="002F5FB1">
            <w:pPr>
              <w:jc w:val="center"/>
              <w:rPr>
                <w:rFonts w:ascii="Calibri" w:hAnsi="Calibri" w:cs="Calibri"/>
              </w:rPr>
            </w:pPr>
            <w:r w:rsidRPr="00FE67EE">
              <w:rPr>
                <w:rFonts w:ascii="Calibri" w:hAnsi="Calibri" w:cs="Calibri"/>
              </w:rPr>
              <w:t>30,00</w:t>
            </w:r>
          </w:p>
        </w:tc>
        <w:tc>
          <w:tcPr>
            <w:tcW w:w="1985" w:type="dxa"/>
            <w:vAlign w:val="bottom"/>
          </w:tcPr>
          <w:p w:rsidR="002F5FB1" w:rsidRPr="00FE67EE" w:rsidRDefault="002F5FB1" w:rsidP="002F5FB1">
            <w:pPr>
              <w:jc w:val="center"/>
              <w:rPr>
                <w:rFonts w:ascii="Calibri" w:hAnsi="Calibri" w:cs="Calibri"/>
              </w:rPr>
            </w:pPr>
            <w:r w:rsidRPr="00FE67EE">
              <w:rPr>
                <w:rFonts w:ascii="Calibri" w:hAnsi="Calibri" w:cs="Calibri"/>
              </w:rPr>
              <w:t>22,00</w:t>
            </w:r>
          </w:p>
        </w:tc>
        <w:tc>
          <w:tcPr>
            <w:tcW w:w="1985" w:type="dxa"/>
            <w:vAlign w:val="bottom"/>
          </w:tcPr>
          <w:p w:rsidR="002F5FB1" w:rsidRPr="00FE67EE" w:rsidRDefault="002F5FB1" w:rsidP="002F5FB1">
            <w:pPr>
              <w:jc w:val="right"/>
              <w:rPr>
                <w:rFonts w:ascii="Calibri" w:hAnsi="Calibri" w:cs="Calibri"/>
              </w:rPr>
            </w:pPr>
            <w:r w:rsidRPr="00FE67EE">
              <w:rPr>
                <w:rFonts w:ascii="Calibri" w:hAnsi="Calibri" w:cs="Calibri"/>
              </w:rPr>
              <w:t>36,36%</w:t>
            </w:r>
          </w:p>
        </w:tc>
      </w:tr>
      <w:tr w:rsidR="002F5FB1" w:rsidRPr="00FE67EE" w:rsidTr="00FE67EE">
        <w:trPr>
          <w:cantSplit/>
          <w:trHeight w:val="20"/>
          <w:jc w:val="center"/>
        </w:trPr>
        <w:tc>
          <w:tcPr>
            <w:tcW w:w="1985" w:type="dxa"/>
            <w:shd w:val="clear" w:color="auto" w:fill="DBE5F1" w:themeFill="accent1" w:themeFillTint="33"/>
            <w:vAlign w:val="center"/>
          </w:tcPr>
          <w:p w:rsidR="002F5FB1" w:rsidRPr="00FE67EE" w:rsidRDefault="002F5FB1" w:rsidP="002F5FB1">
            <w:pPr>
              <w:jc w:val="center"/>
              <w:rPr>
                <w:rFonts w:asciiTheme="minorHAnsi" w:hAnsiTheme="minorHAnsi"/>
                <w:b/>
              </w:rPr>
            </w:pPr>
            <w:r w:rsidRPr="00FE67EE">
              <w:rPr>
                <w:rFonts w:asciiTheme="minorHAnsi" w:hAnsiTheme="minorHAnsi"/>
                <w:b/>
              </w:rPr>
              <w:t>Total</w:t>
            </w:r>
          </w:p>
        </w:tc>
        <w:tc>
          <w:tcPr>
            <w:tcW w:w="1985" w:type="dxa"/>
            <w:vAlign w:val="bottom"/>
          </w:tcPr>
          <w:p w:rsidR="002F5FB1" w:rsidRPr="00FE67EE" w:rsidRDefault="002F5FB1" w:rsidP="002F5FB1">
            <w:pPr>
              <w:jc w:val="center"/>
              <w:rPr>
                <w:rFonts w:ascii="Calibri" w:hAnsi="Calibri" w:cs="Calibri"/>
              </w:rPr>
            </w:pPr>
            <w:r w:rsidRPr="00FE67EE">
              <w:rPr>
                <w:rFonts w:ascii="Calibri" w:hAnsi="Calibri" w:cs="Calibri"/>
              </w:rPr>
              <w:t>305,27</w:t>
            </w:r>
          </w:p>
        </w:tc>
        <w:tc>
          <w:tcPr>
            <w:tcW w:w="1985" w:type="dxa"/>
            <w:vAlign w:val="bottom"/>
          </w:tcPr>
          <w:p w:rsidR="002F5FB1" w:rsidRPr="00FE67EE" w:rsidRDefault="002F5FB1" w:rsidP="002F5FB1">
            <w:pPr>
              <w:jc w:val="center"/>
              <w:rPr>
                <w:rFonts w:ascii="Calibri" w:hAnsi="Calibri" w:cs="Calibri"/>
              </w:rPr>
            </w:pPr>
            <w:r w:rsidRPr="00FE67EE">
              <w:rPr>
                <w:rFonts w:ascii="Calibri" w:hAnsi="Calibri" w:cs="Calibri"/>
              </w:rPr>
              <w:t>500</w:t>
            </w:r>
          </w:p>
        </w:tc>
        <w:tc>
          <w:tcPr>
            <w:tcW w:w="1985" w:type="dxa"/>
            <w:vAlign w:val="bottom"/>
          </w:tcPr>
          <w:p w:rsidR="002F5FB1" w:rsidRPr="00FE67EE" w:rsidRDefault="002F5FB1" w:rsidP="002F5FB1">
            <w:pPr>
              <w:jc w:val="center"/>
              <w:rPr>
                <w:rFonts w:ascii="Calibri" w:hAnsi="Calibri" w:cs="Calibri"/>
              </w:rPr>
            </w:pPr>
            <w:r w:rsidRPr="00FE67EE">
              <w:rPr>
                <w:rFonts w:ascii="Calibri" w:hAnsi="Calibri" w:cs="Calibri"/>
              </w:rPr>
              <w:t>-38,95%</w:t>
            </w:r>
          </w:p>
        </w:tc>
      </w:tr>
    </w:tbl>
    <w:p w:rsidR="002F5FB1" w:rsidRDefault="002F5FB1" w:rsidP="002F5FB1">
      <w:pPr>
        <w:jc w:val="both"/>
        <w:rPr>
          <w:rFonts w:asciiTheme="minorHAnsi" w:hAnsiTheme="minorHAnsi"/>
          <w:sz w:val="22"/>
        </w:rPr>
      </w:pPr>
    </w:p>
    <w:p w:rsidR="002F5FB1" w:rsidRDefault="004A58AF" w:rsidP="004A58AF">
      <w:pPr>
        <w:pStyle w:val="Prrafodelista"/>
        <w:ind w:left="0"/>
        <w:jc w:val="center"/>
        <w:rPr>
          <w:rFonts w:asciiTheme="minorHAnsi" w:hAnsiTheme="minorHAnsi"/>
          <w:sz w:val="22"/>
        </w:rPr>
      </w:pPr>
      <w:r w:rsidRPr="004A58AF">
        <w:rPr>
          <w:rFonts w:asciiTheme="minorHAnsi" w:hAnsiTheme="minorHAnsi"/>
          <w:noProof/>
          <w:sz w:val="22"/>
        </w:rPr>
        <w:drawing>
          <wp:inline distT="0" distB="0" distL="0" distR="0">
            <wp:extent cx="5610225" cy="3162300"/>
            <wp:effectExtent l="0" t="0" r="0" b="0"/>
            <wp:docPr id="51"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2F5FB1" w:rsidRPr="002F7F06" w:rsidRDefault="002F5FB1" w:rsidP="009425B5">
      <w:pPr>
        <w:pStyle w:val="Epgrafe"/>
        <w:spacing w:before="120" w:after="0"/>
        <w:jc w:val="center"/>
        <w:rPr>
          <w:rFonts w:asciiTheme="minorHAnsi" w:hAnsiTheme="minorHAnsi"/>
          <w:color w:val="auto"/>
          <w:sz w:val="20"/>
          <w:szCs w:val="20"/>
        </w:rPr>
      </w:pPr>
      <w:bookmarkStart w:id="114" w:name="_Toc307176637"/>
      <w:bookmarkStart w:id="115" w:name="_Toc310847184"/>
      <w:r w:rsidRPr="002F7F06">
        <w:rPr>
          <w:rFonts w:asciiTheme="minorHAnsi" w:hAnsiTheme="minorHAnsi"/>
          <w:color w:val="auto"/>
          <w:sz w:val="20"/>
          <w:szCs w:val="20"/>
        </w:rPr>
        <w:t xml:space="preserve">Figura </w:t>
      </w:r>
      <w:r w:rsidR="00792E47"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792E47" w:rsidRPr="002F7F06">
        <w:rPr>
          <w:rFonts w:asciiTheme="minorHAnsi" w:hAnsiTheme="minorHAnsi"/>
          <w:color w:val="auto"/>
          <w:sz w:val="20"/>
          <w:szCs w:val="20"/>
        </w:rPr>
        <w:fldChar w:fldCharType="separate"/>
      </w:r>
      <w:r w:rsidR="005C3B2C">
        <w:rPr>
          <w:rFonts w:asciiTheme="minorHAnsi" w:hAnsiTheme="minorHAnsi"/>
          <w:noProof/>
          <w:color w:val="auto"/>
          <w:sz w:val="20"/>
          <w:szCs w:val="20"/>
        </w:rPr>
        <w:t>16</w:t>
      </w:r>
      <w:r w:rsidR="00792E47"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bookmarkEnd w:id="114"/>
      <w:r w:rsidRPr="008538CD">
        <w:rPr>
          <w:rFonts w:asciiTheme="minorHAnsi" w:hAnsiTheme="minorHAnsi"/>
          <w:color w:val="auto"/>
          <w:sz w:val="20"/>
          <w:szCs w:val="20"/>
        </w:rPr>
        <w:t>H</w:t>
      </w:r>
      <w:r>
        <w:rPr>
          <w:rFonts w:asciiTheme="minorHAnsi" w:hAnsiTheme="minorHAnsi"/>
          <w:color w:val="auto"/>
          <w:sz w:val="20"/>
          <w:szCs w:val="20"/>
        </w:rPr>
        <w:t>oras planeadas vs reales Ciclo 2</w:t>
      </w:r>
      <w:bookmarkEnd w:id="115"/>
    </w:p>
    <w:p w:rsidR="002F5FB1" w:rsidRDefault="002F5FB1" w:rsidP="002F5FB1">
      <w:pPr>
        <w:jc w:val="both"/>
        <w:rPr>
          <w:rFonts w:asciiTheme="minorHAnsi" w:hAnsiTheme="minorHAnsi"/>
          <w:sz w:val="22"/>
        </w:rPr>
      </w:pPr>
    </w:p>
    <w:p w:rsidR="002F5FB1" w:rsidRPr="009C2D66" w:rsidRDefault="002F5FB1" w:rsidP="002F5FB1">
      <w:pPr>
        <w:jc w:val="both"/>
        <w:rPr>
          <w:rFonts w:asciiTheme="minorHAnsi" w:hAnsiTheme="minorHAnsi"/>
          <w:sz w:val="22"/>
        </w:rPr>
      </w:pPr>
      <w:r>
        <w:rPr>
          <w:rFonts w:asciiTheme="minorHAnsi" w:hAnsiTheme="minorHAnsi"/>
          <w:sz w:val="22"/>
        </w:rPr>
        <w:t xml:space="preserve">Para ciclo tres se </w:t>
      </w:r>
      <w:r w:rsidR="00935166">
        <w:rPr>
          <w:rFonts w:asciiTheme="minorHAnsi" w:hAnsiTheme="minorHAnsi"/>
          <w:sz w:val="22"/>
        </w:rPr>
        <w:t>desarrolló</w:t>
      </w:r>
      <w:r>
        <w:rPr>
          <w:rFonts w:asciiTheme="minorHAnsi" w:hAnsiTheme="minorHAnsi"/>
          <w:sz w:val="22"/>
        </w:rPr>
        <w:t xml:space="preserve"> un proxy con mayor especificidad en el tipo de actividades a desarrollar, por lo que se </w:t>
      </w:r>
      <w:r w:rsidR="00935166">
        <w:rPr>
          <w:rFonts w:asciiTheme="minorHAnsi" w:hAnsiTheme="minorHAnsi"/>
          <w:sz w:val="22"/>
        </w:rPr>
        <w:t>notó</w:t>
      </w:r>
      <w:r>
        <w:rPr>
          <w:rFonts w:asciiTheme="minorHAnsi" w:hAnsiTheme="minorHAnsi"/>
          <w:sz w:val="22"/>
        </w:rPr>
        <w:t xml:space="preserve"> gran diferencia en el error de estimación resultante en este ciclo con respecto a los dos ciclos anteriores, aunque el proxy se realizó de manera específica con complejidad, el seguimiento no fue levantado de igual manera y se realizó un análisis entre planeado y real que no lo tiene en cuenta, el error de estimación para este ciclo fue 11,6%, a continuación se puede ver la comparación.</w:t>
      </w:r>
    </w:p>
    <w:p w:rsidR="002F5FB1" w:rsidRDefault="002F5FB1" w:rsidP="003F4DEA">
      <w:pPr>
        <w:jc w:val="both"/>
        <w:rPr>
          <w:rFonts w:asciiTheme="minorHAnsi" w:hAnsiTheme="minorHAnsi"/>
          <w:sz w:val="22"/>
        </w:rPr>
      </w:pPr>
    </w:p>
    <w:p w:rsidR="002F5FB1" w:rsidRPr="004A58AF" w:rsidRDefault="002F5FB1" w:rsidP="002F5FB1">
      <w:pPr>
        <w:pStyle w:val="Epgrafe"/>
        <w:keepNext/>
        <w:spacing w:after="120"/>
        <w:jc w:val="center"/>
        <w:rPr>
          <w:rFonts w:asciiTheme="minorHAnsi" w:hAnsiTheme="minorHAnsi"/>
          <w:color w:val="auto"/>
          <w:sz w:val="20"/>
        </w:rPr>
      </w:pPr>
      <w:bookmarkStart w:id="116" w:name="_Toc309802293"/>
      <w:bookmarkStart w:id="117" w:name="_Toc309802587"/>
      <w:bookmarkStart w:id="118" w:name="_Toc310227367"/>
      <w:bookmarkStart w:id="119" w:name="_Toc310847163"/>
      <w:r w:rsidRPr="00B43449">
        <w:rPr>
          <w:rFonts w:asciiTheme="minorHAnsi" w:hAnsiTheme="minorHAnsi"/>
          <w:color w:val="auto"/>
          <w:sz w:val="20"/>
        </w:rPr>
        <w:t xml:space="preserve">Tabla </w:t>
      </w:r>
      <w:r w:rsidR="00792E47" w:rsidRPr="00B43449">
        <w:rPr>
          <w:rFonts w:asciiTheme="minorHAnsi" w:hAnsiTheme="minorHAnsi"/>
          <w:color w:val="auto"/>
          <w:sz w:val="20"/>
        </w:rPr>
        <w:fldChar w:fldCharType="begin"/>
      </w:r>
      <w:r w:rsidRPr="00B43449">
        <w:rPr>
          <w:rFonts w:asciiTheme="minorHAnsi" w:hAnsiTheme="minorHAnsi"/>
          <w:color w:val="auto"/>
          <w:sz w:val="20"/>
        </w:rPr>
        <w:instrText xml:space="preserve"> SEQ Tabla \* ARABIC </w:instrText>
      </w:r>
      <w:r w:rsidR="00792E47" w:rsidRPr="00B43449">
        <w:rPr>
          <w:rFonts w:asciiTheme="minorHAnsi" w:hAnsiTheme="minorHAnsi"/>
          <w:color w:val="auto"/>
          <w:sz w:val="20"/>
        </w:rPr>
        <w:fldChar w:fldCharType="separate"/>
      </w:r>
      <w:r w:rsidR="003F4DEA">
        <w:rPr>
          <w:rFonts w:asciiTheme="minorHAnsi" w:hAnsiTheme="minorHAnsi"/>
          <w:noProof/>
          <w:color w:val="auto"/>
          <w:sz w:val="20"/>
        </w:rPr>
        <w:t>37</w:t>
      </w:r>
      <w:r w:rsidR="00792E47" w:rsidRPr="00B43449">
        <w:rPr>
          <w:rFonts w:asciiTheme="minorHAnsi" w:hAnsiTheme="minorHAnsi"/>
          <w:color w:val="auto"/>
          <w:sz w:val="20"/>
        </w:rPr>
        <w:fldChar w:fldCharType="end"/>
      </w:r>
      <w:r w:rsidRPr="00B43449">
        <w:rPr>
          <w:rFonts w:asciiTheme="minorHAnsi" w:hAnsiTheme="minorHAnsi"/>
          <w:color w:val="auto"/>
          <w:sz w:val="20"/>
        </w:rPr>
        <w:t>. Horas Planeadas vs Real</w:t>
      </w:r>
      <w:bookmarkEnd w:id="116"/>
      <w:bookmarkEnd w:id="117"/>
      <w:bookmarkEnd w:id="118"/>
      <w:bookmarkEnd w:id="119"/>
    </w:p>
    <w:tbl>
      <w:tblPr>
        <w:tblStyle w:val="Tablaconcuadrcula"/>
        <w:tblW w:w="0" w:type="auto"/>
        <w:jc w:val="center"/>
        <w:tblCellMar>
          <w:top w:w="28" w:type="dxa"/>
          <w:left w:w="57" w:type="dxa"/>
          <w:bottom w:w="28" w:type="dxa"/>
          <w:right w:w="57" w:type="dxa"/>
        </w:tblCellMar>
        <w:tblLook w:val="04A0"/>
      </w:tblPr>
      <w:tblGrid>
        <w:gridCol w:w="1701"/>
        <w:gridCol w:w="1701"/>
        <w:gridCol w:w="1701"/>
        <w:gridCol w:w="1701"/>
        <w:gridCol w:w="1701"/>
      </w:tblGrid>
      <w:tr w:rsidR="002F5FB1" w:rsidRPr="004A58AF" w:rsidTr="004A58AF">
        <w:trPr>
          <w:cantSplit/>
          <w:trHeight w:val="20"/>
          <w:jc w:val="center"/>
        </w:trPr>
        <w:tc>
          <w:tcPr>
            <w:tcW w:w="1701" w:type="dxa"/>
            <w:shd w:val="clear" w:color="auto" w:fill="B8CCE4" w:themeFill="accent1" w:themeFillTint="66"/>
            <w:vAlign w:val="center"/>
          </w:tcPr>
          <w:p w:rsidR="002F5FB1" w:rsidRPr="004A58AF" w:rsidRDefault="002F5FB1" w:rsidP="002F5FB1">
            <w:pPr>
              <w:jc w:val="center"/>
              <w:rPr>
                <w:rFonts w:asciiTheme="minorHAnsi" w:hAnsiTheme="minorHAnsi"/>
                <w:b/>
              </w:rPr>
            </w:pPr>
            <w:r w:rsidRPr="004A58AF">
              <w:rPr>
                <w:rFonts w:asciiTheme="minorHAnsi" w:eastAsia="Times New Roman" w:hAnsiTheme="minorHAnsi" w:cs="Calibri"/>
                <w:b/>
              </w:rPr>
              <w:t>Grupo</w:t>
            </w:r>
          </w:p>
        </w:tc>
        <w:tc>
          <w:tcPr>
            <w:tcW w:w="1701" w:type="dxa"/>
            <w:shd w:val="clear" w:color="auto" w:fill="B8CCE4" w:themeFill="accent1" w:themeFillTint="66"/>
            <w:vAlign w:val="center"/>
          </w:tcPr>
          <w:p w:rsidR="002F5FB1" w:rsidRPr="004A58AF" w:rsidRDefault="002F5FB1" w:rsidP="002F5FB1">
            <w:pPr>
              <w:jc w:val="center"/>
              <w:rPr>
                <w:rFonts w:asciiTheme="minorHAnsi" w:hAnsiTheme="minorHAnsi"/>
                <w:b/>
              </w:rPr>
            </w:pPr>
            <w:r w:rsidRPr="004A58AF">
              <w:rPr>
                <w:rFonts w:asciiTheme="minorHAnsi" w:eastAsia="Times New Roman" w:hAnsiTheme="minorHAnsi" w:cs="Calibri"/>
                <w:b/>
              </w:rPr>
              <w:t>Real (horas)</w:t>
            </w:r>
          </w:p>
        </w:tc>
        <w:tc>
          <w:tcPr>
            <w:tcW w:w="1701" w:type="dxa"/>
            <w:shd w:val="clear" w:color="auto" w:fill="B8CCE4" w:themeFill="accent1" w:themeFillTint="66"/>
            <w:vAlign w:val="center"/>
          </w:tcPr>
          <w:p w:rsidR="002F5FB1" w:rsidRPr="004A58AF" w:rsidRDefault="002F5FB1" w:rsidP="002F5FB1">
            <w:pPr>
              <w:jc w:val="center"/>
              <w:rPr>
                <w:rFonts w:asciiTheme="minorHAnsi" w:hAnsiTheme="minorHAnsi"/>
                <w:b/>
              </w:rPr>
            </w:pPr>
            <w:r w:rsidRPr="004A58AF">
              <w:rPr>
                <w:rFonts w:asciiTheme="minorHAnsi" w:eastAsia="Times New Roman" w:hAnsiTheme="minorHAnsi" w:cs="Calibri"/>
                <w:b/>
              </w:rPr>
              <w:t>Planeado( Horas )</w:t>
            </w:r>
          </w:p>
        </w:tc>
        <w:tc>
          <w:tcPr>
            <w:tcW w:w="1701" w:type="dxa"/>
            <w:shd w:val="clear" w:color="auto" w:fill="B8CCE4" w:themeFill="accent1" w:themeFillTint="66"/>
            <w:vAlign w:val="center"/>
          </w:tcPr>
          <w:p w:rsidR="002F5FB1" w:rsidRPr="004A58AF" w:rsidRDefault="002F5FB1" w:rsidP="002F5FB1">
            <w:pPr>
              <w:jc w:val="center"/>
              <w:rPr>
                <w:rFonts w:asciiTheme="minorHAnsi" w:eastAsia="Times New Roman" w:hAnsiTheme="minorHAnsi" w:cs="Calibri"/>
                <w:b/>
              </w:rPr>
            </w:pPr>
            <w:r w:rsidRPr="004A58AF">
              <w:rPr>
                <w:rFonts w:asciiTheme="minorHAnsi" w:eastAsia="Times New Roman" w:hAnsiTheme="minorHAnsi" w:cs="Calibri"/>
                <w:b/>
              </w:rPr>
              <w:t>Diferencia (Horas)</w:t>
            </w:r>
          </w:p>
        </w:tc>
        <w:tc>
          <w:tcPr>
            <w:tcW w:w="1701" w:type="dxa"/>
            <w:shd w:val="clear" w:color="auto" w:fill="B8CCE4" w:themeFill="accent1" w:themeFillTint="66"/>
          </w:tcPr>
          <w:p w:rsidR="002F5FB1" w:rsidRPr="004A58AF" w:rsidRDefault="002F5FB1" w:rsidP="002F5FB1">
            <w:pPr>
              <w:jc w:val="center"/>
              <w:rPr>
                <w:rFonts w:asciiTheme="minorHAnsi" w:eastAsia="Times New Roman" w:hAnsiTheme="minorHAnsi" w:cs="Calibri"/>
                <w:b/>
              </w:rPr>
            </w:pPr>
            <w:r w:rsidRPr="004A58AF">
              <w:rPr>
                <w:rFonts w:asciiTheme="minorHAnsi" w:eastAsia="Times New Roman" w:hAnsiTheme="minorHAnsi" w:cs="Calibri"/>
                <w:b/>
              </w:rPr>
              <w:t>% Desviación</w:t>
            </w:r>
          </w:p>
        </w:tc>
      </w:tr>
      <w:tr w:rsidR="002F5FB1" w:rsidRPr="004A58AF" w:rsidTr="004A58AF">
        <w:trPr>
          <w:cantSplit/>
          <w:trHeight w:val="20"/>
          <w:jc w:val="center"/>
        </w:trPr>
        <w:tc>
          <w:tcPr>
            <w:tcW w:w="1701" w:type="dxa"/>
            <w:shd w:val="clear" w:color="auto" w:fill="DBE5F1" w:themeFill="accent1" w:themeFillTint="33"/>
            <w:vAlign w:val="center"/>
          </w:tcPr>
          <w:p w:rsidR="002F5FB1" w:rsidRPr="004A58AF" w:rsidRDefault="002F5FB1" w:rsidP="002F5FB1">
            <w:pPr>
              <w:rPr>
                <w:rFonts w:asciiTheme="minorHAnsi" w:hAnsiTheme="minorHAnsi" w:cs="Calibri"/>
              </w:rPr>
            </w:pPr>
            <w:r w:rsidRPr="004A58AF">
              <w:rPr>
                <w:rFonts w:asciiTheme="minorHAnsi" w:hAnsiTheme="minorHAnsi" w:cs="Calibri"/>
              </w:rPr>
              <w:t>BPEL</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50</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47,08</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2,92</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5,8%</w:t>
            </w:r>
          </w:p>
        </w:tc>
      </w:tr>
      <w:tr w:rsidR="002F5FB1" w:rsidRPr="004A58AF" w:rsidTr="004A58AF">
        <w:trPr>
          <w:cantSplit/>
          <w:trHeight w:val="20"/>
          <w:jc w:val="center"/>
        </w:trPr>
        <w:tc>
          <w:tcPr>
            <w:tcW w:w="1701" w:type="dxa"/>
            <w:shd w:val="clear" w:color="auto" w:fill="DBE5F1" w:themeFill="accent1" w:themeFillTint="33"/>
            <w:vAlign w:val="center"/>
          </w:tcPr>
          <w:p w:rsidR="002F5FB1" w:rsidRPr="004A58AF" w:rsidRDefault="002F5FB1" w:rsidP="002F5FB1">
            <w:pPr>
              <w:rPr>
                <w:rFonts w:asciiTheme="minorHAnsi" w:hAnsiTheme="minorHAnsi" w:cs="Calibri"/>
              </w:rPr>
            </w:pPr>
            <w:r w:rsidRPr="004A58AF">
              <w:rPr>
                <w:rFonts w:asciiTheme="minorHAnsi" w:hAnsiTheme="minorHAnsi" w:cs="Calibri"/>
              </w:rPr>
              <w:t>CRM</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45</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31,5</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13,5</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30,0%</w:t>
            </w:r>
          </w:p>
        </w:tc>
      </w:tr>
      <w:tr w:rsidR="002F5FB1" w:rsidRPr="004A58AF" w:rsidTr="004A58AF">
        <w:trPr>
          <w:cantSplit/>
          <w:trHeight w:val="20"/>
          <w:jc w:val="center"/>
        </w:trPr>
        <w:tc>
          <w:tcPr>
            <w:tcW w:w="1701" w:type="dxa"/>
            <w:shd w:val="clear" w:color="auto" w:fill="DBE5F1" w:themeFill="accent1" w:themeFillTint="33"/>
            <w:vAlign w:val="center"/>
          </w:tcPr>
          <w:p w:rsidR="002F5FB1" w:rsidRPr="004A58AF" w:rsidRDefault="002F5FB1" w:rsidP="002F5FB1">
            <w:pPr>
              <w:rPr>
                <w:rFonts w:asciiTheme="minorHAnsi" w:hAnsiTheme="minorHAnsi" w:cs="Calibri"/>
              </w:rPr>
            </w:pPr>
            <w:r w:rsidRPr="004A58AF">
              <w:rPr>
                <w:rFonts w:asciiTheme="minorHAnsi" w:hAnsiTheme="minorHAnsi" w:cs="Calibri"/>
              </w:rPr>
              <w:t>PROCESO</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53</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50,42</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2,58</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4,9%</w:t>
            </w:r>
          </w:p>
        </w:tc>
      </w:tr>
      <w:tr w:rsidR="002F5FB1" w:rsidRPr="004A58AF" w:rsidTr="004A58AF">
        <w:trPr>
          <w:cantSplit/>
          <w:trHeight w:val="20"/>
          <w:jc w:val="center"/>
        </w:trPr>
        <w:tc>
          <w:tcPr>
            <w:tcW w:w="1701" w:type="dxa"/>
            <w:shd w:val="clear" w:color="auto" w:fill="DBE5F1" w:themeFill="accent1" w:themeFillTint="33"/>
            <w:vAlign w:val="center"/>
          </w:tcPr>
          <w:p w:rsidR="002F5FB1" w:rsidRPr="004A58AF" w:rsidRDefault="002F5FB1" w:rsidP="002F5FB1">
            <w:pPr>
              <w:rPr>
                <w:rFonts w:asciiTheme="minorHAnsi" w:hAnsiTheme="minorHAnsi" w:cs="Calibri"/>
              </w:rPr>
            </w:pPr>
            <w:r w:rsidRPr="004A58AF">
              <w:rPr>
                <w:rFonts w:asciiTheme="minorHAnsi" w:hAnsiTheme="minorHAnsi" w:cs="Calibri"/>
              </w:rPr>
              <w:t>LEGADOS</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22</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11,35</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10,65</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48,4%</w:t>
            </w:r>
          </w:p>
        </w:tc>
      </w:tr>
      <w:tr w:rsidR="002F5FB1" w:rsidRPr="004A58AF" w:rsidTr="004A58AF">
        <w:trPr>
          <w:cantSplit/>
          <w:trHeight w:val="20"/>
          <w:jc w:val="center"/>
        </w:trPr>
        <w:tc>
          <w:tcPr>
            <w:tcW w:w="1701" w:type="dxa"/>
            <w:shd w:val="clear" w:color="auto" w:fill="DBE5F1" w:themeFill="accent1" w:themeFillTint="33"/>
            <w:vAlign w:val="center"/>
          </w:tcPr>
          <w:p w:rsidR="002F5FB1" w:rsidRPr="004A58AF" w:rsidRDefault="002F5FB1" w:rsidP="002F5FB1">
            <w:pPr>
              <w:rPr>
                <w:rFonts w:asciiTheme="minorHAnsi" w:hAnsiTheme="minorHAnsi" w:cs="Calibri"/>
              </w:rPr>
            </w:pPr>
            <w:r w:rsidRPr="004A58AF">
              <w:rPr>
                <w:rFonts w:asciiTheme="minorHAnsi" w:hAnsiTheme="minorHAnsi" w:cs="Calibri"/>
              </w:rPr>
              <w:t>OSB</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15</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15,13</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-0,13</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-0,9%</w:t>
            </w:r>
          </w:p>
        </w:tc>
      </w:tr>
      <w:tr w:rsidR="002F5FB1" w:rsidRPr="004A58AF" w:rsidTr="004A58AF">
        <w:trPr>
          <w:cantSplit/>
          <w:trHeight w:val="20"/>
          <w:jc w:val="center"/>
        </w:trPr>
        <w:tc>
          <w:tcPr>
            <w:tcW w:w="1701" w:type="dxa"/>
            <w:shd w:val="clear" w:color="auto" w:fill="DBE5F1" w:themeFill="accent1" w:themeFillTint="33"/>
            <w:vAlign w:val="center"/>
          </w:tcPr>
          <w:p w:rsidR="002F5FB1" w:rsidRPr="004A58AF" w:rsidRDefault="002F5FB1" w:rsidP="002F5FB1">
            <w:pPr>
              <w:rPr>
                <w:rFonts w:asciiTheme="minorHAnsi" w:hAnsiTheme="minorHAnsi" w:cs="Calibri"/>
              </w:rPr>
            </w:pPr>
            <w:r w:rsidRPr="004A58AF">
              <w:rPr>
                <w:rFonts w:asciiTheme="minorHAnsi" w:hAnsiTheme="minorHAnsi" w:cs="Calibri"/>
              </w:rPr>
              <w:t>PORTAL</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10</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15</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-5</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-50,0%</w:t>
            </w:r>
          </w:p>
        </w:tc>
      </w:tr>
      <w:tr w:rsidR="002F5FB1" w:rsidRPr="004A58AF" w:rsidTr="004A58AF">
        <w:trPr>
          <w:cantSplit/>
          <w:trHeight w:val="20"/>
          <w:jc w:val="center"/>
        </w:trPr>
        <w:tc>
          <w:tcPr>
            <w:tcW w:w="1701" w:type="dxa"/>
            <w:shd w:val="clear" w:color="auto" w:fill="DBE5F1" w:themeFill="accent1" w:themeFillTint="33"/>
            <w:vAlign w:val="center"/>
          </w:tcPr>
          <w:p w:rsidR="002F5FB1" w:rsidRPr="004A58AF" w:rsidRDefault="002F5FB1" w:rsidP="002F5FB1">
            <w:pPr>
              <w:rPr>
                <w:rFonts w:asciiTheme="minorHAnsi" w:hAnsiTheme="minorHAnsi" w:cs="Calibri"/>
              </w:rPr>
            </w:pPr>
            <w:r w:rsidRPr="004A58AF">
              <w:rPr>
                <w:rFonts w:asciiTheme="minorHAnsi" w:hAnsiTheme="minorHAnsi" w:cs="Calibri"/>
              </w:rPr>
              <w:t>PRODUCTO</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32</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12</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20</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62,5%</w:t>
            </w:r>
          </w:p>
        </w:tc>
      </w:tr>
      <w:tr w:rsidR="002F5FB1" w:rsidRPr="004A58AF" w:rsidTr="004A58AF">
        <w:trPr>
          <w:cantSplit/>
          <w:trHeight w:val="20"/>
          <w:jc w:val="center"/>
        </w:trPr>
        <w:tc>
          <w:tcPr>
            <w:tcW w:w="1701" w:type="dxa"/>
            <w:shd w:val="clear" w:color="auto" w:fill="DBE5F1" w:themeFill="accent1" w:themeFillTint="33"/>
            <w:vAlign w:val="center"/>
          </w:tcPr>
          <w:p w:rsidR="002F5FB1" w:rsidRPr="004A58AF" w:rsidRDefault="002F5FB1" w:rsidP="002F5FB1">
            <w:pPr>
              <w:rPr>
                <w:rFonts w:asciiTheme="minorHAnsi" w:hAnsiTheme="minorHAnsi" w:cs="Calibri"/>
              </w:rPr>
            </w:pPr>
            <w:r w:rsidRPr="004A58AF">
              <w:rPr>
                <w:rFonts w:asciiTheme="minorHAnsi" w:hAnsiTheme="minorHAnsi" w:cs="Calibri"/>
              </w:rPr>
              <w:t>SEGUIMIENTO</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96</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96</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0</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0,0%</w:t>
            </w:r>
          </w:p>
        </w:tc>
      </w:tr>
    </w:tbl>
    <w:p w:rsidR="002F5FB1" w:rsidRDefault="002F5FB1" w:rsidP="004A58AF">
      <w:pPr>
        <w:jc w:val="both"/>
        <w:rPr>
          <w:rFonts w:asciiTheme="minorHAnsi" w:hAnsiTheme="minorHAnsi"/>
          <w:sz w:val="22"/>
        </w:rPr>
      </w:pPr>
      <w:bookmarkStart w:id="120" w:name="_Toc309802294"/>
      <w:bookmarkStart w:id="121" w:name="_Toc309802553"/>
      <w:bookmarkStart w:id="122" w:name="_Toc310177099"/>
    </w:p>
    <w:p w:rsidR="002F5FB1" w:rsidRPr="009C2D66" w:rsidRDefault="002F5FB1" w:rsidP="004A58AF">
      <w:pPr>
        <w:jc w:val="both"/>
        <w:rPr>
          <w:rFonts w:asciiTheme="minorHAnsi" w:hAnsiTheme="minorHAnsi"/>
          <w:sz w:val="22"/>
        </w:rPr>
      </w:pPr>
      <w:r w:rsidRPr="009C2D66">
        <w:rPr>
          <w:rFonts w:asciiTheme="minorHAnsi" w:hAnsiTheme="minorHAnsi"/>
          <w:sz w:val="22"/>
        </w:rPr>
        <w:t xml:space="preserve">Para cada una de las áreas se muestra en la </w:t>
      </w:r>
      <w:r w:rsidR="00935166" w:rsidRPr="009C2D66">
        <w:rPr>
          <w:rFonts w:asciiTheme="minorHAnsi" w:hAnsiTheme="minorHAnsi"/>
          <w:sz w:val="22"/>
        </w:rPr>
        <w:t>gráfica</w:t>
      </w:r>
      <w:r w:rsidRPr="009C2D66">
        <w:rPr>
          <w:rFonts w:asciiTheme="minorHAnsi" w:hAnsiTheme="minorHAnsi"/>
          <w:sz w:val="22"/>
        </w:rPr>
        <w:t xml:space="preserve"> las horas planeadas y reales del ciclo tres.</w:t>
      </w:r>
    </w:p>
    <w:p w:rsidR="002F5FB1" w:rsidRDefault="002F5FB1" w:rsidP="004A58AF">
      <w:pPr>
        <w:pStyle w:val="Epgrafe"/>
        <w:spacing w:after="0"/>
        <w:jc w:val="center"/>
        <w:rPr>
          <w:rFonts w:asciiTheme="minorHAnsi" w:hAnsiTheme="minorHAnsi"/>
          <w:color w:val="auto"/>
          <w:sz w:val="20"/>
          <w:szCs w:val="20"/>
        </w:rPr>
      </w:pPr>
    </w:p>
    <w:p w:rsidR="002F5FB1" w:rsidRDefault="004A58AF" w:rsidP="004A58AF">
      <w:pPr>
        <w:pStyle w:val="Epgrafe"/>
        <w:spacing w:after="0"/>
        <w:jc w:val="center"/>
        <w:rPr>
          <w:rFonts w:asciiTheme="minorHAnsi" w:hAnsiTheme="minorHAnsi"/>
          <w:color w:val="auto"/>
          <w:sz w:val="20"/>
          <w:szCs w:val="20"/>
        </w:rPr>
      </w:pPr>
      <w:r w:rsidRPr="004A58AF">
        <w:rPr>
          <w:rFonts w:asciiTheme="minorHAnsi" w:hAnsiTheme="minorHAnsi"/>
          <w:noProof/>
          <w:color w:val="auto"/>
          <w:sz w:val="20"/>
          <w:szCs w:val="20"/>
        </w:rPr>
        <w:drawing>
          <wp:inline distT="0" distB="0" distL="0" distR="0">
            <wp:extent cx="5610225" cy="3733800"/>
            <wp:effectExtent l="0" t="0" r="0" b="0"/>
            <wp:docPr id="52"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2F5FB1" w:rsidRPr="00B43449" w:rsidRDefault="002F5FB1" w:rsidP="004A58AF">
      <w:pPr>
        <w:pStyle w:val="Epgrafe"/>
        <w:spacing w:after="0"/>
        <w:jc w:val="center"/>
        <w:rPr>
          <w:rFonts w:asciiTheme="minorHAnsi" w:hAnsiTheme="minorHAnsi"/>
          <w:color w:val="auto"/>
          <w:sz w:val="20"/>
          <w:szCs w:val="20"/>
        </w:rPr>
      </w:pPr>
      <w:bookmarkStart w:id="123" w:name="_Toc310227335"/>
      <w:bookmarkStart w:id="124" w:name="_Toc310847185"/>
      <w:r w:rsidRPr="00B43449">
        <w:rPr>
          <w:rFonts w:asciiTheme="minorHAnsi" w:hAnsiTheme="minorHAnsi"/>
          <w:color w:val="auto"/>
          <w:sz w:val="20"/>
          <w:szCs w:val="20"/>
        </w:rPr>
        <w:t xml:space="preserve">Figura </w:t>
      </w:r>
      <w:r w:rsidR="00792E47" w:rsidRPr="00B43449">
        <w:rPr>
          <w:rFonts w:asciiTheme="minorHAnsi" w:hAnsiTheme="minorHAnsi"/>
          <w:color w:val="auto"/>
          <w:sz w:val="20"/>
          <w:szCs w:val="20"/>
        </w:rPr>
        <w:fldChar w:fldCharType="begin"/>
      </w:r>
      <w:r w:rsidRPr="00B43449">
        <w:rPr>
          <w:rFonts w:asciiTheme="minorHAnsi" w:hAnsiTheme="minorHAnsi"/>
          <w:color w:val="auto"/>
          <w:sz w:val="20"/>
          <w:szCs w:val="20"/>
        </w:rPr>
        <w:instrText xml:space="preserve"> SEQ Figura \* ARABIC </w:instrText>
      </w:r>
      <w:r w:rsidR="00792E47" w:rsidRPr="00B43449">
        <w:rPr>
          <w:rFonts w:asciiTheme="minorHAnsi" w:hAnsiTheme="minorHAnsi"/>
          <w:color w:val="auto"/>
          <w:sz w:val="20"/>
          <w:szCs w:val="20"/>
        </w:rPr>
        <w:fldChar w:fldCharType="separate"/>
      </w:r>
      <w:r w:rsidR="005C3B2C">
        <w:rPr>
          <w:rFonts w:asciiTheme="minorHAnsi" w:hAnsiTheme="minorHAnsi"/>
          <w:noProof/>
          <w:color w:val="auto"/>
          <w:sz w:val="20"/>
          <w:szCs w:val="20"/>
        </w:rPr>
        <w:t>17</w:t>
      </w:r>
      <w:r w:rsidR="00792E47" w:rsidRPr="00B43449">
        <w:rPr>
          <w:rFonts w:asciiTheme="minorHAnsi" w:hAnsiTheme="minorHAnsi"/>
          <w:color w:val="auto"/>
          <w:sz w:val="20"/>
          <w:szCs w:val="20"/>
        </w:rPr>
        <w:fldChar w:fldCharType="end"/>
      </w:r>
      <w:r w:rsidRPr="00B43449">
        <w:rPr>
          <w:rFonts w:asciiTheme="minorHAnsi" w:hAnsiTheme="minorHAnsi"/>
          <w:color w:val="auto"/>
          <w:sz w:val="20"/>
          <w:szCs w:val="20"/>
        </w:rPr>
        <w:t xml:space="preserve">. </w:t>
      </w:r>
      <w:bookmarkEnd w:id="120"/>
      <w:bookmarkEnd w:id="121"/>
      <w:bookmarkEnd w:id="122"/>
      <w:bookmarkEnd w:id="123"/>
      <w:r w:rsidRPr="008538CD">
        <w:rPr>
          <w:rFonts w:asciiTheme="minorHAnsi" w:hAnsiTheme="minorHAnsi"/>
          <w:color w:val="auto"/>
          <w:sz w:val="20"/>
          <w:szCs w:val="20"/>
        </w:rPr>
        <w:t>H</w:t>
      </w:r>
      <w:r>
        <w:rPr>
          <w:rFonts w:asciiTheme="minorHAnsi" w:hAnsiTheme="minorHAnsi"/>
          <w:color w:val="auto"/>
          <w:sz w:val="20"/>
          <w:szCs w:val="20"/>
        </w:rPr>
        <w:t>oras planeadas vs reales Ciclo 3</w:t>
      </w:r>
      <w:bookmarkEnd w:id="124"/>
    </w:p>
    <w:p w:rsidR="002F5FB1" w:rsidRDefault="002F5FB1" w:rsidP="004A58AF">
      <w:pPr>
        <w:jc w:val="both"/>
        <w:rPr>
          <w:rFonts w:asciiTheme="minorHAnsi" w:hAnsiTheme="minorHAnsi"/>
          <w:sz w:val="22"/>
        </w:rPr>
      </w:pPr>
    </w:p>
    <w:p w:rsidR="00AB1ACA" w:rsidRDefault="00AB1ACA" w:rsidP="004A58AF">
      <w:pPr>
        <w:jc w:val="both"/>
        <w:rPr>
          <w:rFonts w:asciiTheme="minorHAnsi" w:hAnsiTheme="minorHAnsi"/>
          <w:sz w:val="22"/>
        </w:rPr>
      </w:pPr>
    </w:p>
    <w:p w:rsidR="00AB1ACA" w:rsidRPr="00F9787A" w:rsidRDefault="00AB1ACA" w:rsidP="00AB1ACA">
      <w:pPr>
        <w:pStyle w:val="Prrafodelista"/>
        <w:numPr>
          <w:ilvl w:val="1"/>
          <w:numId w:val="1"/>
        </w:numPr>
        <w:ind w:left="567" w:hanging="425"/>
        <w:jc w:val="both"/>
        <w:outlineLvl w:val="1"/>
        <w:rPr>
          <w:rFonts w:asciiTheme="minorHAnsi" w:hAnsiTheme="minorHAnsi"/>
          <w:b/>
          <w:smallCaps/>
          <w:sz w:val="22"/>
        </w:rPr>
      </w:pPr>
      <w:bookmarkStart w:id="125" w:name="_Toc310847114"/>
      <w:r>
        <w:rPr>
          <w:rFonts w:asciiTheme="minorHAnsi" w:hAnsiTheme="minorHAnsi"/>
          <w:b/>
          <w:smallCaps/>
          <w:sz w:val="22"/>
        </w:rPr>
        <w:t>Valor Ganado vs Valor Planeado</w:t>
      </w:r>
      <w:bookmarkEnd w:id="125"/>
    </w:p>
    <w:p w:rsidR="00AB1ACA" w:rsidRDefault="00AB1ACA" w:rsidP="00AB1ACA">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Durante el desarrollo de cada ciclo se realizó el seguimiento a las actividades y se hizo le registro de valor ganado en cada momento, al finalizar ciclo tres de proyecto tres se encontró que el valor ganado del total de proyectos del Road Map es 43,18% del 45,05 % que fue planeado para desarrollar en los tres ciclos.</w:t>
      </w:r>
    </w:p>
    <w:p w:rsidR="002F5FB1" w:rsidRDefault="002F5FB1" w:rsidP="002F5FB1">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 xml:space="preserve">Se puede identificar de la </w:t>
      </w:r>
      <w:r w:rsidR="00935166">
        <w:rPr>
          <w:rFonts w:asciiTheme="minorHAnsi" w:hAnsiTheme="minorHAnsi"/>
          <w:sz w:val="22"/>
        </w:rPr>
        <w:t>gráfica</w:t>
      </w:r>
      <w:r>
        <w:rPr>
          <w:rFonts w:asciiTheme="minorHAnsi" w:hAnsiTheme="minorHAnsi"/>
          <w:sz w:val="22"/>
        </w:rPr>
        <w:t xml:space="preserve"> de comparación del valor ganado planeado y real que en el primer ciclo hubo un atraso que afecto las actividades de ciclo dos, haciendo que se atrasaran y se </w:t>
      </w:r>
      <w:r w:rsidR="00935166">
        <w:rPr>
          <w:rFonts w:asciiTheme="minorHAnsi" w:hAnsiTheme="minorHAnsi"/>
          <w:sz w:val="22"/>
        </w:rPr>
        <w:t>llevó</w:t>
      </w:r>
      <w:r>
        <w:rPr>
          <w:rFonts w:asciiTheme="minorHAnsi" w:hAnsiTheme="minorHAnsi"/>
          <w:sz w:val="22"/>
        </w:rPr>
        <w:t xml:space="preserve"> este atraso hasta ciclo tres, se resalta que el grupo antes de iniciar completamente con cada nuevo desarrollo se encargaba de finalizar el trabajo atrasado y completar los proyectos de ciclos pasados.</w:t>
      </w:r>
    </w:p>
    <w:p w:rsidR="002F5FB1" w:rsidRDefault="002F5FB1" w:rsidP="002F5FB1">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 xml:space="preserve">De los tres ciclos el que tuvo peor desempeño fue el tercero, debido a varios problemas técnicos y a la falta de dedicación de tiempo de los integrantes debido a que tenían actividades externas al proyecto que no se habían considerado. </w:t>
      </w:r>
    </w:p>
    <w:p w:rsidR="002F5FB1" w:rsidRDefault="002F5FB1" w:rsidP="002F5FB1">
      <w:pPr>
        <w:jc w:val="both"/>
        <w:rPr>
          <w:rFonts w:asciiTheme="minorHAnsi" w:hAnsiTheme="minorHAnsi"/>
          <w:sz w:val="22"/>
        </w:rPr>
      </w:pPr>
    </w:p>
    <w:p w:rsidR="002F5FB1" w:rsidRDefault="002F5FB1" w:rsidP="002F5FB1">
      <w:pPr>
        <w:jc w:val="center"/>
        <w:rPr>
          <w:rFonts w:asciiTheme="minorHAnsi" w:hAnsiTheme="minorHAnsi"/>
          <w:sz w:val="22"/>
        </w:rPr>
      </w:pPr>
      <w:r w:rsidRPr="000D3858">
        <w:rPr>
          <w:rFonts w:asciiTheme="minorHAnsi" w:hAnsiTheme="minorHAnsi"/>
          <w:noProof/>
          <w:sz w:val="22"/>
        </w:rPr>
        <w:lastRenderedPageBreak/>
        <w:drawing>
          <wp:inline distT="0" distB="0" distL="0" distR="0">
            <wp:extent cx="6019800" cy="3819525"/>
            <wp:effectExtent l="0" t="0" r="0" b="0"/>
            <wp:docPr id="3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2F5FB1" w:rsidRPr="00B43449" w:rsidRDefault="002F5FB1" w:rsidP="002F5FB1">
      <w:pPr>
        <w:pStyle w:val="Epgrafe"/>
        <w:spacing w:before="120" w:after="0"/>
        <w:jc w:val="center"/>
        <w:rPr>
          <w:rFonts w:asciiTheme="minorHAnsi" w:hAnsiTheme="minorHAnsi"/>
          <w:color w:val="auto"/>
          <w:sz w:val="20"/>
          <w:szCs w:val="20"/>
        </w:rPr>
      </w:pPr>
      <w:bookmarkStart w:id="126" w:name="_Toc310847186"/>
      <w:r w:rsidRPr="00B43449">
        <w:rPr>
          <w:rFonts w:asciiTheme="minorHAnsi" w:hAnsiTheme="minorHAnsi"/>
          <w:color w:val="auto"/>
          <w:sz w:val="20"/>
          <w:szCs w:val="20"/>
        </w:rPr>
        <w:t xml:space="preserve">Figura </w:t>
      </w:r>
      <w:r w:rsidR="00792E47" w:rsidRPr="00B43449">
        <w:rPr>
          <w:rFonts w:asciiTheme="minorHAnsi" w:hAnsiTheme="minorHAnsi"/>
          <w:color w:val="auto"/>
          <w:sz w:val="20"/>
          <w:szCs w:val="20"/>
        </w:rPr>
        <w:fldChar w:fldCharType="begin"/>
      </w:r>
      <w:r w:rsidRPr="00B43449">
        <w:rPr>
          <w:rFonts w:asciiTheme="minorHAnsi" w:hAnsiTheme="minorHAnsi"/>
          <w:color w:val="auto"/>
          <w:sz w:val="20"/>
          <w:szCs w:val="20"/>
        </w:rPr>
        <w:instrText xml:space="preserve"> SEQ Figura \* ARABIC </w:instrText>
      </w:r>
      <w:r w:rsidR="00792E47" w:rsidRPr="00B43449">
        <w:rPr>
          <w:rFonts w:asciiTheme="minorHAnsi" w:hAnsiTheme="minorHAnsi"/>
          <w:color w:val="auto"/>
          <w:sz w:val="20"/>
          <w:szCs w:val="20"/>
        </w:rPr>
        <w:fldChar w:fldCharType="separate"/>
      </w:r>
      <w:r w:rsidR="005C3B2C">
        <w:rPr>
          <w:rFonts w:asciiTheme="minorHAnsi" w:hAnsiTheme="minorHAnsi"/>
          <w:noProof/>
          <w:color w:val="auto"/>
          <w:sz w:val="20"/>
          <w:szCs w:val="20"/>
        </w:rPr>
        <w:t>18</w:t>
      </w:r>
      <w:r w:rsidR="00792E47" w:rsidRPr="00B43449">
        <w:rPr>
          <w:rFonts w:asciiTheme="minorHAnsi" w:hAnsiTheme="minorHAnsi"/>
          <w:color w:val="auto"/>
          <w:sz w:val="20"/>
          <w:szCs w:val="20"/>
        </w:rPr>
        <w:fldChar w:fldCharType="end"/>
      </w:r>
      <w:r w:rsidRPr="00B43449">
        <w:rPr>
          <w:rFonts w:asciiTheme="minorHAnsi" w:hAnsiTheme="minorHAnsi"/>
          <w:color w:val="auto"/>
          <w:sz w:val="20"/>
          <w:szCs w:val="20"/>
        </w:rPr>
        <w:t xml:space="preserve">. </w:t>
      </w:r>
      <w:r>
        <w:rPr>
          <w:rFonts w:asciiTheme="minorHAnsi" w:hAnsiTheme="minorHAnsi"/>
          <w:color w:val="auto"/>
          <w:sz w:val="20"/>
          <w:szCs w:val="20"/>
        </w:rPr>
        <w:t>Valor ganado planeado vs real proyecto 3</w:t>
      </w:r>
      <w:bookmarkEnd w:id="126"/>
    </w:p>
    <w:p w:rsidR="005C0A5E" w:rsidRDefault="005C0A5E" w:rsidP="005C0A5E">
      <w:pPr>
        <w:jc w:val="both"/>
        <w:rPr>
          <w:rFonts w:asciiTheme="minorHAnsi" w:hAnsiTheme="minorHAnsi"/>
          <w:sz w:val="22"/>
        </w:rPr>
      </w:pPr>
    </w:p>
    <w:p w:rsidR="00EB482C" w:rsidRDefault="00EB482C">
      <w:pPr>
        <w:spacing w:after="200" w:line="276" w:lineRule="auto"/>
        <w:rPr>
          <w:rFonts w:asciiTheme="minorHAnsi" w:hAnsiTheme="minorHAnsi"/>
          <w:sz w:val="22"/>
        </w:rPr>
      </w:pPr>
      <w:r>
        <w:rPr>
          <w:rFonts w:asciiTheme="minorHAnsi" w:hAnsiTheme="minorHAnsi"/>
          <w:sz w:val="22"/>
        </w:rPr>
        <w:br w:type="page"/>
      </w:r>
    </w:p>
    <w:p w:rsidR="00EB482C" w:rsidRDefault="00EB482C" w:rsidP="005C0A5E">
      <w:pPr>
        <w:jc w:val="both"/>
        <w:rPr>
          <w:rFonts w:asciiTheme="minorHAnsi" w:hAnsiTheme="minorHAnsi"/>
          <w:sz w:val="22"/>
        </w:rPr>
      </w:pPr>
    </w:p>
    <w:p w:rsidR="005C0A5E" w:rsidRPr="00ED1E8D" w:rsidRDefault="005C0A5E" w:rsidP="005C0A5E">
      <w:pPr>
        <w:pStyle w:val="Prrafodelista"/>
        <w:numPr>
          <w:ilvl w:val="0"/>
          <w:numId w:val="1"/>
        </w:numPr>
        <w:jc w:val="both"/>
        <w:outlineLvl w:val="0"/>
        <w:rPr>
          <w:rFonts w:asciiTheme="minorHAnsi" w:hAnsiTheme="minorHAnsi"/>
          <w:b/>
          <w:smallCaps/>
          <w:sz w:val="22"/>
        </w:rPr>
      </w:pPr>
      <w:bookmarkStart w:id="127" w:name="_Toc310847115"/>
      <w:r>
        <w:rPr>
          <w:rFonts w:asciiTheme="minorHAnsi" w:hAnsiTheme="minorHAnsi"/>
          <w:b/>
          <w:smallCaps/>
          <w:sz w:val="22"/>
        </w:rPr>
        <w:t>Riesgos</w:t>
      </w:r>
      <w:bookmarkEnd w:id="127"/>
    </w:p>
    <w:p w:rsidR="005C0A5E" w:rsidRDefault="005C0A5E" w:rsidP="005C0A5E">
      <w:pPr>
        <w:jc w:val="both"/>
        <w:rPr>
          <w:rFonts w:asciiTheme="minorHAnsi" w:hAnsiTheme="minorHAnsi"/>
          <w:sz w:val="22"/>
        </w:rPr>
      </w:pPr>
    </w:p>
    <w:p w:rsidR="005C0A5E" w:rsidRPr="00F9787A" w:rsidRDefault="005C0A5E" w:rsidP="005C0A5E">
      <w:pPr>
        <w:pStyle w:val="Prrafodelista"/>
        <w:numPr>
          <w:ilvl w:val="1"/>
          <w:numId w:val="1"/>
        </w:numPr>
        <w:ind w:left="567" w:hanging="425"/>
        <w:jc w:val="both"/>
        <w:outlineLvl w:val="1"/>
        <w:rPr>
          <w:rFonts w:asciiTheme="minorHAnsi" w:hAnsiTheme="minorHAnsi"/>
          <w:b/>
          <w:smallCaps/>
          <w:sz w:val="22"/>
        </w:rPr>
      </w:pPr>
      <w:bookmarkStart w:id="128" w:name="_Toc310847116"/>
      <w:r>
        <w:rPr>
          <w:rFonts w:asciiTheme="minorHAnsi" w:hAnsiTheme="minorHAnsi"/>
          <w:b/>
          <w:smallCaps/>
          <w:sz w:val="22"/>
        </w:rPr>
        <w:t>Estrategia General de Seguimiento de Riesgos</w:t>
      </w:r>
      <w:bookmarkEnd w:id="128"/>
    </w:p>
    <w:p w:rsidR="005C0A5E" w:rsidRDefault="005C0A5E" w:rsidP="005C0A5E">
      <w:pPr>
        <w:jc w:val="both"/>
        <w:rPr>
          <w:rFonts w:asciiTheme="minorHAnsi" w:hAnsiTheme="minorHAnsi"/>
          <w:sz w:val="22"/>
        </w:rPr>
      </w:pPr>
    </w:p>
    <w:p w:rsidR="00661E87" w:rsidRDefault="00661E87" w:rsidP="00661E87">
      <w:pPr>
        <w:jc w:val="both"/>
        <w:rPr>
          <w:rFonts w:asciiTheme="minorHAnsi" w:hAnsiTheme="minorHAnsi"/>
          <w:sz w:val="22"/>
        </w:rPr>
      </w:pPr>
      <w:r>
        <w:rPr>
          <w:rFonts w:asciiTheme="minorHAnsi" w:hAnsiTheme="minorHAnsi"/>
          <w:sz w:val="22"/>
        </w:rPr>
        <w:t>Con el fin de hacer frente a los riesgos que se podrían presentar en el desarrollo del proyecto 3 se siguió el siguiente proceso:</w:t>
      </w:r>
    </w:p>
    <w:p w:rsidR="00661E87" w:rsidRDefault="00661E87" w:rsidP="00661E87">
      <w:pPr>
        <w:jc w:val="both"/>
        <w:rPr>
          <w:rFonts w:asciiTheme="minorHAnsi" w:hAnsiTheme="minorHAnsi"/>
          <w:sz w:val="22"/>
        </w:rPr>
      </w:pPr>
    </w:p>
    <w:p w:rsidR="00661E87" w:rsidRDefault="00661E87" w:rsidP="00661E87">
      <w:pPr>
        <w:jc w:val="both"/>
        <w:rPr>
          <w:rFonts w:asciiTheme="minorHAnsi" w:hAnsiTheme="minorHAnsi"/>
          <w:sz w:val="22"/>
        </w:rPr>
      </w:pPr>
      <w:r>
        <w:rPr>
          <w:rFonts w:asciiTheme="minorHAnsi" w:hAnsiTheme="minorHAnsi"/>
          <w:sz w:val="22"/>
        </w:rPr>
        <w:t xml:space="preserve">En primera instancia se definieron algunos riesgos al inicio del proceso de desarrollo. Estos riesgos fueron determinados en base a las experiencias profesionales de cada uno de los integrantes del grupo. </w:t>
      </w:r>
      <w:r w:rsidR="0043551F">
        <w:rPr>
          <w:rFonts w:asciiTheme="minorHAnsi" w:hAnsiTheme="minorHAnsi"/>
          <w:sz w:val="22"/>
        </w:rPr>
        <w:t>También</w:t>
      </w:r>
      <w:r>
        <w:rPr>
          <w:rFonts w:asciiTheme="minorHAnsi" w:hAnsiTheme="minorHAnsi"/>
          <w:sz w:val="22"/>
        </w:rPr>
        <w:t xml:space="preserve"> fue bastante influyente las experiencias previas que se tuvieron en los desarrollos de proyecto previos, fue especialmente significativa la experiencia adquirida en el desarrollo de proyecto 2, en el cual se tuvo acceso a la aplicación real a partir de la cual se iba a iniciar el proceso de desarrollo.</w:t>
      </w:r>
    </w:p>
    <w:p w:rsidR="00661E87" w:rsidRDefault="00661E87" w:rsidP="00661E87">
      <w:pPr>
        <w:jc w:val="both"/>
        <w:rPr>
          <w:rFonts w:asciiTheme="minorHAnsi" w:hAnsiTheme="minorHAnsi"/>
          <w:sz w:val="22"/>
        </w:rPr>
      </w:pPr>
    </w:p>
    <w:p w:rsidR="00661E87" w:rsidRDefault="00661E87" w:rsidP="00661E87">
      <w:pPr>
        <w:jc w:val="both"/>
        <w:rPr>
          <w:rFonts w:asciiTheme="minorHAnsi" w:hAnsiTheme="minorHAnsi"/>
          <w:sz w:val="22"/>
        </w:rPr>
      </w:pPr>
      <w:r>
        <w:rPr>
          <w:rFonts w:asciiTheme="minorHAnsi" w:hAnsiTheme="minorHAnsi"/>
          <w:sz w:val="22"/>
        </w:rPr>
        <w:t>Una vez identificados estos riesgos, se procedió a d</w:t>
      </w:r>
      <w:r w:rsidR="00935166">
        <w:rPr>
          <w:rFonts w:asciiTheme="minorHAnsi" w:hAnsiTheme="minorHAnsi"/>
          <w:sz w:val="22"/>
        </w:rPr>
        <w:t xml:space="preserve">ocumentarlos, con lo cual se </w:t>
      </w:r>
      <w:bookmarkStart w:id="129" w:name="_GoBack"/>
      <w:bookmarkEnd w:id="129"/>
      <w:r w:rsidR="00935166">
        <w:rPr>
          <w:rFonts w:asciiTheme="minorHAnsi" w:hAnsiTheme="minorHAnsi"/>
          <w:sz w:val="22"/>
        </w:rPr>
        <w:t>dio</w:t>
      </w:r>
      <w:r>
        <w:rPr>
          <w:rFonts w:asciiTheme="minorHAnsi" w:hAnsiTheme="minorHAnsi"/>
          <w:sz w:val="22"/>
        </w:rPr>
        <w:t xml:space="preserve"> una descripción clara y concisa del riesgo en si, como podría materializarse y el plan de mitigación para el rie</w:t>
      </w:r>
      <w:r w:rsidR="0043551F">
        <w:rPr>
          <w:rFonts w:asciiTheme="minorHAnsi" w:hAnsiTheme="minorHAnsi"/>
          <w:sz w:val="22"/>
        </w:rPr>
        <w:t>s</w:t>
      </w:r>
      <w:r>
        <w:rPr>
          <w:rFonts w:asciiTheme="minorHAnsi" w:hAnsiTheme="minorHAnsi"/>
          <w:sz w:val="22"/>
        </w:rPr>
        <w:t xml:space="preserve">go, es decir, </w:t>
      </w:r>
      <w:r w:rsidR="00935166">
        <w:rPr>
          <w:rFonts w:asciiTheme="minorHAnsi" w:hAnsiTheme="minorHAnsi"/>
          <w:sz w:val="22"/>
        </w:rPr>
        <w:t>cuáles</w:t>
      </w:r>
      <w:r>
        <w:rPr>
          <w:rFonts w:asciiTheme="minorHAnsi" w:hAnsiTheme="minorHAnsi"/>
          <w:sz w:val="22"/>
        </w:rPr>
        <w:t xml:space="preserve"> </w:t>
      </w:r>
      <w:r w:rsidR="00935166">
        <w:rPr>
          <w:rFonts w:asciiTheme="minorHAnsi" w:hAnsiTheme="minorHAnsi"/>
          <w:sz w:val="22"/>
        </w:rPr>
        <w:t>serían</w:t>
      </w:r>
      <w:r>
        <w:rPr>
          <w:rFonts w:asciiTheme="minorHAnsi" w:hAnsiTheme="minorHAnsi"/>
          <w:sz w:val="22"/>
        </w:rPr>
        <w:t xml:space="preserve"> las acciones a tomar en caso que el riesgo llegara a materializase. </w:t>
      </w:r>
      <w:r w:rsidR="0043551F">
        <w:rPr>
          <w:rFonts w:asciiTheme="minorHAnsi" w:hAnsiTheme="minorHAnsi"/>
          <w:sz w:val="22"/>
        </w:rPr>
        <w:t>Más</w:t>
      </w:r>
      <w:r>
        <w:rPr>
          <w:rFonts w:asciiTheme="minorHAnsi" w:hAnsiTheme="minorHAnsi"/>
          <w:sz w:val="22"/>
        </w:rPr>
        <w:t xml:space="preserve"> adelante, en el segundo ciclo de desarrollo se </w:t>
      </w:r>
      <w:r w:rsidR="00935166">
        <w:rPr>
          <w:rFonts w:asciiTheme="minorHAnsi" w:hAnsiTheme="minorHAnsi"/>
          <w:sz w:val="22"/>
        </w:rPr>
        <w:t>incluyó</w:t>
      </w:r>
      <w:r>
        <w:rPr>
          <w:rFonts w:asciiTheme="minorHAnsi" w:hAnsiTheme="minorHAnsi"/>
          <w:sz w:val="22"/>
        </w:rPr>
        <w:t xml:space="preserve"> el plan de seguimiento para los riesgos, es decir, como se haría el seguimiento de cada uno de los riesgos individuales con el fin de verificar si el riesgo seguía presente o si por el contrario fue solucionado. Posteriormente, en el tercer ciclo de desarrollo se generaron las evidencias sobre el seguimiento de estos riesgos con el fin de mantener un histórico del proceso que se siguió con cada uno de los riesgos y los resultados obtenidos al final del tercer ciclo y por ende al final del proyecto.</w:t>
      </w:r>
    </w:p>
    <w:p w:rsidR="00661E87" w:rsidRDefault="00661E87" w:rsidP="00661E87">
      <w:pPr>
        <w:jc w:val="both"/>
        <w:rPr>
          <w:rFonts w:asciiTheme="minorHAnsi" w:hAnsiTheme="minorHAnsi"/>
          <w:sz w:val="22"/>
        </w:rPr>
      </w:pPr>
    </w:p>
    <w:p w:rsidR="00661E87" w:rsidRDefault="00661E87" w:rsidP="00661E87">
      <w:pPr>
        <w:jc w:val="both"/>
        <w:rPr>
          <w:rFonts w:asciiTheme="minorHAnsi" w:hAnsiTheme="minorHAnsi"/>
          <w:sz w:val="22"/>
        </w:rPr>
      </w:pPr>
      <w:r>
        <w:rPr>
          <w:rFonts w:asciiTheme="minorHAnsi" w:hAnsiTheme="minorHAnsi"/>
          <w:sz w:val="22"/>
        </w:rPr>
        <w:t>Adicionalmente, y como era de esperarse, no todos los riesgos fueron contemplados, es decir, se materializaron riesgos los cuales nunca fueron considerados al inicio del proyecto. Para estos riesgos, el único plan de acción disponible era aceptar el riesgo como tal y definir acciones correctivas, las cuales deberían ser ejecutadas a la mayor brevedad posible con el fin de evitar mayores contratiempos en el desarrollo del proyecto. Igualmente, estos riesgos también fueron documentados, con su descripción, plan de mitigación y plan de seguimiento.</w:t>
      </w:r>
    </w:p>
    <w:p w:rsidR="00661E87" w:rsidRDefault="00661E87" w:rsidP="00661E87">
      <w:pPr>
        <w:jc w:val="both"/>
        <w:rPr>
          <w:rFonts w:asciiTheme="minorHAnsi" w:hAnsiTheme="minorHAnsi"/>
          <w:sz w:val="22"/>
        </w:rPr>
      </w:pPr>
    </w:p>
    <w:p w:rsidR="00661E87" w:rsidRDefault="00661E87" w:rsidP="00661E87">
      <w:pPr>
        <w:jc w:val="both"/>
        <w:rPr>
          <w:rFonts w:asciiTheme="minorHAnsi" w:hAnsiTheme="minorHAnsi"/>
          <w:sz w:val="22"/>
        </w:rPr>
      </w:pPr>
      <w:r>
        <w:rPr>
          <w:rFonts w:asciiTheme="minorHAnsi" w:hAnsiTheme="minorHAnsi"/>
          <w:sz w:val="22"/>
        </w:rPr>
        <w:t xml:space="preserve">Con respecto al seguimiento de riesgos, este se hacía semanalmente, en las reuniones de seguimiento general programadas. En estas se verificaba las acciones tomadas </w:t>
      </w:r>
      <w:r w:rsidR="00C21605">
        <w:rPr>
          <w:rFonts w:asciiTheme="minorHAnsi" w:hAnsiTheme="minorHAnsi"/>
          <w:sz w:val="22"/>
        </w:rPr>
        <w:t>para</w:t>
      </w:r>
      <w:r>
        <w:rPr>
          <w:rFonts w:asciiTheme="minorHAnsi" w:hAnsiTheme="minorHAnsi"/>
          <w:sz w:val="22"/>
        </w:rPr>
        <w:t xml:space="preserve"> de solucionar el riesgo presentado o al menos de mitigar sus efectos. Si ninguna de las soluciones propuestas inicialmente permitía resolver el riesgo, entonces era definidas e implementadas nuevas posibles soluciones.</w:t>
      </w:r>
    </w:p>
    <w:p w:rsidR="00403820" w:rsidRDefault="00403820" w:rsidP="005C0A5E">
      <w:pPr>
        <w:jc w:val="both"/>
        <w:rPr>
          <w:rFonts w:asciiTheme="minorHAnsi" w:hAnsiTheme="minorHAnsi"/>
          <w:sz w:val="22"/>
        </w:rPr>
      </w:pPr>
    </w:p>
    <w:p w:rsidR="005B0B68" w:rsidRDefault="005B0B68" w:rsidP="005C0A5E">
      <w:pPr>
        <w:jc w:val="both"/>
        <w:rPr>
          <w:rFonts w:asciiTheme="minorHAnsi" w:hAnsiTheme="minorHAnsi"/>
          <w:sz w:val="22"/>
        </w:rPr>
      </w:pPr>
    </w:p>
    <w:p w:rsidR="005C0A5E" w:rsidRPr="00F9787A" w:rsidRDefault="005C0A5E" w:rsidP="005C0A5E">
      <w:pPr>
        <w:pStyle w:val="Prrafodelista"/>
        <w:numPr>
          <w:ilvl w:val="1"/>
          <w:numId w:val="1"/>
        </w:numPr>
        <w:ind w:left="567" w:hanging="425"/>
        <w:jc w:val="both"/>
        <w:outlineLvl w:val="1"/>
        <w:rPr>
          <w:rFonts w:asciiTheme="minorHAnsi" w:hAnsiTheme="minorHAnsi"/>
          <w:b/>
          <w:smallCaps/>
          <w:sz w:val="22"/>
        </w:rPr>
      </w:pPr>
      <w:bookmarkStart w:id="130" w:name="_Toc310847117"/>
      <w:r>
        <w:rPr>
          <w:rFonts w:asciiTheme="minorHAnsi" w:hAnsiTheme="minorHAnsi"/>
          <w:b/>
          <w:smallCaps/>
          <w:sz w:val="22"/>
        </w:rPr>
        <w:t>Riesgos más Importantes</w:t>
      </w:r>
      <w:bookmarkEnd w:id="130"/>
    </w:p>
    <w:p w:rsidR="005C0A5E" w:rsidRDefault="005C0A5E" w:rsidP="005C0A5E">
      <w:pPr>
        <w:jc w:val="both"/>
        <w:rPr>
          <w:rFonts w:asciiTheme="minorHAnsi" w:hAnsiTheme="minorHAnsi"/>
          <w:sz w:val="22"/>
        </w:rPr>
      </w:pPr>
    </w:p>
    <w:p w:rsidR="00661E87" w:rsidRDefault="00661E87" w:rsidP="00661E87">
      <w:pPr>
        <w:jc w:val="both"/>
        <w:rPr>
          <w:rFonts w:asciiTheme="minorHAnsi" w:hAnsiTheme="minorHAnsi"/>
          <w:sz w:val="22"/>
        </w:rPr>
      </w:pPr>
      <w:r>
        <w:rPr>
          <w:rFonts w:asciiTheme="minorHAnsi" w:hAnsiTheme="minorHAnsi"/>
          <w:sz w:val="22"/>
        </w:rPr>
        <w:t xml:space="preserve">Los riesgos </w:t>
      </w:r>
      <w:r w:rsidR="00672AD3">
        <w:rPr>
          <w:rFonts w:asciiTheme="minorHAnsi" w:hAnsiTheme="minorHAnsi"/>
          <w:sz w:val="22"/>
        </w:rPr>
        <w:t>más</w:t>
      </w:r>
      <w:r>
        <w:rPr>
          <w:rFonts w:asciiTheme="minorHAnsi" w:hAnsiTheme="minorHAnsi"/>
          <w:sz w:val="22"/>
        </w:rPr>
        <w:t xml:space="preserve"> importantes que se encontraron en a lo largo del proyecto fueron los siguientes:</w:t>
      </w:r>
    </w:p>
    <w:p w:rsidR="00661E87" w:rsidRDefault="00661E87" w:rsidP="00661E87">
      <w:pPr>
        <w:jc w:val="both"/>
        <w:rPr>
          <w:rFonts w:asciiTheme="minorHAnsi" w:hAnsiTheme="minorHAnsi"/>
          <w:sz w:val="22"/>
        </w:rPr>
      </w:pPr>
    </w:p>
    <w:p w:rsidR="00672AD3" w:rsidRPr="00ED1E8D" w:rsidRDefault="00672AD3" w:rsidP="00672AD3">
      <w:pPr>
        <w:pStyle w:val="Epgrafe"/>
        <w:keepNext/>
        <w:spacing w:after="120"/>
        <w:jc w:val="center"/>
        <w:rPr>
          <w:rFonts w:asciiTheme="minorHAnsi" w:hAnsiTheme="minorHAnsi"/>
          <w:color w:val="auto"/>
          <w:sz w:val="20"/>
        </w:rPr>
      </w:pPr>
      <w:bookmarkStart w:id="131" w:name="_Toc310847164"/>
      <w:r w:rsidRPr="00ED1E8D">
        <w:rPr>
          <w:rFonts w:asciiTheme="minorHAnsi" w:hAnsiTheme="minorHAnsi"/>
          <w:color w:val="auto"/>
          <w:sz w:val="20"/>
        </w:rPr>
        <w:t xml:space="preserve">Tabla </w:t>
      </w:r>
      <w:r w:rsidR="00792E4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792E47" w:rsidRPr="00ED1E8D">
        <w:rPr>
          <w:rFonts w:asciiTheme="minorHAnsi" w:hAnsiTheme="minorHAnsi"/>
          <w:color w:val="auto"/>
          <w:sz w:val="20"/>
        </w:rPr>
        <w:fldChar w:fldCharType="separate"/>
      </w:r>
      <w:r w:rsidR="005B0B68">
        <w:rPr>
          <w:rFonts w:asciiTheme="minorHAnsi" w:hAnsiTheme="minorHAnsi"/>
          <w:noProof/>
          <w:color w:val="auto"/>
          <w:sz w:val="20"/>
        </w:rPr>
        <w:t>38</w:t>
      </w:r>
      <w:r w:rsidR="00792E47"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Riesgo RN01</w:t>
      </w:r>
      <w:bookmarkEnd w:id="131"/>
    </w:p>
    <w:tbl>
      <w:tblPr>
        <w:tblStyle w:val="TableGrid1"/>
        <w:tblW w:w="10205" w:type="dxa"/>
        <w:jc w:val="center"/>
        <w:tblCellMar>
          <w:top w:w="28" w:type="dxa"/>
          <w:left w:w="57" w:type="dxa"/>
          <w:bottom w:w="28" w:type="dxa"/>
          <w:right w:w="57" w:type="dxa"/>
        </w:tblCellMar>
        <w:tblLook w:val="04A0"/>
      </w:tblPr>
      <w:tblGrid>
        <w:gridCol w:w="10205"/>
      </w:tblGrid>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RN01</w:t>
            </w:r>
          </w:p>
        </w:tc>
      </w:tr>
      <w:tr w:rsidR="00661E87" w:rsidRPr="00F23729" w:rsidTr="009E3C99">
        <w:trPr>
          <w:trHeight w:val="20"/>
          <w:jc w:val="center"/>
        </w:trPr>
        <w:tc>
          <w:tcPr>
            <w:tcW w:w="10205" w:type="dxa"/>
            <w:vAlign w:val="center"/>
            <w:hideMark/>
          </w:tcPr>
          <w:p w:rsidR="00661E87" w:rsidRPr="00F23729" w:rsidRDefault="00661E87" w:rsidP="009E3C99">
            <w:pPr>
              <w:rPr>
                <w:rFonts w:asciiTheme="minorHAnsi" w:hAnsiTheme="minorHAnsi" w:cstheme="minorHAnsi"/>
              </w:rPr>
            </w:pPr>
            <w:r w:rsidRPr="00F23729">
              <w:rPr>
                <w:rFonts w:asciiTheme="minorHAnsi" w:hAnsiTheme="minorHAnsi" w:cstheme="minorHAnsi"/>
              </w:rPr>
              <w:t>Falta de conocimiento sobre el manejo de las herramientas</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Descripción y Explicación</w:t>
            </w:r>
          </w:p>
        </w:tc>
      </w:tr>
      <w:tr w:rsidR="00661E87" w:rsidRPr="00F23729" w:rsidTr="009E3C99">
        <w:trPr>
          <w:trHeight w:val="20"/>
          <w:jc w:val="center"/>
        </w:trPr>
        <w:tc>
          <w:tcPr>
            <w:tcW w:w="10205" w:type="dxa"/>
            <w:vAlign w:val="center"/>
            <w:hideMark/>
          </w:tcPr>
          <w:p w:rsidR="00661E87" w:rsidRPr="00F23729" w:rsidRDefault="00661E87" w:rsidP="009E3C99">
            <w:pPr>
              <w:rPr>
                <w:rFonts w:asciiTheme="minorHAnsi" w:hAnsiTheme="minorHAnsi" w:cstheme="minorHAnsi"/>
              </w:rPr>
            </w:pPr>
            <w:r w:rsidRPr="00F23729">
              <w:rPr>
                <w:rFonts w:asciiTheme="minorHAnsi" w:hAnsiTheme="minorHAnsi" w:cstheme="minorHAnsi"/>
              </w:rPr>
              <w:t>Debido a que las herramientas y tecnologías que se están haciendo uso en el Market</w:t>
            </w:r>
            <w:r w:rsidR="00C21605">
              <w:rPr>
                <w:rFonts w:asciiTheme="minorHAnsi" w:hAnsiTheme="minorHAnsi" w:cstheme="minorHAnsi"/>
              </w:rPr>
              <w:t xml:space="preserve"> </w:t>
            </w:r>
            <w:r w:rsidRPr="00F23729">
              <w:rPr>
                <w:rFonts w:asciiTheme="minorHAnsi" w:hAnsiTheme="minorHAnsi" w:cstheme="minorHAnsi"/>
              </w:rPr>
              <w:t xml:space="preserve">Place de los Alpes son desconocidas o </w:t>
            </w:r>
            <w:r w:rsidRPr="00F23729">
              <w:rPr>
                <w:rFonts w:asciiTheme="minorHAnsi" w:hAnsiTheme="minorHAnsi" w:cstheme="minorHAnsi"/>
              </w:rPr>
              <w:lastRenderedPageBreak/>
              <w:t xml:space="preserve">muy poco conocidas por el equipo de desarrollo, se genera un alto impacto en los tiempos de desarrollo de las nuevas funcionalidades y en la modificación de las funcionalidades ya existentes, no obstante, algunos de los miembros del equipo, ya tienen un conocimiento previo de estas herramientas y han afianzado sus conocimientos sobre las mismas </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lastRenderedPageBreak/>
              <w:t>Planes de Mitigación</w:t>
            </w:r>
          </w:p>
        </w:tc>
      </w:tr>
      <w:tr w:rsidR="00661E87" w:rsidRPr="00F23729" w:rsidTr="009E3C99">
        <w:trPr>
          <w:trHeight w:val="20"/>
          <w:jc w:val="center"/>
        </w:trPr>
        <w:tc>
          <w:tcPr>
            <w:tcW w:w="10205" w:type="dxa"/>
            <w:vAlign w:val="center"/>
            <w:hideMark/>
          </w:tcPr>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Los miembros del equipo que ya han afianzado sus conocimientos sobre el uso y manejo de las herramientas, apoyaran al resto del grupo socializando el conocimiento ayudando a resolver inquietudes sobre errores que se puedan presentar</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Se solicitara asesorías de capacitación a los monitores del proyecto con el fin de aumentar el conocimiento de las herramientas y resolver las dudas que se encuentren pendientes</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Planes de Seguimiento</w:t>
            </w:r>
          </w:p>
        </w:tc>
      </w:tr>
      <w:tr w:rsidR="00661E87" w:rsidRPr="00F23729" w:rsidTr="009E3C99">
        <w:trPr>
          <w:trHeight w:val="20"/>
          <w:jc w:val="center"/>
        </w:trPr>
        <w:tc>
          <w:tcPr>
            <w:tcW w:w="10205" w:type="dxa"/>
            <w:vAlign w:val="center"/>
            <w:hideMark/>
          </w:tcPr>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Se crea holgura sobre ciertas actividades para solicitar tutorías.</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Pr>
                <w:rFonts w:asciiTheme="minorHAnsi" w:hAnsiTheme="minorHAnsi" w:cstheme="minorHAnsi"/>
                <w:b/>
              </w:rPr>
              <w:t>Resultado</w:t>
            </w:r>
          </w:p>
        </w:tc>
      </w:tr>
      <w:tr w:rsidR="00661E87" w:rsidRPr="00F23729" w:rsidTr="009E3C99">
        <w:trPr>
          <w:trHeight w:val="20"/>
          <w:jc w:val="center"/>
        </w:trPr>
        <w:tc>
          <w:tcPr>
            <w:tcW w:w="10205" w:type="dxa"/>
            <w:vAlign w:val="center"/>
          </w:tcPr>
          <w:p w:rsidR="00661E87" w:rsidRPr="00F23729" w:rsidRDefault="00661E87" w:rsidP="00661E87">
            <w:pPr>
              <w:numPr>
                <w:ilvl w:val="0"/>
                <w:numId w:val="44"/>
              </w:numPr>
              <w:ind w:left="234" w:hanging="234"/>
              <w:contextualSpacing/>
              <w:rPr>
                <w:rFonts w:asciiTheme="minorHAnsi" w:hAnsiTheme="minorHAnsi" w:cstheme="minorHAnsi"/>
              </w:rPr>
            </w:pPr>
            <w:r>
              <w:rPr>
                <w:rFonts w:asciiTheme="minorHAnsi" w:hAnsiTheme="minorHAnsi" w:cstheme="minorHAnsi"/>
              </w:rPr>
              <w:t>Se presentaron algunos problemas con el manejo de las herramientas asignadas (BPEL, OSB, CRM, etc.). Pero al final estos inconvenientes fueron controlados y resueltos gracias a los aportes de los miembros del foro y a los esfuerzos dedicados de varios miembros del grupo.</w:t>
            </w:r>
          </w:p>
        </w:tc>
      </w:tr>
    </w:tbl>
    <w:p w:rsidR="00661E87" w:rsidRDefault="00661E87" w:rsidP="00661E87">
      <w:pPr>
        <w:jc w:val="both"/>
        <w:rPr>
          <w:rFonts w:asciiTheme="minorHAnsi" w:hAnsiTheme="minorHAnsi"/>
          <w:sz w:val="22"/>
        </w:rPr>
      </w:pPr>
    </w:p>
    <w:p w:rsidR="00672AD3" w:rsidRPr="00ED1E8D" w:rsidRDefault="00672AD3" w:rsidP="00672AD3">
      <w:pPr>
        <w:pStyle w:val="Epgrafe"/>
        <w:keepNext/>
        <w:spacing w:after="120"/>
        <w:jc w:val="center"/>
        <w:rPr>
          <w:rFonts w:asciiTheme="minorHAnsi" w:hAnsiTheme="minorHAnsi"/>
          <w:color w:val="auto"/>
          <w:sz w:val="20"/>
        </w:rPr>
      </w:pPr>
      <w:bookmarkStart w:id="132" w:name="_Toc310847165"/>
      <w:r w:rsidRPr="00ED1E8D">
        <w:rPr>
          <w:rFonts w:asciiTheme="minorHAnsi" w:hAnsiTheme="minorHAnsi"/>
          <w:color w:val="auto"/>
          <w:sz w:val="20"/>
        </w:rPr>
        <w:t xml:space="preserve">Tabla </w:t>
      </w:r>
      <w:r w:rsidR="00792E4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792E47" w:rsidRPr="00ED1E8D">
        <w:rPr>
          <w:rFonts w:asciiTheme="minorHAnsi" w:hAnsiTheme="minorHAnsi"/>
          <w:color w:val="auto"/>
          <w:sz w:val="20"/>
        </w:rPr>
        <w:fldChar w:fldCharType="separate"/>
      </w:r>
      <w:r w:rsidR="005B0B68">
        <w:rPr>
          <w:rFonts w:asciiTheme="minorHAnsi" w:hAnsiTheme="minorHAnsi"/>
          <w:noProof/>
          <w:color w:val="auto"/>
          <w:sz w:val="20"/>
        </w:rPr>
        <w:t>39</w:t>
      </w:r>
      <w:r w:rsidR="00792E47"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Riesgo RN06</w:t>
      </w:r>
      <w:bookmarkEnd w:id="132"/>
    </w:p>
    <w:tbl>
      <w:tblPr>
        <w:tblStyle w:val="TableGrid1"/>
        <w:tblW w:w="10205" w:type="dxa"/>
        <w:jc w:val="center"/>
        <w:tblCellMar>
          <w:top w:w="28" w:type="dxa"/>
          <w:left w:w="57" w:type="dxa"/>
          <w:bottom w:w="28" w:type="dxa"/>
          <w:right w:w="57" w:type="dxa"/>
        </w:tblCellMar>
        <w:tblLook w:val="04A0"/>
      </w:tblPr>
      <w:tblGrid>
        <w:gridCol w:w="10205"/>
      </w:tblGrid>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RN06</w:t>
            </w:r>
          </w:p>
        </w:tc>
      </w:tr>
      <w:tr w:rsidR="00661E87" w:rsidRPr="00F23729" w:rsidTr="009E3C99">
        <w:trPr>
          <w:trHeight w:val="20"/>
          <w:jc w:val="center"/>
        </w:trPr>
        <w:tc>
          <w:tcPr>
            <w:tcW w:w="10205" w:type="dxa"/>
            <w:vAlign w:val="center"/>
            <w:hideMark/>
          </w:tcPr>
          <w:p w:rsidR="00661E87" w:rsidRPr="00F23729" w:rsidRDefault="00661E87" w:rsidP="009E3C99">
            <w:pPr>
              <w:rPr>
                <w:rFonts w:asciiTheme="minorHAnsi" w:hAnsiTheme="minorHAnsi" w:cstheme="minorHAnsi"/>
              </w:rPr>
            </w:pPr>
            <w:r w:rsidRPr="00F23729">
              <w:rPr>
                <w:rFonts w:asciiTheme="minorHAnsi" w:hAnsiTheme="minorHAnsi" w:cstheme="minorHAnsi"/>
              </w:rPr>
              <w:t>Se presentan problemas al tratar de replicar el Market</w:t>
            </w:r>
            <w:r w:rsidR="00C21605">
              <w:rPr>
                <w:rFonts w:asciiTheme="minorHAnsi" w:hAnsiTheme="minorHAnsi" w:cstheme="minorHAnsi"/>
              </w:rPr>
              <w:t xml:space="preserve"> </w:t>
            </w:r>
            <w:r w:rsidRPr="00F23729">
              <w:rPr>
                <w:rFonts w:asciiTheme="minorHAnsi" w:hAnsiTheme="minorHAnsi" w:cstheme="minorHAnsi"/>
              </w:rPr>
              <w:t>Place en un ambiente de desarrollo alterno</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Descripción y Explicación</w:t>
            </w:r>
          </w:p>
        </w:tc>
      </w:tr>
      <w:tr w:rsidR="00661E87" w:rsidRPr="00F23729" w:rsidTr="009E3C99">
        <w:trPr>
          <w:trHeight w:val="20"/>
          <w:jc w:val="center"/>
        </w:trPr>
        <w:tc>
          <w:tcPr>
            <w:tcW w:w="10205" w:type="dxa"/>
            <w:vAlign w:val="center"/>
            <w:hideMark/>
          </w:tcPr>
          <w:p w:rsidR="00661E87" w:rsidRPr="00F23729" w:rsidRDefault="00661E87" w:rsidP="009E3C99">
            <w:pPr>
              <w:rPr>
                <w:rFonts w:asciiTheme="minorHAnsi" w:hAnsiTheme="minorHAnsi" w:cstheme="minorHAnsi"/>
              </w:rPr>
            </w:pPr>
            <w:r w:rsidRPr="00F23729">
              <w:rPr>
                <w:rFonts w:asciiTheme="minorHAnsi" w:hAnsiTheme="minorHAnsi" w:cstheme="minorHAnsi"/>
              </w:rPr>
              <w:t>Debido a la limitante técnica de la cantidad de usuarios simultáneos en el servidor asignado, se determinó que era necesario configurar un ambiente de desarrollo alterno con el fin de maximizar la capacidad de trabajo, y es posible que en este proceso se presenten problemas técnicos respecto a la configuración y uso de las herramientas que no permita replicar el ambiente de desarrollo en su totalidad</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Planes de Mitigación</w:t>
            </w:r>
          </w:p>
        </w:tc>
      </w:tr>
      <w:tr w:rsidR="00661E87" w:rsidRPr="00F23729" w:rsidTr="009E3C99">
        <w:trPr>
          <w:trHeight w:val="20"/>
          <w:jc w:val="center"/>
        </w:trPr>
        <w:tc>
          <w:tcPr>
            <w:tcW w:w="10205" w:type="dxa"/>
            <w:vAlign w:val="center"/>
            <w:hideMark/>
          </w:tcPr>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Se debe verificar que se siguió la guía de instalación de las herramientas del Market</w:t>
            </w:r>
            <w:r w:rsidR="00C21605">
              <w:rPr>
                <w:rFonts w:asciiTheme="minorHAnsi" w:hAnsiTheme="minorHAnsi" w:cstheme="minorHAnsi"/>
              </w:rPr>
              <w:t xml:space="preserve"> </w:t>
            </w:r>
            <w:r w:rsidRPr="00F23729">
              <w:rPr>
                <w:rFonts w:asciiTheme="minorHAnsi" w:hAnsiTheme="minorHAnsi" w:cstheme="minorHAnsi"/>
              </w:rPr>
              <w:t>Place de la manera apropiada.</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Si la instalación se realizó de manera correcta de acuerdo a las instrucciones especificadas en la guía de instalación, entonces se debe consultar con los responsables del Market</w:t>
            </w:r>
            <w:r w:rsidR="00C21605">
              <w:rPr>
                <w:rFonts w:asciiTheme="minorHAnsi" w:hAnsiTheme="minorHAnsi" w:cstheme="minorHAnsi"/>
              </w:rPr>
              <w:t xml:space="preserve"> </w:t>
            </w:r>
            <w:r w:rsidRPr="00F23729">
              <w:rPr>
                <w:rFonts w:asciiTheme="minorHAnsi" w:hAnsiTheme="minorHAnsi" w:cstheme="minorHAnsi"/>
              </w:rPr>
              <w:t>Place solicitando una posible solución al error presentado.</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Si no se obtiene respuesta por parte de los responsables del Market</w:t>
            </w:r>
            <w:r w:rsidR="00C21605">
              <w:rPr>
                <w:rFonts w:asciiTheme="minorHAnsi" w:hAnsiTheme="minorHAnsi" w:cstheme="minorHAnsi"/>
              </w:rPr>
              <w:t xml:space="preserve"> </w:t>
            </w:r>
            <w:r w:rsidRPr="00F23729">
              <w:rPr>
                <w:rFonts w:asciiTheme="minorHAnsi" w:hAnsiTheme="minorHAnsi" w:cstheme="minorHAnsi"/>
              </w:rPr>
              <w:t>Place o si la respuesta no es satisfactoria con respecto a una solución, se debe dar prioridad al integrante del equipo que tenga asignadas tareas que no puedan ser ejecutadas en el ambiente de desarrollo alterno.</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Planes de Seguimiento</w:t>
            </w:r>
          </w:p>
        </w:tc>
      </w:tr>
      <w:tr w:rsidR="00661E87" w:rsidRPr="00F23729" w:rsidTr="009E3C99">
        <w:trPr>
          <w:trHeight w:val="20"/>
          <w:jc w:val="center"/>
        </w:trPr>
        <w:tc>
          <w:tcPr>
            <w:tcW w:w="10205" w:type="dxa"/>
            <w:vAlign w:val="center"/>
            <w:hideMark/>
          </w:tcPr>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Se aplican las actualizaciones y procedimientos especificados por los responsables del Market</w:t>
            </w:r>
            <w:r w:rsidR="00C21605">
              <w:rPr>
                <w:rFonts w:asciiTheme="minorHAnsi" w:hAnsiTheme="minorHAnsi" w:cstheme="minorHAnsi"/>
              </w:rPr>
              <w:t xml:space="preserve"> </w:t>
            </w:r>
            <w:r w:rsidRPr="00F23729">
              <w:rPr>
                <w:rFonts w:asciiTheme="minorHAnsi" w:hAnsiTheme="minorHAnsi" w:cstheme="minorHAnsi"/>
              </w:rPr>
              <w:t>Place.</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Se verifica que el ambiente de desarrollo alterno se encuentre funcionando correctamente.</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Pr>
                <w:rFonts w:asciiTheme="minorHAnsi" w:hAnsiTheme="minorHAnsi" w:cstheme="minorHAnsi"/>
                <w:b/>
              </w:rPr>
              <w:t>Resultado</w:t>
            </w:r>
          </w:p>
        </w:tc>
      </w:tr>
      <w:tr w:rsidR="00661E87" w:rsidRPr="00F23729" w:rsidTr="009E3C99">
        <w:trPr>
          <w:trHeight w:val="20"/>
          <w:jc w:val="center"/>
        </w:trPr>
        <w:tc>
          <w:tcPr>
            <w:tcW w:w="10205" w:type="dxa"/>
            <w:vAlign w:val="center"/>
          </w:tcPr>
          <w:p w:rsidR="00661E87" w:rsidRPr="00F23729" w:rsidRDefault="00661E87" w:rsidP="00661E87">
            <w:pPr>
              <w:numPr>
                <w:ilvl w:val="0"/>
                <w:numId w:val="44"/>
              </w:numPr>
              <w:ind w:left="234" w:hanging="234"/>
              <w:contextualSpacing/>
              <w:rPr>
                <w:rFonts w:asciiTheme="minorHAnsi" w:hAnsiTheme="minorHAnsi" w:cstheme="minorHAnsi"/>
              </w:rPr>
            </w:pPr>
            <w:r>
              <w:rPr>
                <w:rFonts w:asciiTheme="minorHAnsi" w:hAnsiTheme="minorHAnsi" w:cstheme="minorHAnsi"/>
              </w:rPr>
              <w:t>El ambiente fue replicado exitosamente en 2 ambientes diferentes al de producción asignado inicialmente. Esto permitió que el grupo pudiera desarrollar el trabajo en parejas en los tres ambientes configurados, mejorando la productividad. La  sincronización de los cambios se realizaba a través de un repositorio creado específicamente para este fin.</w:t>
            </w:r>
          </w:p>
        </w:tc>
      </w:tr>
    </w:tbl>
    <w:p w:rsidR="00661E87" w:rsidRDefault="00661E87" w:rsidP="00661E87">
      <w:pPr>
        <w:jc w:val="both"/>
        <w:rPr>
          <w:rFonts w:asciiTheme="minorHAnsi" w:hAnsiTheme="minorHAnsi"/>
          <w:sz w:val="22"/>
        </w:rPr>
      </w:pPr>
    </w:p>
    <w:p w:rsidR="00672AD3" w:rsidRPr="00ED1E8D" w:rsidRDefault="00672AD3" w:rsidP="00672AD3">
      <w:pPr>
        <w:pStyle w:val="Epgrafe"/>
        <w:keepNext/>
        <w:spacing w:after="120"/>
        <w:jc w:val="center"/>
        <w:rPr>
          <w:rFonts w:asciiTheme="minorHAnsi" w:hAnsiTheme="minorHAnsi"/>
          <w:color w:val="auto"/>
          <w:sz w:val="20"/>
        </w:rPr>
      </w:pPr>
      <w:bookmarkStart w:id="133" w:name="_Toc310847166"/>
      <w:r w:rsidRPr="00ED1E8D">
        <w:rPr>
          <w:rFonts w:asciiTheme="minorHAnsi" w:hAnsiTheme="minorHAnsi"/>
          <w:color w:val="auto"/>
          <w:sz w:val="20"/>
        </w:rPr>
        <w:t xml:space="preserve">Tabla </w:t>
      </w:r>
      <w:r w:rsidR="00792E4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792E47" w:rsidRPr="00ED1E8D">
        <w:rPr>
          <w:rFonts w:asciiTheme="minorHAnsi" w:hAnsiTheme="minorHAnsi"/>
          <w:color w:val="auto"/>
          <w:sz w:val="20"/>
        </w:rPr>
        <w:fldChar w:fldCharType="separate"/>
      </w:r>
      <w:r w:rsidR="005B0B68">
        <w:rPr>
          <w:rFonts w:asciiTheme="minorHAnsi" w:hAnsiTheme="minorHAnsi"/>
          <w:noProof/>
          <w:color w:val="auto"/>
          <w:sz w:val="20"/>
        </w:rPr>
        <w:t>40</w:t>
      </w:r>
      <w:r w:rsidR="00792E47"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Riesgo RN07</w:t>
      </w:r>
      <w:bookmarkEnd w:id="133"/>
    </w:p>
    <w:tbl>
      <w:tblPr>
        <w:tblStyle w:val="TableGrid1"/>
        <w:tblW w:w="10205" w:type="dxa"/>
        <w:jc w:val="center"/>
        <w:tblCellMar>
          <w:top w:w="28" w:type="dxa"/>
          <w:left w:w="57" w:type="dxa"/>
          <w:bottom w:w="28" w:type="dxa"/>
          <w:right w:w="57" w:type="dxa"/>
        </w:tblCellMar>
        <w:tblLook w:val="04A0"/>
      </w:tblPr>
      <w:tblGrid>
        <w:gridCol w:w="10205"/>
      </w:tblGrid>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RN07</w:t>
            </w:r>
          </w:p>
        </w:tc>
      </w:tr>
      <w:tr w:rsidR="00661E87" w:rsidRPr="00F23729" w:rsidTr="009E3C99">
        <w:trPr>
          <w:trHeight w:val="20"/>
          <w:jc w:val="center"/>
        </w:trPr>
        <w:tc>
          <w:tcPr>
            <w:tcW w:w="10205" w:type="dxa"/>
            <w:vAlign w:val="center"/>
            <w:hideMark/>
          </w:tcPr>
          <w:p w:rsidR="00661E87" w:rsidRPr="00F23729" w:rsidRDefault="00661E87" w:rsidP="009E3C99">
            <w:pPr>
              <w:rPr>
                <w:rFonts w:asciiTheme="minorHAnsi" w:hAnsiTheme="minorHAnsi" w:cstheme="minorHAnsi"/>
              </w:rPr>
            </w:pPr>
            <w:r w:rsidRPr="00F23729">
              <w:rPr>
                <w:rFonts w:asciiTheme="minorHAnsi" w:hAnsiTheme="minorHAnsi" w:cstheme="minorHAnsi"/>
              </w:rPr>
              <w:t>Se realizan actualizaciones en las aplicaciones del Market</w:t>
            </w:r>
            <w:r w:rsidR="00C21605">
              <w:rPr>
                <w:rFonts w:asciiTheme="minorHAnsi" w:hAnsiTheme="minorHAnsi" w:cstheme="minorHAnsi"/>
              </w:rPr>
              <w:t xml:space="preserve"> </w:t>
            </w:r>
            <w:r w:rsidRPr="00F23729">
              <w:rPr>
                <w:rFonts w:asciiTheme="minorHAnsi" w:hAnsiTheme="minorHAnsi" w:cstheme="minorHAnsi"/>
              </w:rPr>
              <w:t>Place</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Descripción y Explicación</w:t>
            </w:r>
          </w:p>
        </w:tc>
      </w:tr>
      <w:tr w:rsidR="00661E87" w:rsidRPr="00F23729" w:rsidTr="009E3C99">
        <w:trPr>
          <w:trHeight w:val="20"/>
          <w:jc w:val="center"/>
        </w:trPr>
        <w:tc>
          <w:tcPr>
            <w:tcW w:w="10205" w:type="dxa"/>
            <w:vAlign w:val="center"/>
            <w:hideMark/>
          </w:tcPr>
          <w:p w:rsidR="00661E87" w:rsidRPr="00F23729" w:rsidRDefault="00661E87" w:rsidP="009E3C99">
            <w:pPr>
              <w:rPr>
                <w:rFonts w:asciiTheme="minorHAnsi" w:hAnsiTheme="minorHAnsi" w:cstheme="minorHAnsi"/>
              </w:rPr>
            </w:pPr>
            <w:r w:rsidRPr="00F23729">
              <w:rPr>
                <w:rFonts w:asciiTheme="minorHAnsi" w:hAnsiTheme="minorHAnsi" w:cstheme="minorHAnsi"/>
              </w:rPr>
              <w:t>Debido a que el Market</w:t>
            </w:r>
            <w:r w:rsidR="00C21605">
              <w:rPr>
                <w:rFonts w:asciiTheme="minorHAnsi" w:hAnsiTheme="minorHAnsi" w:cstheme="minorHAnsi"/>
              </w:rPr>
              <w:t xml:space="preserve"> </w:t>
            </w:r>
            <w:r w:rsidRPr="00F23729">
              <w:rPr>
                <w:rFonts w:asciiTheme="minorHAnsi" w:hAnsiTheme="minorHAnsi" w:cstheme="minorHAnsi"/>
              </w:rPr>
              <w:t xml:space="preserve">Place no ha sido estabilizado en su totalidad por los responsables del mismo, es posible que se presenten actualizaciones notificadas o no notificadas previamente a las aplicaciones que se encuentran actualmente </w:t>
            </w:r>
            <w:r w:rsidRPr="00F23729">
              <w:rPr>
                <w:rFonts w:asciiTheme="minorHAnsi" w:hAnsiTheme="minorHAnsi" w:cstheme="minorHAnsi"/>
              </w:rPr>
              <w:lastRenderedPageBreak/>
              <w:t>desplegadas</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lastRenderedPageBreak/>
              <w:t>Planes de Mitigación</w:t>
            </w:r>
          </w:p>
        </w:tc>
      </w:tr>
      <w:tr w:rsidR="00661E87" w:rsidRPr="00F23729" w:rsidTr="009E3C99">
        <w:trPr>
          <w:trHeight w:val="20"/>
          <w:jc w:val="center"/>
        </w:trPr>
        <w:tc>
          <w:tcPr>
            <w:tcW w:w="10205" w:type="dxa"/>
            <w:vAlign w:val="center"/>
            <w:hideMark/>
          </w:tcPr>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Descartar que los errores que se están generando no corresponden al proceso de desarrollo.</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Verificar con los responsables del MarketPlace si se ha realizado alguna actualización sin notificar.</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Si se ha confirmado que se realizó una actualización y no se encuentra en una etapa crítica del proceso de desarrollo se procede a realizar los ajustes correspondientes sobre las aplicaciones impactadas por el cambio</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Si la actualización se hace en una etapa crítica del proceso de desarrollo y no hay tiempo para realizar los ajustes correspondientes, se seguirá trabajando con las versiones de las aplicaciones que se encuentran en el repositorio propio del grupo, el cual se encuentra mantenido en Google Code y una vez pasada la etapa crítica se procede a realizar una integración de las versiones y los ajustes necesarios sobre las aplicaciones</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Planes de Seguimiento</w:t>
            </w:r>
          </w:p>
        </w:tc>
      </w:tr>
      <w:tr w:rsidR="00661E87" w:rsidRPr="00F23729" w:rsidTr="009E3C99">
        <w:trPr>
          <w:trHeight w:val="20"/>
          <w:jc w:val="center"/>
        </w:trPr>
        <w:tc>
          <w:tcPr>
            <w:tcW w:w="10205" w:type="dxa"/>
            <w:vAlign w:val="center"/>
            <w:hideMark/>
          </w:tcPr>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Se sigue trabajando con las versiones sin actualizar.</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Se realiza la integración de las versiones.</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Se realiza los ajustes sobre las aplicaciones.</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Se verifica que la aplicación funcione correctamente.</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Pr>
                <w:rFonts w:asciiTheme="minorHAnsi" w:hAnsiTheme="minorHAnsi" w:cstheme="minorHAnsi"/>
                <w:b/>
              </w:rPr>
              <w:t>Resultado</w:t>
            </w:r>
          </w:p>
        </w:tc>
      </w:tr>
      <w:tr w:rsidR="00661E87" w:rsidRPr="00F23729" w:rsidTr="009E3C99">
        <w:trPr>
          <w:trHeight w:val="20"/>
          <w:jc w:val="center"/>
        </w:trPr>
        <w:tc>
          <w:tcPr>
            <w:tcW w:w="10205" w:type="dxa"/>
            <w:vAlign w:val="center"/>
          </w:tcPr>
          <w:p w:rsidR="00661E87" w:rsidRPr="00F23729" w:rsidRDefault="00661E87" w:rsidP="00661E87">
            <w:pPr>
              <w:numPr>
                <w:ilvl w:val="0"/>
                <w:numId w:val="44"/>
              </w:numPr>
              <w:ind w:left="234" w:hanging="234"/>
              <w:contextualSpacing/>
              <w:rPr>
                <w:rFonts w:asciiTheme="minorHAnsi" w:hAnsiTheme="minorHAnsi" w:cstheme="minorHAnsi"/>
              </w:rPr>
            </w:pPr>
            <w:r>
              <w:rPr>
                <w:rFonts w:asciiTheme="minorHAnsi" w:hAnsiTheme="minorHAnsi" w:cstheme="minorHAnsi"/>
              </w:rPr>
              <w:t xml:space="preserve">Se </w:t>
            </w:r>
            <w:r w:rsidR="00935166">
              <w:rPr>
                <w:rFonts w:asciiTheme="minorHAnsi" w:hAnsiTheme="minorHAnsi" w:cstheme="minorHAnsi"/>
              </w:rPr>
              <w:t>optó</w:t>
            </w:r>
            <w:r>
              <w:rPr>
                <w:rFonts w:asciiTheme="minorHAnsi" w:hAnsiTheme="minorHAnsi" w:cstheme="minorHAnsi"/>
              </w:rPr>
              <w:t xml:space="preserve"> por no aplicar las actualizaciones realizadas al Market</w:t>
            </w:r>
            <w:r w:rsidR="00C21605">
              <w:rPr>
                <w:rFonts w:asciiTheme="minorHAnsi" w:hAnsiTheme="minorHAnsi" w:cstheme="minorHAnsi"/>
              </w:rPr>
              <w:t xml:space="preserve"> </w:t>
            </w:r>
            <w:r>
              <w:rPr>
                <w:rFonts w:asciiTheme="minorHAnsi" w:hAnsiTheme="minorHAnsi" w:cstheme="minorHAnsi"/>
              </w:rPr>
              <w:t>Place, puesto que estas se entregaron en u</w:t>
            </w:r>
            <w:r w:rsidR="00C21605">
              <w:rPr>
                <w:rFonts w:asciiTheme="minorHAnsi" w:hAnsiTheme="minorHAnsi" w:cstheme="minorHAnsi"/>
              </w:rPr>
              <w:t xml:space="preserve">na etapa avanzada de desarrollo </w:t>
            </w:r>
            <w:r>
              <w:rPr>
                <w:rFonts w:asciiTheme="minorHAnsi" w:hAnsiTheme="minorHAnsi" w:cstheme="minorHAnsi"/>
              </w:rPr>
              <w:t>y aplicar estas actualizaciones generaría conflictos mayores con  las funcionalidades ya desarrolladas.</w:t>
            </w:r>
          </w:p>
        </w:tc>
      </w:tr>
    </w:tbl>
    <w:p w:rsidR="00661E87" w:rsidRDefault="00661E87" w:rsidP="00661E87">
      <w:pPr>
        <w:jc w:val="both"/>
        <w:rPr>
          <w:rFonts w:asciiTheme="minorHAnsi" w:hAnsiTheme="minorHAnsi"/>
          <w:sz w:val="22"/>
        </w:rPr>
      </w:pPr>
    </w:p>
    <w:p w:rsidR="00672AD3" w:rsidRPr="00ED1E8D" w:rsidRDefault="00672AD3" w:rsidP="00672AD3">
      <w:pPr>
        <w:pStyle w:val="Epgrafe"/>
        <w:keepNext/>
        <w:spacing w:after="120"/>
        <w:jc w:val="center"/>
        <w:rPr>
          <w:rFonts w:asciiTheme="minorHAnsi" w:hAnsiTheme="minorHAnsi"/>
          <w:color w:val="auto"/>
          <w:sz w:val="20"/>
        </w:rPr>
      </w:pPr>
      <w:bookmarkStart w:id="134" w:name="_Toc310847167"/>
      <w:r w:rsidRPr="00ED1E8D">
        <w:rPr>
          <w:rFonts w:asciiTheme="minorHAnsi" w:hAnsiTheme="minorHAnsi"/>
          <w:color w:val="auto"/>
          <w:sz w:val="20"/>
        </w:rPr>
        <w:t xml:space="preserve">Tabla </w:t>
      </w:r>
      <w:r w:rsidR="00792E47"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792E47" w:rsidRPr="00ED1E8D">
        <w:rPr>
          <w:rFonts w:asciiTheme="minorHAnsi" w:hAnsiTheme="minorHAnsi"/>
          <w:color w:val="auto"/>
          <w:sz w:val="20"/>
        </w:rPr>
        <w:fldChar w:fldCharType="separate"/>
      </w:r>
      <w:r w:rsidR="005B0B68">
        <w:rPr>
          <w:rFonts w:asciiTheme="minorHAnsi" w:hAnsiTheme="minorHAnsi"/>
          <w:noProof/>
          <w:color w:val="auto"/>
          <w:sz w:val="20"/>
        </w:rPr>
        <w:t>41</w:t>
      </w:r>
      <w:r w:rsidR="00792E47"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Riesgo RN08</w:t>
      </w:r>
      <w:bookmarkEnd w:id="134"/>
    </w:p>
    <w:tbl>
      <w:tblPr>
        <w:tblStyle w:val="TableGrid1"/>
        <w:tblW w:w="10205" w:type="dxa"/>
        <w:jc w:val="center"/>
        <w:tblCellMar>
          <w:top w:w="28" w:type="dxa"/>
          <w:left w:w="57" w:type="dxa"/>
          <w:bottom w:w="28" w:type="dxa"/>
          <w:right w:w="57" w:type="dxa"/>
        </w:tblCellMar>
        <w:tblLook w:val="04A0"/>
      </w:tblPr>
      <w:tblGrid>
        <w:gridCol w:w="10205"/>
      </w:tblGrid>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Pr>
                <w:rFonts w:asciiTheme="minorHAnsi" w:hAnsiTheme="minorHAnsi" w:cstheme="minorHAnsi"/>
                <w:b/>
              </w:rPr>
              <w:t>RN08</w:t>
            </w:r>
          </w:p>
        </w:tc>
      </w:tr>
      <w:tr w:rsidR="00661E87" w:rsidRPr="00F23729" w:rsidTr="009E3C99">
        <w:trPr>
          <w:trHeight w:val="20"/>
          <w:jc w:val="center"/>
        </w:trPr>
        <w:tc>
          <w:tcPr>
            <w:tcW w:w="10205" w:type="dxa"/>
            <w:vAlign w:val="center"/>
            <w:hideMark/>
          </w:tcPr>
          <w:p w:rsidR="00661E87" w:rsidRPr="00F23729" w:rsidRDefault="00661E87" w:rsidP="009E3C99">
            <w:pPr>
              <w:rPr>
                <w:rFonts w:asciiTheme="minorHAnsi" w:hAnsiTheme="minorHAnsi" w:cstheme="minorHAnsi"/>
              </w:rPr>
            </w:pPr>
            <w:r>
              <w:rPr>
                <w:rFonts w:asciiTheme="minorHAnsi" w:hAnsiTheme="minorHAnsi" w:cstheme="minorHAnsi"/>
              </w:rPr>
              <w:t>No se puede realizar la demostración funcional del Market</w:t>
            </w:r>
            <w:r w:rsidR="00C21605">
              <w:rPr>
                <w:rFonts w:asciiTheme="minorHAnsi" w:hAnsiTheme="minorHAnsi" w:cstheme="minorHAnsi"/>
              </w:rPr>
              <w:t xml:space="preserve"> </w:t>
            </w:r>
            <w:r>
              <w:rPr>
                <w:rFonts w:asciiTheme="minorHAnsi" w:hAnsiTheme="minorHAnsi" w:cstheme="minorHAnsi"/>
              </w:rPr>
              <w:t>Place</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Descripción y Explicación</w:t>
            </w:r>
          </w:p>
        </w:tc>
      </w:tr>
      <w:tr w:rsidR="00661E87" w:rsidRPr="00F23729" w:rsidTr="009E3C99">
        <w:trPr>
          <w:trHeight w:val="20"/>
          <w:jc w:val="center"/>
        </w:trPr>
        <w:tc>
          <w:tcPr>
            <w:tcW w:w="10205" w:type="dxa"/>
            <w:vAlign w:val="center"/>
            <w:hideMark/>
          </w:tcPr>
          <w:p w:rsidR="00661E87" w:rsidRPr="00F23729" w:rsidRDefault="00661E87" w:rsidP="009E3C99">
            <w:pPr>
              <w:rPr>
                <w:rFonts w:asciiTheme="minorHAnsi" w:hAnsiTheme="minorHAnsi" w:cstheme="minorHAnsi"/>
              </w:rPr>
            </w:pPr>
            <w:r>
              <w:rPr>
                <w:rFonts w:asciiTheme="minorHAnsi" w:hAnsiTheme="minorHAnsi" w:cstheme="minorHAnsi"/>
              </w:rPr>
              <w:t>Es posible que por diversos factores del proceso de desarrollo o externos a este , al momento de la presentación se genere algún tipo de error que impida hacer la demostración funcional del Market</w:t>
            </w:r>
            <w:r w:rsidR="00C21605">
              <w:rPr>
                <w:rFonts w:asciiTheme="minorHAnsi" w:hAnsiTheme="minorHAnsi" w:cstheme="minorHAnsi"/>
              </w:rPr>
              <w:t xml:space="preserve"> </w:t>
            </w:r>
            <w:r>
              <w:rPr>
                <w:rFonts w:asciiTheme="minorHAnsi" w:hAnsiTheme="minorHAnsi" w:cstheme="minorHAnsi"/>
              </w:rPr>
              <w:t xml:space="preserve">Place, por ejemplo problemas de conexión hacia la </w:t>
            </w:r>
            <w:r w:rsidR="00935166">
              <w:rPr>
                <w:rFonts w:asciiTheme="minorHAnsi" w:hAnsiTheme="minorHAnsi" w:cstheme="minorHAnsi"/>
              </w:rPr>
              <w:t>máquina</w:t>
            </w:r>
            <w:r>
              <w:rPr>
                <w:rFonts w:asciiTheme="minorHAnsi" w:hAnsiTheme="minorHAnsi" w:cstheme="minorHAnsi"/>
              </w:rPr>
              <w:t xml:space="preserve"> virtual, problemas de conexión hacia el CRM, errores en la codificación, etc.</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Planes de Mitigación</w:t>
            </w:r>
          </w:p>
        </w:tc>
      </w:tr>
      <w:tr w:rsidR="00661E87" w:rsidRPr="00F23729" w:rsidTr="009E3C99">
        <w:trPr>
          <w:trHeight w:val="20"/>
          <w:jc w:val="center"/>
        </w:trPr>
        <w:tc>
          <w:tcPr>
            <w:tcW w:w="10205" w:type="dxa"/>
            <w:vAlign w:val="center"/>
            <w:hideMark/>
          </w:tcPr>
          <w:p w:rsidR="00661E87" w:rsidRPr="00F23729" w:rsidRDefault="00661E87" w:rsidP="00661E87">
            <w:pPr>
              <w:numPr>
                <w:ilvl w:val="0"/>
                <w:numId w:val="44"/>
              </w:numPr>
              <w:ind w:left="234" w:hanging="234"/>
              <w:contextualSpacing/>
              <w:rPr>
                <w:rFonts w:asciiTheme="minorHAnsi" w:hAnsiTheme="minorHAnsi" w:cstheme="minorHAnsi"/>
              </w:rPr>
            </w:pPr>
            <w:r>
              <w:rPr>
                <w:rFonts w:asciiTheme="minorHAnsi" w:hAnsiTheme="minorHAnsi" w:cstheme="minorHAnsi"/>
              </w:rPr>
              <w:t>Mantener una versión funcional sin errores la cual debe ser probada antes de la demostración para asegurarse que se encuentra en un estado estable</w:t>
            </w:r>
          </w:p>
          <w:p w:rsidR="00661E87" w:rsidRDefault="00661E87" w:rsidP="00661E87">
            <w:pPr>
              <w:numPr>
                <w:ilvl w:val="0"/>
                <w:numId w:val="44"/>
              </w:numPr>
              <w:ind w:left="234" w:hanging="234"/>
              <w:contextualSpacing/>
              <w:rPr>
                <w:rFonts w:asciiTheme="minorHAnsi" w:hAnsiTheme="minorHAnsi" w:cstheme="minorHAnsi"/>
              </w:rPr>
            </w:pPr>
            <w:r>
              <w:rPr>
                <w:rFonts w:asciiTheme="minorHAnsi" w:hAnsiTheme="minorHAnsi" w:cstheme="minorHAnsi"/>
              </w:rPr>
              <w:t>Crear un screencast de la aplicación donde se haga la demostración de las diversas funcionalidades.</w:t>
            </w:r>
          </w:p>
          <w:p w:rsidR="00661E87" w:rsidRPr="00F23729" w:rsidRDefault="00661E87" w:rsidP="00661E87">
            <w:pPr>
              <w:numPr>
                <w:ilvl w:val="0"/>
                <w:numId w:val="44"/>
              </w:numPr>
              <w:ind w:left="234" w:hanging="234"/>
              <w:contextualSpacing/>
              <w:rPr>
                <w:rFonts w:asciiTheme="minorHAnsi" w:hAnsiTheme="minorHAnsi" w:cstheme="minorHAnsi"/>
              </w:rPr>
            </w:pPr>
            <w:r>
              <w:rPr>
                <w:rFonts w:asciiTheme="minorHAnsi" w:hAnsiTheme="minorHAnsi" w:cstheme="minorHAnsi"/>
              </w:rPr>
              <w:t>Descartar que los errores que se presentan no son del proceso de desarrollo con el fin de aislar de determinar la fuente del error</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Planes de Seguimiento</w:t>
            </w:r>
          </w:p>
        </w:tc>
      </w:tr>
      <w:tr w:rsidR="00661E87" w:rsidRPr="00F23729" w:rsidTr="009E3C99">
        <w:trPr>
          <w:trHeight w:val="20"/>
          <w:jc w:val="center"/>
        </w:trPr>
        <w:tc>
          <w:tcPr>
            <w:tcW w:w="10205" w:type="dxa"/>
            <w:vAlign w:val="center"/>
            <w:hideMark/>
          </w:tcPr>
          <w:p w:rsidR="00661E87" w:rsidRPr="004475D6" w:rsidRDefault="00661E87" w:rsidP="00661E87">
            <w:pPr>
              <w:numPr>
                <w:ilvl w:val="0"/>
                <w:numId w:val="44"/>
              </w:numPr>
              <w:ind w:left="234" w:hanging="234"/>
              <w:contextualSpacing/>
              <w:rPr>
                <w:rFonts w:asciiTheme="minorHAnsi" w:hAnsiTheme="minorHAnsi" w:cstheme="minorHAnsi"/>
              </w:rPr>
            </w:pPr>
            <w:r>
              <w:rPr>
                <w:rFonts w:asciiTheme="minorHAnsi" w:hAnsiTheme="minorHAnsi" w:cstheme="minorHAnsi"/>
              </w:rPr>
              <w:t>Verificar periódicamente el correcto funcionamiento de la aplicación</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Pr>
                <w:rFonts w:asciiTheme="minorHAnsi" w:hAnsiTheme="minorHAnsi" w:cstheme="minorHAnsi"/>
                <w:b/>
              </w:rPr>
              <w:t>Resultado</w:t>
            </w:r>
          </w:p>
        </w:tc>
      </w:tr>
      <w:tr w:rsidR="00661E87" w:rsidRPr="00F23729" w:rsidTr="009E3C99">
        <w:trPr>
          <w:trHeight w:val="20"/>
          <w:jc w:val="center"/>
        </w:trPr>
        <w:tc>
          <w:tcPr>
            <w:tcW w:w="10205" w:type="dxa"/>
            <w:vAlign w:val="center"/>
          </w:tcPr>
          <w:p w:rsidR="00661E87" w:rsidRPr="00F23729" w:rsidRDefault="00661E87" w:rsidP="00661E87">
            <w:pPr>
              <w:numPr>
                <w:ilvl w:val="0"/>
                <w:numId w:val="44"/>
              </w:numPr>
              <w:ind w:left="234" w:hanging="234"/>
              <w:contextualSpacing/>
              <w:rPr>
                <w:rFonts w:asciiTheme="minorHAnsi" w:hAnsiTheme="minorHAnsi" w:cstheme="minorHAnsi"/>
              </w:rPr>
            </w:pPr>
            <w:r>
              <w:rPr>
                <w:rFonts w:asciiTheme="minorHAnsi" w:hAnsiTheme="minorHAnsi" w:cstheme="minorHAnsi"/>
              </w:rPr>
              <w:t xml:space="preserve">Se </w:t>
            </w:r>
            <w:r w:rsidR="00C21605">
              <w:rPr>
                <w:rFonts w:asciiTheme="minorHAnsi" w:hAnsiTheme="minorHAnsi" w:cstheme="minorHAnsi"/>
              </w:rPr>
              <w:t>realizó</w:t>
            </w:r>
            <w:r>
              <w:rPr>
                <w:rFonts w:asciiTheme="minorHAnsi" w:hAnsiTheme="minorHAnsi" w:cstheme="minorHAnsi"/>
              </w:rPr>
              <w:t xml:space="preserve"> un screen cast de la demostración funcional de la aplicación, con el fin de asegurarse que en caso de que este riesgo se materializara nuevamente, existiera una evidencia que comprobara que la aplicación si se encontraba funcional.</w:t>
            </w:r>
          </w:p>
        </w:tc>
      </w:tr>
    </w:tbl>
    <w:p w:rsidR="00661E87" w:rsidRDefault="00661E87" w:rsidP="00661E87">
      <w:pPr>
        <w:jc w:val="both"/>
        <w:rPr>
          <w:rFonts w:asciiTheme="minorHAnsi" w:hAnsiTheme="minorHAnsi"/>
          <w:sz w:val="22"/>
        </w:rPr>
      </w:pPr>
    </w:p>
    <w:p w:rsidR="00672AD3" w:rsidRDefault="00672AD3">
      <w:pPr>
        <w:spacing w:after="200" w:line="276" w:lineRule="auto"/>
        <w:rPr>
          <w:rFonts w:asciiTheme="minorHAnsi" w:hAnsiTheme="minorHAnsi"/>
          <w:sz w:val="22"/>
        </w:rPr>
      </w:pPr>
      <w:r>
        <w:rPr>
          <w:rFonts w:asciiTheme="minorHAnsi" w:hAnsiTheme="minorHAnsi"/>
          <w:sz w:val="22"/>
        </w:rPr>
        <w:br w:type="page"/>
      </w:r>
    </w:p>
    <w:p w:rsidR="00672AD3" w:rsidRDefault="00672AD3" w:rsidP="005C0A5E">
      <w:pPr>
        <w:jc w:val="both"/>
        <w:rPr>
          <w:rFonts w:asciiTheme="minorHAnsi" w:hAnsiTheme="minorHAnsi"/>
          <w:sz w:val="22"/>
        </w:rPr>
      </w:pPr>
    </w:p>
    <w:p w:rsidR="005C0A5E" w:rsidRPr="00ED1E8D" w:rsidRDefault="005C0A5E" w:rsidP="005C0A5E">
      <w:pPr>
        <w:pStyle w:val="Prrafodelista"/>
        <w:numPr>
          <w:ilvl w:val="0"/>
          <w:numId w:val="1"/>
        </w:numPr>
        <w:jc w:val="both"/>
        <w:outlineLvl w:val="0"/>
        <w:rPr>
          <w:rFonts w:asciiTheme="minorHAnsi" w:hAnsiTheme="minorHAnsi"/>
          <w:b/>
          <w:smallCaps/>
          <w:sz w:val="22"/>
        </w:rPr>
      </w:pPr>
      <w:bookmarkStart w:id="135" w:name="_Toc310847118"/>
      <w:r>
        <w:rPr>
          <w:rFonts w:asciiTheme="minorHAnsi" w:hAnsiTheme="minorHAnsi"/>
          <w:b/>
          <w:smallCaps/>
          <w:sz w:val="22"/>
        </w:rPr>
        <w:t>Plan de Calidad</w:t>
      </w:r>
      <w:bookmarkEnd w:id="135"/>
    </w:p>
    <w:p w:rsidR="005C0A5E" w:rsidRDefault="005C0A5E" w:rsidP="005C0A5E">
      <w:pPr>
        <w:jc w:val="both"/>
        <w:rPr>
          <w:rFonts w:asciiTheme="minorHAnsi" w:hAnsiTheme="minorHAnsi"/>
          <w:sz w:val="22"/>
        </w:rPr>
      </w:pPr>
    </w:p>
    <w:p w:rsidR="006820DA" w:rsidRPr="00F9787A" w:rsidRDefault="006820DA" w:rsidP="006820DA">
      <w:pPr>
        <w:pStyle w:val="Prrafodelista"/>
        <w:numPr>
          <w:ilvl w:val="1"/>
          <w:numId w:val="1"/>
        </w:numPr>
        <w:ind w:left="567" w:hanging="425"/>
        <w:jc w:val="both"/>
        <w:outlineLvl w:val="1"/>
        <w:rPr>
          <w:rFonts w:asciiTheme="minorHAnsi" w:hAnsiTheme="minorHAnsi"/>
          <w:b/>
          <w:smallCaps/>
          <w:sz w:val="22"/>
        </w:rPr>
      </w:pPr>
      <w:bookmarkStart w:id="136" w:name="_Toc310847119"/>
      <w:r>
        <w:rPr>
          <w:rFonts w:asciiTheme="minorHAnsi" w:hAnsiTheme="minorHAnsi"/>
          <w:b/>
          <w:smallCaps/>
          <w:sz w:val="22"/>
        </w:rPr>
        <w:t>Estrategia general de Calidad</w:t>
      </w:r>
      <w:bookmarkEnd w:id="136"/>
    </w:p>
    <w:p w:rsidR="006820DA" w:rsidRDefault="006820DA" w:rsidP="006820DA">
      <w:pPr>
        <w:jc w:val="both"/>
        <w:rPr>
          <w:rFonts w:asciiTheme="minorHAnsi" w:hAnsiTheme="minorHAnsi"/>
          <w:sz w:val="22"/>
        </w:rPr>
      </w:pPr>
    </w:p>
    <w:p w:rsidR="006820DA" w:rsidRDefault="006820DA" w:rsidP="006820DA">
      <w:pPr>
        <w:jc w:val="both"/>
        <w:rPr>
          <w:rFonts w:asciiTheme="minorHAnsi" w:hAnsiTheme="minorHAnsi"/>
          <w:sz w:val="22"/>
        </w:rPr>
      </w:pPr>
      <w:r>
        <w:rPr>
          <w:rFonts w:asciiTheme="minorHAnsi" w:hAnsiTheme="minorHAnsi"/>
          <w:sz w:val="22"/>
        </w:rPr>
        <w:t>Como estrategia de validación en calidad, establecimos actividades de seguimiento para las entregas de los artefactos de desarrollo, pruebas de cada una de estas para los sistemas legados, OSB, BPEL y documentación. Las pruebas se realizan sobre cada componente nuevo o modificado, con sus datos definidos y el caso de éxito o fracaso. Para realizar estas pruebas en cada capa se usó la herramienta SOAPUI para las operaciones expuestas en los WebServices en donde los request contienen los datos de prueba de cada caso y un nombre que identifica que se está probando.</w:t>
      </w:r>
    </w:p>
    <w:p w:rsidR="00672AD3" w:rsidRDefault="00672AD3" w:rsidP="006820DA">
      <w:pPr>
        <w:jc w:val="both"/>
        <w:rPr>
          <w:rFonts w:asciiTheme="minorHAnsi" w:hAnsiTheme="minorHAnsi"/>
          <w:sz w:val="22"/>
        </w:rPr>
      </w:pPr>
    </w:p>
    <w:p w:rsidR="006820DA" w:rsidRPr="003F4EE0" w:rsidRDefault="006820DA" w:rsidP="006820DA">
      <w:pPr>
        <w:jc w:val="center"/>
        <w:rPr>
          <w:rFonts w:asciiTheme="minorHAnsi" w:hAnsiTheme="minorHAnsi"/>
          <w:sz w:val="22"/>
          <w:szCs w:val="22"/>
          <w:highlight w:val="yellow"/>
        </w:rPr>
      </w:pPr>
      <w:r w:rsidRPr="004475D6">
        <w:rPr>
          <w:noProof/>
        </w:rPr>
        <w:drawing>
          <wp:inline distT="0" distB="0" distL="0" distR="0">
            <wp:extent cx="6274256" cy="3358399"/>
            <wp:effectExtent l="1905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SOAPUI.jpg"/>
                    <pic:cNvPicPr/>
                  </pic:nvPicPr>
                  <pic:blipFill rotWithShape="1">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693" t="8901" r="1386" b="13368"/>
                    <a:stretch/>
                  </pic:blipFill>
                  <pic:spPr bwMode="auto">
                    <a:xfrm>
                      <a:off x="0" y="0"/>
                      <a:ext cx="6274256" cy="335839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6820DA" w:rsidRPr="00567306" w:rsidRDefault="006820DA" w:rsidP="006820DA">
      <w:pPr>
        <w:pStyle w:val="Epgrafe"/>
        <w:spacing w:before="120" w:after="0"/>
        <w:jc w:val="center"/>
        <w:rPr>
          <w:rFonts w:asciiTheme="minorHAnsi" w:hAnsiTheme="minorHAnsi"/>
          <w:color w:val="auto"/>
          <w:sz w:val="20"/>
          <w:szCs w:val="20"/>
        </w:rPr>
      </w:pPr>
      <w:bookmarkStart w:id="137" w:name="_Toc309802306"/>
      <w:bookmarkStart w:id="138" w:name="_Toc309802554"/>
      <w:bookmarkStart w:id="139" w:name="_Toc310227336"/>
      <w:bookmarkStart w:id="140" w:name="_Toc310847187"/>
      <w:r w:rsidRPr="00567306">
        <w:rPr>
          <w:rFonts w:asciiTheme="minorHAnsi" w:hAnsiTheme="minorHAnsi"/>
          <w:color w:val="auto"/>
          <w:sz w:val="20"/>
          <w:szCs w:val="20"/>
        </w:rPr>
        <w:t xml:space="preserve">Figura </w:t>
      </w:r>
      <w:r w:rsidR="00792E47" w:rsidRPr="00567306">
        <w:rPr>
          <w:rFonts w:asciiTheme="minorHAnsi" w:hAnsiTheme="minorHAnsi"/>
          <w:color w:val="auto"/>
          <w:sz w:val="20"/>
          <w:szCs w:val="20"/>
        </w:rPr>
        <w:fldChar w:fldCharType="begin"/>
      </w:r>
      <w:r w:rsidRPr="00567306">
        <w:rPr>
          <w:rFonts w:asciiTheme="minorHAnsi" w:hAnsiTheme="minorHAnsi"/>
          <w:color w:val="auto"/>
          <w:sz w:val="20"/>
          <w:szCs w:val="20"/>
        </w:rPr>
        <w:instrText xml:space="preserve"> SEQ Figura \* ARABIC </w:instrText>
      </w:r>
      <w:r w:rsidR="00792E47" w:rsidRPr="00567306">
        <w:rPr>
          <w:rFonts w:asciiTheme="minorHAnsi" w:hAnsiTheme="minorHAnsi"/>
          <w:color w:val="auto"/>
          <w:sz w:val="20"/>
          <w:szCs w:val="20"/>
        </w:rPr>
        <w:fldChar w:fldCharType="separate"/>
      </w:r>
      <w:r w:rsidR="005C3B2C">
        <w:rPr>
          <w:rFonts w:asciiTheme="minorHAnsi" w:hAnsiTheme="minorHAnsi"/>
          <w:noProof/>
          <w:color w:val="auto"/>
          <w:sz w:val="20"/>
          <w:szCs w:val="20"/>
        </w:rPr>
        <w:t>19</w:t>
      </w:r>
      <w:r w:rsidR="00792E47" w:rsidRPr="00567306">
        <w:rPr>
          <w:rFonts w:asciiTheme="minorHAnsi" w:hAnsiTheme="minorHAnsi"/>
          <w:color w:val="auto"/>
          <w:sz w:val="20"/>
          <w:szCs w:val="20"/>
        </w:rPr>
        <w:fldChar w:fldCharType="end"/>
      </w:r>
      <w:r w:rsidRPr="00567306">
        <w:rPr>
          <w:rFonts w:asciiTheme="minorHAnsi" w:hAnsiTheme="minorHAnsi"/>
          <w:color w:val="auto"/>
          <w:sz w:val="20"/>
          <w:szCs w:val="20"/>
        </w:rPr>
        <w:t>. Pruebas SOAP UI</w:t>
      </w:r>
      <w:bookmarkEnd w:id="137"/>
      <w:bookmarkEnd w:id="138"/>
      <w:bookmarkEnd w:id="139"/>
      <w:bookmarkEnd w:id="140"/>
    </w:p>
    <w:p w:rsidR="006820DA" w:rsidRDefault="006820DA" w:rsidP="006820DA">
      <w:pPr>
        <w:jc w:val="both"/>
        <w:rPr>
          <w:rFonts w:asciiTheme="minorHAnsi" w:hAnsiTheme="minorHAnsi"/>
          <w:sz w:val="22"/>
        </w:rPr>
      </w:pPr>
    </w:p>
    <w:p w:rsidR="006820DA" w:rsidRDefault="006820DA" w:rsidP="006820DA">
      <w:pPr>
        <w:jc w:val="both"/>
        <w:rPr>
          <w:rFonts w:asciiTheme="minorHAnsi" w:hAnsiTheme="minorHAnsi"/>
          <w:sz w:val="22"/>
        </w:rPr>
      </w:pPr>
      <w:r>
        <w:rPr>
          <w:rFonts w:asciiTheme="minorHAnsi" w:hAnsiTheme="minorHAnsi"/>
          <w:sz w:val="22"/>
        </w:rPr>
        <w:t xml:space="preserve">El proceso de verificación de calidad se realiza en cada reunión semanal en donde el responsable del seguimiento verifica que cada una de las entregas realizadas por el desarrollador cumpla los requisitos establecidos como es la documentación y los casos de prueba validando el correcto funcionamiento de la operación. </w:t>
      </w:r>
    </w:p>
    <w:p w:rsidR="006820DA" w:rsidRDefault="006820DA" w:rsidP="006820DA">
      <w:pPr>
        <w:jc w:val="both"/>
        <w:rPr>
          <w:rFonts w:asciiTheme="minorHAnsi" w:hAnsiTheme="minorHAnsi"/>
          <w:sz w:val="22"/>
        </w:rPr>
      </w:pPr>
    </w:p>
    <w:p w:rsidR="006820DA" w:rsidRDefault="006820DA" w:rsidP="006820DA">
      <w:pPr>
        <w:pStyle w:val="Prrafodelista"/>
        <w:numPr>
          <w:ilvl w:val="1"/>
          <w:numId w:val="1"/>
        </w:numPr>
        <w:ind w:left="567" w:hanging="425"/>
        <w:jc w:val="both"/>
        <w:outlineLvl w:val="1"/>
        <w:rPr>
          <w:rFonts w:asciiTheme="minorHAnsi" w:hAnsiTheme="minorHAnsi"/>
          <w:b/>
          <w:smallCaps/>
          <w:sz w:val="22"/>
        </w:rPr>
      </w:pPr>
      <w:bookmarkStart w:id="141" w:name="_Toc310847120"/>
      <w:r>
        <w:rPr>
          <w:rFonts w:asciiTheme="minorHAnsi" w:hAnsiTheme="minorHAnsi"/>
          <w:b/>
          <w:smallCaps/>
          <w:sz w:val="22"/>
        </w:rPr>
        <w:t>Pruebas</w:t>
      </w:r>
      <w:bookmarkEnd w:id="141"/>
    </w:p>
    <w:p w:rsidR="006820DA" w:rsidRPr="00672AD3" w:rsidRDefault="006820DA" w:rsidP="00672AD3">
      <w:pPr>
        <w:jc w:val="both"/>
        <w:rPr>
          <w:rFonts w:asciiTheme="minorHAnsi" w:hAnsiTheme="minorHAnsi"/>
          <w:sz w:val="22"/>
        </w:rPr>
      </w:pPr>
    </w:p>
    <w:p w:rsidR="006820DA" w:rsidRPr="00672AD3" w:rsidRDefault="006820DA" w:rsidP="00672AD3">
      <w:pPr>
        <w:jc w:val="both"/>
        <w:rPr>
          <w:rFonts w:asciiTheme="minorHAnsi" w:hAnsiTheme="minorHAnsi"/>
          <w:sz w:val="22"/>
        </w:rPr>
      </w:pPr>
      <w:r w:rsidRPr="00672AD3">
        <w:rPr>
          <w:rFonts w:asciiTheme="minorHAnsi" w:hAnsiTheme="minorHAnsi"/>
          <w:sz w:val="22"/>
        </w:rPr>
        <w:t>Para el aseguramiento de calidad de cada entregable relacionado</w:t>
      </w:r>
      <w:r w:rsidR="00C21605">
        <w:rPr>
          <w:rFonts w:asciiTheme="minorHAnsi" w:hAnsiTheme="minorHAnsi"/>
          <w:sz w:val="22"/>
        </w:rPr>
        <w:t xml:space="preserve"> al producto</w:t>
      </w:r>
      <w:r w:rsidRPr="00672AD3">
        <w:rPr>
          <w:rFonts w:asciiTheme="minorHAnsi" w:hAnsiTheme="minorHAnsi"/>
          <w:sz w:val="22"/>
        </w:rPr>
        <w:t xml:space="preserve"> se propuso realizar pruebas para las capas en donde se encuentra de aplicaciones legado, OSB y BPEL.</w:t>
      </w:r>
    </w:p>
    <w:p w:rsidR="006820DA" w:rsidRPr="00672AD3" w:rsidRDefault="006820DA" w:rsidP="00672AD3">
      <w:pPr>
        <w:jc w:val="both"/>
        <w:rPr>
          <w:rFonts w:asciiTheme="minorHAnsi" w:hAnsiTheme="minorHAnsi"/>
          <w:sz w:val="22"/>
        </w:rPr>
      </w:pPr>
    </w:p>
    <w:p w:rsidR="006820DA" w:rsidRPr="00672AD3" w:rsidRDefault="006820DA" w:rsidP="00672AD3">
      <w:pPr>
        <w:jc w:val="both"/>
        <w:rPr>
          <w:rFonts w:asciiTheme="minorHAnsi" w:hAnsiTheme="minorHAnsi"/>
          <w:sz w:val="22"/>
        </w:rPr>
      </w:pPr>
      <w:r w:rsidRPr="00672AD3">
        <w:rPr>
          <w:rFonts w:asciiTheme="minorHAnsi" w:hAnsiTheme="minorHAnsi"/>
          <w:sz w:val="22"/>
        </w:rPr>
        <w:t>Para las aplicaciones legado se realizaron pruebas de unidad  de las operaciones expuestas  casos en donde el resultado sea de éxito y para las posibles excepciones de negocio en cada operación en particular.</w:t>
      </w:r>
    </w:p>
    <w:p w:rsidR="006820DA" w:rsidRPr="00672AD3" w:rsidRDefault="006820DA" w:rsidP="00672AD3">
      <w:pPr>
        <w:jc w:val="both"/>
        <w:rPr>
          <w:rFonts w:asciiTheme="minorHAnsi" w:hAnsiTheme="minorHAnsi"/>
          <w:sz w:val="22"/>
          <w:highlight w:val="yellow"/>
        </w:rPr>
      </w:pPr>
    </w:p>
    <w:p w:rsidR="006820DA" w:rsidRPr="003F4EE0" w:rsidRDefault="006820DA" w:rsidP="006820DA">
      <w:pPr>
        <w:jc w:val="both"/>
        <w:rPr>
          <w:rFonts w:asciiTheme="minorHAnsi" w:hAnsiTheme="minorHAnsi"/>
          <w:sz w:val="22"/>
          <w:szCs w:val="22"/>
        </w:rPr>
      </w:pPr>
      <w:r>
        <w:rPr>
          <w:rFonts w:asciiTheme="minorHAnsi" w:hAnsiTheme="minorHAnsi"/>
          <w:sz w:val="22"/>
          <w:szCs w:val="22"/>
        </w:rPr>
        <w:t>En las demás capas de la arquitectura se realizaron pruebas de integración. En el caso de OSB, se probó</w:t>
      </w:r>
      <w:r w:rsidRPr="003F4EE0">
        <w:rPr>
          <w:rFonts w:asciiTheme="minorHAnsi" w:hAnsiTheme="minorHAnsi"/>
          <w:sz w:val="22"/>
          <w:szCs w:val="22"/>
        </w:rPr>
        <w:t xml:space="preserve"> tanto los servicios proxy y bussines en el OSB, se hace uso de los casos de prueba de SOAP UI al igual que los legados es decir que la prueba de cada servicio expuesto en el OSB incluye las aplicaciones legado y CRM que soportan estos servicios.</w:t>
      </w:r>
    </w:p>
    <w:p w:rsidR="006820DA" w:rsidRPr="003F4EE0" w:rsidRDefault="006820DA" w:rsidP="006820DA">
      <w:pPr>
        <w:jc w:val="both"/>
        <w:rPr>
          <w:rFonts w:asciiTheme="minorHAnsi" w:hAnsiTheme="minorHAnsi"/>
          <w:sz w:val="22"/>
          <w:szCs w:val="22"/>
        </w:rPr>
      </w:pPr>
    </w:p>
    <w:p w:rsidR="006820DA" w:rsidRPr="003F4EE0" w:rsidRDefault="006820DA" w:rsidP="006820DA">
      <w:pPr>
        <w:jc w:val="both"/>
        <w:rPr>
          <w:rFonts w:asciiTheme="minorHAnsi" w:hAnsiTheme="minorHAnsi"/>
          <w:sz w:val="22"/>
          <w:szCs w:val="22"/>
          <w:highlight w:val="yellow"/>
        </w:rPr>
      </w:pPr>
      <w:r w:rsidRPr="003F4EE0">
        <w:rPr>
          <w:rFonts w:asciiTheme="minorHAnsi" w:hAnsiTheme="minorHAnsi"/>
          <w:sz w:val="22"/>
          <w:szCs w:val="22"/>
        </w:rPr>
        <w:t>En el BPEL, como en las anteriores pruebas</w:t>
      </w:r>
      <w:r>
        <w:rPr>
          <w:rFonts w:asciiTheme="minorHAnsi" w:hAnsiTheme="minorHAnsi"/>
          <w:sz w:val="22"/>
          <w:szCs w:val="22"/>
        </w:rPr>
        <w:t xml:space="preserve"> se buscó</w:t>
      </w:r>
      <w:r w:rsidRPr="003F4EE0">
        <w:rPr>
          <w:rFonts w:asciiTheme="minorHAnsi" w:hAnsiTheme="minorHAnsi"/>
          <w:sz w:val="22"/>
          <w:szCs w:val="22"/>
        </w:rPr>
        <w:t xml:space="preserve"> cumplier</w:t>
      </w:r>
      <w:r>
        <w:rPr>
          <w:rFonts w:asciiTheme="minorHAnsi" w:hAnsiTheme="minorHAnsi"/>
          <w:sz w:val="22"/>
          <w:szCs w:val="22"/>
        </w:rPr>
        <w:t>an</w:t>
      </w:r>
      <w:r w:rsidRPr="003F4EE0">
        <w:rPr>
          <w:rFonts w:asciiTheme="minorHAnsi" w:hAnsiTheme="minorHAnsi"/>
          <w:sz w:val="22"/>
          <w:szCs w:val="22"/>
        </w:rPr>
        <w:t xml:space="preserve"> las mismas características de las realizadas en OSB y Legados.</w:t>
      </w:r>
      <w:r>
        <w:rPr>
          <w:rFonts w:asciiTheme="minorHAnsi" w:hAnsiTheme="minorHAnsi"/>
          <w:sz w:val="22"/>
          <w:szCs w:val="22"/>
        </w:rPr>
        <w:t xml:space="preserve"> </w:t>
      </w:r>
      <w:r w:rsidRPr="003F4EE0">
        <w:rPr>
          <w:rFonts w:asciiTheme="minorHAnsi" w:hAnsiTheme="minorHAnsi"/>
          <w:sz w:val="22"/>
          <w:szCs w:val="22"/>
        </w:rPr>
        <w:t xml:space="preserve">Con esta prueba buscamos poder verificar que se detecten las inconsistencias del proceso establecido. </w:t>
      </w:r>
    </w:p>
    <w:p w:rsidR="006820DA" w:rsidRPr="003F4EE0" w:rsidRDefault="006820DA" w:rsidP="006820DA">
      <w:pPr>
        <w:jc w:val="both"/>
        <w:rPr>
          <w:rFonts w:asciiTheme="minorHAnsi" w:hAnsiTheme="minorHAnsi"/>
          <w:sz w:val="22"/>
          <w:szCs w:val="22"/>
          <w:highlight w:val="yellow"/>
        </w:rPr>
      </w:pPr>
    </w:p>
    <w:p w:rsidR="006820DA" w:rsidRPr="003F4EE0" w:rsidRDefault="006820DA" w:rsidP="006820DA">
      <w:pPr>
        <w:jc w:val="both"/>
        <w:rPr>
          <w:rFonts w:asciiTheme="minorHAnsi" w:hAnsiTheme="minorHAnsi"/>
          <w:sz w:val="22"/>
          <w:szCs w:val="22"/>
        </w:rPr>
      </w:pPr>
      <w:r w:rsidRPr="003F4EE0">
        <w:rPr>
          <w:rFonts w:asciiTheme="minorHAnsi" w:hAnsiTheme="minorHAnsi"/>
          <w:sz w:val="22"/>
          <w:szCs w:val="22"/>
        </w:rPr>
        <w:t>Pruebas de sistema, finalmente con el fin de validar que todo el desarrollo cumpliera con lo requerido, de acuerdo a los proyectos que se incluyeron en la arquitectura empresarial, se realizaron pruebas de todo el sistema en ejecución basados en el flujo y reglas del proceso que se está modificando.</w:t>
      </w:r>
    </w:p>
    <w:p w:rsidR="006820DA" w:rsidRPr="003F4EE0" w:rsidRDefault="006820DA" w:rsidP="006820DA">
      <w:pPr>
        <w:jc w:val="both"/>
        <w:rPr>
          <w:rFonts w:asciiTheme="minorHAnsi" w:hAnsiTheme="minorHAnsi"/>
          <w:sz w:val="22"/>
          <w:szCs w:val="22"/>
          <w:highlight w:val="yellow"/>
        </w:rPr>
      </w:pPr>
    </w:p>
    <w:p w:rsidR="006820DA" w:rsidRPr="00F9787A" w:rsidRDefault="006820DA" w:rsidP="006820DA">
      <w:pPr>
        <w:pStyle w:val="Prrafodelista"/>
        <w:numPr>
          <w:ilvl w:val="1"/>
          <w:numId w:val="1"/>
        </w:numPr>
        <w:ind w:left="567" w:hanging="425"/>
        <w:jc w:val="both"/>
        <w:outlineLvl w:val="1"/>
        <w:rPr>
          <w:rFonts w:asciiTheme="minorHAnsi" w:hAnsiTheme="minorHAnsi"/>
          <w:b/>
          <w:smallCaps/>
          <w:sz w:val="22"/>
        </w:rPr>
      </w:pPr>
      <w:bookmarkStart w:id="142" w:name="_Toc310847121"/>
      <w:r>
        <w:rPr>
          <w:rFonts w:asciiTheme="minorHAnsi" w:hAnsiTheme="minorHAnsi"/>
          <w:b/>
          <w:smallCaps/>
          <w:sz w:val="22"/>
        </w:rPr>
        <w:t>Incidencias</w:t>
      </w:r>
      <w:bookmarkEnd w:id="142"/>
    </w:p>
    <w:p w:rsidR="006820DA" w:rsidRDefault="006820DA" w:rsidP="006820DA">
      <w:pPr>
        <w:jc w:val="both"/>
        <w:rPr>
          <w:rFonts w:asciiTheme="minorHAnsi" w:hAnsiTheme="minorHAnsi"/>
          <w:sz w:val="22"/>
        </w:rPr>
      </w:pPr>
    </w:p>
    <w:p w:rsidR="006820DA" w:rsidRDefault="006820DA" w:rsidP="006820DA">
      <w:pPr>
        <w:jc w:val="both"/>
        <w:rPr>
          <w:rFonts w:asciiTheme="minorHAnsi" w:hAnsiTheme="minorHAnsi"/>
          <w:sz w:val="22"/>
        </w:rPr>
      </w:pPr>
      <w:r>
        <w:rPr>
          <w:rFonts w:asciiTheme="minorHAnsi" w:hAnsiTheme="minorHAnsi"/>
          <w:sz w:val="22"/>
        </w:rPr>
        <w:t>El manejo de las incidencias en caso de detectar fallos en los componentes cuenta con un proceso definido el cual se describe a continuación:</w:t>
      </w:r>
    </w:p>
    <w:p w:rsidR="006820DA" w:rsidRDefault="006820DA" w:rsidP="006820DA">
      <w:pPr>
        <w:jc w:val="both"/>
        <w:rPr>
          <w:rFonts w:asciiTheme="minorHAnsi" w:hAnsiTheme="minorHAnsi"/>
          <w:sz w:val="22"/>
        </w:rPr>
      </w:pPr>
    </w:p>
    <w:p w:rsidR="006820DA" w:rsidRDefault="006820DA" w:rsidP="006820DA">
      <w:pPr>
        <w:jc w:val="both"/>
        <w:rPr>
          <w:rFonts w:asciiTheme="minorHAnsi" w:hAnsiTheme="minorHAnsi"/>
          <w:sz w:val="22"/>
        </w:rPr>
      </w:pPr>
      <w:r>
        <w:rPr>
          <w:rFonts w:asciiTheme="minorHAnsi" w:hAnsiTheme="minorHAnsi"/>
          <w:sz w:val="22"/>
        </w:rPr>
        <w:t>Primero el desarrollador que detecta la falla debe describir los pasos para reproducir la falla, para la descripción del caso se cuenta con una plantilla para las pruebas del sistema.</w:t>
      </w:r>
    </w:p>
    <w:p w:rsidR="006820DA" w:rsidRDefault="006820DA" w:rsidP="006820DA">
      <w:pPr>
        <w:jc w:val="both"/>
        <w:rPr>
          <w:rFonts w:asciiTheme="minorHAnsi" w:hAnsiTheme="minorHAnsi"/>
          <w:sz w:val="22"/>
        </w:rPr>
      </w:pPr>
    </w:p>
    <w:p w:rsidR="006820DA" w:rsidRPr="00AB1C1E" w:rsidRDefault="006820DA" w:rsidP="006820DA">
      <w:pPr>
        <w:pStyle w:val="Epgrafe"/>
        <w:keepNext/>
        <w:spacing w:after="120"/>
        <w:jc w:val="center"/>
        <w:rPr>
          <w:rFonts w:asciiTheme="minorHAnsi" w:hAnsiTheme="minorHAnsi"/>
          <w:color w:val="auto"/>
          <w:sz w:val="20"/>
        </w:rPr>
      </w:pPr>
      <w:bookmarkStart w:id="143" w:name="_Toc309802309"/>
      <w:bookmarkStart w:id="144" w:name="_Toc309802595"/>
      <w:bookmarkStart w:id="145" w:name="_Toc310227379"/>
      <w:bookmarkStart w:id="146" w:name="_Toc310847168"/>
      <w:r w:rsidRPr="00AB1C1E">
        <w:rPr>
          <w:rFonts w:asciiTheme="minorHAnsi" w:hAnsiTheme="minorHAnsi"/>
          <w:color w:val="auto"/>
          <w:sz w:val="20"/>
        </w:rPr>
        <w:t xml:space="preserve">Tabla </w:t>
      </w:r>
      <w:r w:rsidR="00792E47" w:rsidRPr="00AB1C1E">
        <w:rPr>
          <w:rFonts w:asciiTheme="minorHAnsi" w:hAnsiTheme="minorHAnsi"/>
          <w:color w:val="auto"/>
          <w:sz w:val="20"/>
        </w:rPr>
        <w:fldChar w:fldCharType="begin"/>
      </w:r>
      <w:r w:rsidRPr="00AB1C1E">
        <w:rPr>
          <w:rFonts w:asciiTheme="minorHAnsi" w:hAnsiTheme="minorHAnsi"/>
          <w:color w:val="auto"/>
          <w:sz w:val="20"/>
        </w:rPr>
        <w:instrText xml:space="preserve"> SEQ Tabla \* ARABIC </w:instrText>
      </w:r>
      <w:r w:rsidR="00792E47" w:rsidRPr="00AB1C1E">
        <w:rPr>
          <w:rFonts w:asciiTheme="minorHAnsi" w:hAnsiTheme="minorHAnsi"/>
          <w:color w:val="auto"/>
          <w:sz w:val="20"/>
        </w:rPr>
        <w:fldChar w:fldCharType="separate"/>
      </w:r>
      <w:r w:rsidR="005B0B68">
        <w:rPr>
          <w:rFonts w:asciiTheme="minorHAnsi" w:hAnsiTheme="minorHAnsi"/>
          <w:noProof/>
          <w:color w:val="auto"/>
          <w:sz w:val="20"/>
        </w:rPr>
        <w:t>42</w:t>
      </w:r>
      <w:r w:rsidR="00792E47" w:rsidRPr="00AB1C1E">
        <w:rPr>
          <w:rFonts w:asciiTheme="minorHAnsi" w:hAnsiTheme="minorHAnsi"/>
          <w:color w:val="auto"/>
          <w:sz w:val="20"/>
        </w:rPr>
        <w:fldChar w:fldCharType="end"/>
      </w:r>
      <w:r w:rsidRPr="00AB1C1E">
        <w:rPr>
          <w:rFonts w:asciiTheme="minorHAnsi" w:hAnsiTheme="minorHAnsi"/>
          <w:color w:val="auto"/>
          <w:sz w:val="20"/>
        </w:rPr>
        <w:t>. Formato de Pruebas del Sistema</w:t>
      </w:r>
      <w:bookmarkEnd w:id="143"/>
      <w:bookmarkEnd w:id="144"/>
      <w:bookmarkEnd w:id="145"/>
      <w:bookmarkEnd w:id="146"/>
    </w:p>
    <w:tbl>
      <w:tblPr>
        <w:tblStyle w:val="Tablaconcuadrcula"/>
        <w:tblW w:w="0" w:type="auto"/>
        <w:jc w:val="center"/>
        <w:tblCellMar>
          <w:top w:w="28" w:type="dxa"/>
          <w:left w:w="57" w:type="dxa"/>
          <w:bottom w:w="28" w:type="dxa"/>
          <w:right w:w="57" w:type="dxa"/>
        </w:tblCellMar>
        <w:tblLook w:val="04A0"/>
      </w:tblPr>
      <w:tblGrid>
        <w:gridCol w:w="2552"/>
        <w:gridCol w:w="7371"/>
      </w:tblGrid>
      <w:tr w:rsidR="006820DA" w:rsidRPr="00AB1C1E" w:rsidTr="000F479C">
        <w:trPr>
          <w:jc w:val="center"/>
        </w:trPr>
        <w:tc>
          <w:tcPr>
            <w:tcW w:w="2552" w:type="dxa"/>
            <w:shd w:val="clear" w:color="auto" w:fill="B8CCE4" w:themeFill="accent1" w:themeFillTint="66"/>
            <w:vAlign w:val="center"/>
          </w:tcPr>
          <w:p w:rsidR="006820DA" w:rsidRPr="00AB1C1E" w:rsidRDefault="006820DA" w:rsidP="000F479C">
            <w:pPr>
              <w:rPr>
                <w:rFonts w:asciiTheme="minorHAnsi" w:hAnsiTheme="minorHAnsi"/>
                <w:b/>
                <w:szCs w:val="22"/>
              </w:rPr>
            </w:pPr>
            <w:r w:rsidRPr="00AB1C1E">
              <w:rPr>
                <w:rFonts w:asciiTheme="minorHAnsi" w:hAnsiTheme="minorHAnsi"/>
                <w:b/>
                <w:szCs w:val="22"/>
              </w:rPr>
              <w:t>Descripción del Caso:</w:t>
            </w:r>
          </w:p>
        </w:tc>
        <w:tc>
          <w:tcPr>
            <w:tcW w:w="7371" w:type="dxa"/>
            <w:vAlign w:val="center"/>
          </w:tcPr>
          <w:p w:rsidR="006820DA" w:rsidRPr="00AB1C1E" w:rsidRDefault="006820DA" w:rsidP="000F479C">
            <w:pPr>
              <w:rPr>
                <w:rFonts w:asciiTheme="minorHAnsi" w:hAnsiTheme="minorHAnsi"/>
                <w:szCs w:val="22"/>
              </w:rPr>
            </w:pPr>
            <w:r w:rsidRPr="00AB1C1E">
              <w:rPr>
                <w:rFonts w:asciiTheme="minorHAnsi" w:hAnsiTheme="minorHAnsi"/>
                <w:szCs w:val="22"/>
              </w:rPr>
              <w:t>Se debe describir el camino que se va a seguir del proceso y que se pretende validar</w:t>
            </w:r>
          </w:p>
        </w:tc>
      </w:tr>
      <w:tr w:rsidR="006820DA" w:rsidRPr="00AB1C1E" w:rsidTr="000F479C">
        <w:trPr>
          <w:jc w:val="center"/>
        </w:trPr>
        <w:tc>
          <w:tcPr>
            <w:tcW w:w="2552" w:type="dxa"/>
            <w:shd w:val="clear" w:color="auto" w:fill="B8CCE4" w:themeFill="accent1" w:themeFillTint="66"/>
            <w:vAlign w:val="center"/>
          </w:tcPr>
          <w:p w:rsidR="006820DA" w:rsidRPr="00AB1C1E" w:rsidRDefault="006820DA" w:rsidP="000F479C">
            <w:pPr>
              <w:rPr>
                <w:rFonts w:asciiTheme="minorHAnsi" w:hAnsiTheme="minorHAnsi"/>
                <w:b/>
                <w:szCs w:val="22"/>
              </w:rPr>
            </w:pPr>
            <w:r w:rsidRPr="00AB1C1E">
              <w:rPr>
                <w:rFonts w:asciiTheme="minorHAnsi" w:hAnsiTheme="minorHAnsi"/>
                <w:b/>
                <w:szCs w:val="22"/>
              </w:rPr>
              <w:t>Estado del Sistema:</w:t>
            </w:r>
          </w:p>
        </w:tc>
        <w:tc>
          <w:tcPr>
            <w:tcW w:w="7371" w:type="dxa"/>
            <w:vAlign w:val="center"/>
          </w:tcPr>
          <w:p w:rsidR="006820DA" w:rsidRPr="00AB1C1E" w:rsidRDefault="006820DA" w:rsidP="000F479C">
            <w:pPr>
              <w:rPr>
                <w:rFonts w:asciiTheme="minorHAnsi" w:hAnsiTheme="minorHAnsi"/>
                <w:szCs w:val="22"/>
              </w:rPr>
            </w:pPr>
            <w:r w:rsidRPr="00AB1C1E">
              <w:rPr>
                <w:rFonts w:asciiTheme="minorHAnsi" w:hAnsiTheme="minorHAnsi"/>
                <w:szCs w:val="22"/>
              </w:rPr>
              <w:t>Se debe detallar cual es el estado del sistema en cada una de sus aplicaciones y datos a utilizar, ej. Se requiere que existan clientes, productos en el CRM, Se realiza la prueba desde el ambiente unidades o ambiente local (descripción del ambiente).</w:t>
            </w:r>
          </w:p>
        </w:tc>
      </w:tr>
      <w:tr w:rsidR="006820DA" w:rsidRPr="00AB1C1E" w:rsidTr="000F479C">
        <w:trPr>
          <w:jc w:val="center"/>
        </w:trPr>
        <w:tc>
          <w:tcPr>
            <w:tcW w:w="2552" w:type="dxa"/>
            <w:shd w:val="clear" w:color="auto" w:fill="B8CCE4" w:themeFill="accent1" w:themeFillTint="66"/>
            <w:vAlign w:val="center"/>
          </w:tcPr>
          <w:p w:rsidR="006820DA" w:rsidRPr="00AB1C1E" w:rsidRDefault="006820DA" w:rsidP="000F479C">
            <w:pPr>
              <w:rPr>
                <w:rFonts w:asciiTheme="minorHAnsi" w:hAnsiTheme="minorHAnsi"/>
                <w:b/>
                <w:szCs w:val="22"/>
              </w:rPr>
            </w:pPr>
            <w:r w:rsidRPr="00AB1C1E">
              <w:rPr>
                <w:rFonts w:asciiTheme="minorHAnsi" w:hAnsiTheme="minorHAnsi"/>
                <w:b/>
                <w:szCs w:val="22"/>
              </w:rPr>
              <w:t>Pasos a Seguir:</w:t>
            </w:r>
          </w:p>
        </w:tc>
        <w:tc>
          <w:tcPr>
            <w:tcW w:w="7371" w:type="dxa"/>
            <w:vAlign w:val="center"/>
          </w:tcPr>
          <w:p w:rsidR="006820DA" w:rsidRPr="00AB1C1E" w:rsidRDefault="006820DA" w:rsidP="000F479C">
            <w:pPr>
              <w:rPr>
                <w:rFonts w:asciiTheme="minorHAnsi" w:hAnsiTheme="minorHAnsi"/>
                <w:b/>
                <w:szCs w:val="22"/>
              </w:rPr>
            </w:pPr>
            <w:r w:rsidRPr="00AB1C1E">
              <w:rPr>
                <w:rFonts w:asciiTheme="minorHAnsi" w:hAnsiTheme="minorHAnsi"/>
                <w:szCs w:val="22"/>
              </w:rPr>
              <w:t>Camino que se seguirá en el proceso, pasos en BPMN</w:t>
            </w:r>
          </w:p>
          <w:p w:rsidR="006820DA" w:rsidRPr="00AB1C1E" w:rsidRDefault="006820DA" w:rsidP="000F479C">
            <w:pPr>
              <w:rPr>
                <w:rFonts w:asciiTheme="minorHAnsi" w:hAnsiTheme="minorHAnsi"/>
                <w:szCs w:val="22"/>
              </w:rPr>
            </w:pPr>
            <w:r w:rsidRPr="00AB1C1E">
              <w:rPr>
                <w:rFonts w:asciiTheme="minorHAnsi" w:hAnsiTheme="minorHAnsi"/>
                <w:i/>
                <w:szCs w:val="22"/>
              </w:rPr>
              <w:t>Paso en particular (</w:t>
            </w:r>
            <w:r w:rsidRPr="00AB1C1E">
              <w:rPr>
                <w:rFonts w:asciiTheme="minorHAnsi" w:hAnsiTheme="minorHAnsi"/>
                <w:szCs w:val="22"/>
              </w:rPr>
              <w:t>Actividad</w:t>
            </w:r>
            <w:r w:rsidRPr="00AB1C1E">
              <w:rPr>
                <w:rFonts w:asciiTheme="minorHAnsi" w:hAnsiTheme="minorHAnsi"/>
                <w:i/>
                <w:szCs w:val="22"/>
              </w:rPr>
              <w:t>)</w:t>
            </w:r>
          </w:p>
          <w:p w:rsidR="006820DA" w:rsidRPr="00AB1C1E" w:rsidRDefault="006820DA" w:rsidP="000F479C">
            <w:pPr>
              <w:rPr>
                <w:rFonts w:asciiTheme="minorHAnsi" w:hAnsiTheme="minorHAnsi"/>
                <w:szCs w:val="22"/>
              </w:rPr>
            </w:pPr>
            <w:r w:rsidRPr="00AB1C1E">
              <w:rPr>
                <w:rFonts w:asciiTheme="minorHAnsi" w:hAnsiTheme="minorHAnsi"/>
                <w:szCs w:val="22"/>
              </w:rPr>
              <w:t>Actor: actor que lleva a cabo la acción, datos de la instancia.</w:t>
            </w:r>
          </w:p>
          <w:p w:rsidR="006820DA" w:rsidRPr="00AB1C1E" w:rsidRDefault="006820DA" w:rsidP="000F479C">
            <w:pPr>
              <w:rPr>
                <w:rFonts w:asciiTheme="minorHAnsi" w:hAnsiTheme="minorHAnsi"/>
                <w:szCs w:val="22"/>
              </w:rPr>
            </w:pPr>
            <w:r w:rsidRPr="00AB1C1E">
              <w:rPr>
                <w:rFonts w:asciiTheme="minorHAnsi" w:hAnsiTheme="minorHAnsi"/>
                <w:szCs w:val="22"/>
              </w:rPr>
              <w:t>Datos de entrada: pantalla del sistema con datos de ingreso</w:t>
            </w:r>
          </w:p>
          <w:p w:rsidR="006820DA" w:rsidRPr="00AB1C1E" w:rsidRDefault="006820DA" w:rsidP="000F479C">
            <w:pPr>
              <w:rPr>
                <w:rFonts w:asciiTheme="minorHAnsi" w:hAnsiTheme="minorHAnsi"/>
                <w:szCs w:val="22"/>
              </w:rPr>
            </w:pPr>
            <w:r w:rsidRPr="00AB1C1E">
              <w:rPr>
                <w:rFonts w:asciiTheme="minorHAnsi" w:hAnsiTheme="minorHAnsi"/>
                <w:szCs w:val="22"/>
              </w:rPr>
              <w:t>Resultado o Excepción: resultado esperado.</w:t>
            </w:r>
          </w:p>
        </w:tc>
      </w:tr>
      <w:tr w:rsidR="006820DA" w:rsidRPr="00AB1C1E" w:rsidTr="000F479C">
        <w:trPr>
          <w:jc w:val="center"/>
        </w:trPr>
        <w:tc>
          <w:tcPr>
            <w:tcW w:w="2552" w:type="dxa"/>
            <w:shd w:val="clear" w:color="auto" w:fill="B8CCE4" w:themeFill="accent1" w:themeFillTint="66"/>
            <w:vAlign w:val="center"/>
          </w:tcPr>
          <w:p w:rsidR="006820DA" w:rsidRPr="00AB1C1E" w:rsidRDefault="006820DA" w:rsidP="000F479C">
            <w:pPr>
              <w:rPr>
                <w:rFonts w:asciiTheme="minorHAnsi" w:hAnsiTheme="minorHAnsi"/>
                <w:b/>
                <w:szCs w:val="22"/>
              </w:rPr>
            </w:pPr>
            <w:r w:rsidRPr="00AB1C1E">
              <w:rPr>
                <w:rFonts w:asciiTheme="minorHAnsi" w:hAnsiTheme="minorHAnsi"/>
                <w:b/>
                <w:szCs w:val="22"/>
              </w:rPr>
              <w:t>Resultado:</w:t>
            </w:r>
          </w:p>
        </w:tc>
        <w:tc>
          <w:tcPr>
            <w:tcW w:w="7371" w:type="dxa"/>
            <w:vAlign w:val="center"/>
          </w:tcPr>
          <w:p w:rsidR="006820DA" w:rsidRPr="00AB1C1E" w:rsidRDefault="006820DA" w:rsidP="000F479C">
            <w:pPr>
              <w:rPr>
                <w:rFonts w:asciiTheme="minorHAnsi" w:hAnsiTheme="minorHAnsi"/>
                <w:szCs w:val="22"/>
              </w:rPr>
            </w:pPr>
          </w:p>
        </w:tc>
      </w:tr>
    </w:tbl>
    <w:p w:rsidR="006820DA" w:rsidRPr="00AB1C1E" w:rsidRDefault="006820DA" w:rsidP="006820DA">
      <w:pPr>
        <w:rPr>
          <w:rFonts w:asciiTheme="minorHAnsi" w:hAnsiTheme="minorHAnsi"/>
          <w:sz w:val="22"/>
          <w:szCs w:val="22"/>
        </w:rPr>
      </w:pPr>
    </w:p>
    <w:p w:rsidR="006820DA" w:rsidRDefault="006820DA" w:rsidP="006820DA">
      <w:pPr>
        <w:jc w:val="both"/>
        <w:rPr>
          <w:rFonts w:asciiTheme="minorHAnsi" w:hAnsiTheme="minorHAnsi"/>
          <w:sz w:val="22"/>
        </w:rPr>
      </w:pPr>
      <w:r>
        <w:rPr>
          <w:rFonts w:asciiTheme="minorHAnsi" w:hAnsiTheme="minorHAnsi"/>
          <w:sz w:val="22"/>
        </w:rPr>
        <w:t xml:space="preserve">Luego de completar la información, se debe crear un registro en IssueTracker de Google Code, donde debe ir la información recolectada de la prueba y además se debe incluir un archivo de SOAPUI en el que se encuentre la los datos de prueba y la operación. </w:t>
      </w:r>
    </w:p>
    <w:p w:rsidR="006820DA" w:rsidRDefault="006820DA" w:rsidP="006820DA">
      <w:pPr>
        <w:jc w:val="both"/>
        <w:rPr>
          <w:rFonts w:asciiTheme="minorHAnsi" w:hAnsiTheme="minorHAnsi"/>
          <w:sz w:val="22"/>
        </w:rPr>
      </w:pPr>
    </w:p>
    <w:p w:rsidR="006820DA" w:rsidRDefault="006820DA" w:rsidP="006820DA">
      <w:pPr>
        <w:jc w:val="both"/>
        <w:rPr>
          <w:rFonts w:asciiTheme="minorHAnsi" w:hAnsiTheme="minorHAnsi"/>
          <w:sz w:val="22"/>
        </w:rPr>
      </w:pPr>
      <w:r>
        <w:rPr>
          <w:rFonts w:asciiTheme="minorHAnsi" w:hAnsiTheme="minorHAnsi"/>
          <w:sz w:val="22"/>
        </w:rPr>
        <w:t>Finalmente con esta información recolectada se da inicio al seguimiento por parte del responsable asignado a esta actividad. Como inicio al seguimiento se realiza una verificación de la incidencia para validar si es correcta o no, luego se de ser comprobado se asigna al desarrollador del componente pa</w:t>
      </w:r>
      <w:r w:rsidR="001E7E61">
        <w:rPr>
          <w:rFonts w:asciiTheme="minorHAnsi" w:hAnsiTheme="minorHAnsi"/>
          <w:sz w:val="22"/>
        </w:rPr>
        <w:t xml:space="preserve">ra dar solución. El seguimiento de la incidencia se realiza semanalmente y </w:t>
      </w:r>
      <w:r>
        <w:rPr>
          <w:rFonts w:asciiTheme="minorHAnsi" w:hAnsiTheme="minorHAnsi"/>
          <w:sz w:val="22"/>
        </w:rPr>
        <w:t>se mantiene hasta que se verifique el correcto funcionamiento por parte de la persona que</w:t>
      </w:r>
      <w:r w:rsidR="001E7E61">
        <w:rPr>
          <w:rFonts w:asciiTheme="minorHAnsi" w:hAnsiTheme="minorHAnsi"/>
          <w:sz w:val="22"/>
        </w:rPr>
        <w:t xml:space="preserve"> la</w:t>
      </w:r>
      <w:r>
        <w:rPr>
          <w:rFonts w:asciiTheme="minorHAnsi" w:hAnsiTheme="minorHAnsi"/>
          <w:sz w:val="22"/>
        </w:rPr>
        <w:t xml:space="preserve"> </w:t>
      </w:r>
      <w:r w:rsidR="001E7E61">
        <w:rPr>
          <w:rFonts w:asciiTheme="minorHAnsi" w:hAnsiTheme="minorHAnsi"/>
          <w:sz w:val="22"/>
        </w:rPr>
        <w:t>reportó</w:t>
      </w:r>
      <w:r>
        <w:rPr>
          <w:rFonts w:asciiTheme="minorHAnsi" w:hAnsiTheme="minorHAnsi"/>
          <w:sz w:val="22"/>
        </w:rPr>
        <w:t>.</w:t>
      </w:r>
    </w:p>
    <w:p w:rsidR="006820DA" w:rsidRDefault="006820DA" w:rsidP="00672AD3">
      <w:pPr>
        <w:jc w:val="both"/>
        <w:rPr>
          <w:rFonts w:asciiTheme="minorHAnsi" w:hAnsiTheme="minorHAnsi"/>
          <w:sz w:val="22"/>
        </w:rPr>
      </w:pPr>
    </w:p>
    <w:p w:rsidR="005C0A5E" w:rsidRDefault="005C0A5E" w:rsidP="00672AD3">
      <w:pPr>
        <w:rPr>
          <w:rFonts w:asciiTheme="minorHAnsi" w:hAnsiTheme="minorHAnsi"/>
          <w:sz w:val="22"/>
        </w:rPr>
      </w:pPr>
      <w:r>
        <w:rPr>
          <w:rFonts w:asciiTheme="minorHAnsi" w:hAnsiTheme="minorHAnsi"/>
          <w:sz w:val="22"/>
        </w:rPr>
        <w:br w:type="page"/>
      </w:r>
    </w:p>
    <w:p w:rsidR="00672AD3" w:rsidRDefault="00672AD3" w:rsidP="00672AD3">
      <w:pPr>
        <w:jc w:val="both"/>
        <w:rPr>
          <w:rFonts w:asciiTheme="minorHAnsi" w:hAnsiTheme="minorHAnsi"/>
          <w:sz w:val="22"/>
        </w:rPr>
      </w:pPr>
    </w:p>
    <w:p w:rsidR="00672AD3" w:rsidRPr="00FA748E" w:rsidRDefault="00672AD3" w:rsidP="00672AD3">
      <w:pPr>
        <w:pStyle w:val="Ttulo1"/>
        <w:pBdr>
          <w:bottom w:val="single" w:sz="12" w:space="1" w:color="auto"/>
        </w:pBdr>
        <w:spacing w:before="0"/>
        <w:jc w:val="center"/>
        <w:rPr>
          <w:rFonts w:asciiTheme="minorHAnsi" w:hAnsiTheme="minorHAnsi"/>
          <w:smallCaps/>
          <w:color w:val="auto"/>
          <w:sz w:val="40"/>
        </w:rPr>
      </w:pPr>
      <w:bookmarkStart w:id="147" w:name="_Toc310847122"/>
      <w:r>
        <w:rPr>
          <w:rFonts w:asciiTheme="minorHAnsi" w:hAnsiTheme="minorHAnsi"/>
          <w:smallCaps/>
          <w:color w:val="auto"/>
          <w:sz w:val="40"/>
        </w:rPr>
        <w:t>Postmortem</w:t>
      </w:r>
      <w:bookmarkEnd w:id="147"/>
    </w:p>
    <w:p w:rsidR="00672AD3" w:rsidRDefault="00672AD3" w:rsidP="00672AD3">
      <w:pPr>
        <w:jc w:val="both"/>
        <w:rPr>
          <w:rFonts w:asciiTheme="minorHAnsi" w:hAnsiTheme="minorHAnsi"/>
          <w:sz w:val="22"/>
        </w:rPr>
      </w:pPr>
    </w:p>
    <w:p w:rsidR="003F4DEA" w:rsidRDefault="003F4DEA" w:rsidP="00672AD3">
      <w:pPr>
        <w:jc w:val="both"/>
        <w:rPr>
          <w:rFonts w:asciiTheme="minorHAnsi" w:hAnsiTheme="minorHAnsi"/>
          <w:sz w:val="22"/>
        </w:rPr>
      </w:pPr>
    </w:p>
    <w:p w:rsidR="005C0A5E" w:rsidRPr="00ED1E8D" w:rsidRDefault="005C0A5E" w:rsidP="005C0A5E">
      <w:pPr>
        <w:pStyle w:val="Prrafodelista"/>
        <w:numPr>
          <w:ilvl w:val="0"/>
          <w:numId w:val="1"/>
        </w:numPr>
        <w:jc w:val="both"/>
        <w:outlineLvl w:val="0"/>
        <w:rPr>
          <w:rFonts w:asciiTheme="minorHAnsi" w:hAnsiTheme="minorHAnsi"/>
          <w:b/>
          <w:smallCaps/>
          <w:sz w:val="22"/>
        </w:rPr>
      </w:pPr>
      <w:bookmarkStart w:id="148" w:name="_Toc310847123"/>
      <w:r>
        <w:rPr>
          <w:rFonts w:asciiTheme="minorHAnsi" w:hAnsiTheme="minorHAnsi"/>
          <w:b/>
          <w:smallCaps/>
          <w:sz w:val="22"/>
        </w:rPr>
        <w:t>Lecciones Aprendidas</w:t>
      </w:r>
      <w:bookmarkEnd w:id="148"/>
    </w:p>
    <w:p w:rsidR="005C0A5E" w:rsidRDefault="005C0A5E" w:rsidP="005C0A5E">
      <w:pPr>
        <w:jc w:val="both"/>
        <w:rPr>
          <w:rFonts w:asciiTheme="minorHAnsi" w:hAnsiTheme="minorHAnsi"/>
          <w:sz w:val="22"/>
        </w:rPr>
      </w:pPr>
    </w:p>
    <w:p w:rsidR="00AC0951" w:rsidRDefault="00AC0951" w:rsidP="00AC0951">
      <w:pPr>
        <w:pStyle w:val="Prrafodelista"/>
        <w:numPr>
          <w:ilvl w:val="0"/>
          <w:numId w:val="44"/>
        </w:numPr>
        <w:ind w:left="284" w:hanging="284"/>
        <w:jc w:val="both"/>
        <w:rPr>
          <w:rFonts w:asciiTheme="minorHAnsi" w:hAnsiTheme="minorHAnsi"/>
          <w:sz w:val="22"/>
        </w:rPr>
      </w:pPr>
      <w:r w:rsidRPr="00AC0951">
        <w:rPr>
          <w:rFonts w:asciiTheme="minorHAnsi" w:hAnsiTheme="minorHAnsi"/>
          <w:sz w:val="22"/>
        </w:rPr>
        <w:t xml:space="preserve">Se deben tener en cuenta tareas de soporte dentro del cronograma, inicialmente solo se </w:t>
      </w:r>
      <w:r>
        <w:rPr>
          <w:rFonts w:asciiTheme="minorHAnsi" w:hAnsiTheme="minorHAnsi"/>
          <w:sz w:val="22"/>
        </w:rPr>
        <w:t>estaban</w:t>
      </w:r>
      <w:r w:rsidRPr="00AC0951">
        <w:rPr>
          <w:rFonts w:asciiTheme="minorHAnsi" w:hAnsiTheme="minorHAnsi"/>
          <w:sz w:val="22"/>
        </w:rPr>
        <w:t xml:space="preserve"> considerando tareas de diseño, planeación y desarrollo, pero existen tareas de configuración que pueden consumir gran cantidad de tiempo y no pueden ser ignoradas.</w:t>
      </w:r>
    </w:p>
    <w:p w:rsidR="00C21605" w:rsidRDefault="00C21605" w:rsidP="00C21605">
      <w:pPr>
        <w:pStyle w:val="Prrafodelista"/>
        <w:ind w:left="284"/>
        <w:jc w:val="both"/>
        <w:rPr>
          <w:rFonts w:asciiTheme="minorHAnsi" w:hAnsiTheme="minorHAnsi"/>
          <w:sz w:val="22"/>
        </w:rPr>
      </w:pPr>
    </w:p>
    <w:p w:rsidR="00C21605" w:rsidRDefault="00C21605" w:rsidP="00AC0951">
      <w:pPr>
        <w:pStyle w:val="Prrafodelista"/>
        <w:numPr>
          <w:ilvl w:val="0"/>
          <w:numId w:val="44"/>
        </w:numPr>
        <w:ind w:left="284" w:hanging="284"/>
        <w:jc w:val="both"/>
        <w:rPr>
          <w:rFonts w:asciiTheme="minorHAnsi" w:hAnsiTheme="minorHAnsi"/>
          <w:sz w:val="22"/>
        </w:rPr>
      </w:pPr>
      <w:r>
        <w:rPr>
          <w:rFonts w:asciiTheme="minorHAnsi" w:hAnsiTheme="minorHAnsi"/>
          <w:sz w:val="22"/>
        </w:rPr>
        <w:t>Se deben considerar además tareas de capacitación del grupo en las diferentes herramientas, arquitecturas, desarrollos o cualquier otro tema en el que se necesite conocimiento.</w:t>
      </w:r>
    </w:p>
    <w:p w:rsidR="005B0B68" w:rsidRDefault="005B0B68" w:rsidP="005B0B68">
      <w:pPr>
        <w:pStyle w:val="Prrafodelista"/>
        <w:ind w:left="284"/>
        <w:jc w:val="both"/>
        <w:rPr>
          <w:rFonts w:asciiTheme="minorHAnsi" w:hAnsiTheme="minorHAnsi"/>
          <w:sz w:val="22"/>
        </w:rPr>
      </w:pPr>
    </w:p>
    <w:p w:rsidR="005C0A5E" w:rsidRDefault="00AC0951" w:rsidP="00AC0951">
      <w:pPr>
        <w:pStyle w:val="Prrafodelista"/>
        <w:numPr>
          <w:ilvl w:val="0"/>
          <w:numId w:val="44"/>
        </w:numPr>
        <w:ind w:left="284" w:hanging="284"/>
        <w:jc w:val="both"/>
        <w:rPr>
          <w:rFonts w:asciiTheme="minorHAnsi" w:hAnsiTheme="minorHAnsi"/>
          <w:sz w:val="22"/>
        </w:rPr>
      </w:pPr>
      <w:r w:rsidRPr="00AC0951">
        <w:rPr>
          <w:rFonts w:asciiTheme="minorHAnsi" w:hAnsiTheme="minorHAnsi"/>
          <w:sz w:val="22"/>
        </w:rPr>
        <w:t>El seguimiento periódico de las tareas del plan, así como de la calidad y los riesgos, permite identificar las fallas de manera rápida y poder reaccionar a tiempo ante ellas</w:t>
      </w:r>
      <w:r>
        <w:rPr>
          <w:rFonts w:asciiTheme="minorHAnsi" w:hAnsiTheme="minorHAnsi"/>
          <w:sz w:val="22"/>
        </w:rPr>
        <w:t>.</w:t>
      </w:r>
    </w:p>
    <w:p w:rsidR="005B0B68" w:rsidRDefault="005B0B68" w:rsidP="005B0B68">
      <w:pPr>
        <w:pStyle w:val="Prrafodelista"/>
        <w:ind w:left="284"/>
        <w:jc w:val="both"/>
        <w:rPr>
          <w:rFonts w:asciiTheme="minorHAnsi" w:hAnsiTheme="minorHAnsi"/>
          <w:sz w:val="22"/>
        </w:rPr>
      </w:pPr>
    </w:p>
    <w:p w:rsidR="00AC0951" w:rsidRDefault="00AC0951" w:rsidP="00AC0951">
      <w:pPr>
        <w:pStyle w:val="Prrafodelista"/>
        <w:numPr>
          <w:ilvl w:val="0"/>
          <w:numId w:val="44"/>
        </w:numPr>
        <w:ind w:left="284" w:hanging="284"/>
        <w:jc w:val="both"/>
        <w:rPr>
          <w:rFonts w:asciiTheme="minorHAnsi" w:hAnsiTheme="minorHAnsi"/>
          <w:sz w:val="22"/>
        </w:rPr>
      </w:pPr>
      <w:r>
        <w:rPr>
          <w:rFonts w:asciiTheme="minorHAnsi" w:hAnsiTheme="minorHAnsi"/>
          <w:sz w:val="22"/>
        </w:rPr>
        <w:t>Las herramientas de gestión de la metodología son muy útiles para poder controlar el avance del proyecto y procurar una asignación equitativa de tareas, pero se debe tener en cuenta las tareas adicionales que esto implica como la carga de actividades, la capacitación y el control de tiempos.</w:t>
      </w:r>
    </w:p>
    <w:p w:rsidR="00C21605" w:rsidRPr="00EB482C" w:rsidRDefault="00C21605" w:rsidP="00EB482C">
      <w:pPr>
        <w:ind w:left="284"/>
        <w:rPr>
          <w:rFonts w:asciiTheme="minorHAnsi" w:hAnsiTheme="minorHAnsi"/>
          <w:sz w:val="22"/>
        </w:rPr>
      </w:pPr>
    </w:p>
    <w:p w:rsidR="00C21605" w:rsidRDefault="00C21605" w:rsidP="00AC0951">
      <w:pPr>
        <w:pStyle w:val="Prrafodelista"/>
        <w:numPr>
          <w:ilvl w:val="0"/>
          <w:numId w:val="44"/>
        </w:numPr>
        <w:ind w:left="284" w:hanging="284"/>
        <w:jc w:val="both"/>
        <w:rPr>
          <w:rFonts w:asciiTheme="minorHAnsi" w:hAnsiTheme="minorHAnsi"/>
          <w:sz w:val="22"/>
        </w:rPr>
      </w:pPr>
      <w:r>
        <w:rPr>
          <w:rFonts w:asciiTheme="minorHAnsi" w:hAnsiTheme="minorHAnsi"/>
          <w:sz w:val="22"/>
        </w:rPr>
        <w:t>Con un uso diferente de la herramienta o una herramienta con mayores capacidades el seguimiento del proyecto se puede hacer de manera más dinámica e integrar a todo el grupo en esta labor.</w:t>
      </w:r>
    </w:p>
    <w:p w:rsidR="005B0B68" w:rsidRDefault="005B0B68" w:rsidP="005B0B68">
      <w:pPr>
        <w:pStyle w:val="Prrafodelista"/>
        <w:ind w:left="284"/>
        <w:jc w:val="both"/>
        <w:rPr>
          <w:rFonts w:asciiTheme="minorHAnsi" w:hAnsiTheme="minorHAnsi"/>
          <w:sz w:val="22"/>
        </w:rPr>
      </w:pPr>
    </w:p>
    <w:p w:rsidR="00AC0951" w:rsidRDefault="00AC0951" w:rsidP="00AC0951">
      <w:pPr>
        <w:pStyle w:val="Prrafodelista"/>
        <w:numPr>
          <w:ilvl w:val="0"/>
          <w:numId w:val="44"/>
        </w:numPr>
        <w:ind w:left="284" w:hanging="284"/>
        <w:jc w:val="both"/>
        <w:rPr>
          <w:rFonts w:asciiTheme="minorHAnsi" w:hAnsiTheme="minorHAnsi"/>
          <w:sz w:val="22"/>
        </w:rPr>
      </w:pPr>
      <w:r>
        <w:rPr>
          <w:rFonts w:asciiTheme="minorHAnsi" w:hAnsiTheme="minorHAnsi"/>
          <w:sz w:val="22"/>
        </w:rPr>
        <w:t>La asignación unitaria de responsabilidades realizada durante este ciclo, de manera que cada uno de los integrantes estuviera a cargo de capas diferentes de la aplicación permitió demostrar mayor responsabilidad por parte de los integrantes y una ejecución más adecuada de tiempos.</w:t>
      </w:r>
    </w:p>
    <w:p w:rsidR="005B0B68" w:rsidRPr="005B0B68" w:rsidRDefault="005B0B68" w:rsidP="005B0B68">
      <w:pPr>
        <w:pStyle w:val="Prrafodelista"/>
        <w:ind w:left="284"/>
        <w:jc w:val="both"/>
        <w:rPr>
          <w:rFonts w:asciiTheme="minorHAnsi" w:hAnsiTheme="minorHAnsi"/>
          <w:sz w:val="22"/>
        </w:rPr>
      </w:pPr>
    </w:p>
    <w:p w:rsidR="00AC0951" w:rsidRPr="00AC0951" w:rsidRDefault="00AC0951" w:rsidP="00AC0951">
      <w:pPr>
        <w:pStyle w:val="Prrafodelista"/>
        <w:numPr>
          <w:ilvl w:val="0"/>
          <w:numId w:val="44"/>
        </w:numPr>
        <w:ind w:left="284" w:hanging="284"/>
        <w:jc w:val="both"/>
        <w:rPr>
          <w:rFonts w:asciiTheme="minorHAnsi" w:hAnsiTheme="minorHAnsi"/>
          <w:sz w:val="22"/>
        </w:rPr>
      </w:pPr>
      <w:r w:rsidRPr="00AC0951">
        <w:rPr>
          <w:rFonts w:asciiTheme="minorHAnsi" w:hAnsiTheme="minorHAnsi" w:cstheme="minorHAnsi"/>
          <w:sz w:val="22"/>
          <w:szCs w:val="22"/>
        </w:rPr>
        <w:t>La actualización del proxy de estimación con los datos del ciclo anterior y la adición de la información de complejidad a cada una de las tareas identificadas para este ciclo permitió obtener una mejor estimación en los tiempos.</w:t>
      </w:r>
    </w:p>
    <w:p w:rsidR="005B0B68" w:rsidRDefault="005B0B68" w:rsidP="005B0B68">
      <w:pPr>
        <w:pStyle w:val="Prrafodelista"/>
        <w:ind w:left="284"/>
        <w:jc w:val="both"/>
        <w:rPr>
          <w:rFonts w:asciiTheme="minorHAnsi" w:hAnsiTheme="minorHAnsi" w:cstheme="minorHAnsi"/>
          <w:sz w:val="22"/>
          <w:szCs w:val="22"/>
        </w:rPr>
      </w:pPr>
    </w:p>
    <w:p w:rsidR="00B14D67" w:rsidRPr="00C07786" w:rsidRDefault="00B14D67" w:rsidP="00B14D67">
      <w:pPr>
        <w:pStyle w:val="Prrafodelista"/>
        <w:numPr>
          <w:ilvl w:val="0"/>
          <w:numId w:val="37"/>
        </w:numPr>
        <w:ind w:left="284" w:hanging="284"/>
        <w:jc w:val="both"/>
        <w:rPr>
          <w:rFonts w:asciiTheme="minorHAnsi" w:hAnsiTheme="minorHAnsi" w:cstheme="minorHAnsi"/>
          <w:sz w:val="22"/>
          <w:szCs w:val="22"/>
        </w:rPr>
      </w:pPr>
      <w:r w:rsidRPr="00C07786">
        <w:rPr>
          <w:rFonts w:asciiTheme="minorHAnsi" w:hAnsiTheme="minorHAnsi" w:cstheme="minorHAnsi"/>
          <w:sz w:val="22"/>
          <w:szCs w:val="22"/>
        </w:rPr>
        <w:t>El desarrollo en equipo y el compartir el conocimiento de las distintas herramientas y conceptos, permitió facilitar la división de las actividades y un avance más representativo  durante el proyecto, sin embargo hace falta involucrar más a los integrantes para adquirir el conocimiento en partes en donde solo una persona lo maneja, de esta forma puedan ayudar y participar en el desarrollo de esas actividades.</w:t>
      </w:r>
    </w:p>
    <w:p w:rsidR="00AC0951" w:rsidRDefault="00AC0951" w:rsidP="00F9787A">
      <w:pPr>
        <w:jc w:val="both"/>
        <w:rPr>
          <w:rFonts w:asciiTheme="minorHAnsi" w:hAnsiTheme="minorHAnsi"/>
          <w:sz w:val="22"/>
        </w:rPr>
      </w:pPr>
    </w:p>
    <w:p w:rsidR="003F4DEA" w:rsidRPr="00F9787A" w:rsidRDefault="003F4DEA" w:rsidP="00F9787A">
      <w:pPr>
        <w:jc w:val="both"/>
        <w:rPr>
          <w:rFonts w:asciiTheme="minorHAnsi" w:hAnsiTheme="minorHAnsi"/>
          <w:sz w:val="22"/>
        </w:rPr>
      </w:pPr>
    </w:p>
    <w:p w:rsidR="00F9787A" w:rsidRPr="005C0A5E" w:rsidRDefault="00F9787A" w:rsidP="005C0A5E">
      <w:pPr>
        <w:pStyle w:val="Prrafodelista"/>
        <w:numPr>
          <w:ilvl w:val="0"/>
          <w:numId w:val="1"/>
        </w:numPr>
        <w:jc w:val="both"/>
        <w:outlineLvl w:val="0"/>
        <w:rPr>
          <w:rFonts w:asciiTheme="minorHAnsi" w:hAnsiTheme="minorHAnsi"/>
          <w:b/>
          <w:smallCaps/>
          <w:sz w:val="22"/>
        </w:rPr>
      </w:pPr>
      <w:bookmarkStart w:id="149" w:name="_Toc310847124"/>
      <w:r w:rsidRPr="005C0A5E">
        <w:rPr>
          <w:rFonts w:asciiTheme="minorHAnsi" w:hAnsiTheme="minorHAnsi"/>
          <w:b/>
          <w:smallCaps/>
          <w:sz w:val="22"/>
        </w:rPr>
        <w:t>Problemas detectados</w:t>
      </w:r>
      <w:bookmarkEnd w:id="149"/>
    </w:p>
    <w:p w:rsidR="005C0A5E" w:rsidRDefault="005C0A5E" w:rsidP="00F9787A">
      <w:pPr>
        <w:jc w:val="both"/>
        <w:rPr>
          <w:rFonts w:asciiTheme="minorHAnsi" w:hAnsiTheme="minorHAnsi"/>
          <w:sz w:val="22"/>
        </w:rPr>
      </w:pPr>
    </w:p>
    <w:p w:rsidR="00661E87" w:rsidRDefault="00661E87" w:rsidP="00661E87">
      <w:pPr>
        <w:jc w:val="both"/>
        <w:rPr>
          <w:rFonts w:asciiTheme="minorHAnsi" w:hAnsiTheme="minorHAnsi"/>
          <w:sz w:val="22"/>
        </w:rPr>
      </w:pPr>
      <w:r>
        <w:rPr>
          <w:rFonts w:asciiTheme="minorHAnsi" w:hAnsiTheme="minorHAnsi"/>
          <w:sz w:val="22"/>
        </w:rPr>
        <w:t>A lo largo del proceso de desarrollo del proyecto se detectaron varios problemas, por ejemplo:</w:t>
      </w:r>
    </w:p>
    <w:p w:rsidR="00661E87" w:rsidRDefault="00661E87" w:rsidP="00661E87">
      <w:pPr>
        <w:jc w:val="both"/>
        <w:rPr>
          <w:rFonts w:asciiTheme="minorHAnsi" w:hAnsiTheme="minorHAnsi"/>
          <w:sz w:val="22"/>
        </w:rPr>
      </w:pPr>
    </w:p>
    <w:p w:rsidR="00661E87" w:rsidRDefault="00661E87" w:rsidP="00672AD3">
      <w:pPr>
        <w:pStyle w:val="Prrafodelista"/>
        <w:numPr>
          <w:ilvl w:val="0"/>
          <w:numId w:val="44"/>
        </w:numPr>
        <w:ind w:left="284" w:hanging="284"/>
        <w:jc w:val="both"/>
        <w:rPr>
          <w:rFonts w:asciiTheme="minorHAnsi" w:hAnsiTheme="minorHAnsi"/>
          <w:b/>
          <w:sz w:val="22"/>
        </w:rPr>
      </w:pPr>
      <w:r>
        <w:rPr>
          <w:rFonts w:asciiTheme="minorHAnsi" w:hAnsiTheme="minorHAnsi"/>
          <w:b/>
          <w:sz w:val="22"/>
        </w:rPr>
        <w:t>Falta de conocimiento de las herramientas usadas</w:t>
      </w:r>
    </w:p>
    <w:p w:rsidR="00661E87" w:rsidRDefault="00661E87" w:rsidP="00672AD3">
      <w:pPr>
        <w:pStyle w:val="Prrafodelista"/>
        <w:ind w:left="284"/>
        <w:jc w:val="both"/>
        <w:rPr>
          <w:rFonts w:asciiTheme="minorHAnsi" w:hAnsiTheme="minorHAnsi"/>
          <w:sz w:val="22"/>
        </w:rPr>
      </w:pPr>
      <w:r>
        <w:rPr>
          <w:rFonts w:asciiTheme="minorHAnsi" w:hAnsiTheme="minorHAnsi"/>
          <w:sz w:val="22"/>
        </w:rPr>
        <w:t>Las herramientas de desarrollo que debían ser usadas para la consecución del proyecto Market</w:t>
      </w:r>
      <w:r w:rsidR="00C21605">
        <w:rPr>
          <w:rFonts w:asciiTheme="minorHAnsi" w:hAnsiTheme="minorHAnsi"/>
          <w:sz w:val="22"/>
        </w:rPr>
        <w:t xml:space="preserve"> </w:t>
      </w:r>
      <w:r>
        <w:rPr>
          <w:rFonts w:asciiTheme="minorHAnsi" w:hAnsiTheme="minorHAnsi"/>
          <w:sz w:val="22"/>
        </w:rPr>
        <w:t xml:space="preserve">Place de los Alpes Internacional, eran desconocidas para la gran mayoría del equipo de trabajo; y para los cuales no eran desconocidas, no tenían un amplio conocimiento y experiencia con respecto al trabajo sobre estas. Esto </w:t>
      </w:r>
      <w:r>
        <w:rPr>
          <w:rFonts w:asciiTheme="minorHAnsi" w:hAnsiTheme="minorHAnsi"/>
          <w:sz w:val="22"/>
        </w:rPr>
        <w:lastRenderedPageBreak/>
        <w:t xml:space="preserve">genero un desfase en las estimaciones previas que se tenían sobre los proyectos individuales que se debían entregar al finalizar el Proyecto en general, puesto que no se </w:t>
      </w:r>
      <w:r w:rsidR="00935166">
        <w:rPr>
          <w:rFonts w:asciiTheme="minorHAnsi" w:hAnsiTheme="minorHAnsi"/>
          <w:sz w:val="22"/>
        </w:rPr>
        <w:t>contó</w:t>
      </w:r>
      <w:r>
        <w:rPr>
          <w:rFonts w:asciiTheme="minorHAnsi" w:hAnsiTheme="minorHAnsi"/>
          <w:sz w:val="22"/>
        </w:rPr>
        <w:t xml:space="preserve"> con que la curva de aprendizaje de estas herramientas iba a ser tan alta debido a la falta de recurso humano debidamente capacitado en estas herramientas y a la  escasez de documentación y la complejidad de la misma.</w:t>
      </w:r>
    </w:p>
    <w:p w:rsidR="00661E87" w:rsidRPr="00F66C08" w:rsidRDefault="00661E87" w:rsidP="00672AD3">
      <w:pPr>
        <w:pStyle w:val="Prrafodelista"/>
        <w:ind w:left="0"/>
        <w:jc w:val="both"/>
        <w:rPr>
          <w:rFonts w:asciiTheme="minorHAnsi" w:hAnsiTheme="minorHAnsi"/>
          <w:sz w:val="22"/>
        </w:rPr>
      </w:pPr>
    </w:p>
    <w:p w:rsidR="00661E87" w:rsidRDefault="00661E87" w:rsidP="00672AD3">
      <w:pPr>
        <w:pStyle w:val="Prrafodelista"/>
        <w:numPr>
          <w:ilvl w:val="0"/>
          <w:numId w:val="44"/>
        </w:numPr>
        <w:ind w:left="284" w:hanging="284"/>
        <w:jc w:val="both"/>
        <w:rPr>
          <w:rFonts w:asciiTheme="minorHAnsi" w:hAnsiTheme="minorHAnsi"/>
          <w:b/>
          <w:sz w:val="22"/>
        </w:rPr>
      </w:pPr>
      <w:r>
        <w:rPr>
          <w:rFonts w:asciiTheme="minorHAnsi" w:hAnsiTheme="minorHAnsi"/>
          <w:b/>
          <w:sz w:val="22"/>
        </w:rPr>
        <w:t>Aplicación que fue entregada no se encontraba funcional</w:t>
      </w:r>
    </w:p>
    <w:p w:rsidR="00661E87" w:rsidRDefault="00661E87" w:rsidP="00672AD3">
      <w:pPr>
        <w:pStyle w:val="Prrafodelista"/>
        <w:ind w:left="284"/>
        <w:jc w:val="both"/>
        <w:rPr>
          <w:rFonts w:asciiTheme="minorHAnsi" w:hAnsiTheme="minorHAnsi"/>
          <w:sz w:val="22"/>
        </w:rPr>
      </w:pPr>
      <w:r>
        <w:rPr>
          <w:rFonts w:asciiTheme="minorHAnsi" w:hAnsiTheme="minorHAnsi"/>
          <w:sz w:val="22"/>
        </w:rPr>
        <w:t>Al inicio del proyecto, se tenía la premisa que se iba a entregar una aplicación totalmente funcional, sobre la cual teníamos que implementar los cambios necesarios para cumplir los requerimientos y culminar con el Market</w:t>
      </w:r>
      <w:r w:rsidR="00C21605">
        <w:rPr>
          <w:rFonts w:asciiTheme="minorHAnsi" w:hAnsiTheme="minorHAnsi"/>
          <w:sz w:val="22"/>
        </w:rPr>
        <w:t xml:space="preserve"> </w:t>
      </w:r>
      <w:r>
        <w:rPr>
          <w:rFonts w:asciiTheme="minorHAnsi" w:hAnsiTheme="minorHAnsi"/>
          <w:sz w:val="22"/>
        </w:rPr>
        <w:t>Place de los Alpes enfocado a un mercado internacional. En base a esto se hizo un levantamiento de arqui</w:t>
      </w:r>
      <w:r w:rsidR="00BA250C">
        <w:rPr>
          <w:rFonts w:asciiTheme="minorHAnsi" w:hAnsiTheme="minorHAnsi"/>
          <w:sz w:val="22"/>
        </w:rPr>
        <w:t>tectura empresarial y se definieron</w:t>
      </w:r>
      <w:r>
        <w:rPr>
          <w:rFonts w:asciiTheme="minorHAnsi" w:hAnsiTheme="minorHAnsi"/>
          <w:sz w:val="22"/>
        </w:rPr>
        <w:t xml:space="preserve"> unos proyectos específicos los cuales cerrarían la brecha entre el sistema actual y el sistema proyectado. Toda esta planeación se vio gravemente afectada al momento de recibir la aplicación, pues esta no solo estaba lejos de ser una aplicación totalmente funcional, sino que contenía múltiples errores en las distintas plataformas usadas, es decir tenia errores en todas sus capas, tanto presentación, como aplicaciones legados, OSB, BPEL, etc. Esto hizo que gran parte del esfuerzo inicial fuera dedicado a estabilizar el Market</w:t>
      </w:r>
      <w:r w:rsidR="00C21605">
        <w:rPr>
          <w:rFonts w:asciiTheme="minorHAnsi" w:hAnsiTheme="minorHAnsi"/>
          <w:sz w:val="22"/>
        </w:rPr>
        <w:t xml:space="preserve"> </w:t>
      </w:r>
      <w:r>
        <w:rPr>
          <w:rFonts w:asciiTheme="minorHAnsi" w:hAnsiTheme="minorHAnsi"/>
          <w:sz w:val="22"/>
        </w:rPr>
        <w:t>Place para de esta manera obtener una aplicación funcional sobre la cual poder iniciar un proceso de desarrollo.</w:t>
      </w:r>
    </w:p>
    <w:p w:rsidR="00661E87" w:rsidRPr="00C9649C" w:rsidRDefault="00661E87" w:rsidP="00672AD3">
      <w:pPr>
        <w:pStyle w:val="Prrafodelista"/>
        <w:ind w:left="0"/>
        <w:jc w:val="both"/>
        <w:rPr>
          <w:rFonts w:asciiTheme="minorHAnsi" w:hAnsiTheme="minorHAnsi"/>
          <w:sz w:val="22"/>
        </w:rPr>
      </w:pPr>
    </w:p>
    <w:p w:rsidR="00661E87" w:rsidRDefault="00661E87" w:rsidP="00672AD3">
      <w:pPr>
        <w:pStyle w:val="Prrafodelista"/>
        <w:numPr>
          <w:ilvl w:val="0"/>
          <w:numId w:val="44"/>
        </w:numPr>
        <w:ind w:left="284" w:hanging="284"/>
        <w:jc w:val="both"/>
        <w:rPr>
          <w:rFonts w:asciiTheme="minorHAnsi" w:hAnsiTheme="minorHAnsi"/>
          <w:b/>
          <w:sz w:val="22"/>
        </w:rPr>
      </w:pPr>
      <w:r>
        <w:rPr>
          <w:rFonts w:asciiTheme="minorHAnsi" w:hAnsiTheme="minorHAnsi"/>
          <w:b/>
          <w:sz w:val="22"/>
        </w:rPr>
        <w:t>Inconvenientes con el ambiente de desarrollo entregado</w:t>
      </w:r>
    </w:p>
    <w:p w:rsidR="00661E87" w:rsidRPr="00997484" w:rsidRDefault="00661E87" w:rsidP="00672AD3">
      <w:pPr>
        <w:pStyle w:val="Prrafodelista"/>
        <w:ind w:left="284"/>
        <w:jc w:val="both"/>
        <w:rPr>
          <w:rFonts w:asciiTheme="minorHAnsi" w:hAnsiTheme="minorHAnsi"/>
          <w:sz w:val="22"/>
        </w:rPr>
      </w:pPr>
      <w:r w:rsidRPr="00997484">
        <w:rPr>
          <w:rFonts w:asciiTheme="minorHAnsi" w:hAnsiTheme="minorHAnsi"/>
          <w:sz w:val="22"/>
        </w:rPr>
        <w:t xml:space="preserve">El </w:t>
      </w:r>
      <w:r>
        <w:rPr>
          <w:rFonts w:asciiTheme="minorHAnsi" w:hAnsiTheme="minorHAnsi"/>
          <w:sz w:val="22"/>
        </w:rPr>
        <w:t xml:space="preserve">ambiente entregado para el desarrollo del proyecto tiene limitaciones, principalmente el hecho de que no podían trabajar de manera simultánea los miembros del equipo, además el desempeño de la </w:t>
      </w:r>
      <w:r w:rsidR="00935166">
        <w:rPr>
          <w:rFonts w:asciiTheme="minorHAnsi" w:hAnsiTheme="minorHAnsi"/>
          <w:sz w:val="22"/>
        </w:rPr>
        <w:t>máquina</w:t>
      </w:r>
      <w:r>
        <w:rPr>
          <w:rFonts w:asciiTheme="minorHAnsi" w:hAnsiTheme="minorHAnsi"/>
          <w:sz w:val="22"/>
        </w:rPr>
        <w:t xml:space="preserve"> virtual asignada era realmente pobre, lo cual generaba serios retrasos en el proceso de desarrollo. Posteriormente, la </w:t>
      </w:r>
      <w:r w:rsidR="00935166">
        <w:rPr>
          <w:rFonts w:asciiTheme="minorHAnsi" w:hAnsiTheme="minorHAnsi"/>
          <w:sz w:val="22"/>
        </w:rPr>
        <w:t>máquina</w:t>
      </w:r>
      <w:r>
        <w:rPr>
          <w:rFonts w:asciiTheme="minorHAnsi" w:hAnsiTheme="minorHAnsi"/>
          <w:sz w:val="22"/>
        </w:rPr>
        <w:t xml:space="preserve"> virtual fue ajustada para obtener un mejor desempeño, pero se continuaba con el problema de concurrencia, lo cual condujo finalmente a la replicación del ambiente de desarrollo.</w:t>
      </w:r>
    </w:p>
    <w:p w:rsidR="00661E87" w:rsidRPr="00672AD3" w:rsidRDefault="00661E87" w:rsidP="00672AD3">
      <w:pPr>
        <w:jc w:val="both"/>
        <w:rPr>
          <w:rFonts w:asciiTheme="minorHAnsi" w:hAnsiTheme="minorHAnsi"/>
          <w:sz w:val="22"/>
        </w:rPr>
      </w:pPr>
    </w:p>
    <w:p w:rsidR="00661E87" w:rsidRDefault="00661E87" w:rsidP="00672AD3">
      <w:pPr>
        <w:pStyle w:val="Prrafodelista"/>
        <w:numPr>
          <w:ilvl w:val="0"/>
          <w:numId w:val="44"/>
        </w:numPr>
        <w:ind w:left="284" w:hanging="284"/>
        <w:jc w:val="both"/>
        <w:rPr>
          <w:rFonts w:asciiTheme="minorHAnsi" w:hAnsiTheme="minorHAnsi"/>
          <w:b/>
          <w:sz w:val="22"/>
        </w:rPr>
      </w:pPr>
      <w:r>
        <w:rPr>
          <w:rFonts w:asciiTheme="minorHAnsi" w:hAnsiTheme="minorHAnsi"/>
          <w:b/>
          <w:sz w:val="22"/>
        </w:rPr>
        <w:t>Complejidad de replicación del ambiente</w:t>
      </w:r>
    </w:p>
    <w:p w:rsidR="00661E87" w:rsidRPr="00997484" w:rsidRDefault="00661E87" w:rsidP="00672AD3">
      <w:pPr>
        <w:pStyle w:val="Prrafodelista"/>
        <w:ind w:left="284"/>
        <w:jc w:val="both"/>
        <w:rPr>
          <w:rFonts w:asciiTheme="minorHAnsi" w:hAnsiTheme="minorHAnsi"/>
          <w:sz w:val="22"/>
        </w:rPr>
      </w:pPr>
      <w:r>
        <w:rPr>
          <w:rFonts w:asciiTheme="minorHAnsi" w:hAnsiTheme="minorHAnsi"/>
          <w:sz w:val="22"/>
        </w:rPr>
        <w:t xml:space="preserve">Debido a los inconvenientes presentados con el ambiente de desarrollo asignado, se </w:t>
      </w:r>
      <w:r w:rsidR="00935166">
        <w:rPr>
          <w:rFonts w:asciiTheme="minorHAnsi" w:hAnsiTheme="minorHAnsi"/>
          <w:sz w:val="22"/>
        </w:rPr>
        <w:t>optó</w:t>
      </w:r>
      <w:r>
        <w:rPr>
          <w:rFonts w:asciiTheme="minorHAnsi" w:hAnsiTheme="minorHAnsi"/>
          <w:sz w:val="22"/>
        </w:rPr>
        <w:t xml:space="preserve"> por replicar el mismo en las maquinas personales del equipo de desarrollo. No obstante, esto no fue </w:t>
      </w:r>
      <w:r w:rsidR="00BA250C">
        <w:rPr>
          <w:rFonts w:asciiTheme="minorHAnsi" w:hAnsiTheme="minorHAnsi"/>
          <w:sz w:val="22"/>
        </w:rPr>
        <w:t>una actividad</w:t>
      </w:r>
      <w:r>
        <w:rPr>
          <w:rFonts w:asciiTheme="minorHAnsi" w:hAnsiTheme="minorHAnsi"/>
          <w:sz w:val="22"/>
        </w:rPr>
        <w:t xml:space="preserve"> trivial. En primera instancia, las especificaciones técnicas requeridas para poder tener todas las herramientas de desarrollo totalmente funcionales eran muy altas, lo cual descartaba la posibilidad de usar la mayoría de los equipos disponibles. Los equipos que si cumplían las características necesarias fueron usados, pero se </w:t>
      </w:r>
      <w:r w:rsidR="00935166">
        <w:rPr>
          <w:rFonts w:asciiTheme="minorHAnsi" w:hAnsiTheme="minorHAnsi"/>
          <w:sz w:val="22"/>
        </w:rPr>
        <w:t>presentó</w:t>
      </w:r>
      <w:r>
        <w:rPr>
          <w:rFonts w:asciiTheme="minorHAnsi" w:hAnsiTheme="minorHAnsi"/>
          <w:sz w:val="22"/>
        </w:rPr>
        <w:t xml:space="preserve"> un problema adicional, el cual era la instalación de todas las herramientas necesarias. Este procedimiento fue tan complejo que se hizo necesaria la solicitud de una guía detallada de instalación con el fin de poder realizar la configuración de manera exitosa.</w:t>
      </w:r>
    </w:p>
    <w:p w:rsidR="00661E87" w:rsidRPr="00672AD3" w:rsidRDefault="00661E87" w:rsidP="00672AD3">
      <w:pPr>
        <w:pStyle w:val="Prrafodelista"/>
        <w:ind w:left="0"/>
        <w:jc w:val="both"/>
        <w:rPr>
          <w:rFonts w:asciiTheme="minorHAnsi" w:hAnsiTheme="minorHAnsi"/>
          <w:sz w:val="22"/>
        </w:rPr>
      </w:pPr>
    </w:p>
    <w:p w:rsidR="00661E87" w:rsidRDefault="00661E87" w:rsidP="00672AD3">
      <w:pPr>
        <w:pStyle w:val="Prrafodelista"/>
        <w:numPr>
          <w:ilvl w:val="0"/>
          <w:numId w:val="44"/>
        </w:numPr>
        <w:ind w:left="284" w:hanging="284"/>
        <w:jc w:val="both"/>
        <w:rPr>
          <w:rFonts w:asciiTheme="minorHAnsi" w:hAnsiTheme="minorHAnsi"/>
          <w:b/>
          <w:sz w:val="22"/>
        </w:rPr>
      </w:pPr>
      <w:r>
        <w:rPr>
          <w:rFonts w:asciiTheme="minorHAnsi" w:hAnsiTheme="minorHAnsi"/>
          <w:b/>
          <w:sz w:val="22"/>
        </w:rPr>
        <w:t>Inconvenientes con la plataforma tecnológica</w:t>
      </w:r>
    </w:p>
    <w:p w:rsidR="00661E87" w:rsidRPr="00832AB3" w:rsidRDefault="00661E87" w:rsidP="00672AD3">
      <w:pPr>
        <w:pStyle w:val="Prrafodelista"/>
        <w:ind w:left="284"/>
        <w:jc w:val="both"/>
        <w:rPr>
          <w:rFonts w:asciiTheme="minorHAnsi" w:hAnsiTheme="minorHAnsi"/>
          <w:sz w:val="22"/>
        </w:rPr>
      </w:pPr>
      <w:r>
        <w:rPr>
          <w:rFonts w:asciiTheme="minorHAnsi" w:hAnsiTheme="minorHAnsi"/>
          <w:sz w:val="22"/>
        </w:rPr>
        <w:t>A menudo  se presentaron problemas con las plataformas tecnológicas, tales como errores inesperados, lentitud en las herramientas, perdida de conexión con los sistemas externos</w:t>
      </w:r>
      <w:r w:rsidR="00BA250C">
        <w:rPr>
          <w:rFonts w:asciiTheme="minorHAnsi" w:hAnsiTheme="minorHAnsi"/>
          <w:sz w:val="22"/>
        </w:rPr>
        <w:t xml:space="preserve"> </w:t>
      </w:r>
      <w:r>
        <w:rPr>
          <w:rFonts w:asciiTheme="minorHAnsi" w:hAnsiTheme="minorHAnsi"/>
          <w:sz w:val="22"/>
        </w:rPr>
        <w:t>(CRM), etc.; que si bien finalmente fueron controlados y resueltos, de todas maneras afectaron el curso normal del proceso de desarrollo.</w:t>
      </w:r>
    </w:p>
    <w:p w:rsidR="00661E87" w:rsidRPr="00672AD3" w:rsidRDefault="00661E87" w:rsidP="00672AD3">
      <w:pPr>
        <w:pStyle w:val="Prrafodelista"/>
        <w:ind w:left="284" w:hanging="284"/>
        <w:jc w:val="both"/>
        <w:rPr>
          <w:rFonts w:asciiTheme="minorHAnsi" w:hAnsiTheme="minorHAnsi"/>
          <w:sz w:val="22"/>
        </w:rPr>
      </w:pPr>
    </w:p>
    <w:p w:rsidR="00661E87" w:rsidRDefault="00661E87" w:rsidP="00672AD3">
      <w:pPr>
        <w:pStyle w:val="Prrafodelista"/>
        <w:numPr>
          <w:ilvl w:val="0"/>
          <w:numId w:val="44"/>
        </w:numPr>
        <w:ind w:left="284" w:hanging="284"/>
        <w:jc w:val="both"/>
        <w:rPr>
          <w:rFonts w:asciiTheme="minorHAnsi" w:hAnsiTheme="minorHAnsi"/>
          <w:b/>
          <w:sz w:val="22"/>
        </w:rPr>
      </w:pPr>
      <w:r w:rsidRPr="00832AB3">
        <w:rPr>
          <w:rFonts w:asciiTheme="minorHAnsi" w:hAnsiTheme="minorHAnsi"/>
          <w:b/>
          <w:sz w:val="22"/>
        </w:rPr>
        <w:t>Escasez de tiempo para el desarrollo del proyecto</w:t>
      </w:r>
    </w:p>
    <w:p w:rsidR="00661E87" w:rsidRPr="00832AB3" w:rsidRDefault="00661E87" w:rsidP="00672AD3">
      <w:pPr>
        <w:pStyle w:val="Prrafodelista"/>
        <w:ind w:left="284"/>
        <w:jc w:val="both"/>
        <w:rPr>
          <w:rFonts w:asciiTheme="minorHAnsi" w:hAnsiTheme="minorHAnsi"/>
          <w:sz w:val="22"/>
        </w:rPr>
      </w:pPr>
      <w:r w:rsidRPr="00832AB3">
        <w:rPr>
          <w:rFonts w:asciiTheme="minorHAnsi" w:hAnsiTheme="minorHAnsi"/>
          <w:sz w:val="22"/>
        </w:rPr>
        <w:t>Debido</w:t>
      </w:r>
      <w:r>
        <w:rPr>
          <w:rFonts w:asciiTheme="minorHAnsi" w:hAnsiTheme="minorHAnsi"/>
          <w:sz w:val="22"/>
        </w:rPr>
        <w:t xml:space="preserve"> a las obligaciones laborales, académicas y personales de los miembros del equipo, el tiempo disponible para el desarrollo del proyecto era muy escaso, lo cual implicaba un cronograma muy ajustado en el cual los riesgos se incrementaban y cualquier </w:t>
      </w:r>
      <w:r w:rsidR="00BA250C">
        <w:rPr>
          <w:rFonts w:asciiTheme="minorHAnsi" w:hAnsiTheme="minorHAnsi"/>
          <w:sz w:val="22"/>
        </w:rPr>
        <w:t>percance implicaba un que iba a</w:t>
      </w:r>
      <w:r>
        <w:rPr>
          <w:rFonts w:asciiTheme="minorHAnsi" w:hAnsiTheme="minorHAnsi"/>
          <w:sz w:val="22"/>
        </w:rPr>
        <w:t>fectar directamente el proyecto</w:t>
      </w:r>
    </w:p>
    <w:p w:rsidR="00403820" w:rsidRDefault="00403820" w:rsidP="00F9787A">
      <w:pPr>
        <w:jc w:val="both"/>
        <w:rPr>
          <w:rFonts w:asciiTheme="minorHAnsi" w:hAnsiTheme="minorHAnsi"/>
          <w:sz w:val="22"/>
        </w:rPr>
      </w:pPr>
    </w:p>
    <w:p w:rsidR="00EB482C" w:rsidRDefault="00EB482C" w:rsidP="00F9787A">
      <w:pPr>
        <w:jc w:val="both"/>
        <w:rPr>
          <w:rFonts w:asciiTheme="minorHAnsi" w:hAnsiTheme="minorHAnsi"/>
          <w:sz w:val="22"/>
        </w:rPr>
      </w:pPr>
    </w:p>
    <w:p w:rsidR="00F9787A" w:rsidRPr="005C0A5E" w:rsidRDefault="00F9787A" w:rsidP="005C0A5E">
      <w:pPr>
        <w:pStyle w:val="Prrafodelista"/>
        <w:numPr>
          <w:ilvl w:val="0"/>
          <w:numId w:val="1"/>
        </w:numPr>
        <w:jc w:val="both"/>
        <w:outlineLvl w:val="0"/>
        <w:rPr>
          <w:rFonts w:asciiTheme="minorHAnsi" w:hAnsiTheme="minorHAnsi"/>
          <w:b/>
          <w:smallCaps/>
          <w:sz w:val="22"/>
        </w:rPr>
      </w:pPr>
      <w:bookmarkStart w:id="150" w:name="_Toc310847125"/>
      <w:r w:rsidRPr="005C0A5E">
        <w:rPr>
          <w:rFonts w:asciiTheme="minorHAnsi" w:hAnsiTheme="minorHAnsi"/>
          <w:b/>
          <w:smallCaps/>
          <w:sz w:val="22"/>
        </w:rPr>
        <w:t>Oportunidades de mejora</w:t>
      </w:r>
      <w:bookmarkEnd w:id="150"/>
    </w:p>
    <w:p w:rsidR="005C0A5E" w:rsidRDefault="005C0A5E" w:rsidP="00F9787A">
      <w:pPr>
        <w:jc w:val="both"/>
        <w:rPr>
          <w:rFonts w:asciiTheme="minorHAnsi" w:hAnsiTheme="minorHAnsi"/>
          <w:sz w:val="22"/>
        </w:rPr>
      </w:pPr>
    </w:p>
    <w:p w:rsidR="00200175" w:rsidRPr="003879C5" w:rsidRDefault="00200175" w:rsidP="00403820">
      <w:pPr>
        <w:pStyle w:val="Prrafodelista"/>
        <w:numPr>
          <w:ilvl w:val="0"/>
          <w:numId w:val="38"/>
        </w:numPr>
        <w:ind w:left="284" w:hanging="284"/>
        <w:jc w:val="both"/>
        <w:rPr>
          <w:rFonts w:asciiTheme="minorHAnsi" w:hAnsiTheme="minorHAnsi"/>
          <w:b/>
          <w:sz w:val="22"/>
        </w:rPr>
      </w:pPr>
      <w:r w:rsidRPr="003879C5">
        <w:rPr>
          <w:rFonts w:asciiTheme="minorHAnsi" w:hAnsiTheme="minorHAnsi"/>
          <w:b/>
          <w:sz w:val="22"/>
        </w:rPr>
        <w:t>Definición de la Arquitectura empresarial</w:t>
      </w:r>
    </w:p>
    <w:p w:rsidR="00200175" w:rsidRDefault="00200175" w:rsidP="00403820">
      <w:pPr>
        <w:pStyle w:val="Prrafodelista"/>
        <w:ind w:left="284"/>
        <w:jc w:val="both"/>
        <w:rPr>
          <w:rFonts w:asciiTheme="minorHAnsi" w:hAnsiTheme="minorHAnsi"/>
          <w:sz w:val="22"/>
        </w:rPr>
      </w:pPr>
      <w:r>
        <w:rPr>
          <w:rFonts w:asciiTheme="minorHAnsi" w:hAnsiTheme="minorHAnsi"/>
          <w:sz w:val="22"/>
        </w:rPr>
        <w:t>Además de la documentación sobre el negocio, se requiere realizar reuniones con el cliente para detallar mejor los motivadores de negocio y los datos que maneja la organización, esto con el fin de definir el AS-IS  claramente.</w:t>
      </w:r>
    </w:p>
    <w:p w:rsidR="00200175" w:rsidRDefault="00200175" w:rsidP="00403820">
      <w:pPr>
        <w:pStyle w:val="Prrafodelista"/>
        <w:ind w:left="0"/>
        <w:jc w:val="both"/>
        <w:rPr>
          <w:rFonts w:asciiTheme="minorHAnsi" w:hAnsiTheme="minorHAnsi"/>
          <w:sz w:val="22"/>
        </w:rPr>
      </w:pPr>
    </w:p>
    <w:p w:rsidR="00200175" w:rsidRPr="003879C5" w:rsidRDefault="00200175" w:rsidP="00403820">
      <w:pPr>
        <w:pStyle w:val="Prrafodelista"/>
        <w:numPr>
          <w:ilvl w:val="0"/>
          <w:numId w:val="38"/>
        </w:numPr>
        <w:ind w:left="284" w:hanging="284"/>
        <w:jc w:val="both"/>
        <w:rPr>
          <w:rFonts w:asciiTheme="minorHAnsi" w:hAnsiTheme="minorHAnsi"/>
          <w:b/>
          <w:sz w:val="22"/>
        </w:rPr>
      </w:pPr>
      <w:r>
        <w:rPr>
          <w:rFonts w:asciiTheme="minorHAnsi" w:hAnsiTheme="minorHAnsi"/>
          <w:b/>
          <w:sz w:val="22"/>
        </w:rPr>
        <w:t>Funcionalidad</w:t>
      </w:r>
      <w:r w:rsidRPr="003879C5">
        <w:rPr>
          <w:rFonts w:asciiTheme="minorHAnsi" w:hAnsiTheme="minorHAnsi"/>
          <w:b/>
          <w:sz w:val="22"/>
        </w:rPr>
        <w:t xml:space="preserve"> de la aplicación del AS-IS</w:t>
      </w:r>
    </w:p>
    <w:p w:rsidR="00200175" w:rsidRPr="00DB216B" w:rsidRDefault="00200175" w:rsidP="00403820">
      <w:pPr>
        <w:pStyle w:val="Prrafodelista"/>
        <w:ind w:left="284"/>
        <w:jc w:val="both"/>
        <w:rPr>
          <w:rFonts w:asciiTheme="minorHAnsi" w:hAnsiTheme="minorHAnsi"/>
          <w:sz w:val="22"/>
        </w:rPr>
      </w:pPr>
      <w:r>
        <w:rPr>
          <w:rFonts w:asciiTheme="minorHAnsi" w:hAnsiTheme="minorHAnsi"/>
          <w:sz w:val="22"/>
        </w:rPr>
        <w:t xml:space="preserve">Conocer la documentación de una herramienta no es suficiente para realizar modificaciones del TO-BE, se requiere </w:t>
      </w:r>
      <w:r w:rsidRPr="00DB216B">
        <w:rPr>
          <w:rFonts w:asciiTheme="minorHAnsi" w:hAnsiTheme="minorHAnsi"/>
          <w:sz w:val="22"/>
        </w:rPr>
        <w:t>ver la funcionalidad de las aplicaciones en s</w:t>
      </w:r>
      <w:r>
        <w:rPr>
          <w:rFonts w:asciiTheme="minorHAnsi" w:hAnsiTheme="minorHAnsi"/>
          <w:sz w:val="22"/>
        </w:rPr>
        <w:t>u estado actual, para evitar ambigüedad,</w:t>
      </w:r>
      <w:r w:rsidRPr="00DB216B">
        <w:rPr>
          <w:rFonts w:asciiTheme="minorHAnsi" w:hAnsiTheme="minorHAnsi"/>
          <w:sz w:val="22"/>
        </w:rPr>
        <w:t xml:space="preserve"> confusiones</w:t>
      </w:r>
      <w:r>
        <w:rPr>
          <w:rFonts w:asciiTheme="minorHAnsi" w:hAnsiTheme="minorHAnsi"/>
          <w:sz w:val="22"/>
        </w:rPr>
        <w:t xml:space="preserve"> y </w:t>
      </w:r>
      <w:r w:rsidRPr="00782086">
        <w:rPr>
          <w:rFonts w:asciiTheme="minorHAnsi" w:hAnsiTheme="minorHAnsi"/>
          <w:sz w:val="22"/>
        </w:rPr>
        <w:t>tener que hacer suposiciones sobre el funcionamiento, dependencias, tecnología, plataformas y despliegue de la aplicación, ya que esta clase de suposiciones pueden crear falsas expectativas con respecto a lo que realmente se encuentra realizado y el plan de ejecución a seguir para llegar a una arquitectura objetivo</w:t>
      </w:r>
      <w:r w:rsidRPr="00DB216B">
        <w:rPr>
          <w:rFonts w:asciiTheme="minorHAnsi" w:hAnsiTheme="minorHAnsi"/>
          <w:sz w:val="22"/>
        </w:rPr>
        <w:t>.</w:t>
      </w:r>
      <w:r>
        <w:rPr>
          <w:rFonts w:asciiTheme="minorHAnsi" w:hAnsiTheme="minorHAnsi"/>
          <w:sz w:val="22"/>
        </w:rPr>
        <w:t xml:space="preserve"> Adicionalmente, e</w:t>
      </w:r>
      <w:r w:rsidRPr="00DB216B">
        <w:rPr>
          <w:rFonts w:asciiTheme="minorHAnsi" w:hAnsiTheme="minorHAnsi"/>
          <w:sz w:val="22"/>
        </w:rPr>
        <w:t>s importante tener un prototipo funcional para tener una noción básica del estado actual de la aplicación y como se comunican entre sí los diferentes módulos que la componen, así como la comunicación con el exterior.</w:t>
      </w:r>
    </w:p>
    <w:p w:rsidR="00200175" w:rsidRDefault="00200175" w:rsidP="00403820">
      <w:pPr>
        <w:pStyle w:val="Prrafodelista"/>
        <w:ind w:left="0"/>
        <w:jc w:val="both"/>
        <w:rPr>
          <w:rFonts w:asciiTheme="minorHAnsi" w:hAnsiTheme="minorHAnsi"/>
          <w:sz w:val="22"/>
        </w:rPr>
      </w:pPr>
    </w:p>
    <w:p w:rsidR="00200175" w:rsidRPr="003879C5" w:rsidRDefault="00200175" w:rsidP="00403820">
      <w:pPr>
        <w:pStyle w:val="Prrafodelista"/>
        <w:numPr>
          <w:ilvl w:val="0"/>
          <w:numId w:val="38"/>
        </w:numPr>
        <w:ind w:left="284" w:hanging="284"/>
        <w:jc w:val="both"/>
        <w:rPr>
          <w:rFonts w:asciiTheme="minorHAnsi" w:hAnsiTheme="minorHAnsi"/>
          <w:b/>
          <w:sz w:val="22"/>
        </w:rPr>
      </w:pPr>
      <w:r w:rsidRPr="003879C5">
        <w:rPr>
          <w:rFonts w:asciiTheme="minorHAnsi" w:hAnsiTheme="minorHAnsi"/>
          <w:b/>
          <w:sz w:val="22"/>
        </w:rPr>
        <w:t>Familiarización con herramientas, tecnologías y plataformas de desarrollo</w:t>
      </w:r>
    </w:p>
    <w:p w:rsidR="00200175" w:rsidRPr="001F2EE6" w:rsidRDefault="00200175" w:rsidP="00403820">
      <w:pPr>
        <w:pStyle w:val="Prrafodelista"/>
        <w:ind w:left="284"/>
        <w:jc w:val="both"/>
        <w:rPr>
          <w:rFonts w:asciiTheme="minorHAnsi" w:hAnsiTheme="minorHAnsi"/>
          <w:sz w:val="22"/>
        </w:rPr>
      </w:pPr>
      <w:r>
        <w:rPr>
          <w:rFonts w:asciiTheme="minorHAnsi" w:hAnsiTheme="minorHAnsi"/>
          <w:sz w:val="22"/>
        </w:rPr>
        <w:t xml:space="preserve">El conocimiento de las herramientas, tecnologías y plataformas que se usaran en el proceso de desarrollo es parte fundamental al momento de realizar el plan de transición hacia una arquitectura objetivo, dado que este conocimiento, si se tiene, permite realizar una estimación </w:t>
      </w:r>
      <w:r w:rsidR="00935166">
        <w:rPr>
          <w:rFonts w:asciiTheme="minorHAnsi" w:hAnsiTheme="minorHAnsi"/>
          <w:sz w:val="22"/>
        </w:rPr>
        <w:t>más</w:t>
      </w:r>
      <w:r>
        <w:rPr>
          <w:rFonts w:asciiTheme="minorHAnsi" w:hAnsiTheme="minorHAnsi"/>
          <w:sz w:val="22"/>
        </w:rPr>
        <w:t xml:space="preserve"> real sobre el plan que se debe seguir; por el contrario, si este conocimiento no se tiene, se debe incluir en la planeación la adquisición de este conocimiento por parte del equipo de desarrollo, la familiarización del equipo con estas herramientas y una etapa de implementación en la cual el equipo pueda realizar las pruebas y ejercicios necesarios para asegurarse que se está usando las herramientas de una manera correcta, sin incurrir en malas prácticas que podrían impactar la aplicación y los desarrollos futuros que se hagan sobre la misma.</w:t>
      </w:r>
    </w:p>
    <w:p w:rsidR="00200175" w:rsidRPr="008857E3" w:rsidRDefault="00200175" w:rsidP="00403820">
      <w:pPr>
        <w:jc w:val="both"/>
        <w:rPr>
          <w:rFonts w:asciiTheme="minorHAnsi" w:hAnsiTheme="minorHAnsi"/>
          <w:sz w:val="22"/>
        </w:rPr>
      </w:pPr>
    </w:p>
    <w:p w:rsidR="00200175" w:rsidRPr="003879C5" w:rsidRDefault="00200175" w:rsidP="00403820">
      <w:pPr>
        <w:pStyle w:val="Prrafodelista"/>
        <w:numPr>
          <w:ilvl w:val="0"/>
          <w:numId w:val="35"/>
        </w:numPr>
        <w:ind w:left="284" w:hanging="284"/>
        <w:jc w:val="both"/>
        <w:rPr>
          <w:rFonts w:asciiTheme="minorHAnsi" w:hAnsiTheme="minorHAnsi"/>
          <w:b/>
          <w:sz w:val="22"/>
        </w:rPr>
      </w:pPr>
      <w:r w:rsidRPr="003879C5">
        <w:rPr>
          <w:rFonts w:asciiTheme="minorHAnsi" w:hAnsiTheme="minorHAnsi"/>
          <w:b/>
          <w:sz w:val="22"/>
        </w:rPr>
        <w:t>Replicación de ambientes</w:t>
      </w:r>
    </w:p>
    <w:p w:rsidR="00200175" w:rsidRPr="001F2EE6" w:rsidRDefault="00200175" w:rsidP="00403820">
      <w:pPr>
        <w:pStyle w:val="Prrafodelista"/>
        <w:ind w:left="284"/>
        <w:jc w:val="both"/>
        <w:rPr>
          <w:rFonts w:asciiTheme="minorHAnsi" w:hAnsiTheme="minorHAnsi"/>
          <w:sz w:val="22"/>
        </w:rPr>
      </w:pPr>
      <w:r w:rsidRPr="001F2EE6">
        <w:rPr>
          <w:rFonts w:asciiTheme="minorHAnsi" w:hAnsiTheme="minorHAnsi"/>
          <w:sz w:val="22"/>
        </w:rPr>
        <w:t xml:space="preserve">La carencia de ambientes entregados para el desarrollo, </w:t>
      </w:r>
      <w:r>
        <w:rPr>
          <w:rFonts w:asciiTheme="minorHAnsi" w:hAnsiTheme="minorHAnsi"/>
          <w:sz w:val="22"/>
        </w:rPr>
        <w:t>es</w:t>
      </w:r>
      <w:r w:rsidRPr="001F2EE6">
        <w:rPr>
          <w:rFonts w:asciiTheme="minorHAnsi" w:hAnsiTheme="minorHAnsi"/>
          <w:sz w:val="22"/>
        </w:rPr>
        <w:t xml:space="preserve"> una dificultad para el trabajo en equipo ya que limita a los integrantes para hacer sus propias pruebas y análisis de los diferentes productos entregados.</w:t>
      </w:r>
      <w:r>
        <w:rPr>
          <w:rFonts w:asciiTheme="minorHAnsi" w:hAnsiTheme="minorHAnsi"/>
          <w:sz w:val="22"/>
        </w:rPr>
        <w:t xml:space="preserve"> </w:t>
      </w:r>
      <w:r w:rsidRPr="001F2EE6">
        <w:rPr>
          <w:rFonts w:asciiTheme="minorHAnsi" w:hAnsiTheme="minorHAnsi"/>
          <w:sz w:val="22"/>
        </w:rPr>
        <w:t>Además no permite dividir</w:t>
      </w:r>
      <w:r>
        <w:rPr>
          <w:rFonts w:asciiTheme="minorHAnsi" w:hAnsiTheme="minorHAnsi"/>
          <w:sz w:val="22"/>
        </w:rPr>
        <w:t xml:space="preserve"> las actividades de forma fácil,</w:t>
      </w:r>
      <w:r w:rsidRPr="001F2EE6">
        <w:rPr>
          <w:rFonts w:asciiTheme="minorHAnsi" w:hAnsiTheme="minorHAnsi"/>
          <w:sz w:val="22"/>
        </w:rPr>
        <w:t xml:space="preserve"> siendo un obstáculo para realizar algún tipo de desarrollo de forma paralela en el ambiente adecuado.</w:t>
      </w:r>
    </w:p>
    <w:p w:rsidR="00200175" w:rsidRDefault="00200175" w:rsidP="00403820">
      <w:pPr>
        <w:jc w:val="both"/>
        <w:rPr>
          <w:rFonts w:asciiTheme="minorHAnsi" w:hAnsiTheme="minorHAnsi"/>
          <w:sz w:val="22"/>
        </w:rPr>
      </w:pPr>
    </w:p>
    <w:p w:rsidR="00200175" w:rsidRPr="00706C90" w:rsidRDefault="00200175" w:rsidP="00403820">
      <w:pPr>
        <w:pStyle w:val="Prrafodelista"/>
        <w:numPr>
          <w:ilvl w:val="0"/>
          <w:numId w:val="36"/>
        </w:numPr>
        <w:ind w:left="284" w:hanging="284"/>
        <w:jc w:val="both"/>
        <w:rPr>
          <w:rFonts w:asciiTheme="minorHAnsi" w:hAnsiTheme="minorHAnsi" w:cstheme="minorHAnsi"/>
          <w:b/>
          <w:sz w:val="22"/>
          <w:szCs w:val="22"/>
        </w:rPr>
      </w:pPr>
      <w:r w:rsidRPr="00706C90">
        <w:rPr>
          <w:rFonts w:asciiTheme="minorHAnsi" w:hAnsiTheme="minorHAnsi" w:cstheme="minorHAnsi"/>
          <w:b/>
          <w:sz w:val="22"/>
          <w:szCs w:val="22"/>
        </w:rPr>
        <w:t>Actividades de soporte</w:t>
      </w:r>
    </w:p>
    <w:p w:rsidR="00200175" w:rsidRDefault="00200175" w:rsidP="00403820">
      <w:pPr>
        <w:pStyle w:val="Prrafodelista"/>
        <w:ind w:left="284"/>
        <w:jc w:val="both"/>
        <w:rPr>
          <w:rFonts w:asciiTheme="minorHAnsi" w:hAnsiTheme="minorHAnsi" w:cstheme="minorHAnsi"/>
          <w:sz w:val="22"/>
          <w:szCs w:val="22"/>
        </w:rPr>
      </w:pPr>
      <w:r w:rsidRPr="00736AAC">
        <w:rPr>
          <w:rFonts w:asciiTheme="minorHAnsi" w:hAnsiTheme="minorHAnsi" w:cstheme="minorHAnsi"/>
          <w:sz w:val="22"/>
          <w:szCs w:val="22"/>
        </w:rPr>
        <w:t xml:space="preserve">Se deben tener en cuenta tareas de soporte dentro del cronograma, </w:t>
      </w:r>
      <w:r>
        <w:rPr>
          <w:rFonts w:asciiTheme="minorHAnsi" w:hAnsiTheme="minorHAnsi" w:cstheme="minorHAnsi"/>
          <w:sz w:val="22"/>
          <w:szCs w:val="22"/>
        </w:rPr>
        <w:t xml:space="preserve">que den un manejo adecuado a las </w:t>
      </w:r>
      <w:r w:rsidRPr="00736AAC">
        <w:rPr>
          <w:rFonts w:asciiTheme="minorHAnsi" w:hAnsiTheme="minorHAnsi" w:cstheme="minorHAnsi"/>
          <w:sz w:val="22"/>
          <w:szCs w:val="22"/>
        </w:rPr>
        <w:t xml:space="preserve"> tareas de configuración que pueden consumir gran cantidad de tiempo y no pueden ser ignoradas.</w:t>
      </w:r>
    </w:p>
    <w:p w:rsidR="00200175" w:rsidRPr="00736AAC" w:rsidRDefault="00200175" w:rsidP="00403820">
      <w:pPr>
        <w:pStyle w:val="Prrafodelista"/>
        <w:ind w:left="0"/>
        <w:jc w:val="both"/>
        <w:rPr>
          <w:rFonts w:asciiTheme="minorHAnsi" w:hAnsiTheme="minorHAnsi" w:cstheme="minorHAnsi"/>
          <w:sz w:val="22"/>
          <w:szCs w:val="22"/>
        </w:rPr>
      </w:pPr>
    </w:p>
    <w:p w:rsidR="00200175" w:rsidRPr="00A9685F" w:rsidRDefault="00200175" w:rsidP="00403820">
      <w:pPr>
        <w:pStyle w:val="Prrafodelista"/>
        <w:numPr>
          <w:ilvl w:val="0"/>
          <w:numId w:val="36"/>
        </w:numPr>
        <w:ind w:left="284" w:hanging="284"/>
        <w:jc w:val="both"/>
        <w:rPr>
          <w:rFonts w:asciiTheme="minorHAnsi" w:hAnsiTheme="minorHAnsi" w:cstheme="minorHAnsi"/>
          <w:b/>
          <w:sz w:val="22"/>
          <w:szCs w:val="22"/>
        </w:rPr>
      </w:pPr>
      <w:r w:rsidRPr="00A9685F">
        <w:rPr>
          <w:rFonts w:asciiTheme="minorHAnsi" w:hAnsiTheme="minorHAnsi" w:cstheme="minorHAnsi"/>
          <w:b/>
          <w:sz w:val="22"/>
          <w:szCs w:val="22"/>
        </w:rPr>
        <w:t>Difundir el conocimiento</w:t>
      </w:r>
    </w:p>
    <w:p w:rsidR="00200175" w:rsidRDefault="00200175" w:rsidP="00403820">
      <w:pPr>
        <w:pStyle w:val="Prrafodelista"/>
        <w:ind w:left="284"/>
        <w:jc w:val="both"/>
        <w:rPr>
          <w:rFonts w:asciiTheme="minorHAnsi" w:hAnsiTheme="minorHAnsi" w:cstheme="minorHAnsi"/>
          <w:sz w:val="22"/>
          <w:szCs w:val="22"/>
        </w:rPr>
      </w:pPr>
      <w:r>
        <w:rPr>
          <w:rFonts w:asciiTheme="minorHAnsi" w:hAnsiTheme="minorHAnsi"/>
          <w:sz w:val="22"/>
        </w:rPr>
        <w:t xml:space="preserve">La asignación unitaria de responsabilidades, de manera que cada integrante esté encargado de una capa distinta de la aplicación, da buenos resultados en ciertos casos dado que hay más responsabilidad por parte de los integrantes, sin embargo, lleva a que las personas se vuelvan indispensables y no se gestiónenlos riesgos asociados, por esta razón lo ideal es realizar un </w:t>
      </w:r>
      <w:r w:rsidRPr="00C07786">
        <w:rPr>
          <w:rFonts w:asciiTheme="minorHAnsi" w:hAnsiTheme="minorHAnsi" w:cstheme="minorHAnsi"/>
          <w:sz w:val="22"/>
          <w:szCs w:val="22"/>
        </w:rPr>
        <w:t xml:space="preserve">desarrollo en equipo y </w:t>
      </w:r>
      <w:r>
        <w:rPr>
          <w:rFonts w:asciiTheme="minorHAnsi" w:hAnsiTheme="minorHAnsi" w:cstheme="minorHAnsi"/>
          <w:sz w:val="22"/>
          <w:szCs w:val="22"/>
        </w:rPr>
        <w:t>socializando</w:t>
      </w:r>
      <w:r w:rsidRPr="00C07786">
        <w:rPr>
          <w:rFonts w:asciiTheme="minorHAnsi" w:hAnsiTheme="minorHAnsi" w:cstheme="minorHAnsi"/>
          <w:sz w:val="22"/>
          <w:szCs w:val="22"/>
        </w:rPr>
        <w:t xml:space="preserve"> el conocimiento de las distintas herramientas y conceptos, </w:t>
      </w:r>
      <w:r>
        <w:rPr>
          <w:rFonts w:asciiTheme="minorHAnsi" w:hAnsiTheme="minorHAnsi" w:cstheme="minorHAnsi"/>
          <w:sz w:val="22"/>
          <w:szCs w:val="22"/>
        </w:rPr>
        <w:t xml:space="preserve">para </w:t>
      </w:r>
      <w:r w:rsidRPr="00C07786">
        <w:rPr>
          <w:rFonts w:asciiTheme="minorHAnsi" w:hAnsiTheme="minorHAnsi" w:cstheme="minorHAnsi"/>
          <w:sz w:val="22"/>
          <w:szCs w:val="22"/>
        </w:rPr>
        <w:t>facilitar la división de las actividades y un avance más representativo  durante el proyecto</w:t>
      </w:r>
      <w:r>
        <w:rPr>
          <w:rFonts w:asciiTheme="minorHAnsi" w:hAnsiTheme="minorHAnsi" w:cstheme="minorHAnsi"/>
          <w:sz w:val="22"/>
          <w:szCs w:val="22"/>
        </w:rPr>
        <w:t>.</w:t>
      </w:r>
    </w:p>
    <w:p w:rsidR="00200175" w:rsidRDefault="00200175" w:rsidP="00403820">
      <w:pPr>
        <w:pStyle w:val="Prrafodelista"/>
        <w:ind w:left="0"/>
        <w:jc w:val="both"/>
        <w:rPr>
          <w:rFonts w:asciiTheme="minorHAnsi" w:hAnsiTheme="minorHAnsi" w:cstheme="minorHAnsi"/>
          <w:sz w:val="22"/>
          <w:szCs w:val="22"/>
        </w:rPr>
      </w:pPr>
    </w:p>
    <w:p w:rsidR="00200175" w:rsidRPr="00A54730" w:rsidRDefault="00200175" w:rsidP="00403820">
      <w:pPr>
        <w:pStyle w:val="Prrafodelista"/>
        <w:numPr>
          <w:ilvl w:val="0"/>
          <w:numId w:val="36"/>
        </w:numPr>
        <w:ind w:left="284" w:hanging="284"/>
        <w:jc w:val="both"/>
        <w:rPr>
          <w:rFonts w:asciiTheme="minorHAnsi" w:hAnsiTheme="minorHAnsi" w:cstheme="minorHAnsi"/>
          <w:b/>
          <w:sz w:val="22"/>
          <w:szCs w:val="22"/>
        </w:rPr>
      </w:pPr>
      <w:r w:rsidRPr="00A54730">
        <w:rPr>
          <w:rFonts w:asciiTheme="minorHAnsi" w:hAnsiTheme="minorHAnsi" w:cstheme="minorHAnsi"/>
          <w:b/>
          <w:sz w:val="22"/>
          <w:szCs w:val="22"/>
        </w:rPr>
        <w:lastRenderedPageBreak/>
        <w:t>Herramientas para gestión de proyecto</w:t>
      </w:r>
      <w:r>
        <w:rPr>
          <w:rFonts w:asciiTheme="minorHAnsi" w:hAnsiTheme="minorHAnsi" w:cstheme="minorHAnsi"/>
          <w:b/>
          <w:sz w:val="22"/>
          <w:szCs w:val="22"/>
        </w:rPr>
        <w:t>s</w:t>
      </w:r>
    </w:p>
    <w:p w:rsidR="00200175" w:rsidRDefault="00200175" w:rsidP="00403820">
      <w:pPr>
        <w:pStyle w:val="Prrafodelista"/>
        <w:ind w:left="284"/>
        <w:jc w:val="both"/>
        <w:rPr>
          <w:rFonts w:asciiTheme="minorHAnsi" w:hAnsiTheme="minorHAnsi"/>
          <w:sz w:val="22"/>
        </w:rPr>
      </w:pPr>
      <w:r>
        <w:rPr>
          <w:rFonts w:asciiTheme="minorHAnsi" w:hAnsiTheme="minorHAnsi"/>
          <w:sz w:val="22"/>
        </w:rPr>
        <w:t>Las herramientas de gestión de la metodología son muy útiles para poder controlar el avance del proyecto y procurar una asignación equitativa de tareas. Debe realizarse un mejor manejo para la parte de incidencias y planeación. La primera, suministrando más información sobre la solución de las incidencias, como archivos modificados, pruebas realizadas y demás tareas que apoyen y verifiquen la veracidad de la solución dada. Para el área de planeación se debe mejorar en identificar las actividades y su estimación, evitando realizar registros sobre la actividad de Misceláneos; adicionalmente, se debe institucionalizar el registro de actividades por parte de cada integrante al finalizar cada actividad, con el fin de tener un reporte actualizado para las actividades de seguimiento.</w:t>
      </w:r>
    </w:p>
    <w:p w:rsidR="00200175" w:rsidRDefault="00200175" w:rsidP="00200175">
      <w:pPr>
        <w:jc w:val="both"/>
        <w:rPr>
          <w:rFonts w:asciiTheme="minorHAnsi" w:hAnsiTheme="minorHAnsi"/>
          <w:sz w:val="22"/>
        </w:rPr>
      </w:pPr>
    </w:p>
    <w:p w:rsidR="005C0A5E" w:rsidRPr="00F9787A" w:rsidRDefault="005C0A5E" w:rsidP="00F9787A">
      <w:pPr>
        <w:jc w:val="both"/>
        <w:rPr>
          <w:rFonts w:asciiTheme="minorHAnsi" w:hAnsiTheme="minorHAnsi"/>
          <w:sz w:val="22"/>
        </w:rPr>
      </w:pPr>
    </w:p>
    <w:p w:rsidR="006859D1" w:rsidRPr="005C0A5E" w:rsidRDefault="00F9787A" w:rsidP="005C0A5E">
      <w:pPr>
        <w:pStyle w:val="Prrafodelista"/>
        <w:numPr>
          <w:ilvl w:val="0"/>
          <w:numId w:val="1"/>
        </w:numPr>
        <w:jc w:val="both"/>
        <w:outlineLvl w:val="0"/>
        <w:rPr>
          <w:rFonts w:asciiTheme="minorHAnsi" w:hAnsiTheme="minorHAnsi"/>
          <w:b/>
          <w:smallCaps/>
          <w:sz w:val="22"/>
        </w:rPr>
      </w:pPr>
      <w:bookmarkStart w:id="151" w:name="_Toc310847126"/>
      <w:r w:rsidRPr="005C0A5E">
        <w:rPr>
          <w:rFonts w:asciiTheme="minorHAnsi" w:hAnsiTheme="minorHAnsi"/>
          <w:b/>
          <w:smallCaps/>
          <w:sz w:val="22"/>
        </w:rPr>
        <w:t>Plan de mejoramiento</w:t>
      </w:r>
      <w:bookmarkEnd w:id="151"/>
    </w:p>
    <w:p w:rsidR="006859D1" w:rsidRDefault="006859D1" w:rsidP="00351FE2">
      <w:pPr>
        <w:jc w:val="both"/>
        <w:rPr>
          <w:rFonts w:asciiTheme="minorHAnsi" w:hAnsiTheme="minorHAnsi"/>
          <w:sz w:val="22"/>
        </w:rPr>
      </w:pPr>
    </w:p>
    <w:p w:rsidR="00EB482C" w:rsidRPr="00E219F5" w:rsidRDefault="00EB482C" w:rsidP="00EB482C">
      <w:pPr>
        <w:pStyle w:val="Prrafodelista"/>
        <w:numPr>
          <w:ilvl w:val="0"/>
          <w:numId w:val="36"/>
        </w:numPr>
        <w:ind w:left="284" w:hanging="284"/>
        <w:jc w:val="both"/>
        <w:rPr>
          <w:rFonts w:asciiTheme="minorHAnsi" w:hAnsiTheme="minorHAnsi"/>
          <w:sz w:val="22"/>
        </w:rPr>
      </w:pPr>
      <w:r>
        <w:rPr>
          <w:rFonts w:asciiTheme="minorHAnsi" w:hAnsiTheme="minorHAnsi"/>
          <w:b/>
          <w:sz w:val="22"/>
        </w:rPr>
        <w:t>Refinación del proxy de estimación</w:t>
      </w:r>
    </w:p>
    <w:p w:rsidR="00EB482C" w:rsidRPr="00205347" w:rsidRDefault="00EB482C" w:rsidP="00EB482C">
      <w:pPr>
        <w:pStyle w:val="Prrafodelista"/>
        <w:ind w:left="284"/>
        <w:jc w:val="both"/>
        <w:rPr>
          <w:rFonts w:asciiTheme="minorHAnsi" w:hAnsiTheme="minorHAnsi"/>
          <w:sz w:val="22"/>
        </w:rPr>
      </w:pPr>
      <w:r>
        <w:rPr>
          <w:rFonts w:asciiTheme="minorHAnsi" w:hAnsiTheme="minorHAnsi"/>
          <w:sz w:val="22"/>
        </w:rPr>
        <w:t xml:space="preserve">En el transcurso de los 3 ciclos se fue refinando el proxy de estimación empleado al usar nuevos atributos de las tareas identificadas, como lo son si la tarea es de desarrollo, documentación o proceso, o si hace parte del OSB, BPEL, </w:t>
      </w:r>
      <w:r w:rsidR="00935166">
        <w:rPr>
          <w:rFonts w:asciiTheme="minorHAnsi" w:hAnsiTheme="minorHAnsi"/>
          <w:sz w:val="22"/>
        </w:rPr>
        <w:t>etc.</w:t>
      </w:r>
      <w:r>
        <w:rPr>
          <w:rFonts w:asciiTheme="minorHAnsi" w:hAnsiTheme="minorHAnsi"/>
          <w:sz w:val="22"/>
        </w:rPr>
        <w:t xml:space="preserve">, esto permitió mejorar la estimación pero se puede mejorar </w:t>
      </w:r>
      <w:r w:rsidR="00935166">
        <w:rPr>
          <w:rFonts w:asciiTheme="minorHAnsi" w:hAnsiTheme="minorHAnsi"/>
          <w:sz w:val="22"/>
        </w:rPr>
        <w:t>aún</w:t>
      </w:r>
      <w:r>
        <w:rPr>
          <w:rFonts w:asciiTheme="minorHAnsi" w:hAnsiTheme="minorHAnsi"/>
          <w:sz w:val="22"/>
        </w:rPr>
        <w:t xml:space="preserve"> más el proxy al considerar las tareas de aprendizaje de nuevas herramientas y configuración de las mismas</w:t>
      </w:r>
      <w:r w:rsidRPr="00205347">
        <w:rPr>
          <w:rFonts w:asciiTheme="minorHAnsi" w:hAnsiTheme="minorHAnsi"/>
          <w:sz w:val="22"/>
        </w:rPr>
        <w:t>.</w:t>
      </w:r>
    </w:p>
    <w:p w:rsidR="00EB482C" w:rsidRDefault="00EB482C" w:rsidP="00EB482C">
      <w:pPr>
        <w:pStyle w:val="Prrafodelista"/>
        <w:ind w:left="284"/>
        <w:jc w:val="both"/>
        <w:rPr>
          <w:rFonts w:asciiTheme="minorHAnsi" w:hAnsiTheme="minorHAnsi"/>
          <w:sz w:val="22"/>
        </w:rPr>
      </w:pPr>
    </w:p>
    <w:p w:rsidR="00EB482C" w:rsidRDefault="00EB482C" w:rsidP="00EB482C">
      <w:pPr>
        <w:pStyle w:val="Prrafodelista"/>
        <w:numPr>
          <w:ilvl w:val="0"/>
          <w:numId w:val="36"/>
        </w:numPr>
        <w:ind w:left="284" w:hanging="284"/>
        <w:jc w:val="both"/>
        <w:rPr>
          <w:rFonts w:asciiTheme="minorHAnsi" w:hAnsiTheme="minorHAnsi"/>
          <w:sz w:val="22"/>
        </w:rPr>
      </w:pPr>
      <w:r>
        <w:rPr>
          <w:rFonts w:asciiTheme="minorHAnsi" w:hAnsiTheme="minorHAnsi"/>
          <w:b/>
          <w:sz w:val="22"/>
        </w:rPr>
        <w:t>Socializar el Conocimiento</w:t>
      </w:r>
    </w:p>
    <w:p w:rsidR="00EB482C" w:rsidRPr="00205347" w:rsidRDefault="00EB482C" w:rsidP="00EB482C">
      <w:pPr>
        <w:pStyle w:val="Prrafodelista"/>
        <w:ind w:left="284"/>
        <w:jc w:val="both"/>
        <w:rPr>
          <w:rFonts w:asciiTheme="minorHAnsi" w:hAnsiTheme="minorHAnsi"/>
          <w:sz w:val="22"/>
        </w:rPr>
      </w:pPr>
      <w:r>
        <w:rPr>
          <w:rFonts w:asciiTheme="minorHAnsi" w:hAnsiTheme="minorHAnsi"/>
          <w:sz w:val="22"/>
        </w:rPr>
        <w:t xml:space="preserve">Dado que durante los últimos ciclos se </w:t>
      </w:r>
      <w:r w:rsidR="00935166">
        <w:rPr>
          <w:rFonts w:asciiTheme="minorHAnsi" w:hAnsiTheme="minorHAnsi"/>
          <w:sz w:val="22"/>
        </w:rPr>
        <w:t>realizó</w:t>
      </w:r>
      <w:r>
        <w:rPr>
          <w:rFonts w:asciiTheme="minorHAnsi" w:hAnsiTheme="minorHAnsi"/>
          <w:sz w:val="22"/>
        </w:rPr>
        <w:t xml:space="preserve"> una individualización de tareas a fin de mejorar el tiempo de desarrollo, algunos integrantes del grupo obtuvieron un conocimiento más detallado de algunas secciones de la aplicación, esto permite que al asignarles tareas sobre esas áreas se obtengan mejores tiempos, pero también implica que en caso de que el responsable no pueda cumplir sus asignaciones el tiempo de aprendizaje de los demás integrantes sería demasiado alto, por esta razón se propone r</w:t>
      </w:r>
      <w:r w:rsidRPr="00205347">
        <w:rPr>
          <w:rFonts w:asciiTheme="minorHAnsi" w:hAnsiTheme="minorHAnsi"/>
          <w:sz w:val="22"/>
        </w:rPr>
        <w:t>ealizar socialización del conocimiento obtenido por los integrantes del grupo durante los 3 ciclos, de manera que se pueda contar con un mayor apoyo en el momento en que se encuentren dificultades.</w:t>
      </w:r>
    </w:p>
    <w:p w:rsidR="00EB482C" w:rsidRDefault="00EB482C" w:rsidP="00EB482C">
      <w:pPr>
        <w:pStyle w:val="Prrafodelista"/>
        <w:ind w:left="284"/>
        <w:jc w:val="both"/>
        <w:rPr>
          <w:rFonts w:asciiTheme="minorHAnsi" w:hAnsiTheme="minorHAnsi"/>
          <w:sz w:val="22"/>
        </w:rPr>
      </w:pPr>
    </w:p>
    <w:p w:rsidR="00EB482C" w:rsidRDefault="00EB482C" w:rsidP="00EB482C">
      <w:pPr>
        <w:pStyle w:val="Prrafodelista"/>
        <w:numPr>
          <w:ilvl w:val="0"/>
          <w:numId w:val="36"/>
        </w:numPr>
        <w:ind w:left="284" w:hanging="284"/>
        <w:jc w:val="both"/>
        <w:rPr>
          <w:rFonts w:asciiTheme="minorHAnsi" w:hAnsiTheme="minorHAnsi"/>
          <w:sz w:val="22"/>
        </w:rPr>
      </w:pPr>
      <w:r>
        <w:rPr>
          <w:rFonts w:asciiTheme="minorHAnsi" w:hAnsiTheme="minorHAnsi"/>
          <w:b/>
          <w:sz w:val="22"/>
        </w:rPr>
        <w:t>Individualización de Tareas</w:t>
      </w:r>
    </w:p>
    <w:p w:rsidR="00EB482C" w:rsidRPr="00205347" w:rsidRDefault="00EB482C" w:rsidP="00EB482C">
      <w:pPr>
        <w:pStyle w:val="Prrafodelista"/>
        <w:ind w:left="284"/>
        <w:jc w:val="both"/>
        <w:rPr>
          <w:rFonts w:asciiTheme="minorHAnsi" w:hAnsiTheme="minorHAnsi"/>
          <w:sz w:val="22"/>
        </w:rPr>
      </w:pPr>
      <w:r w:rsidRPr="00205347">
        <w:rPr>
          <w:rFonts w:asciiTheme="minorHAnsi" w:hAnsiTheme="minorHAnsi"/>
          <w:sz w:val="22"/>
        </w:rPr>
        <w:t xml:space="preserve">La individualización de tareas por capas </w:t>
      </w:r>
      <w:r>
        <w:rPr>
          <w:rFonts w:asciiTheme="minorHAnsi" w:hAnsiTheme="minorHAnsi"/>
          <w:sz w:val="22"/>
        </w:rPr>
        <w:t xml:space="preserve">del producto </w:t>
      </w:r>
      <w:r w:rsidRPr="00205347">
        <w:rPr>
          <w:rFonts w:asciiTheme="minorHAnsi" w:hAnsiTheme="minorHAnsi"/>
          <w:sz w:val="22"/>
        </w:rPr>
        <w:t xml:space="preserve">demostró ser una técnica efectiva de asignación de responsabilidades, </w:t>
      </w:r>
      <w:r>
        <w:rPr>
          <w:rFonts w:asciiTheme="minorHAnsi" w:hAnsiTheme="minorHAnsi"/>
          <w:sz w:val="22"/>
        </w:rPr>
        <w:t xml:space="preserve">al disminuir la dependencia entre diferentes integrantes del grupo, </w:t>
      </w:r>
      <w:r w:rsidRPr="00205347">
        <w:rPr>
          <w:rFonts w:asciiTheme="minorHAnsi" w:hAnsiTheme="minorHAnsi"/>
          <w:sz w:val="22"/>
        </w:rPr>
        <w:t>pero existen capas más complejas que otras y en las cuales posiblemente sea necesario asignar más de una persona, tal es el caso de OSB y BPEL</w:t>
      </w:r>
      <w:r>
        <w:rPr>
          <w:rFonts w:asciiTheme="minorHAnsi" w:hAnsiTheme="minorHAnsi"/>
          <w:sz w:val="22"/>
        </w:rPr>
        <w:t xml:space="preserve"> cuyo nivel de complejidad requieren mayor tiempo, esto no implica que dos integrantes trabajen sobre la misma tarea, si no que trabajen en tareas diferentes sobre la misma capa</w:t>
      </w:r>
      <w:r w:rsidRPr="00205347">
        <w:rPr>
          <w:rFonts w:asciiTheme="minorHAnsi" w:hAnsiTheme="minorHAnsi"/>
          <w:sz w:val="22"/>
        </w:rPr>
        <w:t>.</w:t>
      </w:r>
    </w:p>
    <w:p w:rsidR="00EB482C" w:rsidRDefault="00EB482C" w:rsidP="00EB482C">
      <w:pPr>
        <w:pStyle w:val="Prrafodelista"/>
        <w:ind w:left="284"/>
        <w:jc w:val="both"/>
        <w:rPr>
          <w:rFonts w:asciiTheme="minorHAnsi" w:hAnsiTheme="minorHAnsi"/>
          <w:sz w:val="22"/>
        </w:rPr>
      </w:pPr>
    </w:p>
    <w:p w:rsidR="00EB482C" w:rsidRDefault="00EB482C" w:rsidP="00EB482C">
      <w:pPr>
        <w:pStyle w:val="Prrafodelista"/>
        <w:numPr>
          <w:ilvl w:val="0"/>
          <w:numId w:val="36"/>
        </w:numPr>
        <w:ind w:left="284" w:hanging="284"/>
        <w:jc w:val="both"/>
        <w:rPr>
          <w:rFonts w:asciiTheme="minorHAnsi" w:hAnsiTheme="minorHAnsi"/>
          <w:sz w:val="22"/>
        </w:rPr>
      </w:pPr>
      <w:r>
        <w:rPr>
          <w:rFonts w:asciiTheme="minorHAnsi" w:hAnsiTheme="minorHAnsi"/>
          <w:b/>
          <w:sz w:val="22"/>
        </w:rPr>
        <w:t>Responsabilidad sobre las tareas asignadas</w:t>
      </w:r>
    </w:p>
    <w:p w:rsidR="00EB482C" w:rsidRPr="00205347" w:rsidRDefault="00EB482C" w:rsidP="00EB482C">
      <w:pPr>
        <w:pStyle w:val="Prrafodelista"/>
        <w:ind w:left="284"/>
        <w:jc w:val="both"/>
        <w:rPr>
          <w:rFonts w:asciiTheme="minorHAnsi" w:hAnsiTheme="minorHAnsi"/>
          <w:sz w:val="22"/>
        </w:rPr>
      </w:pPr>
      <w:r>
        <w:rPr>
          <w:rFonts w:asciiTheme="minorHAnsi" w:hAnsiTheme="minorHAnsi"/>
          <w:sz w:val="22"/>
        </w:rPr>
        <w:t xml:space="preserve">En todos los ciclos se </w:t>
      </w:r>
      <w:r w:rsidR="00935166">
        <w:rPr>
          <w:rFonts w:asciiTheme="minorHAnsi" w:hAnsiTheme="minorHAnsi"/>
          <w:sz w:val="22"/>
        </w:rPr>
        <w:t>presentó</w:t>
      </w:r>
      <w:r>
        <w:rPr>
          <w:rFonts w:asciiTheme="minorHAnsi" w:hAnsiTheme="minorHAnsi"/>
          <w:sz w:val="22"/>
        </w:rPr>
        <w:t xml:space="preserve"> un problema al terminar el documento, dado que los integrantes del grupo dejan el registro de actividades para el último momento posible, lo cual hace que se deba trabajar con mayor intensidad en las tareas de cálculo de valor ganado y las comparaciones de estimado vs real, por esta razón se propone a</w:t>
      </w:r>
      <w:r w:rsidRPr="00205347">
        <w:rPr>
          <w:rFonts w:asciiTheme="minorHAnsi" w:hAnsiTheme="minorHAnsi"/>
          <w:sz w:val="22"/>
        </w:rPr>
        <w:t>plicar multas a los integrantes que no registren tareas a medida que las van desarrollando, o para aquellos que durante el transcurso de una semana dada no presenten valor ganado en sus tareas a no ser que haya una causa externa que haya impedido su avance.</w:t>
      </w:r>
    </w:p>
    <w:p w:rsidR="00EB482C" w:rsidRDefault="00EB482C" w:rsidP="00EB482C">
      <w:pPr>
        <w:pStyle w:val="Prrafodelista"/>
        <w:ind w:left="284"/>
        <w:jc w:val="both"/>
        <w:rPr>
          <w:rFonts w:asciiTheme="minorHAnsi" w:hAnsiTheme="minorHAnsi"/>
          <w:sz w:val="22"/>
        </w:rPr>
      </w:pPr>
    </w:p>
    <w:p w:rsidR="00EB482C" w:rsidRDefault="00EB482C" w:rsidP="00EB482C">
      <w:pPr>
        <w:pStyle w:val="Prrafodelista"/>
        <w:ind w:left="284"/>
        <w:jc w:val="both"/>
        <w:rPr>
          <w:rFonts w:asciiTheme="minorHAnsi" w:hAnsiTheme="minorHAnsi"/>
          <w:sz w:val="22"/>
        </w:rPr>
      </w:pPr>
    </w:p>
    <w:p w:rsidR="00EB482C" w:rsidRDefault="00EB482C" w:rsidP="00EB482C">
      <w:pPr>
        <w:pStyle w:val="Prrafodelista"/>
        <w:ind w:left="284"/>
        <w:jc w:val="both"/>
        <w:rPr>
          <w:rFonts w:asciiTheme="minorHAnsi" w:hAnsiTheme="minorHAnsi"/>
          <w:sz w:val="22"/>
        </w:rPr>
      </w:pPr>
    </w:p>
    <w:p w:rsidR="00EB482C" w:rsidRDefault="00EB482C" w:rsidP="00EB482C">
      <w:pPr>
        <w:pStyle w:val="Prrafodelista"/>
        <w:ind w:left="284"/>
        <w:jc w:val="both"/>
        <w:rPr>
          <w:rFonts w:asciiTheme="minorHAnsi" w:hAnsiTheme="minorHAnsi"/>
          <w:sz w:val="22"/>
        </w:rPr>
      </w:pPr>
    </w:p>
    <w:p w:rsidR="00EB482C" w:rsidRDefault="00EB482C" w:rsidP="00EB482C">
      <w:pPr>
        <w:pStyle w:val="Prrafodelista"/>
        <w:numPr>
          <w:ilvl w:val="0"/>
          <w:numId w:val="36"/>
        </w:numPr>
        <w:ind w:left="284" w:hanging="284"/>
        <w:jc w:val="both"/>
        <w:rPr>
          <w:rFonts w:asciiTheme="minorHAnsi" w:hAnsiTheme="minorHAnsi"/>
          <w:sz w:val="22"/>
        </w:rPr>
      </w:pPr>
      <w:r>
        <w:rPr>
          <w:rFonts w:asciiTheme="minorHAnsi" w:hAnsiTheme="minorHAnsi"/>
          <w:b/>
          <w:sz w:val="22"/>
        </w:rPr>
        <w:lastRenderedPageBreak/>
        <w:t>Atomicidad de las Tareas</w:t>
      </w:r>
    </w:p>
    <w:p w:rsidR="00EB482C" w:rsidRDefault="00EB482C" w:rsidP="00EB482C">
      <w:pPr>
        <w:pStyle w:val="Prrafodelista"/>
        <w:ind w:left="284"/>
        <w:jc w:val="both"/>
        <w:rPr>
          <w:rFonts w:asciiTheme="minorHAnsi" w:hAnsiTheme="minorHAnsi"/>
          <w:sz w:val="22"/>
        </w:rPr>
      </w:pPr>
      <w:r w:rsidRPr="00205347">
        <w:rPr>
          <w:rFonts w:asciiTheme="minorHAnsi" w:hAnsiTheme="minorHAnsi"/>
          <w:sz w:val="22"/>
        </w:rPr>
        <w:t>En la planificación de</w:t>
      </w:r>
      <w:r>
        <w:rPr>
          <w:rFonts w:asciiTheme="minorHAnsi" w:hAnsiTheme="minorHAnsi"/>
          <w:sz w:val="22"/>
        </w:rPr>
        <w:t xml:space="preserve"> ciclos posteriores </w:t>
      </w:r>
      <w:r w:rsidRPr="00205347">
        <w:rPr>
          <w:rFonts w:asciiTheme="minorHAnsi" w:hAnsiTheme="minorHAnsi"/>
          <w:sz w:val="22"/>
        </w:rPr>
        <w:t>no se incluirán tareas con tiempos mayores a ocho horas, y con responsabilidades ambiguas, para evitar actividades difíciles de controlar.</w:t>
      </w:r>
      <w:r>
        <w:rPr>
          <w:rFonts w:asciiTheme="minorHAnsi" w:hAnsiTheme="minorHAnsi"/>
          <w:sz w:val="22"/>
        </w:rPr>
        <w:t xml:space="preserve"> Esto se debe a que dichas tareas representan sobrecarga para una sola persona quien puede dejarla para último momento.</w:t>
      </w:r>
    </w:p>
    <w:p w:rsidR="00EB482C" w:rsidRDefault="00EB482C" w:rsidP="00351FE2">
      <w:pPr>
        <w:jc w:val="both"/>
        <w:rPr>
          <w:rFonts w:asciiTheme="minorHAnsi" w:hAnsiTheme="minorHAnsi"/>
          <w:sz w:val="22"/>
        </w:rPr>
      </w:pPr>
    </w:p>
    <w:p w:rsidR="0035625B" w:rsidRPr="00ED1E8D" w:rsidRDefault="0035625B" w:rsidP="00DA4AD6">
      <w:pPr>
        <w:pStyle w:val="Prrafodelista"/>
        <w:ind w:left="0"/>
        <w:jc w:val="both"/>
        <w:rPr>
          <w:rFonts w:asciiTheme="minorHAnsi" w:hAnsiTheme="minorHAnsi"/>
          <w:sz w:val="22"/>
        </w:rPr>
      </w:pPr>
    </w:p>
    <w:sectPr w:rsidR="0035625B" w:rsidRPr="00ED1E8D" w:rsidSect="003A789F">
      <w:headerReference w:type="default" r:id="rId51"/>
      <w:footerReference w:type="default" r:id="rId52"/>
      <w:pgSz w:w="12240" w:h="15840" w:code="1"/>
      <w:pgMar w:top="1138" w:right="1138" w:bottom="1138" w:left="1138" w:header="706" w:footer="706"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21AC7" w:rsidRDefault="00021AC7" w:rsidP="00AA0662">
      <w:r>
        <w:separator/>
      </w:r>
    </w:p>
  </w:endnote>
  <w:endnote w:type="continuationSeparator" w:id="0">
    <w:p w:rsidR="00021AC7" w:rsidRDefault="00021AC7" w:rsidP="00AA066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0996" w:rsidRPr="00982FEA" w:rsidRDefault="002D0996" w:rsidP="0035625B">
    <w:pPr>
      <w:pStyle w:val="Piedepgina"/>
      <w:pBdr>
        <w:bottom w:val="single" w:sz="12" w:space="1" w:color="auto"/>
      </w:pBdr>
      <w:jc w:val="both"/>
      <w:rPr>
        <w:rFonts w:ascii="Calibri" w:hAnsi="Calibri"/>
      </w:rPr>
    </w:pPr>
  </w:p>
  <w:p w:rsidR="002D0996" w:rsidRPr="00D36DF9" w:rsidRDefault="002D0996" w:rsidP="0035625B">
    <w:pPr>
      <w:pStyle w:val="Piedepgina"/>
      <w:jc w:val="both"/>
      <w:rPr>
        <w:rFonts w:ascii="Calibri" w:hAnsi="Calibri"/>
        <w:b/>
      </w:rPr>
    </w:pPr>
    <w:r w:rsidRPr="00D36DF9">
      <w:rPr>
        <w:rFonts w:ascii="Calibri" w:hAnsi="Calibri"/>
        <w:b/>
        <w:smallCaps/>
      </w:rPr>
      <w:t>Ingenium</w:t>
    </w:r>
    <w:r w:rsidRPr="00D36DF9">
      <w:rPr>
        <w:rFonts w:ascii="Calibri" w:hAnsi="Calibri"/>
        <w:b/>
      </w:rPr>
      <w:t xml:space="preserve"> – Uniandes </w:t>
    </w:r>
  </w:p>
  <w:p w:rsidR="002D0996" w:rsidRPr="00D36DF9" w:rsidRDefault="00CF2389" w:rsidP="0035625B">
    <w:pPr>
      <w:pStyle w:val="Piedepgina"/>
      <w:tabs>
        <w:tab w:val="clear" w:pos="4419"/>
        <w:tab w:val="clear" w:pos="8838"/>
        <w:tab w:val="center" w:pos="4820"/>
        <w:tab w:val="right" w:pos="9923"/>
      </w:tabs>
      <w:jc w:val="center"/>
      <w:rPr>
        <w:rFonts w:ascii="Calibri" w:hAnsi="Calibri"/>
        <w:b/>
      </w:rPr>
    </w:pPr>
    <w:r>
      <w:rPr>
        <w:rFonts w:ascii="Calibri" w:hAnsi="Calibri"/>
        <w:b/>
      </w:rPr>
      <w:t>05</w:t>
    </w:r>
    <w:r w:rsidR="002D0996" w:rsidRPr="00D36DF9">
      <w:rPr>
        <w:rFonts w:ascii="Calibri" w:hAnsi="Calibri"/>
        <w:b/>
      </w:rPr>
      <w:t xml:space="preserve"> de </w:t>
    </w:r>
    <w:r>
      <w:rPr>
        <w:rFonts w:ascii="Calibri" w:hAnsi="Calibri"/>
        <w:b/>
      </w:rPr>
      <w:t>Diciembre</w:t>
    </w:r>
    <w:r w:rsidR="002D0996" w:rsidRPr="00D36DF9">
      <w:rPr>
        <w:rFonts w:ascii="Calibri" w:hAnsi="Calibri"/>
        <w:b/>
      </w:rPr>
      <w:t xml:space="preserve"> de 2011</w:t>
    </w:r>
    <w:r w:rsidR="002D0996" w:rsidRPr="00D36DF9">
      <w:rPr>
        <w:rFonts w:ascii="Calibri" w:hAnsi="Calibri"/>
        <w:b/>
      </w:rPr>
      <w:tab/>
    </w:r>
    <w:r w:rsidR="002D0996" w:rsidRPr="00D36DF9">
      <w:rPr>
        <w:rFonts w:ascii="Calibri" w:hAnsi="Calibri"/>
        <w:b/>
      </w:rPr>
      <w:tab/>
    </w:r>
    <w:r w:rsidR="00792E47" w:rsidRPr="00D36DF9">
      <w:rPr>
        <w:rFonts w:ascii="Calibri" w:hAnsi="Calibri"/>
        <w:b/>
      </w:rPr>
      <w:fldChar w:fldCharType="begin"/>
    </w:r>
    <w:r w:rsidR="002D0996" w:rsidRPr="00D36DF9">
      <w:rPr>
        <w:rFonts w:ascii="Calibri" w:hAnsi="Calibri"/>
        <w:b/>
      </w:rPr>
      <w:instrText xml:space="preserve"> PAGE   \* MERGEFORMAT </w:instrText>
    </w:r>
    <w:r w:rsidR="00792E47" w:rsidRPr="00D36DF9">
      <w:rPr>
        <w:rFonts w:ascii="Calibri" w:hAnsi="Calibri"/>
        <w:b/>
      </w:rPr>
      <w:fldChar w:fldCharType="separate"/>
    </w:r>
    <w:r>
      <w:rPr>
        <w:rFonts w:ascii="Calibri" w:hAnsi="Calibri"/>
        <w:b/>
        <w:noProof/>
      </w:rPr>
      <w:t>26</w:t>
    </w:r>
    <w:r w:rsidR="00792E47" w:rsidRPr="00D36DF9">
      <w:rPr>
        <w:rFonts w:ascii="Calibri" w:hAnsi="Calibri"/>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21AC7" w:rsidRDefault="00021AC7" w:rsidP="00AA0662">
      <w:r>
        <w:separator/>
      </w:r>
    </w:p>
  </w:footnote>
  <w:footnote w:type="continuationSeparator" w:id="0">
    <w:p w:rsidR="00021AC7" w:rsidRDefault="00021AC7" w:rsidP="00AA066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0996" w:rsidRPr="00982FEA" w:rsidRDefault="002D0996" w:rsidP="0035625B">
    <w:pPr>
      <w:pStyle w:val="Encabezado"/>
      <w:rPr>
        <w:rFonts w:asciiTheme="minorHAnsi" w:hAnsiTheme="minorHAnsi"/>
        <w:b/>
        <w:smallCaps/>
        <w:sz w:val="24"/>
      </w:rPr>
    </w:pPr>
    <w:r w:rsidRPr="00982FEA">
      <w:rPr>
        <w:rFonts w:asciiTheme="minorHAnsi" w:hAnsiTheme="minorHAnsi"/>
        <w:b/>
        <w:smallCaps/>
        <w:noProof/>
        <w:sz w:val="24"/>
      </w:rPr>
      <w:drawing>
        <wp:anchor distT="0" distB="0" distL="114300" distR="114300" simplePos="0" relativeHeight="251661312" behindDoc="0" locked="0" layoutInCell="1" allowOverlap="0">
          <wp:simplePos x="0" y="0"/>
          <wp:positionH relativeFrom="column">
            <wp:posOffset>5204460</wp:posOffset>
          </wp:positionH>
          <wp:positionV relativeFrom="paragraph">
            <wp:posOffset>93345</wp:posOffset>
          </wp:positionV>
          <wp:extent cx="1104900" cy="371475"/>
          <wp:effectExtent l="19050" t="0" r="0" b="0"/>
          <wp:wrapNone/>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104900" cy="371475"/>
                  </a:xfrm>
                  <a:prstGeom prst="rect">
                    <a:avLst/>
                  </a:prstGeom>
                  <a:noFill/>
                  <a:ln w="9525">
                    <a:noFill/>
                    <a:miter lim="800000"/>
                    <a:headEnd/>
                    <a:tailEnd/>
                  </a:ln>
                </pic:spPr>
              </pic:pic>
            </a:graphicData>
          </a:graphic>
        </wp:anchor>
      </w:drawing>
    </w:r>
    <w:r w:rsidRPr="00982FEA">
      <w:rPr>
        <w:rFonts w:asciiTheme="minorHAnsi" w:hAnsiTheme="minorHAnsi"/>
        <w:b/>
        <w:smallCaps/>
        <w:sz w:val="24"/>
      </w:rPr>
      <w:t>Universidad de Los Andes</w:t>
    </w:r>
  </w:p>
  <w:p w:rsidR="002D0996" w:rsidRPr="00982FEA" w:rsidRDefault="002D0996" w:rsidP="0035625B">
    <w:pPr>
      <w:pStyle w:val="Encabezado"/>
      <w:rPr>
        <w:rFonts w:asciiTheme="minorHAnsi" w:hAnsiTheme="minorHAnsi"/>
        <w:b/>
      </w:rPr>
    </w:pPr>
    <w:r>
      <w:rPr>
        <w:rFonts w:asciiTheme="minorHAnsi" w:hAnsiTheme="minorHAnsi"/>
        <w:b/>
      </w:rPr>
      <w:t xml:space="preserve">Proyecto 3 - MarketPlace Los Alpes </w:t>
    </w:r>
  </w:p>
  <w:p w:rsidR="002D0996" w:rsidRPr="00982FEA" w:rsidRDefault="00CF2389" w:rsidP="0035625B">
    <w:pPr>
      <w:pStyle w:val="Encabezado"/>
      <w:pBdr>
        <w:bottom w:val="single" w:sz="12" w:space="1" w:color="auto"/>
      </w:pBdr>
      <w:rPr>
        <w:rFonts w:asciiTheme="minorHAnsi" w:hAnsiTheme="minorHAnsi"/>
        <w:b/>
      </w:rPr>
    </w:pPr>
    <w:r>
      <w:rPr>
        <w:rFonts w:asciiTheme="minorHAnsi" w:hAnsiTheme="minorHAnsi"/>
        <w:b/>
      </w:rPr>
      <w:t>Documento Final</w:t>
    </w:r>
  </w:p>
  <w:p w:rsidR="002D0996" w:rsidRPr="000E6B23" w:rsidRDefault="002D0996" w:rsidP="0035625B">
    <w:pPr>
      <w:pStyle w:val="Encabezado"/>
      <w:rPr>
        <w:rFonts w:asciiTheme="minorHAnsi" w:hAnsiTheme="minorHAnsi"/>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0996" w:rsidRPr="00982FEA" w:rsidRDefault="002D0996" w:rsidP="0035625B">
    <w:pPr>
      <w:pStyle w:val="Encabezado"/>
      <w:rPr>
        <w:rFonts w:asciiTheme="minorHAnsi" w:hAnsiTheme="minorHAnsi"/>
        <w:b/>
        <w:smallCaps/>
        <w:sz w:val="24"/>
      </w:rPr>
    </w:pPr>
    <w:r w:rsidRPr="00982FEA">
      <w:rPr>
        <w:rFonts w:asciiTheme="minorHAnsi" w:hAnsiTheme="minorHAnsi"/>
        <w:b/>
        <w:smallCaps/>
        <w:noProof/>
        <w:sz w:val="24"/>
      </w:rPr>
      <w:drawing>
        <wp:anchor distT="0" distB="0" distL="114300" distR="114300" simplePos="0" relativeHeight="251663360" behindDoc="0" locked="0" layoutInCell="1" allowOverlap="0">
          <wp:simplePos x="0" y="0"/>
          <wp:positionH relativeFrom="column">
            <wp:posOffset>5204460</wp:posOffset>
          </wp:positionH>
          <wp:positionV relativeFrom="paragraph">
            <wp:posOffset>93345</wp:posOffset>
          </wp:positionV>
          <wp:extent cx="1104900" cy="371475"/>
          <wp:effectExtent l="1905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104900" cy="371475"/>
                  </a:xfrm>
                  <a:prstGeom prst="rect">
                    <a:avLst/>
                  </a:prstGeom>
                  <a:noFill/>
                  <a:ln w="9525">
                    <a:noFill/>
                    <a:miter lim="800000"/>
                    <a:headEnd/>
                    <a:tailEnd/>
                  </a:ln>
                </pic:spPr>
              </pic:pic>
            </a:graphicData>
          </a:graphic>
        </wp:anchor>
      </w:drawing>
    </w:r>
    <w:r w:rsidRPr="00982FEA">
      <w:rPr>
        <w:rFonts w:asciiTheme="minorHAnsi" w:hAnsiTheme="minorHAnsi"/>
        <w:b/>
        <w:smallCaps/>
        <w:sz w:val="24"/>
      </w:rPr>
      <w:t>Universidad de Los Andes</w:t>
    </w:r>
  </w:p>
  <w:p w:rsidR="002D0996" w:rsidRPr="00982FEA" w:rsidRDefault="002D0996" w:rsidP="0035625B">
    <w:pPr>
      <w:pStyle w:val="Encabezado"/>
      <w:rPr>
        <w:rFonts w:asciiTheme="minorHAnsi" w:hAnsiTheme="minorHAnsi"/>
        <w:b/>
      </w:rPr>
    </w:pPr>
    <w:r>
      <w:rPr>
        <w:rFonts w:asciiTheme="minorHAnsi" w:hAnsiTheme="minorHAnsi"/>
        <w:b/>
      </w:rPr>
      <w:t xml:space="preserve">Proyecto 3 - MarketPlace Los Alpes </w:t>
    </w:r>
  </w:p>
  <w:p w:rsidR="002D0996" w:rsidRPr="00982FEA" w:rsidRDefault="00CF2389" w:rsidP="0035625B">
    <w:pPr>
      <w:pStyle w:val="Encabezado"/>
      <w:pBdr>
        <w:bottom w:val="single" w:sz="12" w:space="1" w:color="auto"/>
      </w:pBdr>
      <w:rPr>
        <w:rFonts w:asciiTheme="minorHAnsi" w:hAnsiTheme="minorHAnsi"/>
        <w:b/>
      </w:rPr>
    </w:pPr>
    <w:r>
      <w:rPr>
        <w:rFonts w:asciiTheme="minorHAnsi" w:hAnsiTheme="minorHAnsi"/>
        <w:b/>
      </w:rPr>
      <w:t>Documento Final</w:t>
    </w:r>
  </w:p>
  <w:p w:rsidR="002D0996" w:rsidRPr="000E6B23" w:rsidRDefault="002D0996" w:rsidP="0035625B">
    <w:pPr>
      <w:pStyle w:val="Encabezado"/>
      <w:rPr>
        <w:rFonts w:asciiTheme="minorHAnsi" w:hAnsiTheme="minorHAnsi"/>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83C4A"/>
    <w:multiLevelType w:val="hybridMultilevel"/>
    <w:tmpl w:val="69A2C8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7FD1BAF"/>
    <w:multiLevelType w:val="hybridMultilevel"/>
    <w:tmpl w:val="D242BD6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B044104"/>
    <w:multiLevelType w:val="hybridMultilevel"/>
    <w:tmpl w:val="E6AA8A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0B992764"/>
    <w:multiLevelType w:val="hybridMultilevel"/>
    <w:tmpl w:val="A1944A2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D977CD3"/>
    <w:multiLevelType w:val="hybridMultilevel"/>
    <w:tmpl w:val="D8CCBF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213304"/>
    <w:multiLevelType w:val="multilevel"/>
    <w:tmpl w:val="FD3C69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667100A"/>
    <w:multiLevelType w:val="hybridMultilevel"/>
    <w:tmpl w:val="28360114"/>
    <w:lvl w:ilvl="0" w:tplc="04090019">
      <w:start w:val="1"/>
      <w:numFmt w:val="lowerLetter"/>
      <w:lvlText w:val="%1."/>
      <w:lvlJc w:val="left"/>
      <w:pPr>
        <w:ind w:left="1154" w:hanging="360"/>
      </w:pPr>
    </w:lvl>
    <w:lvl w:ilvl="1" w:tplc="04090019" w:tentative="1">
      <w:start w:val="1"/>
      <w:numFmt w:val="lowerLetter"/>
      <w:lvlText w:val="%2."/>
      <w:lvlJc w:val="left"/>
      <w:pPr>
        <w:ind w:left="1874" w:hanging="360"/>
      </w:pPr>
    </w:lvl>
    <w:lvl w:ilvl="2" w:tplc="0409001B" w:tentative="1">
      <w:start w:val="1"/>
      <w:numFmt w:val="lowerRoman"/>
      <w:lvlText w:val="%3."/>
      <w:lvlJc w:val="right"/>
      <w:pPr>
        <w:ind w:left="2594" w:hanging="180"/>
      </w:pPr>
    </w:lvl>
    <w:lvl w:ilvl="3" w:tplc="0409000F" w:tentative="1">
      <w:start w:val="1"/>
      <w:numFmt w:val="decimal"/>
      <w:lvlText w:val="%4."/>
      <w:lvlJc w:val="left"/>
      <w:pPr>
        <w:ind w:left="3314" w:hanging="360"/>
      </w:pPr>
    </w:lvl>
    <w:lvl w:ilvl="4" w:tplc="04090019" w:tentative="1">
      <w:start w:val="1"/>
      <w:numFmt w:val="lowerLetter"/>
      <w:lvlText w:val="%5."/>
      <w:lvlJc w:val="left"/>
      <w:pPr>
        <w:ind w:left="4034" w:hanging="360"/>
      </w:pPr>
    </w:lvl>
    <w:lvl w:ilvl="5" w:tplc="0409001B" w:tentative="1">
      <w:start w:val="1"/>
      <w:numFmt w:val="lowerRoman"/>
      <w:lvlText w:val="%6."/>
      <w:lvlJc w:val="right"/>
      <w:pPr>
        <w:ind w:left="4754" w:hanging="180"/>
      </w:pPr>
    </w:lvl>
    <w:lvl w:ilvl="6" w:tplc="0409000F" w:tentative="1">
      <w:start w:val="1"/>
      <w:numFmt w:val="decimal"/>
      <w:lvlText w:val="%7."/>
      <w:lvlJc w:val="left"/>
      <w:pPr>
        <w:ind w:left="5474" w:hanging="360"/>
      </w:pPr>
    </w:lvl>
    <w:lvl w:ilvl="7" w:tplc="04090019" w:tentative="1">
      <w:start w:val="1"/>
      <w:numFmt w:val="lowerLetter"/>
      <w:lvlText w:val="%8."/>
      <w:lvlJc w:val="left"/>
      <w:pPr>
        <w:ind w:left="6194" w:hanging="360"/>
      </w:pPr>
    </w:lvl>
    <w:lvl w:ilvl="8" w:tplc="0409001B" w:tentative="1">
      <w:start w:val="1"/>
      <w:numFmt w:val="lowerRoman"/>
      <w:lvlText w:val="%9."/>
      <w:lvlJc w:val="right"/>
      <w:pPr>
        <w:ind w:left="6914" w:hanging="180"/>
      </w:pPr>
    </w:lvl>
  </w:abstractNum>
  <w:abstractNum w:abstractNumId="7">
    <w:nsid w:val="17361EFD"/>
    <w:multiLevelType w:val="hybridMultilevel"/>
    <w:tmpl w:val="F4A046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17D91AB7"/>
    <w:multiLevelType w:val="hybridMultilevel"/>
    <w:tmpl w:val="344EFB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183B3C37"/>
    <w:multiLevelType w:val="hybridMultilevel"/>
    <w:tmpl w:val="CD6088F0"/>
    <w:lvl w:ilvl="0" w:tplc="0F104B42">
      <w:start w:val="1"/>
      <w:numFmt w:val="bullet"/>
      <w:lvlText w:val=""/>
      <w:lvlJc w:val="left"/>
      <w:pPr>
        <w:ind w:left="720" w:hanging="360"/>
      </w:pPr>
      <w:rPr>
        <w:rFonts w:ascii="Symbol" w:hAnsi="Symbol" w:hint="default"/>
        <w:sz w:val="1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D73E7C"/>
    <w:multiLevelType w:val="hybridMultilevel"/>
    <w:tmpl w:val="BDF4B1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1D3E09A5"/>
    <w:multiLevelType w:val="hybridMultilevel"/>
    <w:tmpl w:val="6860A6E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18A561E"/>
    <w:multiLevelType w:val="hybridMultilevel"/>
    <w:tmpl w:val="EF1470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22914F6B"/>
    <w:multiLevelType w:val="hybridMultilevel"/>
    <w:tmpl w:val="FAE259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2F0B7633"/>
    <w:multiLevelType w:val="multilevel"/>
    <w:tmpl w:val="FD3C69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324E16E6"/>
    <w:multiLevelType w:val="multilevel"/>
    <w:tmpl w:val="FD3C69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38A54087"/>
    <w:multiLevelType w:val="hybridMultilevel"/>
    <w:tmpl w:val="6590DE52"/>
    <w:lvl w:ilvl="0" w:tplc="89DE8D78">
      <w:start w:val="1"/>
      <w:numFmt w:val="bullet"/>
      <w:lvlText w:val="•"/>
      <w:lvlJc w:val="left"/>
      <w:pPr>
        <w:tabs>
          <w:tab w:val="num" w:pos="720"/>
        </w:tabs>
        <w:ind w:left="720" w:hanging="360"/>
      </w:pPr>
      <w:rPr>
        <w:rFonts w:ascii="Times New Roman" w:hAnsi="Times New Roman" w:hint="default"/>
      </w:rPr>
    </w:lvl>
    <w:lvl w:ilvl="1" w:tplc="9EAA4ECE" w:tentative="1">
      <w:start w:val="1"/>
      <w:numFmt w:val="bullet"/>
      <w:lvlText w:val="•"/>
      <w:lvlJc w:val="left"/>
      <w:pPr>
        <w:tabs>
          <w:tab w:val="num" w:pos="1440"/>
        </w:tabs>
        <w:ind w:left="1440" w:hanging="360"/>
      </w:pPr>
      <w:rPr>
        <w:rFonts w:ascii="Times New Roman" w:hAnsi="Times New Roman" w:hint="default"/>
      </w:rPr>
    </w:lvl>
    <w:lvl w:ilvl="2" w:tplc="C214057E" w:tentative="1">
      <w:start w:val="1"/>
      <w:numFmt w:val="bullet"/>
      <w:lvlText w:val="•"/>
      <w:lvlJc w:val="left"/>
      <w:pPr>
        <w:tabs>
          <w:tab w:val="num" w:pos="2160"/>
        </w:tabs>
        <w:ind w:left="2160" w:hanging="360"/>
      </w:pPr>
      <w:rPr>
        <w:rFonts w:ascii="Times New Roman" w:hAnsi="Times New Roman" w:hint="default"/>
      </w:rPr>
    </w:lvl>
    <w:lvl w:ilvl="3" w:tplc="2624AB52" w:tentative="1">
      <w:start w:val="1"/>
      <w:numFmt w:val="bullet"/>
      <w:lvlText w:val="•"/>
      <w:lvlJc w:val="left"/>
      <w:pPr>
        <w:tabs>
          <w:tab w:val="num" w:pos="2880"/>
        </w:tabs>
        <w:ind w:left="2880" w:hanging="360"/>
      </w:pPr>
      <w:rPr>
        <w:rFonts w:ascii="Times New Roman" w:hAnsi="Times New Roman" w:hint="default"/>
      </w:rPr>
    </w:lvl>
    <w:lvl w:ilvl="4" w:tplc="118ED87A" w:tentative="1">
      <w:start w:val="1"/>
      <w:numFmt w:val="bullet"/>
      <w:lvlText w:val="•"/>
      <w:lvlJc w:val="left"/>
      <w:pPr>
        <w:tabs>
          <w:tab w:val="num" w:pos="3600"/>
        </w:tabs>
        <w:ind w:left="3600" w:hanging="360"/>
      </w:pPr>
      <w:rPr>
        <w:rFonts w:ascii="Times New Roman" w:hAnsi="Times New Roman" w:hint="default"/>
      </w:rPr>
    </w:lvl>
    <w:lvl w:ilvl="5" w:tplc="4E9AFBC4" w:tentative="1">
      <w:start w:val="1"/>
      <w:numFmt w:val="bullet"/>
      <w:lvlText w:val="•"/>
      <w:lvlJc w:val="left"/>
      <w:pPr>
        <w:tabs>
          <w:tab w:val="num" w:pos="4320"/>
        </w:tabs>
        <w:ind w:left="4320" w:hanging="360"/>
      </w:pPr>
      <w:rPr>
        <w:rFonts w:ascii="Times New Roman" w:hAnsi="Times New Roman" w:hint="default"/>
      </w:rPr>
    </w:lvl>
    <w:lvl w:ilvl="6" w:tplc="104E00B6" w:tentative="1">
      <w:start w:val="1"/>
      <w:numFmt w:val="bullet"/>
      <w:lvlText w:val="•"/>
      <w:lvlJc w:val="left"/>
      <w:pPr>
        <w:tabs>
          <w:tab w:val="num" w:pos="5040"/>
        </w:tabs>
        <w:ind w:left="5040" w:hanging="360"/>
      </w:pPr>
      <w:rPr>
        <w:rFonts w:ascii="Times New Roman" w:hAnsi="Times New Roman" w:hint="default"/>
      </w:rPr>
    </w:lvl>
    <w:lvl w:ilvl="7" w:tplc="95E281C4" w:tentative="1">
      <w:start w:val="1"/>
      <w:numFmt w:val="bullet"/>
      <w:lvlText w:val="•"/>
      <w:lvlJc w:val="left"/>
      <w:pPr>
        <w:tabs>
          <w:tab w:val="num" w:pos="5760"/>
        </w:tabs>
        <w:ind w:left="5760" w:hanging="360"/>
      </w:pPr>
      <w:rPr>
        <w:rFonts w:ascii="Times New Roman" w:hAnsi="Times New Roman" w:hint="default"/>
      </w:rPr>
    </w:lvl>
    <w:lvl w:ilvl="8" w:tplc="A1EED7CE" w:tentative="1">
      <w:start w:val="1"/>
      <w:numFmt w:val="bullet"/>
      <w:lvlText w:val="•"/>
      <w:lvlJc w:val="left"/>
      <w:pPr>
        <w:tabs>
          <w:tab w:val="num" w:pos="6480"/>
        </w:tabs>
        <w:ind w:left="6480" w:hanging="360"/>
      </w:pPr>
      <w:rPr>
        <w:rFonts w:ascii="Times New Roman" w:hAnsi="Times New Roman" w:hint="default"/>
      </w:rPr>
    </w:lvl>
  </w:abstractNum>
  <w:abstractNum w:abstractNumId="17">
    <w:nsid w:val="3ACD1599"/>
    <w:multiLevelType w:val="hybridMultilevel"/>
    <w:tmpl w:val="B72EF0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C2E63E9"/>
    <w:multiLevelType w:val="hybridMultilevel"/>
    <w:tmpl w:val="35DE00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3DB6235B"/>
    <w:multiLevelType w:val="hybridMultilevel"/>
    <w:tmpl w:val="3DD69846"/>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0">
    <w:nsid w:val="4270114C"/>
    <w:multiLevelType w:val="hybridMultilevel"/>
    <w:tmpl w:val="B56800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641759B"/>
    <w:multiLevelType w:val="hybridMultilevel"/>
    <w:tmpl w:val="29E8EC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46A2010B"/>
    <w:multiLevelType w:val="hybridMultilevel"/>
    <w:tmpl w:val="7D48B798"/>
    <w:lvl w:ilvl="0" w:tplc="04090019">
      <w:start w:val="1"/>
      <w:numFmt w:val="lowerLetter"/>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47C50B9C"/>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47C8186A"/>
    <w:multiLevelType w:val="hybridMultilevel"/>
    <w:tmpl w:val="801ADF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8EA0D88"/>
    <w:multiLevelType w:val="hybridMultilevel"/>
    <w:tmpl w:val="A624461C"/>
    <w:lvl w:ilvl="0" w:tplc="0F104B42">
      <w:start w:val="1"/>
      <w:numFmt w:val="bullet"/>
      <w:lvlText w:val=""/>
      <w:lvlJc w:val="left"/>
      <w:pPr>
        <w:ind w:left="720" w:hanging="360"/>
      </w:pPr>
      <w:rPr>
        <w:rFonts w:ascii="Symbol" w:hAnsi="Symbol"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965713A"/>
    <w:multiLevelType w:val="hybridMultilevel"/>
    <w:tmpl w:val="352C4E3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49ED529C"/>
    <w:multiLevelType w:val="hybridMultilevel"/>
    <w:tmpl w:val="83967FE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F954E01"/>
    <w:multiLevelType w:val="multilevel"/>
    <w:tmpl w:val="FD3C69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5069259A"/>
    <w:multiLevelType w:val="hybridMultilevel"/>
    <w:tmpl w:val="7E90D0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09D61D6"/>
    <w:multiLevelType w:val="hybridMultilevel"/>
    <w:tmpl w:val="7E90D0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32756A5"/>
    <w:multiLevelType w:val="multilevel"/>
    <w:tmpl w:val="FD3C69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54F74992"/>
    <w:multiLevelType w:val="hybridMultilevel"/>
    <w:tmpl w:val="36EEBB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5AAF4394"/>
    <w:multiLevelType w:val="hybridMultilevel"/>
    <w:tmpl w:val="79AC47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5E1F22C6"/>
    <w:multiLevelType w:val="multilevel"/>
    <w:tmpl w:val="276CC072"/>
    <w:lvl w:ilvl="0">
      <w:start w:val="2"/>
      <w:numFmt w:val="decimal"/>
      <w:lvlText w:val="%1"/>
      <w:lvlJc w:val="left"/>
      <w:pPr>
        <w:ind w:left="435" w:hanging="435"/>
      </w:pPr>
      <w:rPr>
        <w:rFonts w:hint="default"/>
      </w:rPr>
    </w:lvl>
    <w:lvl w:ilvl="1">
      <w:start w:val="5"/>
      <w:numFmt w:val="decimal"/>
      <w:lvlText w:val="%1.%2"/>
      <w:lvlJc w:val="left"/>
      <w:pPr>
        <w:ind w:left="652" w:hanging="435"/>
      </w:pPr>
      <w:rPr>
        <w:rFonts w:hint="default"/>
        <w:b/>
      </w:rPr>
    </w:lvl>
    <w:lvl w:ilvl="2">
      <w:start w:val="9"/>
      <w:numFmt w:val="decimal"/>
      <w:lvlText w:val="%1.%2.%3"/>
      <w:lvlJc w:val="left"/>
      <w:pPr>
        <w:ind w:left="1154" w:hanging="720"/>
      </w:pPr>
      <w:rPr>
        <w:rFonts w:hint="default"/>
      </w:rPr>
    </w:lvl>
    <w:lvl w:ilvl="3">
      <w:start w:val="1"/>
      <w:numFmt w:val="decimal"/>
      <w:lvlText w:val="%1.%2.%3.%4"/>
      <w:lvlJc w:val="left"/>
      <w:pPr>
        <w:ind w:left="1371" w:hanging="720"/>
      </w:pPr>
      <w:rPr>
        <w:rFonts w:hint="default"/>
      </w:rPr>
    </w:lvl>
    <w:lvl w:ilvl="4">
      <w:start w:val="1"/>
      <w:numFmt w:val="decimal"/>
      <w:lvlText w:val="%1.%2.%3.%4.%5"/>
      <w:lvlJc w:val="left"/>
      <w:pPr>
        <w:ind w:left="1948" w:hanging="1080"/>
      </w:pPr>
      <w:rPr>
        <w:rFonts w:hint="default"/>
      </w:rPr>
    </w:lvl>
    <w:lvl w:ilvl="5">
      <w:start w:val="1"/>
      <w:numFmt w:val="decimal"/>
      <w:lvlText w:val="%1.%2.%3.%4.%5.%6"/>
      <w:lvlJc w:val="left"/>
      <w:pPr>
        <w:ind w:left="2165" w:hanging="1080"/>
      </w:pPr>
      <w:rPr>
        <w:rFonts w:hint="default"/>
      </w:rPr>
    </w:lvl>
    <w:lvl w:ilvl="6">
      <w:start w:val="1"/>
      <w:numFmt w:val="decimal"/>
      <w:lvlText w:val="%1.%2.%3.%4.%5.%6.%7"/>
      <w:lvlJc w:val="left"/>
      <w:pPr>
        <w:ind w:left="2742" w:hanging="1440"/>
      </w:pPr>
      <w:rPr>
        <w:rFonts w:hint="default"/>
      </w:rPr>
    </w:lvl>
    <w:lvl w:ilvl="7">
      <w:start w:val="1"/>
      <w:numFmt w:val="decimal"/>
      <w:lvlText w:val="%1.%2.%3.%4.%5.%6.%7.%8"/>
      <w:lvlJc w:val="left"/>
      <w:pPr>
        <w:ind w:left="2959" w:hanging="1440"/>
      </w:pPr>
      <w:rPr>
        <w:rFonts w:hint="default"/>
      </w:rPr>
    </w:lvl>
    <w:lvl w:ilvl="8">
      <w:start w:val="1"/>
      <w:numFmt w:val="decimal"/>
      <w:lvlText w:val="%1.%2.%3.%4.%5.%6.%7.%8.%9"/>
      <w:lvlJc w:val="left"/>
      <w:pPr>
        <w:ind w:left="3176" w:hanging="1440"/>
      </w:pPr>
      <w:rPr>
        <w:rFonts w:hint="default"/>
      </w:rPr>
    </w:lvl>
  </w:abstractNum>
  <w:abstractNum w:abstractNumId="35">
    <w:nsid w:val="5FF57D01"/>
    <w:multiLevelType w:val="hybridMultilevel"/>
    <w:tmpl w:val="BC384D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61961382"/>
    <w:multiLevelType w:val="hybridMultilevel"/>
    <w:tmpl w:val="0E4CD742"/>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7">
    <w:nsid w:val="623B2C66"/>
    <w:multiLevelType w:val="hybridMultilevel"/>
    <w:tmpl w:val="F6B8AD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nsid w:val="62E423B9"/>
    <w:multiLevelType w:val="hybridMultilevel"/>
    <w:tmpl w:val="5C582E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668953E1"/>
    <w:multiLevelType w:val="hybridMultilevel"/>
    <w:tmpl w:val="72103C5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A6202F4"/>
    <w:multiLevelType w:val="hybridMultilevel"/>
    <w:tmpl w:val="0810AF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AE532B1"/>
    <w:multiLevelType w:val="hybridMultilevel"/>
    <w:tmpl w:val="BF84BD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nsid w:val="6E2717D7"/>
    <w:multiLevelType w:val="hybridMultilevel"/>
    <w:tmpl w:val="8826AB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nsid w:val="6E8356A0"/>
    <w:multiLevelType w:val="hybridMultilevel"/>
    <w:tmpl w:val="E23EE90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4">
    <w:nsid w:val="741928D3"/>
    <w:multiLevelType w:val="hybridMultilevel"/>
    <w:tmpl w:val="E580EC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651523A"/>
    <w:multiLevelType w:val="multilevel"/>
    <w:tmpl w:val="805A7662"/>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6">
    <w:nsid w:val="79767B3E"/>
    <w:multiLevelType w:val="hybridMultilevel"/>
    <w:tmpl w:val="3DD69846"/>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7">
    <w:nsid w:val="7AD93B88"/>
    <w:multiLevelType w:val="multilevel"/>
    <w:tmpl w:val="276CC072"/>
    <w:lvl w:ilvl="0">
      <w:start w:val="2"/>
      <w:numFmt w:val="decimal"/>
      <w:lvlText w:val="%1"/>
      <w:lvlJc w:val="left"/>
      <w:pPr>
        <w:ind w:left="435" w:hanging="435"/>
      </w:pPr>
      <w:rPr>
        <w:rFonts w:hint="default"/>
      </w:rPr>
    </w:lvl>
    <w:lvl w:ilvl="1">
      <w:start w:val="5"/>
      <w:numFmt w:val="decimal"/>
      <w:lvlText w:val="%1.%2"/>
      <w:lvlJc w:val="left"/>
      <w:pPr>
        <w:ind w:left="652" w:hanging="435"/>
      </w:pPr>
      <w:rPr>
        <w:rFonts w:hint="default"/>
        <w:b/>
      </w:rPr>
    </w:lvl>
    <w:lvl w:ilvl="2">
      <w:start w:val="9"/>
      <w:numFmt w:val="decimal"/>
      <w:lvlText w:val="%1.%2.%3"/>
      <w:lvlJc w:val="left"/>
      <w:pPr>
        <w:ind w:left="1154" w:hanging="720"/>
      </w:pPr>
      <w:rPr>
        <w:rFonts w:hint="default"/>
      </w:rPr>
    </w:lvl>
    <w:lvl w:ilvl="3">
      <w:start w:val="1"/>
      <w:numFmt w:val="decimal"/>
      <w:lvlText w:val="%1.%2.%3.%4"/>
      <w:lvlJc w:val="left"/>
      <w:pPr>
        <w:ind w:left="1371" w:hanging="720"/>
      </w:pPr>
      <w:rPr>
        <w:rFonts w:hint="default"/>
      </w:rPr>
    </w:lvl>
    <w:lvl w:ilvl="4">
      <w:start w:val="1"/>
      <w:numFmt w:val="decimal"/>
      <w:lvlText w:val="%1.%2.%3.%4.%5"/>
      <w:lvlJc w:val="left"/>
      <w:pPr>
        <w:ind w:left="1948" w:hanging="1080"/>
      </w:pPr>
      <w:rPr>
        <w:rFonts w:hint="default"/>
      </w:rPr>
    </w:lvl>
    <w:lvl w:ilvl="5">
      <w:start w:val="1"/>
      <w:numFmt w:val="decimal"/>
      <w:lvlText w:val="%1.%2.%3.%4.%5.%6"/>
      <w:lvlJc w:val="left"/>
      <w:pPr>
        <w:ind w:left="2165" w:hanging="1080"/>
      </w:pPr>
      <w:rPr>
        <w:rFonts w:hint="default"/>
      </w:rPr>
    </w:lvl>
    <w:lvl w:ilvl="6">
      <w:start w:val="1"/>
      <w:numFmt w:val="decimal"/>
      <w:lvlText w:val="%1.%2.%3.%4.%5.%6.%7"/>
      <w:lvlJc w:val="left"/>
      <w:pPr>
        <w:ind w:left="2742" w:hanging="1440"/>
      </w:pPr>
      <w:rPr>
        <w:rFonts w:hint="default"/>
      </w:rPr>
    </w:lvl>
    <w:lvl w:ilvl="7">
      <w:start w:val="1"/>
      <w:numFmt w:val="decimal"/>
      <w:lvlText w:val="%1.%2.%3.%4.%5.%6.%7.%8"/>
      <w:lvlJc w:val="left"/>
      <w:pPr>
        <w:ind w:left="2959" w:hanging="1440"/>
      </w:pPr>
      <w:rPr>
        <w:rFonts w:hint="default"/>
      </w:rPr>
    </w:lvl>
    <w:lvl w:ilvl="8">
      <w:start w:val="1"/>
      <w:numFmt w:val="decimal"/>
      <w:lvlText w:val="%1.%2.%3.%4.%5.%6.%7.%8.%9"/>
      <w:lvlJc w:val="left"/>
      <w:pPr>
        <w:ind w:left="3176" w:hanging="1440"/>
      </w:pPr>
      <w:rPr>
        <w:rFonts w:hint="default"/>
      </w:rPr>
    </w:lvl>
  </w:abstractNum>
  <w:num w:numId="1">
    <w:abstractNumId w:val="15"/>
  </w:num>
  <w:num w:numId="2">
    <w:abstractNumId w:val="8"/>
  </w:num>
  <w:num w:numId="3">
    <w:abstractNumId w:val="37"/>
  </w:num>
  <w:num w:numId="4">
    <w:abstractNumId w:val="2"/>
  </w:num>
  <w:num w:numId="5">
    <w:abstractNumId w:val="22"/>
  </w:num>
  <w:num w:numId="6">
    <w:abstractNumId w:val="33"/>
  </w:num>
  <w:num w:numId="7">
    <w:abstractNumId w:val="0"/>
  </w:num>
  <w:num w:numId="8">
    <w:abstractNumId w:val="27"/>
  </w:num>
  <w:num w:numId="9">
    <w:abstractNumId w:val="25"/>
  </w:num>
  <w:num w:numId="10">
    <w:abstractNumId w:val="29"/>
  </w:num>
  <w:num w:numId="11">
    <w:abstractNumId w:val="24"/>
  </w:num>
  <w:num w:numId="12">
    <w:abstractNumId w:val="11"/>
  </w:num>
  <w:num w:numId="13">
    <w:abstractNumId w:val="26"/>
  </w:num>
  <w:num w:numId="14">
    <w:abstractNumId w:val="3"/>
  </w:num>
  <w:num w:numId="15">
    <w:abstractNumId w:val="39"/>
  </w:num>
  <w:num w:numId="16">
    <w:abstractNumId w:val="19"/>
  </w:num>
  <w:num w:numId="17">
    <w:abstractNumId w:val="6"/>
  </w:num>
  <w:num w:numId="18">
    <w:abstractNumId w:val="40"/>
  </w:num>
  <w:num w:numId="19">
    <w:abstractNumId w:val="30"/>
  </w:num>
  <w:num w:numId="20">
    <w:abstractNumId w:val="17"/>
  </w:num>
  <w:num w:numId="21">
    <w:abstractNumId w:val="9"/>
  </w:num>
  <w:num w:numId="22">
    <w:abstractNumId w:val="34"/>
  </w:num>
  <w:num w:numId="23">
    <w:abstractNumId w:val="45"/>
  </w:num>
  <w:num w:numId="24">
    <w:abstractNumId w:val="44"/>
  </w:num>
  <w:num w:numId="25">
    <w:abstractNumId w:val="23"/>
  </w:num>
  <w:num w:numId="26">
    <w:abstractNumId w:val="36"/>
  </w:num>
  <w:num w:numId="27">
    <w:abstractNumId w:val="46"/>
  </w:num>
  <w:num w:numId="28">
    <w:abstractNumId w:val="47"/>
  </w:num>
  <w:num w:numId="29">
    <w:abstractNumId w:val="28"/>
  </w:num>
  <w:num w:numId="30">
    <w:abstractNumId w:val="5"/>
  </w:num>
  <w:num w:numId="31">
    <w:abstractNumId w:val="14"/>
  </w:num>
  <w:num w:numId="32">
    <w:abstractNumId w:val="31"/>
  </w:num>
  <w:num w:numId="33">
    <w:abstractNumId w:val="7"/>
  </w:num>
  <w:num w:numId="34">
    <w:abstractNumId w:val="41"/>
  </w:num>
  <w:num w:numId="35">
    <w:abstractNumId w:val="20"/>
  </w:num>
  <w:num w:numId="36">
    <w:abstractNumId w:val="21"/>
  </w:num>
  <w:num w:numId="37">
    <w:abstractNumId w:val="12"/>
  </w:num>
  <w:num w:numId="38">
    <w:abstractNumId w:val="42"/>
  </w:num>
  <w:num w:numId="39">
    <w:abstractNumId w:val="4"/>
  </w:num>
  <w:num w:numId="40">
    <w:abstractNumId w:val="13"/>
  </w:num>
  <w:num w:numId="41">
    <w:abstractNumId w:val="10"/>
  </w:num>
  <w:num w:numId="42">
    <w:abstractNumId w:val="35"/>
  </w:num>
  <w:num w:numId="43">
    <w:abstractNumId w:val="32"/>
  </w:num>
  <w:num w:numId="44">
    <w:abstractNumId w:val="1"/>
  </w:num>
  <w:num w:numId="45">
    <w:abstractNumId w:val="16"/>
  </w:num>
  <w:num w:numId="46">
    <w:abstractNumId w:val="38"/>
  </w:num>
  <w:num w:numId="47">
    <w:abstractNumId w:val="43"/>
  </w:num>
  <w:num w:numId="48">
    <w:abstractNumId w:val="18"/>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9"/>
  <w:hyphenationZone w:val="425"/>
  <w:drawingGridHorizontalSpacing w:val="100"/>
  <w:displayHorizontalDrawingGridEvery w:val="2"/>
  <w:characterSpacingControl w:val="doNotCompress"/>
  <w:hdrShapeDefaults>
    <o:shapedefaults v:ext="edit" spidmax="5122"/>
  </w:hdrShapeDefaults>
  <w:footnotePr>
    <w:footnote w:id="-1"/>
    <w:footnote w:id="0"/>
  </w:footnotePr>
  <w:endnotePr>
    <w:endnote w:id="-1"/>
    <w:endnote w:id="0"/>
  </w:endnotePr>
  <w:compat/>
  <w:rsids>
    <w:rsidRoot w:val="00AA0662"/>
    <w:rsid w:val="00000191"/>
    <w:rsid w:val="0000212F"/>
    <w:rsid w:val="0002110D"/>
    <w:rsid w:val="00021AC7"/>
    <w:rsid w:val="00022818"/>
    <w:rsid w:val="000242C3"/>
    <w:rsid w:val="0002574D"/>
    <w:rsid w:val="0003077D"/>
    <w:rsid w:val="00034390"/>
    <w:rsid w:val="00035C70"/>
    <w:rsid w:val="00042EA8"/>
    <w:rsid w:val="00045FB2"/>
    <w:rsid w:val="00057B09"/>
    <w:rsid w:val="0006400A"/>
    <w:rsid w:val="00073000"/>
    <w:rsid w:val="00082758"/>
    <w:rsid w:val="000922A1"/>
    <w:rsid w:val="00095CC0"/>
    <w:rsid w:val="000A412F"/>
    <w:rsid w:val="000C1E0D"/>
    <w:rsid w:val="000D7147"/>
    <w:rsid w:val="000E03E0"/>
    <w:rsid w:val="000E704C"/>
    <w:rsid w:val="000F45D2"/>
    <w:rsid w:val="000F479C"/>
    <w:rsid w:val="000F6E41"/>
    <w:rsid w:val="00101C4B"/>
    <w:rsid w:val="00127F72"/>
    <w:rsid w:val="0014239A"/>
    <w:rsid w:val="001537FC"/>
    <w:rsid w:val="00154B31"/>
    <w:rsid w:val="00156035"/>
    <w:rsid w:val="0015662F"/>
    <w:rsid w:val="00167E5B"/>
    <w:rsid w:val="00184F7F"/>
    <w:rsid w:val="00195426"/>
    <w:rsid w:val="00195687"/>
    <w:rsid w:val="001962BF"/>
    <w:rsid w:val="001A1B95"/>
    <w:rsid w:val="001B3F83"/>
    <w:rsid w:val="001B542F"/>
    <w:rsid w:val="001C3032"/>
    <w:rsid w:val="001C3073"/>
    <w:rsid w:val="001E4AAA"/>
    <w:rsid w:val="001E7E61"/>
    <w:rsid w:val="001F169E"/>
    <w:rsid w:val="001F537C"/>
    <w:rsid w:val="00200175"/>
    <w:rsid w:val="00205347"/>
    <w:rsid w:val="00206167"/>
    <w:rsid w:val="00207A73"/>
    <w:rsid w:val="002145CC"/>
    <w:rsid w:val="002155FC"/>
    <w:rsid w:val="00215AED"/>
    <w:rsid w:val="0022070B"/>
    <w:rsid w:val="0022350F"/>
    <w:rsid w:val="00225AA8"/>
    <w:rsid w:val="00235371"/>
    <w:rsid w:val="00235830"/>
    <w:rsid w:val="002452B0"/>
    <w:rsid w:val="00255B65"/>
    <w:rsid w:val="00265CE1"/>
    <w:rsid w:val="0026625C"/>
    <w:rsid w:val="002769D9"/>
    <w:rsid w:val="002A2F0E"/>
    <w:rsid w:val="002A3234"/>
    <w:rsid w:val="002A33EE"/>
    <w:rsid w:val="002A3D59"/>
    <w:rsid w:val="002A544E"/>
    <w:rsid w:val="002A6526"/>
    <w:rsid w:val="002B5707"/>
    <w:rsid w:val="002B5A70"/>
    <w:rsid w:val="002B69F3"/>
    <w:rsid w:val="002B7A70"/>
    <w:rsid w:val="002C2B91"/>
    <w:rsid w:val="002C2C6C"/>
    <w:rsid w:val="002D0996"/>
    <w:rsid w:val="002D53B8"/>
    <w:rsid w:val="002E0CDF"/>
    <w:rsid w:val="002E52FA"/>
    <w:rsid w:val="002E5AAE"/>
    <w:rsid w:val="002F0EDB"/>
    <w:rsid w:val="002F5836"/>
    <w:rsid w:val="002F5FB1"/>
    <w:rsid w:val="002F6505"/>
    <w:rsid w:val="002F69E8"/>
    <w:rsid w:val="003065F0"/>
    <w:rsid w:val="0031375E"/>
    <w:rsid w:val="0032551F"/>
    <w:rsid w:val="00325F2C"/>
    <w:rsid w:val="00333592"/>
    <w:rsid w:val="003347F1"/>
    <w:rsid w:val="003415EE"/>
    <w:rsid w:val="00344AD9"/>
    <w:rsid w:val="00351FE2"/>
    <w:rsid w:val="0035625B"/>
    <w:rsid w:val="00356B43"/>
    <w:rsid w:val="00357094"/>
    <w:rsid w:val="00361367"/>
    <w:rsid w:val="00365189"/>
    <w:rsid w:val="00383866"/>
    <w:rsid w:val="00390576"/>
    <w:rsid w:val="00395CB0"/>
    <w:rsid w:val="003A789F"/>
    <w:rsid w:val="003D14BE"/>
    <w:rsid w:val="003D67C1"/>
    <w:rsid w:val="003D6B84"/>
    <w:rsid w:val="003D70DC"/>
    <w:rsid w:val="003E0594"/>
    <w:rsid w:val="003E105A"/>
    <w:rsid w:val="003F4DEA"/>
    <w:rsid w:val="00403820"/>
    <w:rsid w:val="00404C1B"/>
    <w:rsid w:val="00411836"/>
    <w:rsid w:val="004137C0"/>
    <w:rsid w:val="00432A3B"/>
    <w:rsid w:val="0043551F"/>
    <w:rsid w:val="00437E33"/>
    <w:rsid w:val="00443995"/>
    <w:rsid w:val="00443EC1"/>
    <w:rsid w:val="00444012"/>
    <w:rsid w:val="00451BEC"/>
    <w:rsid w:val="004542A6"/>
    <w:rsid w:val="004545E7"/>
    <w:rsid w:val="00463E3D"/>
    <w:rsid w:val="00490EF4"/>
    <w:rsid w:val="00494CC8"/>
    <w:rsid w:val="0049646D"/>
    <w:rsid w:val="004A0850"/>
    <w:rsid w:val="004A186B"/>
    <w:rsid w:val="004A58AF"/>
    <w:rsid w:val="004A7841"/>
    <w:rsid w:val="004B0026"/>
    <w:rsid w:val="004B2570"/>
    <w:rsid w:val="004C1537"/>
    <w:rsid w:val="004C3C75"/>
    <w:rsid w:val="004D3739"/>
    <w:rsid w:val="004D3F92"/>
    <w:rsid w:val="004E28DE"/>
    <w:rsid w:val="004E64A5"/>
    <w:rsid w:val="004F1118"/>
    <w:rsid w:val="005049BF"/>
    <w:rsid w:val="00531D5F"/>
    <w:rsid w:val="00533FC2"/>
    <w:rsid w:val="00534B5A"/>
    <w:rsid w:val="00540163"/>
    <w:rsid w:val="005411C0"/>
    <w:rsid w:val="005430A9"/>
    <w:rsid w:val="00545FCD"/>
    <w:rsid w:val="005545EC"/>
    <w:rsid w:val="0056031E"/>
    <w:rsid w:val="00561388"/>
    <w:rsid w:val="005629F0"/>
    <w:rsid w:val="0056575D"/>
    <w:rsid w:val="005761D7"/>
    <w:rsid w:val="00594D06"/>
    <w:rsid w:val="0059756F"/>
    <w:rsid w:val="005B0B68"/>
    <w:rsid w:val="005B14D0"/>
    <w:rsid w:val="005B6743"/>
    <w:rsid w:val="005C0A5E"/>
    <w:rsid w:val="005C0AEC"/>
    <w:rsid w:val="005C3B2C"/>
    <w:rsid w:val="005C6FC0"/>
    <w:rsid w:val="005E5165"/>
    <w:rsid w:val="005E54D3"/>
    <w:rsid w:val="005E7D59"/>
    <w:rsid w:val="00604844"/>
    <w:rsid w:val="00613F60"/>
    <w:rsid w:val="006155DB"/>
    <w:rsid w:val="006164B7"/>
    <w:rsid w:val="006169BA"/>
    <w:rsid w:val="00620395"/>
    <w:rsid w:val="00631C69"/>
    <w:rsid w:val="00636FD3"/>
    <w:rsid w:val="00642842"/>
    <w:rsid w:val="00644B13"/>
    <w:rsid w:val="00653775"/>
    <w:rsid w:val="006556BD"/>
    <w:rsid w:val="00661E87"/>
    <w:rsid w:val="006629D5"/>
    <w:rsid w:val="00665A56"/>
    <w:rsid w:val="00671C1B"/>
    <w:rsid w:val="00672AD3"/>
    <w:rsid w:val="00675933"/>
    <w:rsid w:val="006820DA"/>
    <w:rsid w:val="006842C9"/>
    <w:rsid w:val="006859D1"/>
    <w:rsid w:val="00696AEA"/>
    <w:rsid w:val="006A12DE"/>
    <w:rsid w:val="006A59D0"/>
    <w:rsid w:val="006B34A3"/>
    <w:rsid w:val="006B76AC"/>
    <w:rsid w:val="006C3DFC"/>
    <w:rsid w:val="006C5018"/>
    <w:rsid w:val="006E0C53"/>
    <w:rsid w:val="006E1198"/>
    <w:rsid w:val="006E75C1"/>
    <w:rsid w:val="00703119"/>
    <w:rsid w:val="007049A0"/>
    <w:rsid w:val="00725A65"/>
    <w:rsid w:val="00726F5B"/>
    <w:rsid w:val="007353B3"/>
    <w:rsid w:val="00740F48"/>
    <w:rsid w:val="00746B67"/>
    <w:rsid w:val="0075536A"/>
    <w:rsid w:val="00756963"/>
    <w:rsid w:val="007569E4"/>
    <w:rsid w:val="00756EEC"/>
    <w:rsid w:val="00761CB8"/>
    <w:rsid w:val="007632DC"/>
    <w:rsid w:val="00765BC0"/>
    <w:rsid w:val="007741BE"/>
    <w:rsid w:val="00776C74"/>
    <w:rsid w:val="0078413A"/>
    <w:rsid w:val="007870BF"/>
    <w:rsid w:val="00791615"/>
    <w:rsid w:val="00792145"/>
    <w:rsid w:val="00792E47"/>
    <w:rsid w:val="00794BF8"/>
    <w:rsid w:val="00794F4F"/>
    <w:rsid w:val="007A0916"/>
    <w:rsid w:val="0080105E"/>
    <w:rsid w:val="00801AA6"/>
    <w:rsid w:val="00826A51"/>
    <w:rsid w:val="00827CA2"/>
    <w:rsid w:val="00830EDD"/>
    <w:rsid w:val="00866036"/>
    <w:rsid w:val="0089688A"/>
    <w:rsid w:val="008A3D97"/>
    <w:rsid w:val="008B503F"/>
    <w:rsid w:val="008C3876"/>
    <w:rsid w:val="008C5DDD"/>
    <w:rsid w:val="008D490B"/>
    <w:rsid w:val="008D4D0A"/>
    <w:rsid w:val="008D65AA"/>
    <w:rsid w:val="008E4145"/>
    <w:rsid w:val="008F0C31"/>
    <w:rsid w:val="008F0DF7"/>
    <w:rsid w:val="008F418B"/>
    <w:rsid w:val="00903654"/>
    <w:rsid w:val="00914842"/>
    <w:rsid w:val="00915C8B"/>
    <w:rsid w:val="009210CB"/>
    <w:rsid w:val="009259A4"/>
    <w:rsid w:val="00927D9D"/>
    <w:rsid w:val="00932BF6"/>
    <w:rsid w:val="00935166"/>
    <w:rsid w:val="00936910"/>
    <w:rsid w:val="00937792"/>
    <w:rsid w:val="009425B5"/>
    <w:rsid w:val="009438BC"/>
    <w:rsid w:val="00953F1A"/>
    <w:rsid w:val="00956F70"/>
    <w:rsid w:val="00973B8F"/>
    <w:rsid w:val="00973EC1"/>
    <w:rsid w:val="00982FEA"/>
    <w:rsid w:val="00992129"/>
    <w:rsid w:val="009933B4"/>
    <w:rsid w:val="009A37DD"/>
    <w:rsid w:val="009B293D"/>
    <w:rsid w:val="009C0C13"/>
    <w:rsid w:val="009D1103"/>
    <w:rsid w:val="009D16F3"/>
    <w:rsid w:val="009E2C7C"/>
    <w:rsid w:val="009E3C99"/>
    <w:rsid w:val="009F07B4"/>
    <w:rsid w:val="009F2B47"/>
    <w:rsid w:val="009F6757"/>
    <w:rsid w:val="009F7B69"/>
    <w:rsid w:val="00A10165"/>
    <w:rsid w:val="00A259E6"/>
    <w:rsid w:val="00A26E10"/>
    <w:rsid w:val="00A276CB"/>
    <w:rsid w:val="00A3227D"/>
    <w:rsid w:val="00A3382E"/>
    <w:rsid w:val="00A33FF1"/>
    <w:rsid w:val="00A410FB"/>
    <w:rsid w:val="00A41EE1"/>
    <w:rsid w:val="00A4277A"/>
    <w:rsid w:val="00A5499D"/>
    <w:rsid w:val="00A56A7A"/>
    <w:rsid w:val="00A7331A"/>
    <w:rsid w:val="00A921FC"/>
    <w:rsid w:val="00A92B0F"/>
    <w:rsid w:val="00AA0662"/>
    <w:rsid w:val="00AA316A"/>
    <w:rsid w:val="00AB1ACA"/>
    <w:rsid w:val="00AB24FA"/>
    <w:rsid w:val="00AB308B"/>
    <w:rsid w:val="00AB6BA2"/>
    <w:rsid w:val="00AB77FF"/>
    <w:rsid w:val="00AC0951"/>
    <w:rsid w:val="00AC2E8F"/>
    <w:rsid w:val="00AC6E3C"/>
    <w:rsid w:val="00AD0D6C"/>
    <w:rsid w:val="00AE2079"/>
    <w:rsid w:val="00AE2E81"/>
    <w:rsid w:val="00AF76D8"/>
    <w:rsid w:val="00B14D67"/>
    <w:rsid w:val="00B268B8"/>
    <w:rsid w:val="00B44DC9"/>
    <w:rsid w:val="00B512B1"/>
    <w:rsid w:val="00B645FA"/>
    <w:rsid w:val="00B70710"/>
    <w:rsid w:val="00B723D7"/>
    <w:rsid w:val="00B80514"/>
    <w:rsid w:val="00B80BAF"/>
    <w:rsid w:val="00B83334"/>
    <w:rsid w:val="00B8492F"/>
    <w:rsid w:val="00B92589"/>
    <w:rsid w:val="00BA250C"/>
    <w:rsid w:val="00BA303D"/>
    <w:rsid w:val="00BA7A6A"/>
    <w:rsid w:val="00BB2BC3"/>
    <w:rsid w:val="00BB340B"/>
    <w:rsid w:val="00BB4503"/>
    <w:rsid w:val="00BB50C3"/>
    <w:rsid w:val="00BB573B"/>
    <w:rsid w:val="00BC00F3"/>
    <w:rsid w:val="00BC2181"/>
    <w:rsid w:val="00BD663A"/>
    <w:rsid w:val="00BD7CA3"/>
    <w:rsid w:val="00BE2314"/>
    <w:rsid w:val="00BF220A"/>
    <w:rsid w:val="00C0156F"/>
    <w:rsid w:val="00C03229"/>
    <w:rsid w:val="00C032CA"/>
    <w:rsid w:val="00C038C8"/>
    <w:rsid w:val="00C06052"/>
    <w:rsid w:val="00C13D09"/>
    <w:rsid w:val="00C20FDC"/>
    <w:rsid w:val="00C21605"/>
    <w:rsid w:val="00C35199"/>
    <w:rsid w:val="00C41EAE"/>
    <w:rsid w:val="00C44262"/>
    <w:rsid w:val="00C53B49"/>
    <w:rsid w:val="00C617E5"/>
    <w:rsid w:val="00C65C37"/>
    <w:rsid w:val="00C67327"/>
    <w:rsid w:val="00C8321E"/>
    <w:rsid w:val="00C84EA2"/>
    <w:rsid w:val="00C94502"/>
    <w:rsid w:val="00CA3929"/>
    <w:rsid w:val="00CA526A"/>
    <w:rsid w:val="00CB12E0"/>
    <w:rsid w:val="00CB67D9"/>
    <w:rsid w:val="00CC0EAA"/>
    <w:rsid w:val="00CC598B"/>
    <w:rsid w:val="00CD37E7"/>
    <w:rsid w:val="00CD630C"/>
    <w:rsid w:val="00CE22BB"/>
    <w:rsid w:val="00CF2389"/>
    <w:rsid w:val="00CF304E"/>
    <w:rsid w:val="00D1054E"/>
    <w:rsid w:val="00D11D49"/>
    <w:rsid w:val="00D33956"/>
    <w:rsid w:val="00D3679A"/>
    <w:rsid w:val="00D4149C"/>
    <w:rsid w:val="00D4735A"/>
    <w:rsid w:val="00D52B7F"/>
    <w:rsid w:val="00D6249D"/>
    <w:rsid w:val="00D74099"/>
    <w:rsid w:val="00D74C8C"/>
    <w:rsid w:val="00D828E7"/>
    <w:rsid w:val="00D9051B"/>
    <w:rsid w:val="00D91DA4"/>
    <w:rsid w:val="00D95035"/>
    <w:rsid w:val="00D96A6B"/>
    <w:rsid w:val="00DA4AD6"/>
    <w:rsid w:val="00DA6DFE"/>
    <w:rsid w:val="00DB548E"/>
    <w:rsid w:val="00DC0725"/>
    <w:rsid w:val="00DC6C82"/>
    <w:rsid w:val="00DD4008"/>
    <w:rsid w:val="00DD522E"/>
    <w:rsid w:val="00DE5CC7"/>
    <w:rsid w:val="00DF3B5A"/>
    <w:rsid w:val="00DF778B"/>
    <w:rsid w:val="00E01693"/>
    <w:rsid w:val="00E11CE8"/>
    <w:rsid w:val="00E13F2E"/>
    <w:rsid w:val="00E21F14"/>
    <w:rsid w:val="00E275D9"/>
    <w:rsid w:val="00E34903"/>
    <w:rsid w:val="00E40CB1"/>
    <w:rsid w:val="00E42D9A"/>
    <w:rsid w:val="00E442E3"/>
    <w:rsid w:val="00E546B4"/>
    <w:rsid w:val="00E56448"/>
    <w:rsid w:val="00E56821"/>
    <w:rsid w:val="00E84EA8"/>
    <w:rsid w:val="00E968E5"/>
    <w:rsid w:val="00EA2405"/>
    <w:rsid w:val="00EA39CD"/>
    <w:rsid w:val="00EA5CA9"/>
    <w:rsid w:val="00EB08BE"/>
    <w:rsid w:val="00EB482C"/>
    <w:rsid w:val="00EB6EF1"/>
    <w:rsid w:val="00EC6028"/>
    <w:rsid w:val="00ED1E8D"/>
    <w:rsid w:val="00EE5A8C"/>
    <w:rsid w:val="00F153F1"/>
    <w:rsid w:val="00F1659E"/>
    <w:rsid w:val="00F2327B"/>
    <w:rsid w:val="00F31023"/>
    <w:rsid w:val="00F31D88"/>
    <w:rsid w:val="00F3400B"/>
    <w:rsid w:val="00F372E6"/>
    <w:rsid w:val="00F4367B"/>
    <w:rsid w:val="00F44BA1"/>
    <w:rsid w:val="00F47517"/>
    <w:rsid w:val="00F6568F"/>
    <w:rsid w:val="00F74C33"/>
    <w:rsid w:val="00F80281"/>
    <w:rsid w:val="00F81EBB"/>
    <w:rsid w:val="00F91534"/>
    <w:rsid w:val="00F94452"/>
    <w:rsid w:val="00F9787A"/>
    <w:rsid w:val="00FA086B"/>
    <w:rsid w:val="00FA0CF1"/>
    <w:rsid w:val="00FA0DD5"/>
    <w:rsid w:val="00FA351E"/>
    <w:rsid w:val="00FA748E"/>
    <w:rsid w:val="00FE208A"/>
    <w:rsid w:val="00FE62CB"/>
    <w:rsid w:val="00FE644B"/>
    <w:rsid w:val="00FE67EE"/>
    <w:rsid w:val="00FF7767"/>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Arial"/>
        <w:color w:val="000000"/>
        <w:sz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23D7"/>
    <w:pPr>
      <w:spacing w:after="0" w:line="240" w:lineRule="auto"/>
    </w:pPr>
    <w:rPr>
      <w:rFonts w:ascii="Arial" w:eastAsia="Arial" w:hAnsi="Arial"/>
      <w:sz w:val="20"/>
      <w:lang w:eastAsia="es-CO"/>
    </w:rPr>
  </w:style>
  <w:style w:type="paragraph" w:styleId="Ttulo1">
    <w:name w:val="heading 1"/>
    <w:basedOn w:val="Normal"/>
    <w:next w:val="Normal"/>
    <w:link w:val="Ttulo1Car"/>
    <w:uiPriority w:val="9"/>
    <w:qFormat/>
    <w:rsid w:val="00E3490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03077D"/>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34903"/>
    <w:rPr>
      <w:rFonts w:asciiTheme="majorHAnsi" w:eastAsiaTheme="majorEastAsia" w:hAnsiTheme="majorHAnsi" w:cstheme="majorBidi"/>
      <w:b/>
      <w:bCs/>
      <w:color w:val="365F91" w:themeColor="accent1" w:themeShade="BF"/>
      <w:sz w:val="28"/>
      <w:szCs w:val="28"/>
      <w:lang w:eastAsia="es-CO"/>
    </w:rPr>
  </w:style>
  <w:style w:type="character" w:customStyle="1" w:styleId="Ttulo2Car">
    <w:name w:val="Título 2 Car"/>
    <w:basedOn w:val="Fuentedeprrafopredeter"/>
    <w:link w:val="Ttulo2"/>
    <w:uiPriority w:val="9"/>
    <w:rsid w:val="0003077D"/>
    <w:rPr>
      <w:rFonts w:asciiTheme="majorHAnsi" w:eastAsiaTheme="majorEastAsia" w:hAnsiTheme="majorHAnsi" w:cstheme="majorBidi"/>
      <w:b/>
      <w:bCs/>
      <w:color w:val="4F81BD" w:themeColor="accent1"/>
      <w:sz w:val="26"/>
      <w:szCs w:val="26"/>
      <w:lang w:eastAsia="es-CO"/>
    </w:rPr>
  </w:style>
  <w:style w:type="paragraph" w:styleId="Encabezado">
    <w:name w:val="header"/>
    <w:basedOn w:val="Normal"/>
    <w:link w:val="EncabezadoCar"/>
    <w:uiPriority w:val="99"/>
    <w:unhideWhenUsed/>
    <w:rsid w:val="00AA0662"/>
    <w:pPr>
      <w:tabs>
        <w:tab w:val="center" w:pos="4419"/>
        <w:tab w:val="right" w:pos="8838"/>
      </w:tabs>
    </w:pPr>
    <w:rPr>
      <w:rFonts w:eastAsiaTheme="minorEastAsia"/>
    </w:rPr>
  </w:style>
  <w:style w:type="character" w:customStyle="1" w:styleId="EncabezadoCar">
    <w:name w:val="Encabezado Car"/>
    <w:basedOn w:val="Fuentedeprrafopredeter"/>
    <w:link w:val="Encabezado"/>
    <w:uiPriority w:val="99"/>
    <w:rsid w:val="00AA0662"/>
    <w:rPr>
      <w:rFonts w:eastAsiaTheme="minorEastAsia"/>
      <w:lang w:eastAsia="es-CO"/>
    </w:rPr>
  </w:style>
  <w:style w:type="paragraph" w:styleId="Piedepgina">
    <w:name w:val="footer"/>
    <w:basedOn w:val="Normal"/>
    <w:link w:val="PiedepginaCar"/>
    <w:uiPriority w:val="99"/>
    <w:unhideWhenUsed/>
    <w:rsid w:val="00AA0662"/>
    <w:pPr>
      <w:tabs>
        <w:tab w:val="center" w:pos="4419"/>
        <w:tab w:val="right" w:pos="8838"/>
      </w:tabs>
    </w:pPr>
  </w:style>
  <w:style w:type="character" w:customStyle="1" w:styleId="PiedepginaCar">
    <w:name w:val="Pie de página Car"/>
    <w:basedOn w:val="Fuentedeprrafopredeter"/>
    <w:link w:val="Piedepgina"/>
    <w:uiPriority w:val="99"/>
    <w:rsid w:val="00AA0662"/>
  </w:style>
  <w:style w:type="paragraph" w:styleId="Textodeglobo">
    <w:name w:val="Balloon Text"/>
    <w:basedOn w:val="Normal"/>
    <w:link w:val="TextodegloboCar"/>
    <w:uiPriority w:val="99"/>
    <w:semiHidden/>
    <w:unhideWhenUsed/>
    <w:rsid w:val="00AA0662"/>
    <w:rPr>
      <w:rFonts w:ascii="Tahoma" w:hAnsi="Tahoma" w:cs="Tahoma"/>
      <w:sz w:val="16"/>
      <w:szCs w:val="16"/>
    </w:rPr>
  </w:style>
  <w:style w:type="character" w:customStyle="1" w:styleId="TextodegloboCar">
    <w:name w:val="Texto de globo Car"/>
    <w:basedOn w:val="Fuentedeprrafopredeter"/>
    <w:link w:val="Textodeglobo"/>
    <w:uiPriority w:val="99"/>
    <w:semiHidden/>
    <w:rsid w:val="00AA0662"/>
    <w:rPr>
      <w:rFonts w:ascii="Tahoma" w:hAnsi="Tahoma" w:cs="Tahoma"/>
      <w:sz w:val="16"/>
      <w:szCs w:val="16"/>
    </w:rPr>
  </w:style>
  <w:style w:type="paragraph" w:styleId="Prrafodelista">
    <w:name w:val="List Paragraph"/>
    <w:basedOn w:val="Normal"/>
    <w:uiPriority w:val="34"/>
    <w:qFormat/>
    <w:rsid w:val="00B723D7"/>
    <w:pPr>
      <w:ind w:left="720"/>
      <w:contextualSpacing/>
    </w:pPr>
  </w:style>
  <w:style w:type="paragraph" w:styleId="TtulodeTDC">
    <w:name w:val="TOC Heading"/>
    <w:basedOn w:val="Ttulo1"/>
    <w:next w:val="Normal"/>
    <w:uiPriority w:val="39"/>
    <w:unhideWhenUsed/>
    <w:qFormat/>
    <w:rsid w:val="00E34903"/>
    <w:pPr>
      <w:spacing w:line="276" w:lineRule="auto"/>
      <w:outlineLvl w:val="9"/>
    </w:pPr>
    <w:rPr>
      <w:lang w:val="es-ES" w:eastAsia="en-US"/>
    </w:rPr>
  </w:style>
  <w:style w:type="paragraph" w:styleId="TDC2">
    <w:name w:val="toc 2"/>
    <w:basedOn w:val="Normal"/>
    <w:next w:val="Normal"/>
    <w:autoRedefine/>
    <w:uiPriority w:val="39"/>
    <w:unhideWhenUsed/>
    <w:qFormat/>
    <w:rsid w:val="00E34903"/>
    <w:pPr>
      <w:spacing w:after="100" w:line="276" w:lineRule="auto"/>
      <w:ind w:left="220"/>
    </w:pPr>
    <w:rPr>
      <w:rFonts w:asciiTheme="minorHAnsi" w:eastAsiaTheme="minorEastAsia" w:hAnsiTheme="minorHAnsi" w:cstheme="minorBidi"/>
      <w:color w:val="auto"/>
      <w:sz w:val="22"/>
      <w:szCs w:val="22"/>
      <w:lang w:val="es-ES" w:eastAsia="en-US"/>
    </w:rPr>
  </w:style>
  <w:style w:type="paragraph" w:styleId="TDC1">
    <w:name w:val="toc 1"/>
    <w:basedOn w:val="Normal"/>
    <w:next w:val="Normal"/>
    <w:autoRedefine/>
    <w:uiPriority w:val="39"/>
    <w:unhideWhenUsed/>
    <w:qFormat/>
    <w:rsid w:val="00E34903"/>
    <w:pPr>
      <w:spacing w:after="100" w:line="276" w:lineRule="auto"/>
    </w:pPr>
    <w:rPr>
      <w:rFonts w:asciiTheme="minorHAnsi" w:eastAsiaTheme="minorEastAsia" w:hAnsiTheme="minorHAnsi" w:cstheme="minorBidi"/>
      <w:color w:val="auto"/>
      <w:sz w:val="22"/>
      <w:szCs w:val="22"/>
      <w:lang w:val="es-ES" w:eastAsia="en-US"/>
    </w:rPr>
  </w:style>
  <w:style w:type="paragraph" w:styleId="TDC3">
    <w:name w:val="toc 3"/>
    <w:basedOn w:val="Normal"/>
    <w:next w:val="Normal"/>
    <w:autoRedefine/>
    <w:uiPriority w:val="39"/>
    <w:unhideWhenUsed/>
    <w:qFormat/>
    <w:rsid w:val="00E34903"/>
    <w:pPr>
      <w:spacing w:after="100" w:line="276" w:lineRule="auto"/>
      <w:ind w:left="440"/>
    </w:pPr>
    <w:rPr>
      <w:rFonts w:asciiTheme="minorHAnsi" w:eastAsiaTheme="minorEastAsia" w:hAnsiTheme="minorHAnsi" w:cstheme="minorBidi"/>
      <w:color w:val="auto"/>
      <w:sz w:val="22"/>
      <w:szCs w:val="22"/>
      <w:lang w:val="es-ES" w:eastAsia="en-US"/>
    </w:rPr>
  </w:style>
  <w:style w:type="character" w:styleId="Hipervnculo">
    <w:name w:val="Hyperlink"/>
    <w:basedOn w:val="Fuentedeprrafopredeter"/>
    <w:uiPriority w:val="99"/>
    <w:unhideWhenUsed/>
    <w:rsid w:val="00E34903"/>
    <w:rPr>
      <w:color w:val="0000FF" w:themeColor="hyperlink"/>
      <w:u w:val="single"/>
    </w:rPr>
  </w:style>
  <w:style w:type="table" w:styleId="Tablaconcuadrcula">
    <w:name w:val="Table Grid"/>
    <w:basedOn w:val="Tablanormal"/>
    <w:uiPriority w:val="59"/>
    <w:rsid w:val="00AB24F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D9051B"/>
    <w:pPr>
      <w:spacing w:after="200"/>
    </w:pPr>
    <w:rPr>
      <w:b/>
      <w:bCs/>
      <w:color w:val="4F81BD" w:themeColor="accent1"/>
      <w:sz w:val="18"/>
      <w:szCs w:val="18"/>
    </w:rPr>
  </w:style>
  <w:style w:type="paragraph" w:styleId="Textonotapie">
    <w:name w:val="footnote text"/>
    <w:basedOn w:val="Normal"/>
    <w:link w:val="TextonotapieCar"/>
    <w:uiPriority w:val="99"/>
    <w:semiHidden/>
    <w:unhideWhenUsed/>
    <w:rsid w:val="00CA526A"/>
    <w:rPr>
      <w:rFonts w:asciiTheme="minorHAnsi" w:eastAsiaTheme="minorEastAsia" w:hAnsiTheme="minorHAnsi" w:cstheme="minorBidi"/>
      <w:color w:val="auto"/>
    </w:rPr>
  </w:style>
  <w:style w:type="character" w:customStyle="1" w:styleId="TextonotapieCar">
    <w:name w:val="Texto nota pie Car"/>
    <w:basedOn w:val="Fuentedeprrafopredeter"/>
    <w:link w:val="Textonotapie"/>
    <w:uiPriority w:val="99"/>
    <w:semiHidden/>
    <w:rsid w:val="00CA526A"/>
    <w:rPr>
      <w:rFonts w:eastAsiaTheme="minorEastAsia"/>
      <w:sz w:val="20"/>
      <w:szCs w:val="20"/>
      <w:lang w:eastAsia="es-CO"/>
    </w:rPr>
  </w:style>
  <w:style w:type="character" w:styleId="Refdenotaalpie">
    <w:name w:val="footnote reference"/>
    <w:basedOn w:val="Fuentedeprrafopredeter"/>
    <w:uiPriority w:val="99"/>
    <w:semiHidden/>
    <w:unhideWhenUsed/>
    <w:rsid w:val="00CA526A"/>
    <w:rPr>
      <w:vertAlign w:val="superscript"/>
    </w:rPr>
  </w:style>
  <w:style w:type="paragraph" w:styleId="Textonotaalfinal">
    <w:name w:val="endnote text"/>
    <w:basedOn w:val="Normal"/>
    <w:link w:val="TextonotaalfinalCar"/>
    <w:uiPriority w:val="99"/>
    <w:semiHidden/>
    <w:unhideWhenUsed/>
    <w:rsid w:val="00184F7F"/>
  </w:style>
  <w:style w:type="character" w:customStyle="1" w:styleId="TextonotaalfinalCar">
    <w:name w:val="Texto nota al final Car"/>
    <w:basedOn w:val="Fuentedeprrafopredeter"/>
    <w:link w:val="Textonotaalfinal"/>
    <w:uiPriority w:val="99"/>
    <w:semiHidden/>
    <w:rsid w:val="00184F7F"/>
    <w:rPr>
      <w:rFonts w:ascii="Arial" w:eastAsia="Arial" w:hAnsi="Arial" w:cs="Arial"/>
      <w:color w:val="000000"/>
      <w:sz w:val="20"/>
      <w:szCs w:val="20"/>
      <w:lang w:eastAsia="es-CO"/>
    </w:rPr>
  </w:style>
  <w:style w:type="character" w:styleId="Refdenotaalfinal">
    <w:name w:val="endnote reference"/>
    <w:basedOn w:val="Fuentedeprrafopredeter"/>
    <w:uiPriority w:val="99"/>
    <w:semiHidden/>
    <w:unhideWhenUsed/>
    <w:rsid w:val="00184F7F"/>
    <w:rPr>
      <w:vertAlign w:val="superscript"/>
    </w:rPr>
  </w:style>
  <w:style w:type="paragraph" w:customStyle="1" w:styleId="font5">
    <w:name w:val="font5"/>
    <w:basedOn w:val="Normal"/>
    <w:rsid w:val="00383866"/>
    <w:pPr>
      <w:spacing w:before="100" w:beforeAutospacing="1" w:after="100" w:afterAutospacing="1"/>
    </w:pPr>
    <w:rPr>
      <w:rFonts w:ascii="Tahoma" w:eastAsia="Times New Roman" w:hAnsi="Tahoma" w:cs="Tahoma"/>
      <w:b/>
      <w:bCs/>
      <w:sz w:val="18"/>
      <w:szCs w:val="18"/>
      <w:lang w:val="en-US" w:eastAsia="en-US"/>
    </w:rPr>
  </w:style>
  <w:style w:type="paragraph" w:customStyle="1" w:styleId="xl65">
    <w:name w:val="xl65"/>
    <w:basedOn w:val="Normal"/>
    <w:rsid w:val="00383866"/>
    <w:pPr>
      <w:shd w:val="clear" w:color="000000" w:fill="FFFFFF"/>
      <w:spacing w:before="100" w:beforeAutospacing="1" w:after="100" w:afterAutospacing="1"/>
    </w:pPr>
    <w:rPr>
      <w:rFonts w:eastAsia="Times New Roman"/>
      <w:color w:val="auto"/>
      <w:sz w:val="24"/>
      <w:szCs w:val="24"/>
      <w:lang w:val="en-US" w:eastAsia="en-US"/>
    </w:rPr>
  </w:style>
  <w:style w:type="paragraph" w:customStyle="1" w:styleId="xl66">
    <w:name w:val="xl66"/>
    <w:basedOn w:val="Normal"/>
    <w:rsid w:val="00383866"/>
    <w:pP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67">
    <w:name w:val="xl67"/>
    <w:basedOn w:val="Normal"/>
    <w:rsid w:val="00383866"/>
    <w:pPr>
      <w:shd w:val="clear" w:color="000000" w:fill="FFFFFF"/>
      <w:spacing w:before="100" w:beforeAutospacing="1" w:after="100" w:afterAutospacing="1"/>
      <w:jc w:val="center"/>
    </w:pPr>
    <w:rPr>
      <w:rFonts w:ascii="Times New Roman" w:eastAsia="Times New Roman" w:hAnsi="Times New Roman" w:cs="Times New Roman"/>
      <w:color w:val="auto"/>
      <w:sz w:val="24"/>
      <w:szCs w:val="24"/>
      <w:lang w:val="en-US" w:eastAsia="en-US"/>
    </w:rPr>
  </w:style>
  <w:style w:type="paragraph" w:customStyle="1" w:styleId="xl68">
    <w:name w:val="xl68"/>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69">
    <w:name w:val="xl6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70">
    <w:name w:val="xl70"/>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sz w:val="24"/>
      <w:szCs w:val="24"/>
      <w:lang w:val="en-US" w:eastAsia="en-US"/>
    </w:rPr>
  </w:style>
  <w:style w:type="paragraph" w:customStyle="1" w:styleId="xl71">
    <w:name w:val="xl71"/>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color w:val="auto"/>
      <w:sz w:val="24"/>
      <w:szCs w:val="24"/>
      <w:lang w:val="en-US" w:eastAsia="en-US"/>
    </w:rPr>
  </w:style>
  <w:style w:type="paragraph" w:customStyle="1" w:styleId="xl72">
    <w:name w:val="xl72"/>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eastAsia="Times New Roman" w:hAnsi="Times New Roman" w:cs="Times New Roman"/>
      <w:color w:val="auto"/>
      <w:sz w:val="24"/>
      <w:szCs w:val="24"/>
      <w:lang w:val="en-US" w:eastAsia="en-US"/>
    </w:rPr>
  </w:style>
  <w:style w:type="paragraph" w:customStyle="1" w:styleId="xl73">
    <w:name w:val="xl73"/>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74">
    <w:name w:val="xl74"/>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eastAsia="Times New Roman"/>
      <w:color w:val="auto"/>
      <w:sz w:val="24"/>
      <w:szCs w:val="24"/>
      <w:lang w:val="en-US" w:eastAsia="en-US"/>
    </w:rPr>
  </w:style>
  <w:style w:type="paragraph" w:customStyle="1" w:styleId="xl75">
    <w:name w:val="xl75"/>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76">
    <w:name w:val="xl76"/>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eastAsia="Times New Roman" w:hAnsi="Times New Roman" w:cs="Times New Roman"/>
      <w:color w:val="auto"/>
      <w:sz w:val="24"/>
      <w:szCs w:val="24"/>
      <w:lang w:val="en-US" w:eastAsia="en-US"/>
    </w:rPr>
  </w:style>
  <w:style w:type="paragraph" w:customStyle="1" w:styleId="xl77">
    <w:name w:val="xl77"/>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top"/>
    </w:pPr>
    <w:rPr>
      <w:rFonts w:eastAsia="Times New Roman"/>
      <w:sz w:val="24"/>
      <w:szCs w:val="24"/>
      <w:lang w:val="en-US" w:eastAsia="en-US"/>
    </w:rPr>
  </w:style>
  <w:style w:type="paragraph" w:customStyle="1" w:styleId="xl78">
    <w:name w:val="xl78"/>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eastAsia="Times New Roman"/>
      <w:sz w:val="24"/>
      <w:szCs w:val="24"/>
      <w:lang w:val="en-US" w:eastAsia="en-US"/>
    </w:rPr>
  </w:style>
  <w:style w:type="paragraph" w:customStyle="1" w:styleId="xl79">
    <w:name w:val="xl7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80">
    <w:name w:val="xl80"/>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table" w:styleId="Cuadrculaclara-nfasis5">
    <w:name w:val="Light Grid Accent 5"/>
    <w:basedOn w:val="Tablanormal"/>
    <w:uiPriority w:val="62"/>
    <w:rsid w:val="00383866"/>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Cuadrculaclara-nfasis11">
    <w:name w:val="Cuadrícula clara - Énfasis 11"/>
    <w:basedOn w:val="Tablanormal"/>
    <w:uiPriority w:val="62"/>
    <w:rsid w:val="0038386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nfasissutil">
    <w:name w:val="Subtle Emphasis"/>
    <w:basedOn w:val="Fuentedeprrafopredeter"/>
    <w:uiPriority w:val="19"/>
    <w:qFormat/>
    <w:rsid w:val="0003077D"/>
    <w:rPr>
      <w:i/>
      <w:iCs/>
      <w:color w:val="808080" w:themeColor="text1" w:themeTint="7F"/>
    </w:rPr>
  </w:style>
  <w:style w:type="paragraph" w:customStyle="1" w:styleId="Default">
    <w:name w:val="Default"/>
    <w:rsid w:val="0003077D"/>
    <w:pPr>
      <w:autoSpaceDE w:val="0"/>
      <w:autoSpaceDN w:val="0"/>
      <w:adjustRightInd w:val="0"/>
      <w:spacing w:after="0" w:line="240" w:lineRule="auto"/>
    </w:pPr>
    <w:rPr>
      <w:rFonts w:ascii="Arial" w:hAnsi="Arial"/>
      <w:sz w:val="24"/>
      <w:szCs w:val="24"/>
      <w:lang w:val="en-US"/>
    </w:rPr>
  </w:style>
  <w:style w:type="paragraph" w:styleId="Subttulo">
    <w:name w:val="Subtitle"/>
    <w:basedOn w:val="Normal"/>
    <w:next w:val="Normal"/>
    <w:link w:val="SubttuloCar"/>
    <w:uiPriority w:val="11"/>
    <w:qFormat/>
    <w:rsid w:val="0003077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03077D"/>
    <w:rPr>
      <w:rFonts w:asciiTheme="majorHAnsi" w:eastAsiaTheme="majorEastAsia" w:hAnsiTheme="majorHAnsi" w:cstheme="majorBidi"/>
      <w:i/>
      <w:iCs/>
      <w:color w:val="4F81BD" w:themeColor="accent1"/>
      <w:spacing w:val="15"/>
      <w:sz w:val="24"/>
      <w:szCs w:val="24"/>
      <w:lang w:eastAsia="es-CO"/>
    </w:rPr>
  </w:style>
  <w:style w:type="paragraph" w:styleId="Ttulo">
    <w:name w:val="Title"/>
    <w:basedOn w:val="Normal"/>
    <w:next w:val="Normal"/>
    <w:link w:val="TtuloCar"/>
    <w:uiPriority w:val="10"/>
    <w:qFormat/>
    <w:rsid w:val="0003077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03077D"/>
    <w:rPr>
      <w:rFonts w:asciiTheme="majorHAnsi" w:eastAsiaTheme="majorEastAsia" w:hAnsiTheme="majorHAnsi" w:cstheme="majorBidi"/>
      <w:color w:val="17365D" w:themeColor="text2" w:themeShade="BF"/>
      <w:spacing w:val="5"/>
      <w:kern w:val="28"/>
      <w:sz w:val="52"/>
      <w:szCs w:val="52"/>
      <w:lang w:eastAsia="es-CO"/>
    </w:rPr>
  </w:style>
  <w:style w:type="paragraph" w:styleId="Sinespaciado">
    <w:name w:val="No Spacing"/>
    <w:uiPriority w:val="1"/>
    <w:qFormat/>
    <w:rsid w:val="0003077D"/>
    <w:pPr>
      <w:spacing w:after="0" w:line="240" w:lineRule="auto"/>
    </w:pPr>
    <w:rPr>
      <w:rFonts w:ascii="Arial" w:eastAsia="Arial" w:hAnsi="Arial"/>
      <w:sz w:val="20"/>
      <w:lang w:eastAsia="es-CO"/>
    </w:rPr>
  </w:style>
  <w:style w:type="table" w:customStyle="1" w:styleId="Listaclara1">
    <w:name w:val="Lista clara1"/>
    <w:basedOn w:val="Tablanormal"/>
    <w:uiPriority w:val="61"/>
    <w:rsid w:val="00EB6EF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Cuadrculaclara1">
    <w:name w:val="Cuadrícula clara1"/>
    <w:basedOn w:val="Tablanormal"/>
    <w:uiPriority w:val="62"/>
    <w:rsid w:val="002B570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Cuadrculaclara-nfasis110">
    <w:name w:val="Cuadrícula clara - Énfasis 11"/>
    <w:basedOn w:val="Tablanormal"/>
    <w:uiPriority w:val="62"/>
    <w:rsid w:val="00DC6C8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staclara10">
    <w:name w:val="Lista clara1"/>
    <w:basedOn w:val="Tablanormal"/>
    <w:uiPriority w:val="61"/>
    <w:rsid w:val="00DC6C8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abladeilustraciones">
    <w:name w:val="table of figures"/>
    <w:basedOn w:val="Normal"/>
    <w:next w:val="Normal"/>
    <w:uiPriority w:val="99"/>
    <w:unhideWhenUsed/>
    <w:rsid w:val="001B542F"/>
  </w:style>
  <w:style w:type="character" w:styleId="Ttulodellibro">
    <w:name w:val="Book Title"/>
    <w:basedOn w:val="Fuentedeprrafopredeter"/>
    <w:uiPriority w:val="33"/>
    <w:qFormat/>
    <w:rsid w:val="0026625C"/>
    <w:rPr>
      <w:b/>
      <w:bCs/>
      <w:smallCaps/>
      <w:spacing w:val="5"/>
    </w:rPr>
  </w:style>
  <w:style w:type="character" w:styleId="Textoennegrita">
    <w:name w:val="Strong"/>
    <w:basedOn w:val="Fuentedeprrafopredeter"/>
    <w:uiPriority w:val="22"/>
    <w:qFormat/>
    <w:rsid w:val="0026625C"/>
    <w:rPr>
      <w:b/>
      <w:bCs/>
    </w:rPr>
  </w:style>
  <w:style w:type="paragraph" w:styleId="Cita">
    <w:name w:val="Quote"/>
    <w:basedOn w:val="Normal"/>
    <w:next w:val="Normal"/>
    <w:link w:val="CitaCar"/>
    <w:uiPriority w:val="29"/>
    <w:qFormat/>
    <w:rsid w:val="0026625C"/>
    <w:rPr>
      <w:i/>
      <w:iCs/>
      <w:color w:val="000000" w:themeColor="text1"/>
    </w:rPr>
  </w:style>
  <w:style w:type="character" w:customStyle="1" w:styleId="CitaCar">
    <w:name w:val="Cita Car"/>
    <w:basedOn w:val="Fuentedeprrafopredeter"/>
    <w:link w:val="Cita"/>
    <w:uiPriority w:val="29"/>
    <w:rsid w:val="0026625C"/>
    <w:rPr>
      <w:rFonts w:ascii="Arial" w:eastAsia="Arial" w:hAnsi="Arial" w:cs="Arial"/>
      <w:i/>
      <w:iCs/>
      <w:color w:val="000000" w:themeColor="text1"/>
      <w:sz w:val="20"/>
      <w:szCs w:val="20"/>
      <w:lang w:eastAsia="es-CO"/>
    </w:rPr>
  </w:style>
  <w:style w:type="paragraph" w:styleId="TDC4">
    <w:name w:val="toc 4"/>
    <w:basedOn w:val="Normal"/>
    <w:next w:val="Normal"/>
    <w:autoRedefine/>
    <w:uiPriority w:val="39"/>
    <w:unhideWhenUsed/>
    <w:rsid w:val="0026625C"/>
    <w:pPr>
      <w:spacing w:after="100" w:line="276" w:lineRule="auto"/>
      <w:ind w:left="660"/>
    </w:pPr>
    <w:rPr>
      <w:rFonts w:asciiTheme="minorHAnsi" w:eastAsiaTheme="minorEastAsia" w:hAnsiTheme="minorHAnsi" w:cstheme="minorBidi"/>
      <w:color w:val="auto"/>
      <w:sz w:val="22"/>
      <w:szCs w:val="22"/>
    </w:rPr>
  </w:style>
  <w:style w:type="paragraph" w:styleId="TDC5">
    <w:name w:val="toc 5"/>
    <w:basedOn w:val="Normal"/>
    <w:next w:val="Normal"/>
    <w:autoRedefine/>
    <w:uiPriority w:val="39"/>
    <w:unhideWhenUsed/>
    <w:rsid w:val="0026625C"/>
    <w:pPr>
      <w:spacing w:after="100" w:line="276" w:lineRule="auto"/>
      <w:ind w:left="880"/>
    </w:pPr>
    <w:rPr>
      <w:rFonts w:asciiTheme="minorHAnsi" w:eastAsiaTheme="minorEastAsia" w:hAnsiTheme="minorHAnsi" w:cstheme="minorBidi"/>
      <w:color w:val="auto"/>
      <w:sz w:val="22"/>
      <w:szCs w:val="22"/>
    </w:rPr>
  </w:style>
  <w:style w:type="paragraph" w:styleId="TDC6">
    <w:name w:val="toc 6"/>
    <w:basedOn w:val="Normal"/>
    <w:next w:val="Normal"/>
    <w:autoRedefine/>
    <w:uiPriority w:val="39"/>
    <w:unhideWhenUsed/>
    <w:rsid w:val="0026625C"/>
    <w:pPr>
      <w:spacing w:after="100" w:line="276" w:lineRule="auto"/>
      <w:ind w:left="1100"/>
    </w:pPr>
    <w:rPr>
      <w:rFonts w:asciiTheme="minorHAnsi" w:eastAsiaTheme="minorEastAsia" w:hAnsiTheme="minorHAnsi" w:cstheme="minorBidi"/>
      <w:color w:val="auto"/>
      <w:sz w:val="22"/>
      <w:szCs w:val="22"/>
    </w:rPr>
  </w:style>
  <w:style w:type="paragraph" w:styleId="TDC7">
    <w:name w:val="toc 7"/>
    <w:basedOn w:val="Normal"/>
    <w:next w:val="Normal"/>
    <w:autoRedefine/>
    <w:uiPriority w:val="39"/>
    <w:unhideWhenUsed/>
    <w:rsid w:val="0026625C"/>
    <w:pPr>
      <w:spacing w:after="100" w:line="276" w:lineRule="auto"/>
      <w:ind w:left="1320"/>
    </w:pPr>
    <w:rPr>
      <w:rFonts w:asciiTheme="minorHAnsi" w:eastAsiaTheme="minorEastAsia" w:hAnsiTheme="minorHAnsi" w:cstheme="minorBidi"/>
      <w:color w:val="auto"/>
      <w:sz w:val="22"/>
      <w:szCs w:val="22"/>
    </w:rPr>
  </w:style>
  <w:style w:type="paragraph" w:styleId="TDC8">
    <w:name w:val="toc 8"/>
    <w:basedOn w:val="Normal"/>
    <w:next w:val="Normal"/>
    <w:autoRedefine/>
    <w:uiPriority w:val="39"/>
    <w:unhideWhenUsed/>
    <w:rsid w:val="0026625C"/>
    <w:pPr>
      <w:spacing w:after="100" w:line="276" w:lineRule="auto"/>
      <w:ind w:left="1540"/>
    </w:pPr>
    <w:rPr>
      <w:rFonts w:asciiTheme="minorHAnsi" w:eastAsiaTheme="minorEastAsia" w:hAnsiTheme="minorHAnsi" w:cstheme="minorBidi"/>
      <w:color w:val="auto"/>
      <w:sz w:val="22"/>
      <w:szCs w:val="22"/>
    </w:rPr>
  </w:style>
  <w:style w:type="paragraph" w:styleId="TDC9">
    <w:name w:val="toc 9"/>
    <w:basedOn w:val="Normal"/>
    <w:next w:val="Normal"/>
    <w:autoRedefine/>
    <w:uiPriority w:val="39"/>
    <w:unhideWhenUsed/>
    <w:rsid w:val="0026625C"/>
    <w:pPr>
      <w:spacing w:after="100" w:line="276" w:lineRule="auto"/>
      <w:ind w:left="1760"/>
    </w:pPr>
    <w:rPr>
      <w:rFonts w:asciiTheme="minorHAnsi" w:eastAsiaTheme="minorEastAsia" w:hAnsiTheme="minorHAnsi" w:cstheme="minorBidi"/>
      <w:color w:val="auto"/>
      <w:sz w:val="22"/>
      <w:szCs w:val="22"/>
    </w:rPr>
  </w:style>
  <w:style w:type="paragraph" w:styleId="NormalWeb">
    <w:name w:val="Normal (Web)"/>
    <w:basedOn w:val="Normal"/>
    <w:uiPriority w:val="99"/>
    <w:unhideWhenUsed/>
    <w:rsid w:val="0026625C"/>
    <w:pPr>
      <w:spacing w:before="100" w:beforeAutospacing="1" w:after="100" w:afterAutospacing="1"/>
    </w:pPr>
    <w:rPr>
      <w:rFonts w:ascii="Times New Roman" w:eastAsiaTheme="minorEastAsia" w:hAnsi="Times New Roman" w:cs="Times New Roman"/>
      <w:color w:val="auto"/>
      <w:sz w:val="24"/>
      <w:szCs w:val="24"/>
      <w:lang w:val="en-US" w:eastAsia="en-US"/>
    </w:rPr>
  </w:style>
  <w:style w:type="table" w:styleId="Cuadrculamedia3-nfasis1">
    <w:name w:val="Medium Grid 3 Accent 1"/>
    <w:basedOn w:val="Tablanormal"/>
    <w:uiPriority w:val="69"/>
    <w:rsid w:val="0026625C"/>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TableGrid1">
    <w:name w:val="Table Grid1"/>
    <w:basedOn w:val="Tablanormal"/>
    <w:next w:val="Tablaconcuadrcula"/>
    <w:uiPriority w:val="59"/>
    <w:rsid w:val="00661E87"/>
    <w:pPr>
      <w:spacing w:after="0" w:line="240" w:lineRule="auto"/>
    </w:pPr>
    <w:rPr>
      <w:rFonts w:cstheme="minorBidi"/>
      <w:color w:val="auto"/>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pple-style-span">
    <w:name w:val="apple-style-span"/>
    <w:basedOn w:val="Fuentedeprrafopredeter"/>
    <w:rsid w:val="002F5FB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35157770">
      <w:bodyDiv w:val="1"/>
      <w:marLeft w:val="0"/>
      <w:marRight w:val="0"/>
      <w:marTop w:val="0"/>
      <w:marBottom w:val="0"/>
      <w:divBdr>
        <w:top w:val="none" w:sz="0" w:space="0" w:color="auto"/>
        <w:left w:val="none" w:sz="0" w:space="0" w:color="auto"/>
        <w:bottom w:val="none" w:sz="0" w:space="0" w:color="auto"/>
        <w:right w:val="none" w:sz="0" w:space="0" w:color="auto"/>
      </w:divBdr>
    </w:div>
    <w:div w:id="96608440">
      <w:bodyDiv w:val="1"/>
      <w:marLeft w:val="0"/>
      <w:marRight w:val="0"/>
      <w:marTop w:val="0"/>
      <w:marBottom w:val="0"/>
      <w:divBdr>
        <w:top w:val="none" w:sz="0" w:space="0" w:color="auto"/>
        <w:left w:val="none" w:sz="0" w:space="0" w:color="auto"/>
        <w:bottom w:val="none" w:sz="0" w:space="0" w:color="auto"/>
        <w:right w:val="none" w:sz="0" w:space="0" w:color="auto"/>
      </w:divBdr>
    </w:div>
    <w:div w:id="142082826">
      <w:bodyDiv w:val="1"/>
      <w:marLeft w:val="0"/>
      <w:marRight w:val="0"/>
      <w:marTop w:val="0"/>
      <w:marBottom w:val="0"/>
      <w:divBdr>
        <w:top w:val="none" w:sz="0" w:space="0" w:color="auto"/>
        <w:left w:val="none" w:sz="0" w:space="0" w:color="auto"/>
        <w:bottom w:val="none" w:sz="0" w:space="0" w:color="auto"/>
        <w:right w:val="none" w:sz="0" w:space="0" w:color="auto"/>
      </w:divBdr>
    </w:div>
    <w:div w:id="258177234">
      <w:bodyDiv w:val="1"/>
      <w:marLeft w:val="0"/>
      <w:marRight w:val="0"/>
      <w:marTop w:val="0"/>
      <w:marBottom w:val="0"/>
      <w:divBdr>
        <w:top w:val="none" w:sz="0" w:space="0" w:color="auto"/>
        <w:left w:val="none" w:sz="0" w:space="0" w:color="auto"/>
        <w:bottom w:val="none" w:sz="0" w:space="0" w:color="auto"/>
        <w:right w:val="none" w:sz="0" w:space="0" w:color="auto"/>
      </w:divBdr>
    </w:div>
    <w:div w:id="353726759">
      <w:bodyDiv w:val="1"/>
      <w:marLeft w:val="0"/>
      <w:marRight w:val="0"/>
      <w:marTop w:val="0"/>
      <w:marBottom w:val="0"/>
      <w:divBdr>
        <w:top w:val="none" w:sz="0" w:space="0" w:color="auto"/>
        <w:left w:val="none" w:sz="0" w:space="0" w:color="auto"/>
        <w:bottom w:val="none" w:sz="0" w:space="0" w:color="auto"/>
        <w:right w:val="none" w:sz="0" w:space="0" w:color="auto"/>
      </w:divBdr>
    </w:div>
    <w:div w:id="491794096">
      <w:bodyDiv w:val="1"/>
      <w:marLeft w:val="0"/>
      <w:marRight w:val="0"/>
      <w:marTop w:val="0"/>
      <w:marBottom w:val="0"/>
      <w:divBdr>
        <w:top w:val="none" w:sz="0" w:space="0" w:color="auto"/>
        <w:left w:val="none" w:sz="0" w:space="0" w:color="auto"/>
        <w:bottom w:val="none" w:sz="0" w:space="0" w:color="auto"/>
        <w:right w:val="none" w:sz="0" w:space="0" w:color="auto"/>
      </w:divBdr>
    </w:div>
    <w:div w:id="798692297">
      <w:bodyDiv w:val="1"/>
      <w:marLeft w:val="0"/>
      <w:marRight w:val="0"/>
      <w:marTop w:val="0"/>
      <w:marBottom w:val="0"/>
      <w:divBdr>
        <w:top w:val="none" w:sz="0" w:space="0" w:color="auto"/>
        <w:left w:val="none" w:sz="0" w:space="0" w:color="auto"/>
        <w:bottom w:val="none" w:sz="0" w:space="0" w:color="auto"/>
        <w:right w:val="none" w:sz="0" w:space="0" w:color="auto"/>
      </w:divBdr>
    </w:div>
    <w:div w:id="985476821">
      <w:bodyDiv w:val="1"/>
      <w:marLeft w:val="0"/>
      <w:marRight w:val="0"/>
      <w:marTop w:val="0"/>
      <w:marBottom w:val="0"/>
      <w:divBdr>
        <w:top w:val="none" w:sz="0" w:space="0" w:color="auto"/>
        <w:left w:val="none" w:sz="0" w:space="0" w:color="auto"/>
        <w:bottom w:val="none" w:sz="0" w:space="0" w:color="auto"/>
        <w:right w:val="none" w:sz="0" w:space="0" w:color="auto"/>
      </w:divBdr>
    </w:div>
    <w:div w:id="1001853287">
      <w:bodyDiv w:val="1"/>
      <w:marLeft w:val="0"/>
      <w:marRight w:val="0"/>
      <w:marTop w:val="0"/>
      <w:marBottom w:val="0"/>
      <w:divBdr>
        <w:top w:val="none" w:sz="0" w:space="0" w:color="auto"/>
        <w:left w:val="none" w:sz="0" w:space="0" w:color="auto"/>
        <w:bottom w:val="none" w:sz="0" w:space="0" w:color="auto"/>
        <w:right w:val="none" w:sz="0" w:space="0" w:color="auto"/>
      </w:divBdr>
    </w:div>
    <w:div w:id="1099986563">
      <w:bodyDiv w:val="1"/>
      <w:marLeft w:val="0"/>
      <w:marRight w:val="0"/>
      <w:marTop w:val="0"/>
      <w:marBottom w:val="0"/>
      <w:divBdr>
        <w:top w:val="none" w:sz="0" w:space="0" w:color="auto"/>
        <w:left w:val="none" w:sz="0" w:space="0" w:color="auto"/>
        <w:bottom w:val="none" w:sz="0" w:space="0" w:color="auto"/>
        <w:right w:val="none" w:sz="0" w:space="0" w:color="auto"/>
      </w:divBdr>
    </w:div>
    <w:div w:id="1115557961">
      <w:bodyDiv w:val="1"/>
      <w:marLeft w:val="0"/>
      <w:marRight w:val="0"/>
      <w:marTop w:val="0"/>
      <w:marBottom w:val="0"/>
      <w:divBdr>
        <w:top w:val="none" w:sz="0" w:space="0" w:color="auto"/>
        <w:left w:val="none" w:sz="0" w:space="0" w:color="auto"/>
        <w:bottom w:val="none" w:sz="0" w:space="0" w:color="auto"/>
        <w:right w:val="none" w:sz="0" w:space="0" w:color="auto"/>
      </w:divBdr>
    </w:div>
    <w:div w:id="1204290269">
      <w:bodyDiv w:val="1"/>
      <w:marLeft w:val="0"/>
      <w:marRight w:val="0"/>
      <w:marTop w:val="0"/>
      <w:marBottom w:val="0"/>
      <w:divBdr>
        <w:top w:val="none" w:sz="0" w:space="0" w:color="auto"/>
        <w:left w:val="none" w:sz="0" w:space="0" w:color="auto"/>
        <w:bottom w:val="none" w:sz="0" w:space="0" w:color="auto"/>
        <w:right w:val="none" w:sz="0" w:space="0" w:color="auto"/>
      </w:divBdr>
    </w:div>
    <w:div w:id="1264999425">
      <w:bodyDiv w:val="1"/>
      <w:marLeft w:val="0"/>
      <w:marRight w:val="0"/>
      <w:marTop w:val="0"/>
      <w:marBottom w:val="0"/>
      <w:divBdr>
        <w:top w:val="none" w:sz="0" w:space="0" w:color="auto"/>
        <w:left w:val="none" w:sz="0" w:space="0" w:color="auto"/>
        <w:bottom w:val="none" w:sz="0" w:space="0" w:color="auto"/>
        <w:right w:val="none" w:sz="0" w:space="0" w:color="auto"/>
      </w:divBdr>
    </w:div>
    <w:div w:id="1281033624">
      <w:bodyDiv w:val="1"/>
      <w:marLeft w:val="0"/>
      <w:marRight w:val="0"/>
      <w:marTop w:val="0"/>
      <w:marBottom w:val="0"/>
      <w:divBdr>
        <w:top w:val="none" w:sz="0" w:space="0" w:color="auto"/>
        <w:left w:val="none" w:sz="0" w:space="0" w:color="auto"/>
        <w:bottom w:val="none" w:sz="0" w:space="0" w:color="auto"/>
        <w:right w:val="none" w:sz="0" w:space="0" w:color="auto"/>
      </w:divBdr>
    </w:div>
    <w:div w:id="1444032923">
      <w:bodyDiv w:val="1"/>
      <w:marLeft w:val="0"/>
      <w:marRight w:val="0"/>
      <w:marTop w:val="0"/>
      <w:marBottom w:val="0"/>
      <w:divBdr>
        <w:top w:val="none" w:sz="0" w:space="0" w:color="auto"/>
        <w:left w:val="none" w:sz="0" w:space="0" w:color="auto"/>
        <w:bottom w:val="none" w:sz="0" w:space="0" w:color="auto"/>
        <w:right w:val="none" w:sz="0" w:space="0" w:color="auto"/>
      </w:divBdr>
    </w:div>
    <w:div w:id="1454908661">
      <w:bodyDiv w:val="1"/>
      <w:marLeft w:val="0"/>
      <w:marRight w:val="0"/>
      <w:marTop w:val="0"/>
      <w:marBottom w:val="0"/>
      <w:divBdr>
        <w:top w:val="none" w:sz="0" w:space="0" w:color="auto"/>
        <w:left w:val="none" w:sz="0" w:space="0" w:color="auto"/>
        <w:bottom w:val="none" w:sz="0" w:space="0" w:color="auto"/>
        <w:right w:val="none" w:sz="0" w:space="0" w:color="auto"/>
      </w:divBdr>
    </w:div>
    <w:div w:id="1504855592">
      <w:bodyDiv w:val="1"/>
      <w:marLeft w:val="0"/>
      <w:marRight w:val="0"/>
      <w:marTop w:val="0"/>
      <w:marBottom w:val="0"/>
      <w:divBdr>
        <w:top w:val="none" w:sz="0" w:space="0" w:color="auto"/>
        <w:left w:val="none" w:sz="0" w:space="0" w:color="auto"/>
        <w:bottom w:val="none" w:sz="0" w:space="0" w:color="auto"/>
        <w:right w:val="none" w:sz="0" w:space="0" w:color="auto"/>
      </w:divBdr>
    </w:div>
    <w:div w:id="1627544795">
      <w:bodyDiv w:val="1"/>
      <w:marLeft w:val="0"/>
      <w:marRight w:val="0"/>
      <w:marTop w:val="0"/>
      <w:marBottom w:val="0"/>
      <w:divBdr>
        <w:top w:val="none" w:sz="0" w:space="0" w:color="auto"/>
        <w:left w:val="none" w:sz="0" w:space="0" w:color="auto"/>
        <w:bottom w:val="none" w:sz="0" w:space="0" w:color="auto"/>
        <w:right w:val="none" w:sz="0" w:space="0" w:color="auto"/>
      </w:divBdr>
      <w:divsChild>
        <w:div w:id="1412771130">
          <w:marLeft w:val="547"/>
          <w:marRight w:val="0"/>
          <w:marTop w:val="0"/>
          <w:marBottom w:val="0"/>
          <w:divBdr>
            <w:top w:val="none" w:sz="0" w:space="0" w:color="auto"/>
            <w:left w:val="none" w:sz="0" w:space="0" w:color="auto"/>
            <w:bottom w:val="none" w:sz="0" w:space="0" w:color="auto"/>
            <w:right w:val="none" w:sz="0" w:space="0" w:color="auto"/>
          </w:divBdr>
        </w:div>
        <w:div w:id="534925919">
          <w:marLeft w:val="547"/>
          <w:marRight w:val="0"/>
          <w:marTop w:val="0"/>
          <w:marBottom w:val="0"/>
          <w:divBdr>
            <w:top w:val="none" w:sz="0" w:space="0" w:color="auto"/>
            <w:left w:val="none" w:sz="0" w:space="0" w:color="auto"/>
            <w:bottom w:val="none" w:sz="0" w:space="0" w:color="auto"/>
            <w:right w:val="none" w:sz="0" w:space="0" w:color="auto"/>
          </w:divBdr>
        </w:div>
        <w:div w:id="433087798">
          <w:marLeft w:val="547"/>
          <w:marRight w:val="0"/>
          <w:marTop w:val="0"/>
          <w:marBottom w:val="0"/>
          <w:divBdr>
            <w:top w:val="none" w:sz="0" w:space="0" w:color="auto"/>
            <w:left w:val="none" w:sz="0" w:space="0" w:color="auto"/>
            <w:bottom w:val="none" w:sz="0" w:space="0" w:color="auto"/>
            <w:right w:val="none" w:sz="0" w:space="0" w:color="auto"/>
          </w:divBdr>
        </w:div>
      </w:divsChild>
    </w:div>
    <w:div w:id="1649751485">
      <w:bodyDiv w:val="1"/>
      <w:marLeft w:val="0"/>
      <w:marRight w:val="0"/>
      <w:marTop w:val="0"/>
      <w:marBottom w:val="0"/>
      <w:divBdr>
        <w:top w:val="none" w:sz="0" w:space="0" w:color="auto"/>
        <w:left w:val="none" w:sz="0" w:space="0" w:color="auto"/>
        <w:bottom w:val="none" w:sz="0" w:space="0" w:color="auto"/>
        <w:right w:val="none" w:sz="0" w:space="0" w:color="auto"/>
      </w:divBdr>
    </w:div>
    <w:div w:id="1710030923">
      <w:bodyDiv w:val="1"/>
      <w:marLeft w:val="0"/>
      <w:marRight w:val="0"/>
      <w:marTop w:val="0"/>
      <w:marBottom w:val="0"/>
      <w:divBdr>
        <w:top w:val="none" w:sz="0" w:space="0" w:color="auto"/>
        <w:left w:val="none" w:sz="0" w:space="0" w:color="auto"/>
        <w:bottom w:val="none" w:sz="0" w:space="0" w:color="auto"/>
        <w:right w:val="none" w:sz="0" w:space="0" w:color="auto"/>
      </w:divBdr>
    </w:div>
    <w:div w:id="1745957472">
      <w:bodyDiv w:val="1"/>
      <w:marLeft w:val="0"/>
      <w:marRight w:val="0"/>
      <w:marTop w:val="0"/>
      <w:marBottom w:val="0"/>
      <w:divBdr>
        <w:top w:val="none" w:sz="0" w:space="0" w:color="auto"/>
        <w:left w:val="none" w:sz="0" w:space="0" w:color="auto"/>
        <w:bottom w:val="none" w:sz="0" w:space="0" w:color="auto"/>
        <w:right w:val="none" w:sz="0" w:space="0" w:color="auto"/>
      </w:divBdr>
    </w:div>
    <w:div w:id="1768500327">
      <w:bodyDiv w:val="1"/>
      <w:marLeft w:val="0"/>
      <w:marRight w:val="0"/>
      <w:marTop w:val="0"/>
      <w:marBottom w:val="0"/>
      <w:divBdr>
        <w:top w:val="none" w:sz="0" w:space="0" w:color="auto"/>
        <w:left w:val="none" w:sz="0" w:space="0" w:color="auto"/>
        <w:bottom w:val="none" w:sz="0" w:space="0" w:color="auto"/>
        <w:right w:val="none" w:sz="0" w:space="0" w:color="auto"/>
      </w:divBdr>
    </w:div>
    <w:div w:id="1769622322">
      <w:bodyDiv w:val="1"/>
      <w:marLeft w:val="0"/>
      <w:marRight w:val="0"/>
      <w:marTop w:val="0"/>
      <w:marBottom w:val="0"/>
      <w:divBdr>
        <w:top w:val="none" w:sz="0" w:space="0" w:color="auto"/>
        <w:left w:val="none" w:sz="0" w:space="0" w:color="auto"/>
        <w:bottom w:val="none" w:sz="0" w:space="0" w:color="auto"/>
        <w:right w:val="none" w:sz="0" w:space="0" w:color="auto"/>
      </w:divBdr>
    </w:div>
    <w:div w:id="1801342419">
      <w:bodyDiv w:val="1"/>
      <w:marLeft w:val="0"/>
      <w:marRight w:val="0"/>
      <w:marTop w:val="0"/>
      <w:marBottom w:val="0"/>
      <w:divBdr>
        <w:top w:val="none" w:sz="0" w:space="0" w:color="auto"/>
        <w:left w:val="none" w:sz="0" w:space="0" w:color="auto"/>
        <w:bottom w:val="none" w:sz="0" w:space="0" w:color="auto"/>
        <w:right w:val="none" w:sz="0" w:space="0" w:color="auto"/>
      </w:divBdr>
    </w:div>
    <w:div w:id="1841119928">
      <w:bodyDiv w:val="1"/>
      <w:marLeft w:val="0"/>
      <w:marRight w:val="0"/>
      <w:marTop w:val="0"/>
      <w:marBottom w:val="0"/>
      <w:divBdr>
        <w:top w:val="none" w:sz="0" w:space="0" w:color="auto"/>
        <w:left w:val="none" w:sz="0" w:space="0" w:color="auto"/>
        <w:bottom w:val="none" w:sz="0" w:space="0" w:color="auto"/>
        <w:right w:val="none" w:sz="0" w:space="0" w:color="auto"/>
      </w:divBdr>
    </w:div>
    <w:div w:id="2076932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diagramColors" Target="diagrams/colors1.xml"/><Relationship Id="rId26" Type="http://schemas.openxmlformats.org/officeDocument/2006/relationships/diagramLayout" Target="diagrams/layout3.xml"/><Relationship Id="rId39" Type="http://schemas.openxmlformats.org/officeDocument/2006/relationships/image" Target="media/image17.png"/><Relationship Id="rId21" Type="http://schemas.openxmlformats.org/officeDocument/2006/relationships/diagramLayout" Target="diagrams/layout2.xml"/><Relationship Id="rId34" Type="http://schemas.openxmlformats.org/officeDocument/2006/relationships/image" Target="media/image12.png"/><Relationship Id="rId42" Type="http://schemas.openxmlformats.org/officeDocument/2006/relationships/hyperlink" Target="http://backus1.uniandes.edu.co/~csof5104a02/dotproject/index.php" TargetMode="External"/><Relationship Id="rId47" Type="http://schemas.openxmlformats.org/officeDocument/2006/relationships/chart" Target="charts/chart2.xml"/><Relationship Id="rId50" Type="http://schemas.openxmlformats.org/officeDocument/2006/relationships/image" Target="media/image20.jpeg"/><Relationship Id="rId55"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diagramQuickStyle" Target="diagrams/quickStyle1.xml"/><Relationship Id="rId25" Type="http://schemas.openxmlformats.org/officeDocument/2006/relationships/diagramData" Target="diagrams/data3.xml"/><Relationship Id="rId33" Type="http://schemas.openxmlformats.org/officeDocument/2006/relationships/image" Target="media/image11.emf"/><Relationship Id="rId38" Type="http://schemas.openxmlformats.org/officeDocument/2006/relationships/image" Target="media/image16.png"/><Relationship Id="rId46"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diagramData" Target="diagrams/data2.xml"/><Relationship Id="rId29" Type="http://schemas.microsoft.com/office/2007/relationships/diagramDrawing" Target="diagrams/drawing3.xml"/><Relationship Id="rId41" Type="http://schemas.openxmlformats.org/officeDocument/2006/relationships/image" Target="media/image1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diagramDrawing" Target="diagrams/drawing2.xm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yperlink" Target="http://backus1.uniandes.edu.co/~csof5104a02/dokuwiki/doku.php"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diagramColors" Target="diagrams/colors2.xml"/><Relationship Id="rId28" Type="http://schemas.openxmlformats.org/officeDocument/2006/relationships/diagramColors" Target="diagrams/colors3.xml"/><Relationship Id="rId36" Type="http://schemas.openxmlformats.org/officeDocument/2006/relationships/image" Target="media/image14.png"/><Relationship Id="rId49" Type="http://schemas.openxmlformats.org/officeDocument/2006/relationships/chart" Target="charts/chart4.xml"/><Relationship Id="rId10" Type="http://schemas.openxmlformats.org/officeDocument/2006/relationships/image" Target="media/image3.emf"/><Relationship Id="rId19" Type="http://schemas.microsoft.com/office/2007/relationships/diagramDrawing" Target="diagrams/drawing1.xml"/><Relationship Id="rId31" Type="http://schemas.openxmlformats.org/officeDocument/2006/relationships/image" Target="media/image9.png"/><Relationship Id="rId44" Type="http://schemas.openxmlformats.org/officeDocument/2006/relationships/hyperlink" Target="http://code.google.com/p/ingenium-managment"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QuickStyle" Target="diagrams/quickStyle2.xml"/><Relationship Id="rId27" Type="http://schemas.openxmlformats.org/officeDocument/2006/relationships/diagramQuickStyle" Target="diagrams/quickStyle3.xm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yperlink" Target="http://code.google.com/p/ingenium-managment/issues/list" TargetMode="External"/><Relationship Id="rId48" Type="http://schemas.openxmlformats.org/officeDocument/2006/relationships/chart" Target="charts/chart3.xml"/><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charts/_rels/chart1.xml.rels><?xml version="1.0" encoding="UTF-8" standalone="yes"?>
<Relationships xmlns="http://schemas.openxmlformats.org/package/2006/relationships"><Relationship Id="rId1" Type="http://schemas.openxmlformats.org/officeDocument/2006/relationships/oleObject" Target="file:///F:\ECOS\ingenium-managment\CSOF5303%20Proyecto%203\Ciclo1\0926Diagram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F:\ECOS\ingenium-managment\CSOF5303%20Proyecto%203\Ciclo1\0926Diagrama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F:\ECOS\ingenium-managment\CSOF5303%20Proyecto%203\Ciclo1\0926Diagrama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Libro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CO"/>
  <c:chart>
    <c:plotArea>
      <c:layout>
        <c:manualLayout>
          <c:layoutTarget val="inner"/>
          <c:xMode val="edge"/>
          <c:yMode val="edge"/>
          <c:x val="0.13560005296073888"/>
          <c:y val="6.6240530909246184E-2"/>
          <c:w val="0.82957794964056797"/>
          <c:h val="0.84324477732966363"/>
        </c:manualLayout>
      </c:layout>
      <c:barChart>
        <c:barDir val="bar"/>
        <c:grouping val="clustered"/>
        <c:ser>
          <c:idx val="0"/>
          <c:order val="0"/>
          <c:tx>
            <c:strRef>
              <c:f>Hoja2!$C$1</c:f>
              <c:strCache>
                <c:ptCount val="1"/>
                <c:pt idx="0">
                  <c:v>Planeado</c:v>
                </c:pt>
              </c:strCache>
            </c:strRef>
          </c:tx>
          <c:dLbls>
            <c:txPr>
              <a:bodyPr/>
              <a:lstStyle/>
              <a:p>
                <a:pPr>
                  <a:defRPr lang="es-CO" sz="900"/>
                </a:pPr>
                <a:endParaRPr lang="es-CO"/>
              </a:p>
            </c:txPr>
            <c:showVal val="1"/>
          </c:dLbls>
          <c:cat>
            <c:strRef>
              <c:f>Hoja2!$B$2:$B$13</c:f>
              <c:strCache>
                <c:ptCount val="12"/>
                <c:pt idx="0">
                  <c:v>Otros</c:v>
                </c:pt>
                <c:pt idx="1">
                  <c:v>Inicio</c:v>
                </c:pt>
                <c:pt idx="2">
                  <c:v>Lanzamiento</c:v>
                </c:pt>
                <c:pt idx="3">
                  <c:v>Seguimiento</c:v>
                </c:pt>
                <c:pt idx="4">
                  <c:v>Estrategia</c:v>
                </c:pt>
                <c:pt idx="5">
                  <c:v>Plan</c:v>
                </c:pt>
                <c:pt idx="6">
                  <c:v>Requisitos</c:v>
                </c:pt>
                <c:pt idx="7">
                  <c:v>Diseño</c:v>
                </c:pt>
                <c:pt idx="8">
                  <c:v>Impl</c:v>
                </c:pt>
                <c:pt idx="9">
                  <c:v>Pruebas</c:v>
                </c:pt>
                <c:pt idx="10">
                  <c:v>Postmortem</c:v>
                </c:pt>
                <c:pt idx="11">
                  <c:v>Doc</c:v>
                </c:pt>
              </c:strCache>
            </c:strRef>
          </c:cat>
          <c:val>
            <c:numRef>
              <c:f>Hoja2!$C$2:$C$13</c:f>
              <c:numCache>
                <c:formatCode>General</c:formatCode>
                <c:ptCount val="12"/>
                <c:pt idx="0">
                  <c:v>0</c:v>
                </c:pt>
                <c:pt idx="1">
                  <c:v>1</c:v>
                </c:pt>
                <c:pt idx="2">
                  <c:v>27</c:v>
                </c:pt>
                <c:pt idx="3">
                  <c:v>67.2</c:v>
                </c:pt>
                <c:pt idx="4">
                  <c:v>25</c:v>
                </c:pt>
                <c:pt idx="5">
                  <c:v>12.5</c:v>
                </c:pt>
                <c:pt idx="6">
                  <c:v>32</c:v>
                </c:pt>
                <c:pt idx="7">
                  <c:v>20</c:v>
                </c:pt>
                <c:pt idx="8">
                  <c:v>117.5</c:v>
                </c:pt>
                <c:pt idx="9">
                  <c:v>27</c:v>
                </c:pt>
                <c:pt idx="10">
                  <c:v>15</c:v>
                </c:pt>
                <c:pt idx="11">
                  <c:v>20</c:v>
                </c:pt>
              </c:numCache>
            </c:numRef>
          </c:val>
        </c:ser>
        <c:ser>
          <c:idx val="1"/>
          <c:order val="1"/>
          <c:tx>
            <c:strRef>
              <c:f>Hoja2!$D$1</c:f>
              <c:strCache>
                <c:ptCount val="1"/>
                <c:pt idx="0">
                  <c:v>Real</c:v>
                </c:pt>
              </c:strCache>
            </c:strRef>
          </c:tx>
          <c:dLbls>
            <c:txPr>
              <a:bodyPr/>
              <a:lstStyle/>
              <a:p>
                <a:pPr>
                  <a:defRPr lang="es-CO" sz="900"/>
                </a:pPr>
                <a:endParaRPr lang="es-CO"/>
              </a:p>
            </c:txPr>
            <c:showVal val="1"/>
          </c:dLbls>
          <c:cat>
            <c:strRef>
              <c:f>Hoja2!$B$2:$B$13</c:f>
              <c:strCache>
                <c:ptCount val="12"/>
                <c:pt idx="0">
                  <c:v>Otros</c:v>
                </c:pt>
                <c:pt idx="1">
                  <c:v>Inicio</c:v>
                </c:pt>
                <c:pt idx="2">
                  <c:v>Lanzamiento</c:v>
                </c:pt>
                <c:pt idx="3">
                  <c:v>Seguimiento</c:v>
                </c:pt>
                <c:pt idx="4">
                  <c:v>Estrategia</c:v>
                </c:pt>
                <c:pt idx="5">
                  <c:v>Plan</c:v>
                </c:pt>
                <c:pt idx="6">
                  <c:v>Requisitos</c:v>
                </c:pt>
                <c:pt idx="7">
                  <c:v>Diseño</c:v>
                </c:pt>
                <c:pt idx="8">
                  <c:v>Impl</c:v>
                </c:pt>
                <c:pt idx="9">
                  <c:v>Pruebas</c:v>
                </c:pt>
                <c:pt idx="10">
                  <c:v>Postmortem</c:v>
                </c:pt>
                <c:pt idx="11">
                  <c:v>Doc</c:v>
                </c:pt>
              </c:strCache>
            </c:strRef>
          </c:cat>
          <c:val>
            <c:numRef>
              <c:f>Hoja2!$D$2:$D$13</c:f>
              <c:numCache>
                <c:formatCode>General</c:formatCode>
                <c:ptCount val="12"/>
                <c:pt idx="0">
                  <c:v>16</c:v>
                </c:pt>
                <c:pt idx="1">
                  <c:v>3</c:v>
                </c:pt>
                <c:pt idx="2">
                  <c:v>29.5</c:v>
                </c:pt>
                <c:pt idx="3">
                  <c:v>84</c:v>
                </c:pt>
                <c:pt idx="4">
                  <c:v>18</c:v>
                </c:pt>
                <c:pt idx="5">
                  <c:v>12.83</c:v>
                </c:pt>
                <c:pt idx="6">
                  <c:v>3</c:v>
                </c:pt>
                <c:pt idx="7">
                  <c:v>8.33</c:v>
                </c:pt>
                <c:pt idx="8">
                  <c:v>72.83</c:v>
                </c:pt>
                <c:pt idx="9">
                  <c:v>5.5</c:v>
                </c:pt>
                <c:pt idx="10">
                  <c:v>8</c:v>
                </c:pt>
                <c:pt idx="11">
                  <c:v>13</c:v>
                </c:pt>
              </c:numCache>
            </c:numRef>
          </c:val>
        </c:ser>
        <c:dLbls>
          <c:showVal val="1"/>
        </c:dLbls>
        <c:axId val="90591232"/>
        <c:axId val="90616576"/>
      </c:barChart>
      <c:catAx>
        <c:axId val="90591232"/>
        <c:scaling>
          <c:orientation val="minMax"/>
        </c:scaling>
        <c:axPos val="l"/>
        <c:tickLblPos val="nextTo"/>
        <c:txPr>
          <a:bodyPr/>
          <a:lstStyle/>
          <a:p>
            <a:pPr>
              <a:defRPr lang="es-CO"/>
            </a:pPr>
            <a:endParaRPr lang="es-CO"/>
          </a:p>
        </c:txPr>
        <c:crossAx val="90616576"/>
        <c:crosses val="autoZero"/>
        <c:auto val="1"/>
        <c:lblAlgn val="ctr"/>
        <c:lblOffset val="100"/>
      </c:catAx>
      <c:valAx>
        <c:axId val="90616576"/>
        <c:scaling>
          <c:orientation val="minMax"/>
        </c:scaling>
        <c:axPos val="b"/>
        <c:majorGridlines/>
        <c:numFmt formatCode="General" sourceLinked="1"/>
        <c:tickLblPos val="nextTo"/>
        <c:txPr>
          <a:bodyPr/>
          <a:lstStyle/>
          <a:p>
            <a:pPr>
              <a:defRPr lang="es-CO"/>
            </a:pPr>
            <a:endParaRPr lang="es-CO"/>
          </a:p>
        </c:txPr>
        <c:crossAx val="90591232"/>
        <c:crosses val="autoZero"/>
        <c:crossBetween val="between"/>
      </c:valAx>
    </c:plotArea>
    <c:legend>
      <c:legendPos val="t"/>
      <c:txPr>
        <a:bodyPr/>
        <a:lstStyle/>
        <a:p>
          <a:pPr>
            <a:defRPr lang="es-CO"/>
          </a:pPr>
          <a:endParaRPr lang="es-CO"/>
        </a:p>
      </c:txPr>
    </c:legend>
    <c:plotVisOnly val="1"/>
    <c:dispBlanksAs val="gap"/>
  </c:chart>
  <c:spPr>
    <a:ln>
      <a:noFill/>
    </a:ln>
  </c:spPr>
  <c:txPr>
    <a:bodyPr/>
    <a:lstStyle/>
    <a:p>
      <a:pPr>
        <a:defRPr b="1"/>
      </a:pPr>
      <a:endParaRPr lang="es-CO"/>
    </a:p>
  </c:tx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CO"/>
  <c:chart>
    <c:plotArea>
      <c:layout/>
      <c:barChart>
        <c:barDir val="bar"/>
        <c:grouping val="clustered"/>
        <c:ser>
          <c:idx val="0"/>
          <c:order val="0"/>
          <c:tx>
            <c:strRef>
              <c:f>Hoja2!$C$1</c:f>
              <c:strCache>
                <c:ptCount val="1"/>
                <c:pt idx="0">
                  <c:v>Planeado</c:v>
                </c:pt>
              </c:strCache>
            </c:strRef>
          </c:tx>
          <c:cat>
            <c:strRef>
              <c:f>Hoja2!$B$34:$B$39</c:f>
              <c:strCache>
                <c:ptCount val="6"/>
                <c:pt idx="0">
                  <c:v>Docu</c:v>
                </c:pt>
                <c:pt idx="1">
                  <c:v>Impl</c:v>
                </c:pt>
                <c:pt idx="2">
                  <c:v>Legado</c:v>
                </c:pt>
                <c:pt idx="3">
                  <c:v>OSB</c:v>
                </c:pt>
                <c:pt idx="4">
                  <c:v>Planeación</c:v>
                </c:pt>
                <c:pt idx="5">
                  <c:v>Presentación</c:v>
                </c:pt>
              </c:strCache>
            </c:strRef>
          </c:cat>
          <c:val>
            <c:numRef>
              <c:f>Hoja2!$C$34:$C$39</c:f>
              <c:numCache>
                <c:formatCode>General</c:formatCode>
                <c:ptCount val="6"/>
                <c:pt idx="0">
                  <c:v>172</c:v>
                </c:pt>
                <c:pt idx="1">
                  <c:v>80</c:v>
                </c:pt>
                <c:pt idx="2">
                  <c:v>38</c:v>
                </c:pt>
                <c:pt idx="3">
                  <c:v>62</c:v>
                </c:pt>
                <c:pt idx="4">
                  <c:v>94</c:v>
                </c:pt>
                <c:pt idx="5">
                  <c:v>22</c:v>
                </c:pt>
              </c:numCache>
            </c:numRef>
          </c:val>
        </c:ser>
        <c:ser>
          <c:idx val="1"/>
          <c:order val="1"/>
          <c:tx>
            <c:strRef>
              <c:f>Hoja2!$D$1</c:f>
              <c:strCache>
                <c:ptCount val="1"/>
                <c:pt idx="0">
                  <c:v>Real</c:v>
                </c:pt>
              </c:strCache>
            </c:strRef>
          </c:tx>
          <c:cat>
            <c:strRef>
              <c:f>Hoja2!$B$34:$B$39</c:f>
              <c:strCache>
                <c:ptCount val="6"/>
                <c:pt idx="0">
                  <c:v>Docu</c:v>
                </c:pt>
                <c:pt idx="1">
                  <c:v>Impl</c:v>
                </c:pt>
                <c:pt idx="2">
                  <c:v>Legado</c:v>
                </c:pt>
                <c:pt idx="3">
                  <c:v>OSB</c:v>
                </c:pt>
                <c:pt idx="4">
                  <c:v>Planeación</c:v>
                </c:pt>
                <c:pt idx="5">
                  <c:v>Presentación</c:v>
                </c:pt>
              </c:strCache>
            </c:strRef>
          </c:cat>
          <c:val>
            <c:numRef>
              <c:f>Hoja2!$D$34:$D$39</c:f>
              <c:numCache>
                <c:formatCode>General</c:formatCode>
                <c:ptCount val="6"/>
                <c:pt idx="0">
                  <c:v>61.27</c:v>
                </c:pt>
                <c:pt idx="1">
                  <c:v>8.620000000000001</c:v>
                </c:pt>
                <c:pt idx="2">
                  <c:v>17.07</c:v>
                </c:pt>
                <c:pt idx="3">
                  <c:v>32.51</c:v>
                </c:pt>
                <c:pt idx="4">
                  <c:v>115.8</c:v>
                </c:pt>
                <c:pt idx="5">
                  <c:v>30</c:v>
                </c:pt>
              </c:numCache>
            </c:numRef>
          </c:val>
        </c:ser>
        <c:dLbls>
          <c:showVal val="1"/>
        </c:dLbls>
        <c:axId val="92809856"/>
        <c:axId val="92812800"/>
      </c:barChart>
      <c:catAx>
        <c:axId val="92809856"/>
        <c:scaling>
          <c:orientation val="minMax"/>
        </c:scaling>
        <c:axPos val="l"/>
        <c:tickLblPos val="nextTo"/>
        <c:txPr>
          <a:bodyPr/>
          <a:lstStyle/>
          <a:p>
            <a:pPr>
              <a:defRPr lang="es-CO"/>
            </a:pPr>
            <a:endParaRPr lang="es-CO"/>
          </a:p>
        </c:txPr>
        <c:crossAx val="92812800"/>
        <c:crosses val="autoZero"/>
        <c:auto val="1"/>
        <c:lblAlgn val="ctr"/>
        <c:lblOffset val="100"/>
      </c:catAx>
      <c:valAx>
        <c:axId val="92812800"/>
        <c:scaling>
          <c:orientation val="minMax"/>
        </c:scaling>
        <c:axPos val="b"/>
        <c:majorGridlines/>
        <c:numFmt formatCode="General" sourceLinked="1"/>
        <c:tickLblPos val="nextTo"/>
        <c:txPr>
          <a:bodyPr/>
          <a:lstStyle/>
          <a:p>
            <a:pPr>
              <a:defRPr lang="es-CO"/>
            </a:pPr>
            <a:endParaRPr lang="es-CO"/>
          </a:p>
        </c:txPr>
        <c:crossAx val="92809856"/>
        <c:crosses val="autoZero"/>
        <c:crossBetween val="between"/>
      </c:valAx>
    </c:plotArea>
    <c:legend>
      <c:legendPos val="t"/>
      <c:txPr>
        <a:bodyPr/>
        <a:lstStyle/>
        <a:p>
          <a:pPr>
            <a:defRPr lang="es-CO"/>
          </a:pPr>
          <a:endParaRPr lang="es-CO"/>
        </a:p>
      </c:txPr>
    </c:legend>
    <c:plotVisOnly val="1"/>
    <c:dispBlanksAs val="gap"/>
  </c:chart>
  <c:spPr>
    <a:ln>
      <a:noFill/>
    </a:ln>
  </c:spPr>
  <c:txPr>
    <a:bodyPr/>
    <a:lstStyle/>
    <a:p>
      <a:pPr>
        <a:defRPr b="1"/>
      </a:pPr>
      <a:endParaRPr lang="es-CO"/>
    </a:p>
  </c:tx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CO"/>
  <c:chart>
    <c:plotArea>
      <c:layout>
        <c:manualLayout>
          <c:layoutTarget val="inner"/>
          <c:xMode val="edge"/>
          <c:yMode val="edge"/>
          <c:x val="0.16389641722483264"/>
          <c:y val="9.6242812751478626E-2"/>
          <c:w val="0.79400691003237633"/>
          <c:h val="0.80641518024532566"/>
        </c:manualLayout>
      </c:layout>
      <c:barChart>
        <c:barDir val="bar"/>
        <c:grouping val="clustered"/>
        <c:ser>
          <c:idx val="0"/>
          <c:order val="0"/>
          <c:tx>
            <c:strRef>
              <c:f>Hoja2!$C$1</c:f>
              <c:strCache>
                <c:ptCount val="1"/>
                <c:pt idx="0">
                  <c:v>Planeado</c:v>
                </c:pt>
              </c:strCache>
            </c:strRef>
          </c:tx>
          <c:cat>
            <c:strRef>
              <c:f>Hoja2!$B$67:$B$74</c:f>
              <c:strCache>
                <c:ptCount val="8"/>
                <c:pt idx="0">
                  <c:v>BPEL</c:v>
                </c:pt>
                <c:pt idx="1">
                  <c:v>CRM</c:v>
                </c:pt>
                <c:pt idx="2">
                  <c:v>Proceso</c:v>
                </c:pt>
                <c:pt idx="3">
                  <c:v>Legado</c:v>
                </c:pt>
                <c:pt idx="4">
                  <c:v>OSB</c:v>
                </c:pt>
                <c:pt idx="5">
                  <c:v>Portal</c:v>
                </c:pt>
                <c:pt idx="6">
                  <c:v>Producto</c:v>
                </c:pt>
                <c:pt idx="7">
                  <c:v>Seguimiento</c:v>
                </c:pt>
              </c:strCache>
            </c:strRef>
          </c:cat>
          <c:val>
            <c:numRef>
              <c:f>Hoja2!$C$67:$C$74</c:f>
              <c:numCache>
                <c:formatCode>General</c:formatCode>
                <c:ptCount val="8"/>
                <c:pt idx="0">
                  <c:v>50</c:v>
                </c:pt>
                <c:pt idx="1">
                  <c:v>45</c:v>
                </c:pt>
                <c:pt idx="2">
                  <c:v>53</c:v>
                </c:pt>
                <c:pt idx="3">
                  <c:v>22</c:v>
                </c:pt>
                <c:pt idx="4">
                  <c:v>15</c:v>
                </c:pt>
                <c:pt idx="5">
                  <c:v>10</c:v>
                </c:pt>
                <c:pt idx="6">
                  <c:v>32</c:v>
                </c:pt>
                <c:pt idx="7">
                  <c:v>96</c:v>
                </c:pt>
              </c:numCache>
            </c:numRef>
          </c:val>
        </c:ser>
        <c:ser>
          <c:idx val="1"/>
          <c:order val="1"/>
          <c:tx>
            <c:strRef>
              <c:f>Hoja2!$D$1</c:f>
              <c:strCache>
                <c:ptCount val="1"/>
                <c:pt idx="0">
                  <c:v>Real</c:v>
                </c:pt>
              </c:strCache>
            </c:strRef>
          </c:tx>
          <c:cat>
            <c:strRef>
              <c:f>Hoja2!$B$67:$B$74</c:f>
              <c:strCache>
                <c:ptCount val="8"/>
                <c:pt idx="0">
                  <c:v>BPEL</c:v>
                </c:pt>
                <c:pt idx="1">
                  <c:v>CRM</c:v>
                </c:pt>
                <c:pt idx="2">
                  <c:v>Proceso</c:v>
                </c:pt>
                <c:pt idx="3">
                  <c:v>Legado</c:v>
                </c:pt>
                <c:pt idx="4">
                  <c:v>OSB</c:v>
                </c:pt>
                <c:pt idx="5">
                  <c:v>Portal</c:v>
                </c:pt>
                <c:pt idx="6">
                  <c:v>Producto</c:v>
                </c:pt>
                <c:pt idx="7">
                  <c:v>Seguimiento</c:v>
                </c:pt>
              </c:strCache>
            </c:strRef>
          </c:cat>
          <c:val>
            <c:numRef>
              <c:f>Hoja2!$D$67:$D$74</c:f>
              <c:numCache>
                <c:formatCode>General</c:formatCode>
                <c:ptCount val="8"/>
                <c:pt idx="0">
                  <c:v>47.8</c:v>
                </c:pt>
                <c:pt idx="1">
                  <c:v>31.5</c:v>
                </c:pt>
                <c:pt idx="2">
                  <c:v>50.42</c:v>
                </c:pt>
                <c:pt idx="3">
                  <c:v>11.350000000000012</c:v>
                </c:pt>
                <c:pt idx="4">
                  <c:v>15.129999999999999</c:v>
                </c:pt>
                <c:pt idx="5">
                  <c:v>15</c:v>
                </c:pt>
                <c:pt idx="6">
                  <c:v>12</c:v>
                </c:pt>
                <c:pt idx="7">
                  <c:v>96</c:v>
                </c:pt>
              </c:numCache>
            </c:numRef>
          </c:val>
        </c:ser>
        <c:dLbls>
          <c:showVal val="1"/>
        </c:dLbls>
        <c:axId val="96145792"/>
        <c:axId val="96147328"/>
      </c:barChart>
      <c:catAx>
        <c:axId val="96145792"/>
        <c:scaling>
          <c:orientation val="minMax"/>
        </c:scaling>
        <c:axPos val="l"/>
        <c:tickLblPos val="nextTo"/>
        <c:txPr>
          <a:bodyPr/>
          <a:lstStyle/>
          <a:p>
            <a:pPr>
              <a:defRPr lang="es-CO"/>
            </a:pPr>
            <a:endParaRPr lang="es-CO"/>
          </a:p>
        </c:txPr>
        <c:crossAx val="96147328"/>
        <c:crosses val="autoZero"/>
        <c:auto val="1"/>
        <c:lblAlgn val="ctr"/>
        <c:lblOffset val="100"/>
      </c:catAx>
      <c:valAx>
        <c:axId val="96147328"/>
        <c:scaling>
          <c:orientation val="minMax"/>
        </c:scaling>
        <c:axPos val="b"/>
        <c:majorGridlines/>
        <c:numFmt formatCode="General" sourceLinked="1"/>
        <c:tickLblPos val="nextTo"/>
        <c:txPr>
          <a:bodyPr/>
          <a:lstStyle/>
          <a:p>
            <a:pPr>
              <a:defRPr lang="es-CO"/>
            </a:pPr>
            <a:endParaRPr lang="es-CO"/>
          </a:p>
        </c:txPr>
        <c:crossAx val="96145792"/>
        <c:crosses val="autoZero"/>
        <c:crossBetween val="between"/>
      </c:valAx>
    </c:plotArea>
    <c:legend>
      <c:legendPos val="t"/>
      <c:txPr>
        <a:bodyPr/>
        <a:lstStyle/>
        <a:p>
          <a:pPr>
            <a:defRPr lang="es-CO"/>
          </a:pPr>
          <a:endParaRPr lang="es-CO"/>
        </a:p>
      </c:txPr>
    </c:legend>
    <c:plotVisOnly val="1"/>
    <c:dispBlanksAs val="gap"/>
  </c:chart>
  <c:spPr>
    <a:ln>
      <a:noFill/>
    </a:ln>
  </c:spPr>
  <c:txPr>
    <a:bodyPr/>
    <a:lstStyle/>
    <a:p>
      <a:pPr>
        <a:defRPr b="1"/>
      </a:pPr>
      <a:endParaRPr lang="es-CO"/>
    </a:p>
  </c:tx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s-CO"/>
  <c:chart>
    <c:title>
      <c:tx>
        <c:rich>
          <a:bodyPr/>
          <a:lstStyle/>
          <a:p>
            <a:pPr>
              <a:defRPr lang="es-CO"/>
            </a:pPr>
            <a:r>
              <a:rPr lang="es-CO"/>
              <a:t>Valor Ganado Planeado vs Real</a:t>
            </a:r>
          </a:p>
        </c:rich>
      </c:tx>
    </c:title>
    <c:plotArea>
      <c:layout/>
      <c:lineChart>
        <c:grouping val="standard"/>
        <c:ser>
          <c:idx val="0"/>
          <c:order val="0"/>
          <c:tx>
            <c:strRef>
              <c:f>Hoja1!$N$1</c:f>
              <c:strCache>
                <c:ptCount val="1"/>
                <c:pt idx="0">
                  <c:v>Planeado</c:v>
                </c:pt>
              </c:strCache>
            </c:strRef>
          </c:tx>
          <c:cat>
            <c:numRef>
              <c:f>Hoja1!$M$2:$M$6</c:f>
              <c:numCache>
                <c:formatCode>dd\-mmm</c:formatCode>
                <c:ptCount val="5"/>
                <c:pt idx="0">
                  <c:v>40809</c:v>
                </c:pt>
                <c:pt idx="1">
                  <c:v>40823</c:v>
                </c:pt>
                <c:pt idx="2">
                  <c:v>40839</c:v>
                </c:pt>
                <c:pt idx="3">
                  <c:v>40846</c:v>
                </c:pt>
                <c:pt idx="4">
                  <c:v>40875</c:v>
                </c:pt>
              </c:numCache>
            </c:numRef>
          </c:cat>
          <c:val>
            <c:numRef>
              <c:f>Hoja1!$N$2:$N$6</c:f>
              <c:numCache>
                <c:formatCode>0.00%</c:formatCode>
                <c:ptCount val="5"/>
                <c:pt idx="0">
                  <c:v>0.31273659787519842</c:v>
                </c:pt>
                <c:pt idx="1">
                  <c:v>0.32739040175845829</c:v>
                </c:pt>
                <c:pt idx="2">
                  <c:v>0.37135181340823081</c:v>
                </c:pt>
                <c:pt idx="3">
                  <c:v>0.39113444865062885</c:v>
                </c:pt>
                <c:pt idx="4">
                  <c:v>0.45048235437782497</c:v>
                </c:pt>
              </c:numCache>
            </c:numRef>
          </c:val>
        </c:ser>
        <c:ser>
          <c:idx val="1"/>
          <c:order val="1"/>
          <c:tx>
            <c:strRef>
              <c:f>Hoja1!$O$1</c:f>
              <c:strCache>
                <c:ptCount val="1"/>
                <c:pt idx="0">
                  <c:v>Real</c:v>
                </c:pt>
              </c:strCache>
            </c:strRef>
          </c:tx>
          <c:cat>
            <c:numRef>
              <c:f>Hoja1!$M$2:$M$6</c:f>
              <c:numCache>
                <c:formatCode>dd\-mmm</c:formatCode>
                <c:ptCount val="5"/>
                <c:pt idx="0">
                  <c:v>40809</c:v>
                </c:pt>
                <c:pt idx="1">
                  <c:v>40823</c:v>
                </c:pt>
                <c:pt idx="2">
                  <c:v>40839</c:v>
                </c:pt>
                <c:pt idx="3">
                  <c:v>40846</c:v>
                </c:pt>
                <c:pt idx="4">
                  <c:v>40875</c:v>
                </c:pt>
              </c:numCache>
            </c:numRef>
          </c:cat>
          <c:val>
            <c:numRef>
              <c:f>Hoja1!$O$2:$O$6</c:f>
              <c:numCache>
                <c:formatCode>0.00%</c:formatCode>
                <c:ptCount val="5"/>
                <c:pt idx="0">
                  <c:v>0.25563089510318721</c:v>
                </c:pt>
                <c:pt idx="1">
                  <c:v>0.31273659787519842</c:v>
                </c:pt>
                <c:pt idx="2">
                  <c:v>0.36549029185492876</c:v>
                </c:pt>
                <c:pt idx="3">
                  <c:v>0.37135181340823081</c:v>
                </c:pt>
                <c:pt idx="4">
                  <c:v>0.43180754670899985</c:v>
                </c:pt>
              </c:numCache>
            </c:numRef>
          </c:val>
        </c:ser>
        <c:marker val="1"/>
        <c:axId val="101268096"/>
        <c:axId val="110375296"/>
      </c:lineChart>
      <c:dateAx>
        <c:axId val="101268096"/>
        <c:scaling>
          <c:orientation val="minMax"/>
        </c:scaling>
        <c:axPos val="b"/>
        <c:numFmt formatCode="dd\-mmm" sourceLinked="1"/>
        <c:majorTickMark val="none"/>
        <c:tickLblPos val="nextTo"/>
        <c:txPr>
          <a:bodyPr/>
          <a:lstStyle/>
          <a:p>
            <a:pPr>
              <a:defRPr lang="es-CO"/>
            </a:pPr>
            <a:endParaRPr lang="es-CO"/>
          </a:p>
        </c:txPr>
        <c:crossAx val="110375296"/>
        <c:crosses val="autoZero"/>
        <c:auto val="1"/>
        <c:lblOffset val="100"/>
        <c:baseTimeUnit val="days"/>
      </c:dateAx>
      <c:valAx>
        <c:axId val="110375296"/>
        <c:scaling>
          <c:orientation val="minMax"/>
        </c:scaling>
        <c:axPos val="l"/>
        <c:majorGridlines/>
        <c:title>
          <c:tx>
            <c:rich>
              <a:bodyPr/>
              <a:lstStyle/>
              <a:p>
                <a:pPr>
                  <a:defRPr lang="es-CO"/>
                </a:pPr>
                <a:r>
                  <a:rPr lang="es-CO"/>
                  <a:t>Valor Ganado</a:t>
                </a:r>
              </a:p>
            </c:rich>
          </c:tx>
        </c:title>
        <c:numFmt formatCode="0.00%" sourceLinked="1"/>
        <c:majorTickMark val="none"/>
        <c:tickLblPos val="nextTo"/>
        <c:txPr>
          <a:bodyPr/>
          <a:lstStyle/>
          <a:p>
            <a:pPr>
              <a:defRPr lang="es-CO"/>
            </a:pPr>
            <a:endParaRPr lang="es-CO"/>
          </a:p>
        </c:txPr>
        <c:crossAx val="101268096"/>
        <c:crosses val="autoZero"/>
        <c:crossBetween val="between"/>
      </c:valAx>
      <c:dTable>
        <c:showHorzBorder val="1"/>
        <c:showVertBorder val="1"/>
        <c:showOutline val="1"/>
        <c:showKeys val="1"/>
        <c:txPr>
          <a:bodyPr/>
          <a:lstStyle/>
          <a:p>
            <a:pPr rtl="0">
              <a:defRPr lang="es-CO"/>
            </a:pPr>
            <a:endParaRPr lang="es-CO"/>
          </a:p>
        </c:txPr>
      </c:dTable>
    </c:plotArea>
    <c:plotVisOnly val="1"/>
    <c:dispBlanksAs val="gap"/>
  </c:chart>
  <c:spPr>
    <a:ln>
      <a:noFill/>
    </a:ln>
  </c:spPr>
  <c:txPr>
    <a:bodyPr/>
    <a:lstStyle/>
    <a:p>
      <a:pPr>
        <a:defRPr sz="1000" b="1"/>
      </a:pPr>
      <a:endParaRPr lang="es-CO"/>
    </a:p>
  </c:txPr>
  <c:externalData r:id="rId1"/>
</c:chartSpace>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BF53ECA-BBDC-4250-991A-207B9A61CC2C}" type="doc">
      <dgm:prSet loTypeId="urn:microsoft.com/office/officeart/2005/8/layout/chevron1" loCatId="process" qsTypeId="urn:microsoft.com/office/officeart/2005/8/quickstyle/simple1" qsCatId="simple" csTypeId="urn:microsoft.com/office/officeart/2005/8/colors/accent3_2" csCatId="accent3" phldr="1"/>
      <dgm:spPr/>
    </dgm:pt>
    <dgm:pt modelId="{CC288B8E-C45B-466C-B401-E6728CBABC81}">
      <dgm:prSet phldrT="[Texto]" custT="1"/>
      <dgm:spPr/>
      <dgm:t>
        <a:bodyPr/>
        <a:lstStyle/>
        <a:p>
          <a:pPr algn="ctr"/>
          <a:r>
            <a:rPr lang="en-US" sz="1000" b="1" i="1"/>
            <a:t>Órdenes de Compra</a:t>
          </a:r>
        </a:p>
      </dgm:t>
    </dgm:pt>
    <dgm:pt modelId="{6F3CE542-F4E7-4366-9430-E4FCF844AE64}" type="parTrans" cxnId="{DED1DCF9-3C7D-4DEC-9597-DCDD16ECB6BB}">
      <dgm:prSet/>
      <dgm:spPr/>
      <dgm:t>
        <a:bodyPr/>
        <a:lstStyle/>
        <a:p>
          <a:pPr algn="ctr"/>
          <a:endParaRPr lang="en-US" sz="1000" b="1" i="1"/>
        </a:p>
      </dgm:t>
    </dgm:pt>
    <dgm:pt modelId="{1A2E0B2B-BB64-49C7-8154-9A892C2D049F}" type="sibTrans" cxnId="{DED1DCF9-3C7D-4DEC-9597-DCDD16ECB6BB}">
      <dgm:prSet/>
      <dgm:spPr/>
      <dgm:t>
        <a:bodyPr/>
        <a:lstStyle/>
        <a:p>
          <a:pPr algn="ctr"/>
          <a:endParaRPr lang="en-US" sz="1000" b="1" i="1"/>
        </a:p>
      </dgm:t>
    </dgm:pt>
    <dgm:pt modelId="{07865BD0-039C-43EF-9443-F59D22D44DF7}">
      <dgm:prSet phldrT="[Texto]" custT="1"/>
      <dgm:spPr/>
      <dgm:t>
        <a:bodyPr/>
        <a:lstStyle/>
        <a:p>
          <a:pPr algn="ctr"/>
          <a:r>
            <a:rPr lang="en-US" sz="1000" b="1" i="1"/>
            <a:t>Subasta Inversa</a:t>
          </a:r>
        </a:p>
      </dgm:t>
    </dgm:pt>
    <dgm:pt modelId="{EDF23F7D-4379-4335-B1BA-103A3FB34C4E}" type="parTrans" cxnId="{39915805-9AF3-495E-84D4-F9939BCCC8E9}">
      <dgm:prSet/>
      <dgm:spPr/>
      <dgm:t>
        <a:bodyPr/>
        <a:lstStyle/>
        <a:p>
          <a:pPr algn="ctr"/>
          <a:endParaRPr lang="en-US" sz="1000" b="1" i="1"/>
        </a:p>
      </dgm:t>
    </dgm:pt>
    <dgm:pt modelId="{124C95F0-36E9-483C-866E-C5DF99F2968C}" type="sibTrans" cxnId="{39915805-9AF3-495E-84D4-F9939BCCC8E9}">
      <dgm:prSet/>
      <dgm:spPr/>
      <dgm:t>
        <a:bodyPr/>
        <a:lstStyle/>
        <a:p>
          <a:pPr algn="ctr"/>
          <a:endParaRPr lang="en-US" sz="1000" b="1" i="1"/>
        </a:p>
      </dgm:t>
    </dgm:pt>
    <dgm:pt modelId="{02E8A833-0C32-462F-8476-05C6CD91A574}">
      <dgm:prSet phldrT="[Texto]" custT="1"/>
      <dgm:spPr/>
      <dgm:t>
        <a:bodyPr/>
        <a:lstStyle/>
        <a:p>
          <a:pPr algn="ctr"/>
          <a:r>
            <a:rPr lang="en-US" sz="1000" b="1" i="1"/>
            <a:t>Registro de Entidades</a:t>
          </a:r>
        </a:p>
      </dgm:t>
    </dgm:pt>
    <dgm:pt modelId="{182F3D26-8CFC-41E4-8868-3F48AC7B44BD}" type="parTrans" cxnId="{AFBE8BA0-8834-464B-BB1D-D3193BF93F1D}">
      <dgm:prSet/>
      <dgm:spPr/>
      <dgm:t>
        <a:bodyPr/>
        <a:lstStyle/>
        <a:p>
          <a:pPr algn="ctr"/>
          <a:endParaRPr lang="en-US" sz="1000" b="1" i="1"/>
        </a:p>
      </dgm:t>
    </dgm:pt>
    <dgm:pt modelId="{13599A50-2A58-40A0-8ECF-C0CC39D0A627}" type="sibTrans" cxnId="{AFBE8BA0-8834-464B-BB1D-D3193BF93F1D}">
      <dgm:prSet/>
      <dgm:spPr/>
      <dgm:t>
        <a:bodyPr/>
        <a:lstStyle/>
        <a:p>
          <a:pPr algn="ctr"/>
          <a:endParaRPr lang="en-US" sz="1000" b="1" i="1"/>
        </a:p>
      </dgm:t>
    </dgm:pt>
    <dgm:pt modelId="{87452F41-D1B7-4A48-9B72-4DBE930FB26A}" type="pres">
      <dgm:prSet presAssocID="{8BF53ECA-BBDC-4250-991A-207B9A61CC2C}" presName="Name0" presStyleCnt="0">
        <dgm:presLayoutVars>
          <dgm:dir/>
          <dgm:animLvl val="lvl"/>
          <dgm:resizeHandles val="exact"/>
        </dgm:presLayoutVars>
      </dgm:prSet>
      <dgm:spPr/>
    </dgm:pt>
    <dgm:pt modelId="{96D90D5A-9375-4A4A-BF6C-8DC95D1B17D7}" type="pres">
      <dgm:prSet presAssocID="{CC288B8E-C45B-466C-B401-E6728CBABC81}" presName="parTxOnly" presStyleLbl="node1" presStyleIdx="0" presStyleCnt="3" custLinFactNeighborY="2222">
        <dgm:presLayoutVars>
          <dgm:chMax val="0"/>
          <dgm:chPref val="0"/>
          <dgm:bulletEnabled val="1"/>
        </dgm:presLayoutVars>
      </dgm:prSet>
      <dgm:spPr/>
      <dgm:t>
        <a:bodyPr/>
        <a:lstStyle/>
        <a:p>
          <a:endParaRPr lang="en-US"/>
        </a:p>
      </dgm:t>
    </dgm:pt>
    <dgm:pt modelId="{423E0747-EA08-4438-92EF-4AF55E8429ED}" type="pres">
      <dgm:prSet presAssocID="{1A2E0B2B-BB64-49C7-8154-9A892C2D049F}" presName="parTxOnlySpace" presStyleCnt="0"/>
      <dgm:spPr/>
    </dgm:pt>
    <dgm:pt modelId="{EC524F83-C94A-47D9-9348-169DDA188D06}" type="pres">
      <dgm:prSet presAssocID="{07865BD0-039C-43EF-9443-F59D22D44DF7}" presName="parTxOnly" presStyleLbl="node1" presStyleIdx="1" presStyleCnt="3">
        <dgm:presLayoutVars>
          <dgm:chMax val="0"/>
          <dgm:chPref val="0"/>
          <dgm:bulletEnabled val="1"/>
        </dgm:presLayoutVars>
      </dgm:prSet>
      <dgm:spPr/>
      <dgm:t>
        <a:bodyPr/>
        <a:lstStyle/>
        <a:p>
          <a:endParaRPr lang="es-CO"/>
        </a:p>
      </dgm:t>
    </dgm:pt>
    <dgm:pt modelId="{47228D18-61FD-4494-84B1-69A9FD3065AF}" type="pres">
      <dgm:prSet presAssocID="{124C95F0-36E9-483C-866E-C5DF99F2968C}" presName="parTxOnlySpace" presStyleCnt="0"/>
      <dgm:spPr/>
    </dgm:pt>
    <dgm:pt modelId="{443B88CA-8898-4AA2-A624-09D0C41F75D5}" type="pres">
      <dgm:prSet presAssocID="{02E8A833-0C32-462F-8476-05C6CD91A574}" presName="parTxOnly" presStyleLbl="node1" presStyleIdx="2" presStyleCnt="3">
        <dgm:presLayoutVars>
          <dgm:chMax val="0"/>
          <dgm:chPref val="0"/>
          <dgm:bulletEnabled val="1"/>
        </dgm:presLayoutVars>
      </dgm:prSet>
      <dgm:spPr/>
      <dgm:t>
        <a:bodyPr/>
        <a:lstStyle/>
        <a:p>
          <a:endParaRPr lang="en-US"/>
        </a:p>
      </dgm:t>
    </dgm:pt>
  </dgm:ptLst>
  <dgm:cxnLst>
    <dgm:cxn modelId="{06231B56-C889-4874-AB01-4A3F1D848359}" type="presOf" srcId="{CC288B8E-C45B-466C-B401-E6728CBABC81}" destId="{96D90D5A-9375-4A4A-BF6C-8DC95D1B17D7}" srcOrd="0" destOrd="0" presId="urn:microsoft.com/office/officeart/2005/8/layout/chevron1"/>
    <dgm:cxn modelId="{39915805-9AF3-495E-84D4-F9939BCCC8E9}" srcId="{8BF53ECA-BBDC-4250-991A-207B9A61CC2C}" destId="{07865BD0-039C-43EF-9443-F59D22D44DF7}" srcOrd="1" destOrd="0" parTransId="{EDF23F7D-4379-4335-B1BA-103A3FB34C4E}" sibTransId="{124C95F0-36E9-483C-866E-C5DF99F2968C}"/>
    <dgm:cxn modelId="{D25AB226-83FA-4283-9471-39B7D0B9AAE6}" type="presOf" srcId="{02E8A833-0C32-462F-8476-05C6CD91A574}" destId="{443B88CA-8898-4AA2-A624-09D0C41F75D5}" srcOrd="0" destOrd="0" presId="urn:microsoft.com/office/officeart/2005/8/layout/chevron1"/>
    <dgm:cxn modelId="{AFBE8BA0-8834-464B-BB1D-D3193BF93F1D}" srcId="{8BF53ECA-BBDC-4250-991A-207B9A61CC2C}" destId="{02E8A833-0C32-462F-8476-05C6CD91A574}" srcOrd="2" destOrd="0" parTransId="{182F3D26-8CFC-41E4-8868-3F48AC7B44BD}" sibTransId="{13599A50-2A58-40A0-8ECF-C0CC39D0A627}"/>
    <dgm:cxn modelId="{745644EA-BCE4-48C2-9EF9-E75988BEC327}" type="presOf" srcId="{8BF53ECA-BBDC-4250-991A-207B9A61CC2C}" destId="{87452F41-D1B7-4A48-9B72-4DBE930FB26A}" srcOrd="0" destOrd="0" presId="urn:microsoft.com/office/officeart/2005/8/layout/chevron1"/>
    <dgm:cxn modelId="{DED1DCF9-3C7D-4DEC-9597-DCDD16ECB6BB}" srcId="{8BF53ECA-BBDC-4250-991A-207B9A61CC2C}" destId="{CC288B8E-C45B-466C-B401-E6728CBABC81}" srcOrd="0" destOrd="0" parTransId="{6F3CE542-F4E7-4366-9430-E4FCF844AE64}" sibTransId="{1A2E0B2B-BB64-49C7-8154-9A892C2D049F}"/>
    <dgm:cxn modelId="{C1230237-947F-41F5-B7F9-DC47125D3B82}" type="presOf" srcId="{07865BD0-039C-43EF-9443-F59D22D44DF7}" destId="{EC524F83-C94A-47D9-9348-169DDA188D06}" srcOrd="0" destOrd="0" presId="urn:microsoft.com/office/officeart/2005/8/layout/chevron1"/>
    <dgm:cxn modelId="{41C2BB41-4384-4DE3-A6E1-8874C6A63FE5}" type="presParOf" srcId="{87452F41-D1B7-4A48-9B72-4DBE930FB26A}" destId="{96D90D5A-9375-4A4A-BF6C-8DC95D1B17D7}" srcOrd="0" destOrd="0" presId="urn:microsoft.com/office/officeart/2005/8/layout/chevron1"/>
    <dgm:cxn modelId="{7F043E5D-D32D-44D1-A887-B3939BAA7F97}" type="presParOf" srcId="{87452F41-D1B7-4A48-9B72-4DBE930FB26A}" destId="{423E0747-EA08-4438-92EF-4AF55E8429ED}" srcOrd="1" destOrd="0" presId="urn:microsoft.com/office/officeart/2005/8/layout/chevron1"/>
    <dgm:cxn modelId="{1AC43170-55F7-4E20-BDB5-058BAE98A223}" type="presParOf" srcId="{87452F41-D1B7-4A48-9B72-4DBE930FB26A}" destId="{EC524F83-C94A-47D9-9348-169DDA188D06}" srcOrd="2" destOrd="0" presId="urn:microsoft.com/office/officeart/2005/8/layout/chevron1"/>
    <dgm:cxn modelId="{60BABE08-4D51-4470-8FC8-B19B62ABBC9D}" type="presParOf" srcId="{87452F41-D1B7-4A48-9B72-4DBE930FB26A}" destId="{47228D18-61FD-4494-84B1-69A9FD3065AF}" srcOrd="3" destOrd="0" presId="urn:microsoft.com/office/officeart/2005/8/layout/chevron1"/>
    <dgm:cxn modelId="{966975DB-6174-446B-AB42-764917D5680F}" type="presParOf" srcId="{87452F41-D1B7-4A48-9B72-4DBE930FB26A}" destId="{443B88CA-8898-4AA2-A624-09D0C41F75D5}" srcOrd="4" destOrd="0" presId="urn:microsoft.com/office/officeart/2005/8/layout/chevron1"/>
  </dgm:cxnLst>
  <dgm:bg/>
  <dgm:whole/>
  <dgm:extLst>
    <a:ext uri="http://schemas.microsoft.com/office/drawing/2008/diagram">
      <dsp:dataModelExt xmlns:dsp="http://schemas.microsoft.com/office/drawing/2008/diagram" xmlns=""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BF53ECA-BBDC-4250-991A-207B9A61CC2C}" type="doc">
      <dgm:prSet loTypeId="urn:microsoft.com/office/officeart/2005/8/layout/chevron1" loCatId="process" qsTypeId="urn:microsoft.com/office/officeart/2005/8/quickstyle/simple1" qsCatId="simple" csTypeId="urn:microsoft.com/office/officeart/2005/8/colors/accent2_2" csCatId="accent2" phldr="1"/>
      <dgm:spPr/>
    </dgm:pt>
    <dgm:pt modelId="{CC288B8E-C45B-466C-B401-E6728CBABC81}">
      <dgm:prSet phldrT="[Texto]" custT="1"/>
      <dgm:spPr/>
      <dgm:t>
        <a:bodyPr/>
        <a:lstStyle/>
        <a:p>
          <a:pPr algn="ctr"/>
          <a:r>
            <a:rPr lang="en-US" sz="1000" b="1" i="1"/>
            <a:t>Facturación</a:t>
          </a:r>
        </a:p>
      </dgm:t>
    </dgm:pt>
    <dgm:pt modelId="{6F3CE542-F4E7-4366-9430-E4FCF844AE64}" type="parTrans" cxnId="{DED1DCF9-3C7D-4DEC-9597-DCDD16ECB6BB}">
      <dgm:prSet/>
      <dgm:spPr/>
      <dgm:t>
        <a:bodyPr/>
        <a:lstStyle/>
        <a:p>
          <a:pPr algn="ctr"/>
          <a:endParaRPr lang="en-US" sz="1300"/>
        </a:p>
      </dgm:t>
    </dgm:pt>
    <dgm:pt modelId="{1A2E0B2B-BB64-49C7-8154-9A892C2D049F}" type="sibTrans" cxnId="{DED1DCF9-3C7D-4DEC-9597-DCDD16ECB6BB}">
      <dgm:prSet/>
      <dgm:spPr/>
      <dgm:t>
        <a:bodyPr/>
        <a:lstStyle/>
        <a:p>
          <a:pPr algn="ctr"/>
          <a:endParaRPr lang="en-US" sz="1300"/>
        </a:p>
      </dgm:t>
    </dgm:pt>
    <dgm:pt modelId="{5CF8B2D9-C173-4EB7-9D4A-74D64A5BDCB5}">
      <dgm:prSet custT="1"/>
      <dgm:spPr/>
      <dgm:t>
        <a:bodyPr/>
        <a:lstStyle/>
        <a:p>
          <a:pPr algn="ctr"/>
          <a:r>
            <a:rPr lang="en-US" sz="1000"/>
            <a:t>PQRS</a:t>
          </a:r>
        </a:p>
      </dgm:t>
    </dgm:pt>
    <dgm:pt modelId="{36F2CEC1-C1DE-4F19-A05C-3AB3146EAA4C}" type="parTrans" cxnId="{CADEB745-A2E3-4085-845E-EC610F47AE95}">
      <dgm:prSet/>
      <dgm:spPr/>
      <dgm:t>
        <a:bodyPr/>
        <a:lstStyle/>
        <a:p>
          <a:pPr algn="ctr"/>
          <a:endParaRPr lang="en-US"/>
        </a:p>
      </dgm:t>
    </dgm:pt>
    <dgm:pt modelId="{90439C6A-4E83-4780-BE62-9290D491534A}" type="sibTrans" cxnId="{CADEB745-A2E3-4085-845E-EC610F47AE95}">
      <dgm:prSet/>
      <dgm:spPr/>
      <dgm:t>
        <a:bodyPr/>
        <a:lstStyle/>
        <a:p>
          <a:pPr algn="ctr"/>
          <a:endParaRPr lang="en-US"/>
        </a:p>
      </dgm:t>
    </dgm:pt>
    <dgm:pt modelId="{9AB67915-B886-48AB-A6E4-CAFB822CC2CC}">
      <dgm:prSet custT="1"/>
      <dgm:spPr/>
      <dgm:t>
        <a:bodyPr/>
        <a:lstStyle/>
        <a:p>
          <a:pPr algn="ctr"/>
          <a:r>
            <a:rPr lang="en-US" sz="1000"/>
            <a:t>Calificaciones</a:t>
          </a:r>
        </a:p>
      </dgm:t>
    </dgm:pt>
    <dgm:pt modelId="{FBA54C77-C6E5-45B1-A02E-B781644B996A}" type="parTrans" cxnId="{B06FD601-3DC8-44B7-9927-AAD9207369E9}">
      <dgm:prSet/>
      <dgm:spPr/>
      <dgm:t>
        <a:bodyPr/>
        <a:lstStyle/>
        <a:p>
          <a:pPr algn="ctr"/>
          <a:endParaRPr lang="en-US"/>
        </a:p>
      </dgm:t>
    </dgm:pt>
    <dgm:pt modelId="{87FBB95F-EDF5-409B-9182-34846C20FA74}" type="sibTrans" cxnId="{B06FD601-3DC8-44B7-9927-AAD9207369E9}">
      <dgm:prSet/>
      <dgm:spPr/>
      <dgm:t>
        <a:bodyPr/>
        <a:lstStyle/>
        <a:p>
          <a:pPr algn="ctr"/>
          <a:endParaRPr lang="en-US"/>
        </a:p>
      </dgm:t>
    </dgm:pt>
    <dgm:pt modelId="{87452F41-D1B7-4A48-9B72-4DBE930FB26A}" type="pres">
      <dgm:prSet presAssocID="{8BF53ECA-BBDC-4250-991A-207B9A61CC2C}" presName="Name0" presStyleCnt="0">
        <dgm:presLayoutVars>
          <dgm:dir/>
          <dgm:animLvl val="lvl"/>
          <dgm:resizeHandles val="exact"/>
        </dgm:presLayoutVars>
      </dgm:prSet>
      <dgm:spPr/>
    </dgm:pt>
    <dgm:pt modelId="{96D90D5A-9375-4A4A-BF6C-8DC95D1B17D7}" type="pres">
      <dgm:prSet presAssocID="{CC288B8E-C45B-466C-B401-E6728CBABC81}" presName="parTxOnly" presStyleLbl="node1" presStyleIdx="0" presStyleCnt="3">
        <dgm:presLayoutVars>
          <dgm:chMax val="0"/>
          <dgm:chPref val="0"/>
          <dgm:bulletEnabled val="1"/>
        </dgm:presLayoutVars>
      </dgm:prSet>
      <dgm:spPr/>
      <dgm:t>
        <a:bodyPr/>
        <a:lstStyle/>
        <a:p>
          <a:endParaRPr lang="en-US"/>
        </a:p>
      </dgm:t>
    </dgm:pt>
    <dgm:pt modelId="{423E0747-EA08-4438-92EF-4AF55E8429ED}" type="pres">
      <dgm:prSet presAssocID="{1A2E0B2B-BB64-49C7-8154-9A892C2D049F}" presName="parTxOnlySpace" presStyleCnt="0"/>
      <dgm:spPr/>
    </dgm:pt>
    <dgm:pt modelId="{1AB9DC5D-0E5B-4A86-A764-91384467E3B2}" type="pres">
      <dgm:prSet presAssocID="{5CF8B2D9-C173-4EB7-9D4A-74D64A5BDCB5}" presName="parTxOnly" presStyleLbl="node1" presStyleIdx="1" presStyleCnt="3">
        <dgm:presLayoutVars>
          <dgm:chMax val="0"/>
          <dgm:chPref val="0"/>
          <dgm:bulletEnabled val="1"/>
        </dgm:presLayoutVars>
      </dgm:prSet>
      <dgm:spPr/>
      <dgm:t>
        <a:bodyPr/>
        <a:lstStyle/>
        <a:p>
          <a:endParaRPr lang="es-CO"/>
        </a:p>
      </dgm:t>
    </dgm:pt>
    <dgm:pt modelId="{E63FB7CE-60B8-492F-9647-9BC62A3A453E}" type="pres">
      <dgm:prSet presAssocID="{90439C6A-4E83-4780-BE62-9290D491534A}" presName="parTxOnlySpace" presStyleCnt="0"/>
      <dgm:spPr/>
    </dgm:pt>
    <dgm:pt modelId="{A5CAA74C-C7E5-4657-A89F-950EA48E0D9F}" type="pres">
      <dgm:prSet presAssocID="{9AB67915-B886-48AB-A6E4-CAFB822CC2CC}" presName="parTxOnly" presStyleLbl="node1" presStyleIdx="2" presStyleCnt="3">
        <dgm:presLayoutVars>
          <dgm:chMax val="0"/>
          <dgm:chPref val="0"/>
          <dgm:bulletEnabled val="1"/>
        </dgm:presLayoutVars>
      </dgm:prSet>
      <dgm:spPr/>
      <dgm:t>
        <a:bodyPr/>
        <a:lstStyle/>
        <a:p>
          <a:endParaRPr lang="es-CO"/>
        </a:p>
      </dgm:t>
    </dgm:pt>
  </dgm:ptLst>
  <dgm:cxnLst>
    <dgm:cxn modelId="{B06FD601-3DC8-44B7-9927-AAD9207369E9}" srcId="{8BF53ECA-BBDC-4250-991A-207B9A61CC2C}" destId="{9AB67915-B886-48AB-A6E4-CAFB822CC2CC}" srcOrd="2" destOrd="0" parTransId="{FBA54C77-C6E5-45B1-A02E-B781644B996A}" sibTransId="{87FBB95F-EDF5-409B-9182-34846C20FA74}"/>
    <dgm:cxn modelId="{9E27A3EE-65BA-40B8-8660-E736C16A2E85}" type="presOf" srcId="{9AB67915-B886-48AB-A6E4-CAFB822CC2CC}" destId="{A5CAA74C-C7E5-4657-A89F-950EA48E0D9F}" srcOrd="0" destOrd="0" presId="urn:microsoft.com/office/officeart/2005/8/layout/chevron1"/>
    <dgm:cxn modelId="{C8A10DE7-01DE-4959-A27A-FEF94C102FEC}" type="presOf" srcId="{8BF53ECA-BBDC-4250-991A-207B9A61CC2C}" destId="{87452F41-D1B7-4A48-9B72-4DBE930FB26A}" srcOrd="0" destOrd="0" presId="urn:microsoft.com/office/officeart/2005/8/layout/chevron1"/>
    <dgm:cxn modelId="{2806156D-13A3-41E7-8B1B-2CE2A3C2E06E}" type="presOf" srcId="{5CF8B2D9-C173-4EB7-9D4A-74D64A5BDCB5}" destId="{1AB9DC5D-0E5B-4A86-A764-91384467E3B2}" srcOrd="0" destOrd="0" presId="urn:microsoft.com/office/officeart/2005/8/layout/chevron1"/>
    <dgm:cxn modelId="{CADEB745-A2E3-4085-845E-EC610F47AE95}" srcId="{8BF53ECA-BBDC-4250-991A-207B9A61CC2C}" destId="{5CF8B2D9-C173-4EB7-9D4A-74D64A5BDCB5}" srcOrd="1" destOrd="0" parTransId="{36F2CEC1-C1DE-4F19-A05C-3AB3146EAA4C}" sibTransId="{90439C6A-4E83-4780-BE62-9290D491534A}"/>
    <dgm:cxn modelId="{5501C573-AE9A-42BF-BE0D-F136FB949BE4}" type="presOf" srcId="{CC288B8E-C45B-466C-B401-E6728CBABC81}" destId="{96D90D5A-9375-4A4A-BF6C-8DC95D1B17D7}" srcOrd="0" destOrd="0" presId="urn:microsoft.com/office/officeart/2005/8/layout/chevron1"/>
    <dgm:cxn modelId="{DED1DCF9-3C7D-4DEC-9597-DCDD16ECB6BB}" srcId="{8BF53ECA-BBDC-4250-991A-207B9A61CC2C}" destId="{CC288B8E-C45B-466C-B401-E6728CBABC81}" srcOrd="0" destOrd="0" parTransId="{6F3CE542-F4E7-4366-9430-E4FCF844AE64}" sibTransId="{1A2E0B2B-BB64-49C7-8154-9A892C2D049F}"/>
    <dgm:cxn modelId="{16271EAB-0F88-4DDA-9637-FDE3BA32909E}" type="presParOf" srcId="{87452F41-D1B7-4A48-9B72-4DBE930FB26A}" destId="{96D90D5A-9375-4A4A-BF6C-8DC95D1B17D7}" srcOrd="0" destOrd="0" presId="urn:microsoft.com/office/officeart/2005/8/layout/chevron1"/>
    <dgm:cxn modelId="{84CD9482-F9AB-4088-AC10-A2F0EA541684}" type="presParOf" srcId="{87452F41-D1B7-4A48-9B72-4DBE930FB26A}" destId="{423E0747-EA08-4438-92EF-4AF55E8429ED}" srcOrd="1" destOrd="0" presId="urn:microsoft.com/office/officeart/2005/8/layout/chevron1"/>
    <dgm:cxn modelId="{4F14B583-62B5-4BDD-A488-A4228FE43151}" type="presParOf" srcId="{87452F41-D1B7-4A48-9B72-4DBE930FB26A}" destId="{1AB9DC5D-0E5B-4A86-A764-91384467E3B2}" srcOrd="2" destOrd="0" presId="urn:microsoft.com/office/officeart/2005/8/layout/chevron1"/>
    <dgm:cxn modelId="{391DC237-940A-4728-AD37-C894BA18736D}" type="presParOf" srcId="{87452F41-D1B7-4A48-9B72-4DBE930FB26A}" destId="{E63FB7CE-60B8-492F-9647-9BC62A3A453E}" srcOrd="3" destOrd="0" presId="urn:microsoft.com/office/officeart/2005/8/layout/chevron1"/>
    <dgm:cxn modelId="{577F389B-D509-4CB5-B1F8-A323585D213D}" type="presParOf" srcId="{87452F41-D1B7-4A48-9B72-4DBE930FB26A}" destId="{A5CAA74C-C7E5-4657-A89F-950EA48E0D9F}" srcOrd="4" destOrd="0" presId="urn:microsoft.com/office/officeart/2005/8/layout/chevron1"/>
  </dgm:cxnLst>
  <dgm:bg/>
  <dgm:whole/>
  <dgm:extLst>
    <a:ext uri="http://schemas.microsoft.com/office/drawing/2008/diagram">
      <dsp:dataModelExt xmlns:dsp="http://schemas.microsoft.com/office/drawing/2008/diagram" xmlns=""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4476399-DAC7-4AB7-9259-3EE68B367E57}" type="doc">
      <dgm:prSet loTypeId="urn:microsoft.com/office/officeart/2005/8/layout/arrow2" loCatId="process" qsTypeId="urn:microsoft.com/office/officeart/2005/8/quickstyle/simple3" qsCatId="simple" csTypeId="urn:microsoft.com/office/officeart/2005/8/colors/accent1_2" csCatId="accent1" phldr="1"/>
      <dgm:spPr/>
    </dgm:pt>
    <dgm:pt modelId="{8CD25525-8A3F-4018-8D51-F06DAE1857F9}">
      <dgm:prSet phldrT="[Texto]"/>
      <dgm:spPr/>
      <dgm:t>
        <a:bodyPr/>
        <a:lstStyle/>
        <a:p>
          <a:r>
            <a:rPr lang="es-ES" b="1" noProof="0" dirty="0" smtClean="0"/>
            <a:t>Ordenes</a:t>
          </a:r>
          <a:r>
            <a:rPr lang="es-ES" b="1" dirty="0" smtClean="0"/>
            <a:t> de Compra</a:t>
          </a:r>
          <a:endParaRPr lang="es-ES" b="1" dirty="0"/>
        </a:p>
      </dgm:t>
    </dgm:pt>
    <dgm:pt modelId="{61A4D601-E766-40DB-8788-857FFDEE1F3C}" type="parTrans" cxnId="{C585C7F9-7B86-4540-9017-F6FBE3EE4F46}">
      <dgm:prSet/>
      <dgm:spPr/>
      <dgm:t>
        <a:bodyPr/>
        <a:lstStyle/>
        <a:p>
          <a:endParaRPr lang="es-CO"/>
        </a:p>
      </dgm:t>
    </dgm:pt>
    <dgm:pt modelId="{00CB008D-E152-485E-954C-A67E22C1B12D}" type="sibTrans" cxnId="{C585C7F9-7B86-4540-9017-F6FBE3EE4F46}">
      <dgm:prSet/>
      <dgm:spPr/>
      <dgm:t>
        <a:bodyPr/>
        <a:lstStyle/>
        <a:p>
          <a:endParaRPr lang="es-CO"/>
        </a:p>
      </dgm:t>
    </dgm:pt>
    <dgm:pt modelId="{913EBCAA-34DD-4E65-89F8-F00274A4DB2A}">
      <dgm:prSet phldrT="[Texto]"/>
      <dgm:spPr/>
      <dgm:t>
        <a:bodyPr/>
        <a:lstStyle/>
        <a:p>
          <a:r>
            <a:rPr lang="es-ES" b="1" noProof="0" dirty="0" smtClean="0"/>
            <a:t>Subasta Inversa</a:t>
          </a:r>
          <a:endParaRPr lang="es-ES" b="1" noProof="0" dirty="0"/>
        </a:p>
      </dgm:t>
    </dgm:pt>
    <dgm:pt modelId="{23EA67A6-3E43-4EB1-8C53-D714F5F37506}" type="parTrans" cxnId="{59933FA8-37D0-4572-91C7-F85303142220}">
      <dgm:prSet/>
      <dgm:spPr/>
      <dgm:t>
        <a:bodyPr/>
        <a:lstStyle/>
        <a:p>
          <a:endParaRPr lang="es-CO"/>
        </a:p>
      </dgm:t>
    </dgm:pt>
    <dgm:pt modelId="{FEB1AC8D-64B3-4BFA-97C6-1154B1E6D3AE}" type="sibTrans" cxnId="{59933FA8-37D0-4572-91C7-F85303142220}">
      <dgm:prSet/>
      <dgm:spPr/>
      <dgm:t>
        <a:bodyPr/>
        <a:lstStyle/>
        <a:p>
          <a:endParaRPr lang="es-CO"/>
        </a:p>
      </dgm:t>
    </dgm:pt>
    <dgm:pt modelId="{6845C84F-B105-403E-8C62-0603F81CB103}">
      <dgm:prSet phldrT="[Texto]"/>
      <dgm:spPr/>
      <dgm:t>
        <a:bodyPr/>
        <a:lstStyle/>
        <a:p>
          <a:r>
            <a:rPr lang="es-ES" b="1" noProof="0" dirty="0" smtClean="0"/>
            <a:t>Registro de Entidades</a:t>
          </a:r>
          <a:endParaRPr lang="es-ES" b="1" noProof="0" dirty="0"/>
        </a:p>
      </dgm:t>
    </dgm:pt>
    <dgm:pt modelId="{04096B4E-C070-41A7-AA30-F58321F5792A}" type="parTrans" cxnId="{75920854-C8C1-4E93-BFD1-42A7FEEE17A0}">
      <dgm:prSet/>
      <dgm:spPr/>
      <dgm:t>
        <a:bodyPr/>
        <a:lstStyle/>
        <a:p>
          <a:endParaRPr lang="es-CO"/>
        </a:p>
      </dgm:t>
    </dgm:pt>
    <dgm:pt modelId="{D0A9C52A-008E-4D62-B81E-D2054A6948B3}" type="sibTrans" cxnId="{75920854-C8C1-4E93-BFD1-42A7FEEE17A0}">
      <dgm:prSet/>
      <dgm:spPr/>
      <dgm:t>
        <a:bodyPr/>
        <a:lstStyle/>
        <a:p>
          <a:endParaRPr lang="es-CO"/>
        </a:p>
      </dgm:t>
    </dgm:pt>
    <dgm:pt modelId="{97890D14-DF02-4ECF-8A5D-58EEC88601AF}">
      <dgm:prSet phldrT="[Texto]"/>
      <dgm:spPr/>
      <dgm:t>
        <a:bodyPr/>
        <a:lstStyle/>
        <a:p>
          <a:r>
            <a:rPr lang="es-ES" b="1" noProof="0" dirty="0" smtClean="0"/>
            <a:t>Facturación</a:t>
          </a:r>
          <a:endParaRPr lang="es-ES" b="1" noProof="0" dirty="0"/>
        </a:p>
      </dgm:t>
    </dgm:pt>
    <dgm:pt modelId="{B498BC1C-AC86-47CF-BCF7-F61DA3784898}" type="parTrans" cxnId="{F198BC55-4294-40B6-8FD2-AC180CAC0475}">
      <dgm:prSet/>
      <dgm:spPr/>
      <dgm:t>
        <a:bodyPr/>
        <a:lstStyle/>
        <a:p>
          <a:endParaRPr lang="es-CO"/>
        </a:p>
      </dgm:t>
    </dgm:pt>
    <dgm:pt modelId="{8BC82338-2CC6-418B-B548-5581BB3865BE}" type="sibTrans" cxnId="{F198BC55-4294-40B6-8FD2-AC180CAC0475}">
      <dgm:prSet/>
      <dgm:spPr/>
      <dgm:t>
        <a:bodyPr/>
        <a:lstStyle/>
        <a:p>
          <a:endParaRPr lang="es-CO"/>
        </a:p>
      </dgm:t>
    </dgm:pt>
    <dgm:pt modelId="{81F7D300-53E0-4AE2-9F9E-1F42E39373D2}">
      <dgm:prSet phldrT="[Texto]"/>
      <dgm:spPr/>
      <dgm:t>
        <a:bodyPr/>
        <a:lstStyle/>
        <a:p>
          <a:r>
            <a:rPr lang="es-ES" b="1" noProof="0" dirty="0" smtClean="0"/>
            <a:t>PQRS</a:t>
          </a:r>
          <a:endParaRPr lang="es-ES" b="1" noProof="0" dirty="0"/>
        </a:p>
      </dgm:t>
    </dgm:pt>
    <dgm:pt modelId="{8C3D11AF-046E-438B-A5DA-8FA0AECFD5E8}" type="parTrans" cxnId="{FD33CEB4-ECC0-451F-9943-FA14B33FEAC6}">
      <dgm:prSet/>
      <dgm:spPr/>
      <dgm:t>
        <a:bodyPr/>
        <a:lstStyle/>
        <a:p>
          <a:endParaRPr lang="es-CO"/>
        </a:p>
      </dgm:t>
    </dgm:pt>
    <dgm:pt modelId="{EFD9E535-6BC1-4F91-A1F5-44349B3115DC}" type="sibTrans" cxnId="{FD33CEB4-ECC0-451F-9943-FA14B33FEAC6}">
      <dgm:prSet/>
      <dgm:spPr/>
      <dgm:t>
        <a:bodyPr/>
        <a:lstStyle/>
        <a:p>
          <a:endParaRPr lang="es-CO"/>
        </a:p>
      </dgm:t>
    </dgm:pt>
    <dgm:pt modelId="{0A748ED9-4890-413F-8961-F1D7D4ECF5EE}">
      <dgm:prSet phldrT="[Texto]"/>
      <dgm:spPr/>
      <dgm:t>
        <a:bodyPr/>
        <a:lstStyle/>
        <a:p>
          <a:endParaRPr lang="es-CO" dirty="0"/>
        </a:p>
      </dgm:t>
    </dgm:pt>
    <dgm:pt modelId="{AAAFFE37-4994-42AE-B8E1-8DA7DF892481}" type="parTrans" cxnId="{DD06414B-2EAB-41B6-BCF3-C5140E02527C}">
      <dgm:prSet/>
      <dgm:spPr/>
      <dgm:t>
        <a:bodyPr/>
        <a:lstStyle/>
        <a:p>
          <a:endParaRPr lang="es-CO"/>
        </a:p>
      </dgm:t>
    </dgm:pt>
    <dgm:pt modelId="{1CF1286D-69E7-42F7-9926-503AF551BF3F}" type="sibTrans" cxnId="{DD06414B-2EAB-41B6-BCF3-C5140E02527C}">
      <dgm:prSet/>
      <dgm:spPr/>
      <dgm:t>
        <a:bodyPr/>
        <a:lstStyle/>
        <a:p>
          <a:endParaRPr lang="es-CO"/>
        </a:p>
      </dgm:t>
    </dgm:pt>
    <dgm:pt modelId="{2E53F61E-31A2-479B-A1C0-444D18C7ACC4}">
      <dgm:prSet phldrT="[Texto]"/>
      <dgm:spPr/>
      <dgm:t>
        <a:bodyPr/>
        <a:lstStyle/>
        <a:p>
          <a:endParaRPr lang="es-CO" dirty="0"/>
        </a:p>
      </dgm:t>
    </dgm:pt>
    <dgm:pt modelId="{892FE871-055A-4D83-8647-49C8E2D3B671}" type="parTrans" cxnId="{2B2D7AEC-267B-4CE7-AE3C-DA5EC9A49AA7}">
      <dgm:prSet/>
      <dgm:spPr/>
      <dgm:t>
        <a:bodyPr/>
        <a:lstStyle/>
        <a:p>
          <a:endParaRPr lang="es-CO"/>
        </a:p>
      </dgm:t>
    </dgm:pt>
    <dgm:pt modelId="{4E7344E8-A6B1-428F-A465-2E3A58F09666}" type="sibTrans" cxnId="{2B2D7AEC-267B-4CE7-AE3C-DA5EC9A49AA7}">
      <dgm:prSet/>
      <dgm:spPr/>
      <dgm:t>
        <a:bodyPr/>
        <a:lstStyle/>
        <a:p>
          <a:endParaRPr lang="es-CO"/>
        </a:p>
      </dgm:t>
    </dgm:pt>
    <dgm:pt modelId="{F84781A0-2FF9-4F53-86D8-5F553670E814}" type="pres">
      <dgm:prSet presAssocID="{04476399-DAC7-4AB7-9259-3EE68B367E57}" presName="arrowDiagram" presStyleCnt="0">
        <dgm:presLayoutVars>
          <dgm:chMax val="5"/>
          <dgm:dir/>
          <dgm:resizeHandles val="exact"/>
        </dgm:presLayoutVars>
      </dgm:prSet>
      <dgm:spPr/>
    </dgm:pt>
    <dgm:pt modelId="{5806A708-CD27-48DC-97F3-CE97B1187EE6}" type="pres">
      <dgm:prSet presAssocID="{04476399-DAC7-4AB7-9259-3EE68B367E57}" presName="arrow" presStyleLbl="bgShp" presStyleIdx="0" presStyleCnt="1" custLinFactNeighborX="-2789" custLinFactNeighborY="-14479"/>
      <dgm:spPr>
        <a:solidFill>
          <a:schemeClr val="accent1">
            <a:lumMod val="20000"/>
            <a:lumOff val="80000"/>
          </a:schemeClr>
        </a:solidFill>
      </dgm:spPr>
    </dgm:pt>
    <dgm:pt modelId="{1678C7E9-A915-4F25-AF03-3F1527BBE12D}" type="pres">
      <dgm:prSet presAssocID="{04476399-DAC7-4AB7-9259-3EE68B367E57}" presName="arrowDiagram5" presStyleCnt="0"/>
      <dgm:spPr/>
    </dgm:pt>
    <dgm:pt modelId="{E3CC5945-221B-4338-9451-43D5310B86D5}" type="pres">
      <dgm:prSet presAssocID="{8CD25525-8A3F-4018-8D51-F06DAE1857F9}" presName="bullet5a" presStyleLbl="node1" presStyleIdx="0" presStyleCnt="5" custLinFactNeighborX="-24927" custLinFactNeighborY="-30649">
        <dgm:style>
          <a:lnRef idx="1">
            <a:schemeClr val="accent3"/>
          </a:lnRef>
          <a:fillRef idx="3">
            <a:schemeClr val="accent3"/>
          </a:fillRef>
          <a:effectRef idx="2">
            <a:schemeClr val="accent3"/>
          </a:effectRef>
          <a:fontRef idx="minor">
            <a:schemeClr val="lt1"/>
          </a:fontRef>
        </dgm:style>
      </dgm:prSet>
      <dgm:spPr/>
    </dgm:pt>
    <dgm:pt modelId="{B5CCFE30-FF39-4624-BA84-FEBEE9AE5943}" type="pres">
      <dgm:prSet presAssocID="{8CD25525-8A3F-4018-8D51-F06DAE1857F9}" presName="textBox5a" presStyleLbl="revTx" presStyleIdx="0" presStyleCnt="5" custScaleX="146055" custLinFactNeighborX="32899" custLinFactNeighborY="4388">
        <dgm:presLayoutVars>
          <dgm:bulletEnabled val="1"/>
        </dgm:presLayoutVars>
      </dgm:prSet>
      <dgm:spPr/>
      <dgm:t>
        <a:bodyPr/>
        <a:lstStyle/>
        <a:p>
          <a:endParaRPr lang="es-CO"/>
        </a:p>
      </dgm:t>
    </dgm:pt>
    <dgm:pt modelId="{EC5353D4-8BDE-48E8-BD66-2AD480DD482D}" type="pres">
      <dgm:prSet presAssocID="{913EBCAA-34DD-4E65-89F8-F00274A4DB2A}" presName="bullet5b" presStyleLbl="node1" presStyleIdx="1" presStyleCnt="5" custLinFactNeighborX="-26587" custLinFactNeighborY="-16676">
        <dgm:style>
          <a:lnRef idx="1">
            <a:schemeClr val="accent3"/>
          </a:lnRef>
          <a:fillRef idx="3">
            <a:schemeClr val="accent3"/>
          </a:fillRef>
          <a:effectRef idx="2">
            <a:schemeClr val="accent3"/>
          </a:effectRef>
          <a:fontRef idx="minor">
            <a:schemeClr val="lt1"/>
          </a:fontRef>
        </dgm:style>
      </dgm:prSet>
      <dgm:spPr/>
    </dgm:pt>
    <dgm:pt modelId="{AAA8C9B1-5769-4E3A-A55F-CCFCABF2AAE6}" type="pres">
      <dgm:prSet presAssocID="{913EBCAA-34DD-4E65-89F8-F00274A4DB2A}" presName="textBox5b" presStyleLbl="revTx" presStyleIdx="1" presStyleCnt="5" custScaleY="60396" custLinFactNeighborX="1508" custLinFactNeighborY="-12262">
        <dgm:presLayoutVars>
          <dgm:bulletEnabled val="1"/>
        </dgm:presLayoutVars>
      </dgm:prSet>
      <dgm:spPr/>
      <dgm:t>
        <a:bodyPr/>
        <a:lstStyle/>
        <a:p>
          <a:endParaRPr lang="es-CO"/>
        </a:p>
      </dgm:t>
    </dgm:pt>
    <dgm:pt modelId="{49760AD1-0A42-4F00-8223-8F88CF2920A0}" type="pres">
      <dgm:prSet presAssocID="{6845C84F-B105-403E-8C62-0603F81CB103}" presName="bullet5c" presStyleLbl="node1" presStyleIdx="2" presStyleCnt="5" custLinFactNeighborX="-39051" custLinFactNeighborY="4080">
        <dgm:style>
          <a:lnRef idx="1">
            <a:schemeClr val="accent3"/>
          </a:lnRef>
          <a:fillRef idx="3">
            <a:schemeClr val="accent3"/>
          </a:fillRef>
          <a:effectRef idx="2">
            <a:schemeClr val="accent3"/>
          </a:effectRef>
          <a:fontRef idx="minor">
            <a:schemeClr val="lt1"/>
          </a:fontRef>
        </dgm:style>
      </dgm:prSet>
      <dgm:spPr/>
    </dgm:pt>
    <dgm:pt modelId="{790158A8-EF4D-405F-96F7-AC2C0D43F282}" type="pres">
      <dgm:prSet presAssocID="{6845C84F-B105-403E-8C62-0603F81CB103}" presName="textBox5c" presStyleLbl="revTx" presStyleIdx="2" presStyleCnt="5" custScaleY="32583" custLinFactNeighborX="-14332" custLinFactNeighborY="-28289">
        <dgm:presLayoutVars>
          <dgm:bulletEnabled val="1"/>
        </dgm:presLayoutVars>
      </dgm:prSet>
      <dgm:spPr/>
      <dgm:t>
        <a:bodyPr/>
        <a:lstStyle/>
        <a:p>
          <a:endParaRPr lang="es-CO"/>
        </a:p>
      </dgm:t>
    </dgm:pt>
    <dgm:pt modelId="{1E7AD0DE-A743-451D-862E-676629FC20D9}" type="pres">
      <dgm:prSet presAssocID="{97890D14-DF02-4ECF-8A5D-58EEC88601AF}" presName="bullet5d" presStyleLbl="node1" presStyleIdx="3" presStyleCnt="5" custLinFactNeighborX="-86963">
        <dgm:style>
          <a:lnRef idx="1">
            <a:schemeClr val="accent3"/>
          </a:lnRef>
          <a:fillRef idx="3">
            <a:schemeClr val="accent3"/>
          </a:fillRef>
          <a:effectRef idx="2">
            <a:schemeClr val="accent3"/>
          </a:effectRef>
          <a:fontRef idx="minor">
            <a:schemeClr val="lt1"/>
          </a:fontRef>
        </dgm:style>
      </dgm:prSet>
      <dgm:spPr/>
    </dgm:pt>
    <dgm:pt modelId="{56982D7E-6797-4C8C-ABD0-2F1B6C178454}" type="pres">
      <dgm:prSet presAssocID="{97890D14-DF02-4ECF-8A5D-58EEC88601AF}" presName="textBox5d" presStyleLbl="revTx" presStyleIdx="3" presStyleCnt="5" custScaleY="18414" custLinFactNeighborX="-34917" custLinFactNeighborY="-32822">
        <dgm:presLayoutVars>
          <dgm:bulletEnabled val="1"/>
        </dgm:presLayoutVars>
      </dgm:prSet>
      <dgm:spPr/>
      <dgm:t>
        <a:bodyPr/>
        <a:lstStyle/>
        <a:p>
          <a:endParaRPr lang="es-CO"/>
        </a:p>
      </dgm:t>
    </dgm:pt>
    <dgm:pt modelId="{480F231A-510A-41F3-B267-7994AFB42A6B}" type="pres">
      <dgm:prSet presAssocID="{81F7D300-53E0-4AE2-9F9E-1F42E39373D2}" presName="bullet5e" presStyleLbl="node1" presStyleIdx="4" presStyleCnt="5" custScaleX="95073" custScaleY="95073" custLinFactX="-642" custLinFactNeighborX="-100000" custLinFactNeighborY="8428">
        <dgm:style>
          <a:lnRef idx="1">
            <a:schemeClr val="accent3"/>
          </a:lnRef>
          <a:fillRef idx="3">
            <a:schemeClr val="accent3"/>
          </a:fillRef>
          <a:effectRef idx="2">
            <a:schemeClr val="accent3"/>
          </a:effectRef>
          <a:fontRef idx="minor">
            <a:schemeClr val="lt1"/>
          </a:fontRef>
        </dgm:style>
      </dgm:prSet>
      <dgm:spPr/>
    </dgm:pt>
    <dgm:pt modelId="{BA335C35-DD64-40DF-819E-C46FE4E35670}" type="pres">
      <dgm:prSet presAssocID="{81F7D300-53E0-4AE2-9F9E-1F42E39373D2}" presName="textBox5e" presStyleLbl="revTx" presStyleIdx="4" presStyleCnt="5" custScaleY="14354" custLinFactNeighborX="-36880" custLinFactNeighborY="-34027">
        <dgm:presLayoutVars>
          <dgm:bulletEnabled val="1"/>
        </dgm:presLayoutVars>
      </dgm:prSet>
      <dgm:spPr/>
      <dgm:t>
        <a:bodyPr/>
        <a:lstStyle/>
        <a:p>
          <a:endParaRPr lang="es-CO"/>
        </a:p>
      </dgm:t>
    </dgm:pt>
  </dgm:ptLst>
  <dgm:cxnLst>
    <dgm:cxn modelId="{A63C2242-15A7-452F-A674-620F715FDDE4}" type="presOf" srcId="{6845C84F-B105-403E-8C62-0603F81CB103}" destId="{790158A8-EF4D-405F-96F7-AC2C0D43F282}" srcOrd="0" destOrd="0" presId="urn:microsoft.com/office/officeart/2005/8/layout/arrow2"/>
    <dgm:cxn modelId="{2B2D7AEC-267B-4CE7-AE3C-DA5EC9A49AA7}" srcId="{04476399-DAC7-4AB7-9259-3EE68B367E57}" destId="{2E53F61E-31A2-479B-A1C0-444D18C7ACC4}" srcOrd="5" destOrd="0" parTransId="{892FE871-055A-4D83-8647-49C8E2D3B671}" sibTransId="{4E7344E8-A6B1-428F-A465-2E3A58F09666}"/>
    <dgm:cxn modelId="{52D793FD-8F09-45F2-BB2C-92228545D312}" type="presOf" srcId="{97890D14-DF02-4ECF-8A5D-58EEC88601AF}" destId="{56982D7E-6797-4C8C-ABD0-2F1B6C178454}" srcOrd="0" destOrd="0" presId="urn:microsoft.com/office/officeart/2005/8/layout/arrow2"/>
    <dgm:cxn modelId="{67B2DAA4-C37B-47B2-A2FB-C09D544B86E7}" type="presOf" srcId="{81F7D300-53E0-4AE2-9F9E-1F42E39373D2}" destId="{BA335C35-DD64-40DF-819E-C46FE4E35670}" srcOrd="0" destOrd="0" presId="urn:microsoft.com/office/officeart/2005/8/layout/arrow2"/>
    <dgm:cxn modelId="{C2E0C6AC-D08B-4081-AF16-4BB328FE8F77}" type="presOf" srcId="{913EBCAA-34DD-4E65-89F8-F00274A4DB2A}" destId="{AAA8C9B1-5769-4E3A-A55F-CCFCABF2AAE6}" srcOrd="0" destOrd="0" presId="urn:microsoft.com/office/officeart/2005/8/layout/arrow2"/>
    <dgm:cxn modelId="{285604FF-93BF-43DA-82A1-C48022982EA9}" type="presOf" srcId="{04476399-DAC7-4AB7-9259-3EE68B367E57}" destId="{F84781A0-2FF9-4F53-86D8-5F553670E814}" srcOrd="0" destOrd="0" presId="urn:microsoft.com/office/officeart/2005/8/layout/arrow2"/>
    <dgm:cxn modelId="{DD06414B-2EAB-41B6-BCF3-C5140E02527C}" srcId="{04476399-DAC7-4AB7-9259-3EE68B367E57}" destId="{0A748ED9-4890-413F-8961-F1D7D4ECF5EE}" srcOrd="6" destOrd="0" parTransId="{AAAFFE37-4994-42AE-B8E1-8DA7DF892481}" sibTransId="{1CF1286D-69E7-42F7-9926-503AF551BF3F}"/>
    <dgm:cxn modelId="{F198BC55-4294-40B6-8FD2-AC180CAC0475}" srcId="{04476399-DAC7-4AB7-9259-3EE68B367E57}" destId="{97890D14-DF02-4ECF-8A5D-58EEC88601AF}" srcOrd="3" destOrd="0" parTransId="{B498BC1C-AC86-47CF-BCF7-F61DA3784898}" sibTransId="{8BC82338-2CC6-418B-B548-5581BB3865BE}"/>
    <dgm:cxn modelId="{59933FA8-37D0-4572-91C7-F85303142220}" srcId="{04476399-DAC7-4AB7-9259-3EE68B367E57}" destId="{913EBCAA-34DD-4E65-89F8-F00274A4DB2A}" srcOrd="1" destOrd="0" parTransId="{23EA67A6-3E43-4EB1-8C53-D714F5F37506}" sibTransId="{FEB1AC8D-64B3-4BFA-97C6-1154B1E6D3AE}"/>
    <dgm:cxn modelId="{75920854-C8C1-4E93-BFD1-42A7FEEE17A0}" srcId="{04476399-DAC7-4AB7-9259-3EE68B367E57}" destId="{6845C84F-B105-403E-8C62-0603F81CB103}" srcOrd="2" destOrd="0" parTransId="{04096B4E-C070-41A7-AA30-F58321F5792A}" sibTransId="{D0A9C52A-008E-4D62-B81E-D2054A6948B3}"/>
    <dgm:cxn modelId="{FD33CEB4-ECC0-451F-9943-FA14B33FEAC6}" srcId="{04476399-DAC7-4AB7-9259-3EE68B367E57}" destId="{81F7D300-53E0-4AE2-9F9E-1F42E39373D2}" srcOrd="4" destOrd="0" parTransId="{8C3D11AF-046E-438B-A5DA-8FA0AECFD5E8}" sibTransId="{EFD9E535-6BC1-4F91-A1F5-44349B3115DC}"/>
    <dgm:cxn modelId="{C585C7F9-7B86-4540-9017-F6FBE3EE4F46}" srcId="{04476399-DAC7-4AB7-9259-3EE68B367E57}" destId="{8CD25525-8A3F-4018-8D51-F06DAE1857F9}" srcOrd="0" destOrd="0" parTransId="{61A4D601-E766-40DB-8788-857FFDEE1F3C}" sibTransId="{00CB008D-E152-485E-954C-A67E22C1B12D}"/>
    <dgm:cxn modelId="{5383B9C8-40BF-4100-814B-EA0A84F52454}" type="presOf" srcId="{8CD25525-8A3F-4018-8D51-F06DAE1857F9}" destId="{B5CCFE30-FF39-4624-BA84-FEBEE9AE5943}" srcOrd="0" destOrd="0" presId="urn:microsoft.com/office/officeart/2005/8/layout/arrow2"/>
    <dgm:cxn modelId="{DAE18EE8-2DBD-4FD4-A592-B64BEFF64BDD}" type="presParOf" srcId="{F84781A0-2FF9-4F53-86D8-5F553670E814}" destId="{5806A708-CD27-48DC-97F3-CE97B1187EE6}" srcOrd="0" destOrd="0" presId="urn:microsoft.com/office/officeart/2005/8/layout/arrow2"/>
    <dgm:cxn modelId="{94E68E8D-F7A6-4B32-A23D-B09BB6F98ECC}" type="presParOf" srcId="{F84781A0-2FF9-4F53-86D8-5F553670E814}" destId="{1678C7E9-A915-4F25-AF03-3F1527BBE12D}" srcOrd="1" destOrd="0" presId="urn:microsoft.com/office/officeart/2005/8/layout/arrow2"/>
    <dgm:cxn modelId="{253CE838-1D38-4789-9C02-AE486398A9F9}" type="presParOf" srcId="{1678C7E9-A915-4F25-AF03-3F1527BBE12D}" destId="{E3CC5945-221B-4338-9451-43D5310B86D5}" srcOrd="0" destOrd="0" presId="urn:microsoft.com/office/officeart/2005/8/layout/arrow2"/>
    <dgm:cxn modelId="{35E2A97A-7D49-42B2-803D-59B911EAB0F4}" type="presParOf" srcId="{1678C7E9-A915-4F25-AF03-3F1527BBE12D}" destId="{B5CCFE30-FF39-4624-BA84-FEBEE9AE5943}" srcOrd="1" destOrd="0" presId="urn:microsoft.com/office/officeart/2005/8/layout/arrow2"/>
    <dgm:cxn modelId="{34BF342D-0C91-448C-B241-22FA55F7B590}" type="presParOf" srcId="{1678C7E9-A915-4F25-AF03-3F1527BBE12D}" destId="{EC5353D4-8BDE-48E8-BD66-2AD480DD482D}" srcOrd="2" destOrd="0" presId="urn:microsoft.com/office/officeart/2005/8/layout/arrow2"/>
    <dgm:cxn modelId="{CF178133-8805-4DBA-AA3A-59A079F125F0}" type="presParOf" srcId="{1678C7E9-A915-4F25-AF03-3F1527BBE12D}" destId="{AAA8C9B1-5769-4E3A-A55F-CCFCABF2AAE6}" srcOrd="3" destOrd="0" presId="urn:microsoft.com/office/officeart/2005/8/layout/arrow2"/>
    <dgm:cxn modelId="{EB2F7CB1-4866-403F-9C35-EB45EAD7E3CC}" type="presParOf" srcId="{1678C7E9-A915-4F25-AF03-3F1527BBE12D}" destId="{49760AD1-0A42-4F00-8223-8F88CF2920A0}" srcOrd="4" destOrd="0" presId="urn:microsoft.com/office/officeart/2005/8/layout/arrow2"/>
    <dgm:cxn modelId="{2012299C-58FC-4FDC-B397-8C342C038E0D}" type="presParOf" srcId="{1678C7E9-A915-4F25-AF03-3F1527BBE12D}" destId="{790158A8-EF4D-405F-96F7-AC2C0D43F282}" srcOrd="5" destOrd="0" presId="urn:microsoft.com/office/officeart/2005/8/layout/arrow2"/>
    <dgm:cxn modelId="{F25E7915-CAD3-4282-9322-C92FD2089261}" type="presParOf" srcId="{1678C7E9-A915-4F25-AF03-3F1527BBE12D}" destId="{1E7AD0DE-A743-451D-862E-676629FC20D9}" srcOrd="6" destOrd="0" presId="urn:microsoft.com/office/officeart/2005/8/layout/arrow2"/>
    <dgm:cxn modelId="{663C89F4-2BCE-407A-BA8F-EBDAE532E475}" type="presParOf" srcId="{1678C7E9-A915-4F25-AF03-3F1527BBE12D}" destId="{56982D7E-6797-4C8C-ABD0-2F1B6C178454}" srcOrd="7" destOrd="0" presId="urn:microsoft.com/office/officeart/2005/8/layout/arrow2"/>
    <dgm:cxn modelId="{3014BA10-F98B-46C6-BBB8-DD89DEF6E5F8}" type="presParOf" srcId="{1678C7E9-A915-4F25-AF03-3F1527BBE12D}" destId="{480F231A-510A-41F3-B267-7994AFB42A6B}" srcOrd="8" destOrd="0" presId="urn:microsoft.com/office/officeart/2005/8/layout/arrow2"/>
    <dgm:cxn modelId="{BDA0D30C-CB39-43AE-AB4D-0C08035C3DE4}" type="presParOf" srcId="{1678C7E9-A915-4F25-AF03-3F1527BBE12D}" destId="{BA335C35-DD64-40DF-819E-C46FE4E35670}" srcOrd="9" destOrd="0" presId="urn:microsoft.com/office/officeart/2005/8/layout/arrow2"/>
  </dgm:cxnLst>
  <dgm:bg/>
  <dgm:whole/>
  <dgm:extLst>
    <a:ext uri="http://schemas.microsoft.com/office/drawing/2008/diagram">
      <dsp:dataModelExt xmlns:dsp="http://schemas.microsoft.com/office/drawing/2008/diagram" xmlns="" relId="rId29"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96D90D5A-9375-4A4A-BF6C-8DC95D1B17D7}">
      <dsp:nvSpPr>
        <dsp:cNvPr id="0" name=""/>
        <dsp:cNvSpPr/>
      </dsp:nvSpPr>
      <dsp:spPr>
        <a:xfrm>
          <a:off x="1213" y="0"/>
          <a:ext cx="1478909" cy="428625"/>
        </a:xfrm>
        <a:prstGeom prst="chevron">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en-US" sz="1000" b="1" i="1" kern="1200"/>
            <a:t>Órdenes de Compra</a:t>
          </a:r>
        </a:p>
      </dsp:txBody>
      <dsp:txXfrm>
        <a:off x="1213" y="0"/>
        <a:ext cx="1478909" cy="428625"/>
      </dsp:txXfrm>
    </dsp:sp>
    <dsp:sp modelId="{EC524F83-C94A-47D9-9348-169DDA188D06}">
      <dsp:nvSpPr>
        <dsp:cNvPr id="0" name=""/>
        <dsp:cNvSpPr/>
      </dsp:nvSpPr>
      <dsp:spPr>
        <a:xfrm>
          <a:off x="1332232" y="0"/>
          <a:ext cx="1478909" cy="428625"/>
        </a:xfrm>
        <a:prstGeom prst="chevron">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en-US" sz="1000" b="1" i="1" kern="1200"/>
            <a:t>Subasta Inversa</a:t>
          </a:r>
        </a:p>
      </dsp:txBody>
      <dsp:txXfrm>
        <a:off x="1332232" y="0"/>
        <a:ext cx="1478909" cy="428625"/>
      </dsp:txXfrm>
    </dsp:sp>
    <dsp:sp modelId="{443B88CA-8898-4AA2-A624-09D0C41F75D5}">
      <dsp:nvSpPr>
        <dsp:cNvPr id="0" name=""/>
        <dsp:cNvSpPr/>
      </dsp:nvSpPr>
      <dsp:spPr>
        <a:xfrm>
          <a:off x="2663251" y="0"/>
          <a:ext cx="1478909" cy="428625"/>
        </a:xfrm>
        <a:prstGeom prst="chevron">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en-US" sz="1000" b="1" i="1" kern="1200"/>
            <a:t>Registro de Entidades</a:t>
          </a:r>
        </a:p>
      </dsp:txBody>
      <dsp:txXfrm>
        <a:off x="2663251" y="0"/>
        <a:ext cx="1478909" cy="428625"/>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96D90D5A-9375-4A4A-BF6C-8DC95D1B17D7}">
      <dsp:nvSpPr>
        <dsp:cNvPr id="0" name=""/>
        <dsp:cNvSpPr/>
      </dsp:nvSpPr>
      <dsp:spPr>
        <a:xfrm>
          <a:off x="1247" y="0"/>
          <a:ext cx="1519707" cy="438150"/>
        </a:xfrm>
        <a:prstGeom prst="chevron">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en-US" sz="1000" b="1" i="1" kern="1200"/>
            <a:t>Facturación</a:t>
          </a:r>
        </a:p>
      </dsp:txBody>
      <dsp:txXfrm>
        <a:off x="1247" y="0"/>
        <a:ext cx="1519707" cy="438150"/>
      </dsp:txXfrm>
    </dsp:sp>
    <dsp:sp modelId="{1AB9DC5D-0E5B-4A86-A764-91384467E3B2}">
      <dsp:nvSpPr>
        <dsp:cNvPr id="0" name=""/>
        <dsp:cNvSpPr/>
      </dsp:nvSpPr>
      <dsp:spPr>
        <a:xfrm>
          <a:off x="1368983" y="0"/>
          <a:ext cx="1519707" cy="438150"/>
        </a:xfrm>
        <a:prstGeom prst="chevron">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en-US" sz="1000" kern="1200"/>
            <a:t>PQRS</a:t>
          </a:r>
        </a:p>
      </dsp:txBody>
      <dsp:txXfrm>
        <a:off x="1368983" y="0"/>
        <a:ext cx="1519707" cy="438150"/>
      </dsp:txXfrm>
    </dsp:sp>
    <dsp:sp modelId="{A5CAA74C-C7E5-4657-A89F-950EA48E0D9F}">
      <dsp:nvSpPr>
        <dsp:cNvPr id="0" name=""/>
        <dsp:cNvSpPr/>
      </dsp:nvSpPr>
      <dsp:spPr>
        <a:xfrm>
          <a:off x="2736720" y="0"/>
          <a:ext cx="1519707" cy="438150"/>
        </a:xfrm>
        <a:prstGeom prst="chevron">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en-US" sz="1000" kern="1200"/>
            <a:t>Calificaciones</a:t>
          </a:r>
        </a:p>
      </dsp:txBody>
      <dsp:txXfrm>
        <a:off x="2736720" y="0"/>
        <a:ext cx="1519707" cy="438150"/>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arrow2">
  <dgm:title val=""/>
  <dgm:desc val=""/>
  <dgm:catLst>
    <dgm:cat type="process" pri="2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arrowDiagram">
    <dgm:varLst>
      <dgm:chMax val="5"/>
      <dgm:dir/>
      <dgm:resizeHandles val="exact"/>
    </dgm:varLst>
    <dgm:alg type="composite">
      <dgm:param type="ar" val="1.6"/>
    </dgm:alg>
    <dgm:shape xmlns:r="http://schemas.openxmlformats.org/officeDocument/2006/relationships" r:blip="">
      <dgm:adjLst/>
    </dgm:shape>
    <dgm:presOf/>
    <dgm:constrLst>
      <dgm:constr type="l" for="ch" forName="arrow"/>
      <dgm:constr type="t" for="ch" forName="arrow"/>
      <dgm:constr type="w" for="ch" forName="arrow" refType="w"/>
      <dgm:constr type="h" for="ch" forName="arrow" refType="h"/>
      <dgm:constr type="ctrX" for="ch" forName="arrowDiagram1" refType="w" fact="0.5"/>
      <dgm:constr type="ctrY" for="ch" forName="arrowDiagram1" refType="h" fact="0.5"/>
      <dgm:constr type="w" for="ch" forName="arrowDiagram1" refType="w"/>
      <dgm:constr type="h" for="ch" forName="arrowDiagram1" refType="h"/>
      <dgm:constr type="ctrX" for="ch" forName="arrowDiagram2" refType="w" fact="0.5"/>
      <dgm:constr type="ctrY" for="ch" forName="arrowDiagram2" refType="h" fact="0.5"/>
      <dgm:constr type="w" for="ch" forName="arrowDiagram2" refType="w"/>
      <dgm:constr type="h" for="ch" forName="arrowDiagram2" refType="h"/>
      <dgm:constr type="ctrX" for="ch" forName="arrowDiagram3" refType="w" fact="0.5"/>
      <dgm:constr type="ctrY" for="ch" forName="arrowDiagram3" refType="h" fact="0.5"/>
      <dgm:constr type="w" for="ch" forName="arrowDiagram3" refType="w"/>
      <dgm:constr type="h" for="ch" forName="arrowDiagram3" refType="h"/>
      <dgm:constr type="ctrX" for="ch" forName="arrowDiagram4" refType="w" fact="0.5"/>
      <dgm:constr type="ctrY" for="ch" forName="arrowDiagram4" refType="h" fact="0.5"/>
      <dgm:constr type="w" for="ch" forName="arrowDiagram4" refType="w"/>
      <dgm:constr type="h" for="ch" forName="arrowDiagram4" refType="h"/>
      <dgm:constr type="ctrX" for="ch" forName="arrowDiagram5" refType="w" fact="0.5"/>
      <dgm:constr type="ctrY" for="ch" forName="arrowDiagram5" refType="h" fact="0.5"/>
      <dgm:constr type="w" for="ch" forName="arrowDiagram5" refType="w"/>
      <dgm:constr type="h" for="ch" forName="arrowDiagram5" refType="h"/>
    </dgm:constrLst>
    <dgm:ruleLst/>
    <dgm:choose name="Name0">
      <dgm:if name="Name1" axis="ch" ptType="node" func="cnt" op="gte" val="1">
        <dgm:layoutNode name="arrow" styleLbl="bgShp">
          <dgm:alg type="sp"/>
          <dgm:shape xmlns:r="http://schemas.openxmlformats.org/officeDocument/2006/relationships" type="swooshArrow" r:blip="">
            <dgm:adjLst>
              <dgm:adj idx="2" val="0.25"/>
            </dgm:adjLst>
          </dgm:shape>
          <dgm:presOf/>
          <dgm:constrLst/>
          <dgm:ruleLst/>
        </dgm:layoutNode>
        <dgm:choose name="Name2">
          <dgm:if name="Name3" axis="ch" ptType="node" func="cnt" op="lt" val="1"/>
          <dgm:if name="Name4" axis="ch" ptType="node" func="cnt" op="equ" val="1">
            <dgm:layoutNode name="arrowDiagram1">
              <dgm:varLst>
                <dgm:bulletEnabled val="1"/>
              </dgm:varLst>
              <dgm:alg type="composite">
                <dgm:param type="vertAlign" val="none"/>
                <dgm:param type="horzAlign" val="none"/>
              </dgm:alg>
              <dgm:shape xmlns:r="http://schemas.openxmlformats.org/officeDocument/2006/relationships" r:blip="">
                <dgm:adjLst/>
              </dgm:shape>
              <dgm:presOf/>
              <dgm:constrLst>
                <dgm:constr type="ctrX" for="ch" forName="bullet1" refType="w" fact="0.8"/>
                <dgm:constr type="ctrY" for="ch" forName="bullet1" refType="h" fact="0.262"/>
                <dgm:constr type="w" for="ch" forName="bullet1" refType="w" fact="0.074"/>
                <dgm:constr type="h" for="ch" forName="bullet1" refType="w" refFor="ch" refForName="bullet1"/>
                <dgm:constr type="r" for="ch" forName="textBox1" refType="ctrX" refFor="ch" refForName="bullet1"/>
                <dgm:constr type="t" for="ch" forName="textBox1" refType="ctrY" refFor="ch" refForName="bullet1"/>
                <dgm:constr type="w" for="ch" forName="textBox1" refType="w" fact="0.4"/>
                <dgm:constr type="h" for="ch" forName="textBox1" refType="h" fact="0.738"/>
                <dgm:constr type="userA" refType="h" refFor="ch" refForName="bullet1" fact="0.53"/>
                <dgm:constr type="rMarg" for="ch" forName="textBox1" refType="userA" fact="2.834"/>
                <dgm:constr type="primFontSz" for="ch" ptType="node" op="equ" val="65"/>
              </dgm:constrLst>
              <dgm:ruleLst/>
              <dgm:forEach name="Name5" axis="ch" ptType="node" cnt="1">
                <dgm:layoutNode name="bullet1" styleLbl="node1">
                  <dgm:alg type="sp"/>
                  <dgm:shape xmlns:r="http://schemas.openxmlformats.org/officeDocument/2006/relationships" type="ellipse" r:blip="">
                    <dgm:adjLst/>
                  </dgm:shape>
                  <dgm:presOf/>
                  <dgm:constrLst/>
                  <dgm:ruleLst/>
                </dgm:layoutNode>
                <dgm:layoutNode name="textBox1" styleLbl="revTx">
                  <dgm:varLst>
                    <dgm:bulletEnabled val="1"/>
                  </dgm:varLst>
                  <dgm:alg type="tx">
                    <dgm:param type="txAnchorVert" val="t"/>
                    <dgm:param type="parTxLTRAlign" val="r"/>
                    <dgm:param type="parTxRTLAlign" val="r"/>
                  </dgm:alg>
                  <dgm:shape xmlns:r="http://schemas.openxmlformats.org/officeDocument/2006/relationships" type="round2DiagRect" r:blip="">
                    <dgm:adjLst/>
                  </dgm:shape>
                  <dgm:presOf axis="desOrSelf" ptType="node"/>
                  <dgm:constrLst>
                    <dgm:constr type="lMarg"/>
                    <dgm:constr type="tMarg"/>
                    <dgm:constr type="bMarg"/>
                  </dgm:constrLst>
                  <dgm:ruleLst>
                    <dgm:rule type="primFontSz" val="5" fact="NaN" max="NaN"/>
                  </dgm:ruleLst>
                </dgm:layoutNode>
              </dgm:forEach>
            </dgm:layoutNode>
          </dgm:if>
          <dgm:if name="Name6" axis="ch" ptType="node" func="cnt" op="equ" val="2">
            <dgm:layoutNode name="arrowDiagram2">
              <dgm:alg type="composite">
                <dgm:param type="vertAlign" val="none"/>
                <dgm:param type="horzAlign" val="none"/>
              </dgm:alg>
              <dgm:shape xmlns:r="http://schemas.openxmlformats.org/officeDocument/2006/relationships" r:blip="">
                <dgm:adjLst/>
              </dgm:shape>
              <dgm:presOf/>
              <dgm:choose name="Name7">
                <dgm:if name="Name8" func="var" arg="dir" op="equ" val="norm">
                  <dgm:constrLst>
                    <dgm:constr type="ctrX" for="ch" forName="bullet2a" refType="w" fact="0.25"/>
                    <dgm:constr type="ctrY" for="ch" forName="bullet2a" refType="h" fact="0.573"/>
                    <dgm:constr type="w" for="ch" forName="bullet2a" refType="w" fact="0.035"/>
                    <dgm:constr type="h" for="ch" forName="bullet2a" refType="w" refFor="ch" refForName="bullet2a"/>
                    <dgm:constr type="l" for="ch" forName="textBox2a" refType="ctrX" refFor="ch" refForName="bullet2a"/>
                    <dgm:constr type="t" for="ch" forName="textBox2a" refType="ctrY" refFor="ch" refForName="bullet2a"/>
                    <dgm:constr type="w" for="ch" forName="textBox2a" refType="w" fact="0.325"/>
                    <dgm:constr type="h" for="ch" forName="textBox2a" refType="h" fact="0.427"/>
                    <dgm:constr type="userA" refType="h" refFor="ch" refForName="bullet2a" fact="0.53"/>
                    <dgm:constr type="l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l" for="ch" forName="textBox2b" refType="ctrX" refFor="ch" refForName="bullet2b"/>
                    <dgm:constr type="t" for="ch" forName="textBox2b" refType="ctrY" refFor="ch" refForName="bullet2b"/>
                    <dgm:constr type="w" for="ch" forName="textBox2b" refType="w" fact="0.325"/>
                    <dgm:constr type="h" for="ch" forName="textBox2b" refType="h" fact="0.662"/>
                    <dgm:constr type="userB" refType="h" refFor="ch" refForName="bullet2b" fact="0.53"/>
                    <dgm:constr type="lMarg" for="ch" forName="textBox2b" refType="userB" fact="2.834"/>
                    <dgm:constr type="primFontSz" for="ch" ptType="node" op="equ" val="65"/>
                  </dgm:constrLst>
                </dgm:if>
                <dgm:else name="Name9">
                  <dgm:constrLst>
                    <dgm:constr type="ctrX" for="ch" forName="bullet2a" refType="w" fact="0.25"/>
                    <dgm:constr type="ctrY" for="ch" forName="bullet2a" refType="h" fact="0.573"/>
                    <dgm:constr type="w" for="ch" forName="bullet2a" refType="w" fact="0.035"/>
                    <dgm:constr type="h" for="ch" forName="bullet2a" refType="w" refFor="ch" refForName="bullet2a"/>
                    <dgm:constr type="r" for="ch" forName="textBox2a" refType="ctrX" refFor="ch" refForName="bullet2a"/>
                    <dgm:constr type="b" for="ch" forName="textBox2a" refType="ctrY" refFor="ch" refForName="bullet2a"/>
                    <dgm:constr type="w" for="ch" forName="textBox2a" refType="w" fact="0.25"/>
                    <dgm:constr type="h" for="ch" forName="textBox2a" refType="h" fact="0.573"/>
                    <dgm:constr type="userA" refType="h" refFor="ch" refForName="bullet2a" fact="0.53"/>
                    <dgm:constr type="r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r" for="ch" forName="textBox2b" refType="ctrX" refFor="ch" refForName="bullet2b"/>
                    <dgm:constr type="b" for="ch" forName="textBox2b" refType="ctrY" refFor="ch" refForName="bullet2b"/>
                    <dgm:constr type="w" for="ch" forName="textBox2b" refType="w" fact="0.28"/>
                    <dgm:constr type="h" for="ch" forName="textBox2b" refType="h" fact="0.338"/>
                    <dgm:constr type="userB" refType="h" refFor="ch" refForName="bullet2b" fact="0.53"/>
                    <dgm:constr type="rMarg" for="ch" forName="textBox2b" refType="userB" fact="2.834"/>
                    <dgm:constr type="primFontSz" for="ch" ptType="node" op="equ" val="65"/>
                  </dgm:constrLst>
                </dgm:else>
              </dgm:choose>
              <dgm:ruleLst/>
              <dgm:forEach name="Name10" axis="ch" ptType="node" cnt="1">
                <dgm:layoutNode name="bullet2a" styleLbl="node1">
                  <dgm:alg type="sp"/>
                  <dgm:shape xmlns:r="http://schemas.openxmlformats.org/officeDocument/2006/relationships" type="ellipse" r:blip="">
                    <dgm:adjLst/>
                  </dgm:shape>
                  <dgm:presOf/>
                  <dgm:constrLst/>
                  <dgm:ruleLst/>
                </dgm:layoutNode>
                <dgm:layoutNode name="textBox2a" styleLbl="revTx">
                  <dgm:varLst>
                    <dgm:bulletEnabled val="1"/>
                  </dgm:varLst>
                  <dgm:choose name="Name11">
                    <dgm:if name="Name12" func="var" arg="dir" op="equ" val="norm">
                      <dgm:choose name="Name13">
                        <dgm:if name="Name14" axis="root des" ptType="all node" func="maxDepth" op="gt" val="1">
                          <dgm:alg type="tx">
                            <dgm:param type="txAnchorVert" val="t"/>
                            <dgm:param type="parTxLTRAlign" val="l"/>
                            <dgm:param type="parTxRTLAlign" val="r"/>
                          </dgm:alg>
                        </dgm:if>
                        <dgm:else name="Name15">
                          <dgm:alg type="tx">
                            <dgm:param type="txAnchorVert" val="t"/>
                            <dgm:param type="parTxLTRAlign" val="l"/>
                            <dgm:param type="parTxRTLAlign" val="l"/>
                          </dgm:alg>
                        </dgm:else>
                      </dgm:choose>
                    </dgm:if>
                    <dgm:else name="Name16">
                      <dgm:choose name="Name17">
                        <dgm:if name="Name18" axis="root des" ptType="all node" func="maxDepth" op="gt" val="1">
                          <dgm:alg type="tx">
                            <dgm:param type="txAnchorVert" val="b"/>
                            <dgm:param type="txAnchorVertCh" val="b"/>
                            <dgm:param type="parTxLTRAlign" val="l"/>
                            <dgm:param type="parTxRTLAlign" val="r"/>
                          </dgm:alg>
                        </dgm:if>
                        <dgm:else name="Name1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
                    <dgm:if name="Name21" func="var" arg="dir" op="equ" val="norm">
                      <dgm:constrLst>
                        <dgm:constr type="rMarg"/>
                        <dgm:constr type="tMarg"/>
                        <dgm:constr type="bMarg"/>
                      </dgm:constrLst>
                    </dgm:if>
                    <dgm:else name="Name22">
                      <dgm:constrLst>
                        <dgm:constr type="lMarg"/>
                        <dgm:constr type="tMarg"/>
                        <dgm:constr type="bMarg"/>
                      </dgm:constrLst>
                    </dgm:else>
                  </dgm:choose>
                  <dgm:ruleLst>
                    <dgm:rule type="primFontSz" val="5" fact="NaN" max="NaN"/>
                  </dgm:ruleLst>
                </dgm:layoutNode>
              </dgm:forEach>
              <dgm:forEach name="Name23" axis="ch" ptType="node" st="2" cnt="1">
                <dgm:layoutNode name="bullet2b" styleLbl="node1">
                  <dgm:alg type="sp"/>
                  <dgm:shape xmlns:r="http://schemas.openxmlformats.org/officeDocument/2006/relationships" type="ellipse" r:blip="">
                    <dgm:adjLst/>
                  </dgm:shape>
                  <dgm:presOf/>
                  <dgm:constrLst/>
                  <dgm:ruleLst/>
                </dgm:layoutNode>
                <dgm:layoutNode name="textBox2b" styleLbl="revTx">
                  <dgm:varLst>
                    <dgm:bulletEnabled val="1"/>
                  </dgm:varLst>
                  <dgm:choose name="Name24">
                    <dgm:if name="Name25" func="var" arg="dir" op="equ" val="norm">
                      <dgm:choose name="Name26">
                        <dgm:if name="Name27" axis="root des" ptType="all node" func="maxDepth" op="gt" val="1">
                          <dgm:alg type="tx">
                            <dgm:param type="txAnchorVert" val="t"/>
                            <dgm:param type="parTxLTRAlign" val="l"/>
                            <dgm:param type="parTxRTLAlign" val="r"/>
                          </dgm:alg>
                        </dgm:if>
                        <dgm:else name="Name28">
                          <dgm:alg type="tx">
                            <dgm:param type="txAnchorVert" val="t"/>
                            <dgm:param type="parTxLTRAlign" val="l"/>
                            <dgm:param type="parTxRTLAlign" val="l"/>
                          </dgm:alg>
                        </dgm:else>
                      </dgm:choose>
                    </dgm:if>
                    <dgm:else name="Name29">
                      <dgm:choose name="Name30">
                        <dgm:if name="Name31" axis="root des" ptType="all node" func="maxDepth" op="gt" val="1">
                          <dgm:alg type="tx">
                            <dgm:param type="txAnchorVert" val="b"/>
                            <dgm:param type="txAnchorVertCh" val="b"/>
                            <dgm:param type="parTxLTRAlign" val="l"/>
                            <dgm:param type="parTxRTLAlign" val="r"/>
                          </dgm:alg>
                        </dgm:if>
                        <dgm:else name="Name3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33">
                    <dgm:if name="Name34" func="var" arg="dir" op="equ" val="norm">
                      <dgm:constrLst>
                        <dgm:constr type="rMarg"/>
                        <dgm:constr type="tMarg"/>
                        <dgm:constr type="bMarg"/>
                      </dgm:constrLst>
                    </dgm:if>
                    <dgm:else name="Name35">
                      <dgm:constrLst>
                        <dgm:constr type="lMarg"/>
                        <dgm:constr type="tMarg"/>
                        <dgm:constr type="bMarg"/>
                      </dgm:constrLst>
                    </dgm:else>
                  </dgm:choose>
                  <dgm:ruleLst>
                    <dgm:rule type="primFontSz" val="5" fact="NaN" max="NaN"/>
                  </dgm:ruleLst>
                </dgm:layoutNode>
              </dgm:forEach>
            </dgm:layoutNode>
          </dgm:if>
          <dgm:if name="Name36" axis="ch" ptType="node" func="cnt" op="equ" val="3">
            <dgm:layoutNode name="arrowDiagram3">
              <dgm:alg type="composite">
                <dgm:param type="vertAlign" val="none"/>
                <dgm:param type="horzAlign" val="none"/>
              </dgm:alg>
              <dgm:shape xmlns:r="http://schemas.openxmlformats.org/officeDocument/2006/relationships" r:blip="">
                <dgm:adjLst/>
              </dgm:shape>
              <dgm:presOf/>
              <dgm:choose name="Name37">
                <dgm:if name="Name38" func="var" arg="dir" op="equ" val="norm">
                  <dgm:constrLst>
                    <dgm:constr type="ctrX" for="ch" forName="bullet3a" refType="w" fact="0.14"/>
                    <dgm:constr type="ctrY" for="ch" forName="bullet3a" refType="h" fact="0.711"/>
                    <dgm:constr type="w" for="ch" forName="bullet3a" refType="w" fact="0.026"/>
                    <dgm:constr type="h" for="ch" forName="bullet3a" refType="w" refFor="ch" refForName="bullet3a"/>
                    <dgm:constr type="l" for="ch" forName="textBox3a" refType="ctrX" refFor="ch" refForName="bullet3a"/>
                    <dgm:constr type="t" for="ch" forName="textBox3a" refType="ctrY" refFor="ch" refForName="bullet3a"/>
                    <dgm:constr type="w" for="ch" forName="textBox3a" refType="w" fact="0.233"/>
                    <dgm:constr type="h" for="ch" forName="textBox3a" refType="h" fact="0.289"/>
                    <dgm:constr type="userA" refType="h" refFor="ch" refForName="bullet3a" fact="0.53"/>
                    <dgm:constr type="l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l" for="ch" forName="textBox3b" refType="ctrX" refFor="ch" refForName="bullet3b"/>
                    <dgm:constr type="t" for="ch" forName="textBox3b" refType="ctrY" refFor="ch" refForName="bullet3b"/>
                    <dgm:constr type="w" for="ch" forName="textBox3b" refType="w" fact="0.24"/>
                    <dgm:constr type="h" for="ch" forName="textBox3b" refType="h" fact="0.544"/>
                    <dgm:constr type="userB" refType="h" refFor="ch" refForName="bullet3b" fact="0.53"/>
                    <dgm:constr type="l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l" for="ch" forName="textBox3c" refType="ctrX" refFor="ch" refForName="bullet3c"/>
                    <dgm:constr type="t" for="ch" forName="textBox3c" refType="ctrY" refFor="ch" refForName="bullet3c"/>
                    <dgm:constr type="w" for="ch" forName="textBox3c" refType="w" fact="0.24"/>
                    <dgm:constr type="h" for="ch" forName="textBox3c" refType="h" fact="0.695"/>
                    <dgm:constr type="userC" refType="h" refFor="ch" refForName="bullet3c" fact="0.53"/>
                    <dgm:constr type="lMarg" for="ch" forName="textBox3c" refType="userC" fact="2.834"/>
                    <dgm:constr type="primFontSz" for="ch" ptType="node" op="equ" val="65"/>
                  </dgm:constrLst>
                </dgm:if>
                <dgm:else name="Name39">
                  <dgm:constrLst>
                    <dgm:constr type="ctrX" for="ch" forName="bullet3a" refType="w" fact="0.14"/>
                    <dgm:constr type="ctrY" for="ch" forName="bullet3a" refType="h" fact="0.711"/>
                    <dgm:constr type="w" for="ch" forName="bullet3a" refType="w" fact="0.026"/>
                    <dgm:constr type="h" for="ch" forName="bullet3a" refType="w" refFor="ch" refForName="bullet3a"/>
                    <dgm:constr type="r" for="ch" forName="textBox3a" refType="ctrX" refFor="ch" refForName="bullet3a"/>
                    <dgm:constr type="b" for="ch" forName="textBox3a" refType="ctrY" refFor="ch" refForName="bullet3a"/>
                    <dgm:constr type="w" for="ch" forName="textBox3a" refType="w" fact="0.14"/>
                    <dgm:constr type="h" for="ch" forName="textBox3a" refType="h" fact="0.711"/>
                    <dgm:constr type="userA" refType="h" refFor="ch" refForName="bullet3a" fact="0.53"/>
                    <dgm:constr type="r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r" for="ch" forName="textBox3b" refType="ctrX" refFor="ch" refForName="bullet3b"/>
                    <dgm:constr type="b" for="ch" forName="textBox3b" refType="ctrY" refFor="ch" refForName="bullet3b"/>
                    <dgm:constr type="w" for="ch" forName="textBox3b" refType="w" fact="0.24"/>
                    <dgm:constr type="h" for="ch" forName="textBox3b" refType="h" fact="0.456"/>
                    <dgm:constr type="userB" refType="h" refFor="ch" refForName="bullet3b" fact="0.53"/>
                    <dgm:constr type="r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r" for="ch" forName="textBox3c" refType="ctrX" refFor="ch" refForName="bullet3c"/>
                    <dgm:constr type="b" for="ch" forName="textBox3c" refType="ctrY" refFor="ch" refForName="bullet3c"/>
                    <dgm:constr type="w" for="ch" forName="textBox3c" refType="w" fact="0.24"/>
                    <dgm:constr type="h" for="ch" forName="textBox3c" refType="h" fact="0.305"/>
                    <dgm:constr type="userC" refType="h" refFor="ch" refForName="bullet3c" fact="0.53"/>
                    <dgm:constr type="rMarg" for="ch" forName="textBox3c" refType="userC" fact="2.834"/>
                    <dgm:constr type="primFontSz" for="ch" ptType="node" op="equ" val="65"/>
                  </dgm:constrLst>
                </dgm:else>
              </dgm:choose>
              <dgm:ruleLst/>
              <dgm:forEach name="Name40" axis="ch" ptType="node" cnt="1">
                <dgm:layoutNode name="bullet3a" styleLbl="node1">
                  <dgm:alg type="sp"/>
                  <dgm:shape xmlns:r="http://schemas.openxmlformats.org/officeDocument/2006/relationships" type="ellipse" r:blip="">
                    <dgm:adjLst/>
                  </dgm:shape>
                  <dgm:presOf/>
                  <dgm:constrLst/>
                  <dgm:ruleLst/>
                </dgm:layoutNode>
                <dgm:layoutNode name="textBox3a" styleLbl="revTx">
                  <dgm:varLst>
                    <dgm:bulletEnabled val="1"/>
                  </dgm:varLst>
                  <dgm:choose name="Name41">
                    <dgm:if name="Name42" func="var" arg="dir" op="equ" val="norm">
                      <dgm:choose name="Name43">
                        <dgm:if name="Name44" axis="root des" ptType="all node" func="maxDepth" op="gt" val="1">
                          <dgm:alg type="tx">
                            <dgm:param type="txAnchorVert" val="t"/>
                            <dgm:param type="parTxLTRAlign" val="l"/>
                            <dgm:param type="parTxRTLAlign" val="r"/>
                          </dgm:alg>
                        </dgm:if>
                        <dgm:else name="Name45">
                          <dgm:alg type="tx">
                            <dgm:param type="txAnchorVert" val="t"/>
                            <dgm:param type="parTxLTRAlign" val="l"/>
                            <dgm:param type="parTxRTLAlign" val="l"/>
                          </dgm:alg>
                        </dgm:else>
                      </dgm:choose>
                    </dgm:if>
                    <dgm:else name="Name46">
                      <dgm:choose name="Name47">
                        <dgm:if name="Name48" axis="root des" ptType="all node" func="maxDepth" op="gt" val="1">
                          <dgm:alg type="tx">
                            <dgm:param type="txAnchorVert" val="b"/>
                            <dgm:param type="txAnchorVertCh" val="b"/>
                            <dgm:param type="parTxLTRAlign" val="l"/>
                            <dgm:param type="parTxRTLAlign" val="r"/>
                          </dgm:alg>
                        </dgm:if>
                        <dgm:else name="Name4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50">
                    <dgm:if name="Name51" func="var" arg="dir" op="equ" val="norm">
                      <dgm:constrLst>
                        <dgm:constr type="rMarg"/>
                        <dgm:constr type="tMarg"/>
                        <dgm:constr type="bMarg"/>
                      </dgm:constrLst>
                    </dgm:if>
                    <dgm:else name="Name52">
                      <dgm:constrLst>
                        <dgm:constr type="lMarg"/>
                        <dgm:constr type="tMarg"/>
                        <dgm:constr type="bMarg"/>
                      </dgm:constrLst>
                    </dgm:else>
                  </dgm:choose>
                  <dgm:ruleLst>
                    <dgm:rule type="primFontSz" val="5" fact="NaN" max="NaN"/>
                  </dgm:ruleLst>
                </dgm:layoutNode>
              </dgm:forEach>
              <dgm:forEach name="Name53" axis="ch" ptType="node" st="2" cnt="1">
                <dgm:layoutNode name="bullet3b" styleLbl="node1">
                  <dgm:alg type="sp"/>
                  <dgm:shape xmlns:r="http://schemas.openxmlformats.org/officeDocument/2006/relationships" type="ellipse" r:blip="">
                    <dgm:adjLst/>
                  </dgm:shape>
                  <dgm:presOf/>
                  <dgm:constrLst/>
                  <dgm:ruleLst/>
                </dgm:layoutNode>
                <dgm:layoutNode name="textBox3b" styleLbl="revTx">
                  <dgm:varLst>
                    <dgm:bulletEnabled val="1"/>
                  </dgm:varLst>
                  <dgm:choose name="Name54">
                    <dgm:if name="Name55" func="var" arg="dir" op="equ" val="norm">
                      <dgm:choose name="Name56">
                        <dgm:if name="Name57" axis="root des" ptType="all node" func="maxDepth" op="gt" val="1">
                          <dgm:alg type="tx">
                            <dgm:param type="txAnchorVert" val="t"/>
                            <dgm:param type="parTxLTRAlign" val="l"/>
                            <dgm:param type="parTxRTLAlign" val="r"/>
                          </dgm:alg>
                        </dgm:if>
                        <dgm:else name="Name58">
                          <dgm:alg type="tx">
                            <dgm:param type="txAnchorVert" val="t"/>
                            <dgm:param type="parTxLTRAlign" val="l"/>
                            <dgm:param type="parTxRTLAlign" val="l"/>
                          </dgm:alg>
                        </dgm:else>
                      </dgm:choose>
                    </dgm:if>
                    <dgm:else name="Name59">
                      <dgm:choose name="Name60">
                        <dgm:if name="Name61" axis="root des" ptType="all node" func="maxDepth" op="gt" val="1">
                          <dgm:alg type="tx">
                            <dgm:param type="txAnchorVert" val="b"/>
                            <dgm:param type="txAnchorVertCh" val="b"/>
                            <dgm:param type="parTxLTRAlign" val="l"/>
                            <dgm:param type="parTxRTLAlign" val="r"/>
                          </dgm:alg>
                        </dgm:if>
                        <dgm:else name="Name6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63">
                    <dgm:if name="Name64" func="var" arg="dir" op="equ" val="norm">
                      <dgm:constrLst>
                        <dgm:constr type="rMarg"/>
                        <dgm:constr type="tMarg"/>
                        <dgm:constr type="bMarg"/>
                      </dgm:constrLst>
                    </dgm:if>
                    <dgm:else name="Name65">
                      <dgm:constrLst>
                        <dgm:constr type="lMarg"/>
                        <dgm:constr type="tMarg"/>
                        <dgm:constr type="bMarg"/>
                      </dgm:constrLst>
                    </dgm:else>
                  </dgm:choose>
                  <dgm:ruleLst>
                    <dgm:rule type="primFontSz" val="5" fact="NaN" max="NaN"/>
                  </dgm:ruleLst>
                </dgm:layoutNode>
              </dgm:forEach>
              <dgm:forEach name="Name66" axis="ch" ptType="node" st="3" cnt="1">
                <dgm:layoutNode name="bullet3c" styleLbl="node1">
                  <dgm:alg type="sp"/>
                  <dgm:shape xmlns:r="http://schemas.openxmlformats.org/officeDocument/2006/relationships" type="ellipse" r:blip="">
                    <dgm:adjLst/>
                  </dgm:shape>
                  <dgm:presOf/>
                  <dgm:constrLst/>
                  <dgm:ruleLst/>
                </dgm:layoutNode>
                <dgm:layoutNode name="textBox3c" styleLbl="revTx">
                  <dgm:varLst>
                    <dgm:bulletEnabled val="1"/>
                  </dgm:varLst>
                  <dgm:choose name="Name67">
                    <dgm:if name="Name68" func="var" arg="dir" op="equ" val="norm">
                      <dgm:choose name="Name69">
                        <dgm:if name="Name70" axis="root des" ptType="all node" func="maxDepth" op="gt" val="1">
                          <dgm:alg type="tx">
                            <dgm:param type="txAnchorVert" val="t"/>
                            <dgm:param type="parTxLTRAlign" val="l"/>
                            <dgm:param type="parTxRTLAlign" val="r"/>
                          </dgm:alg>
                        </dgm:if>
                        <dgm:else name="Name71">
                          <dgm:alg type="tx">
                            <dgm:param type="txAnchorVert" val="t"/>
                            <dgm:param type="parTxLTRAlign" val="l"/>
                            <dgm:param type="parTxRTLAlign" val="l"/>
                          </dgm:alg>
                        </dgm:else>
                      </dgm:choose>
                    </dgm:if>
                    <dgm:else name="Name72">
                      <dgm:choose name="Name73">
                        <dgm:if name="Name74" axis="root des" ptType="all node" func="maxDepth" op="gt" val="1">
                          <dgm:alg type="tx">
                            <dgm:param type="txAnchorVert" val="b"/>
                            <dgm:param type="txAnchorVertCh" val="b"/>
                            <dgm:param type="parTxLTRAlign" val="l"/>
                            <dgm:param type="parTxRTLAlign" val="r"/>
                          </dgm:alg>
                        </dgm:if>
                        <dgm:else name="Name7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76">
                    <dgm:if name="Name77" func="var" arg="dir" op="equ" val="norm">
                      <dgm:constrLst>
                        <dgm:constr type="rMarg"/>
                        <dgm:constr type="tMarg"/>
                        <dgm:constr type="bMarg"/>
                      </dgm:constrLst>
                    </dgm:if>
                    <dgm:else name="Name78">
                      <dgm:constrLst>
                        <dgm:constr type="lMarg"/>
                        <dgm:constr type="tMarg"/>
                        <dgm:constr type="bMarg"/>
                      </dgm:constrLst>
                    </dgm:else>
                  </dgm:choose>
                  <dgm:ruleLst>
                    <dgm:rule type="primFontSz" val="5" fact="NaN" max="NaN"/>
                  </dgm:ruleLst>
                </dgm:layoutNode>
              </dgm:forEach>
            </dgm:layoutNode>
          </dgm:if>
          <dgm:if name="Name79" axis="ch" ptType="node" func="cnt" op="equ" val="4">
            <dgm:layoutNode name="arrowDiagram4">
              <dgm:alg type="composite">
                <dgm:param type="vertAlign" val="none"/>
                <dgm:param type="horzAlign" val="none"/>
              </dgm:alg>
              <dgm:shape xmlns:r="http://schemas.openxmlformats.org/officeDocument/2006/relationships" r:blip="">
                <dgm:adjLst/>
              </dgm:shape>
              <dgm:presOf/>
              <dgm:choose name="Name80">
                <dgm:if name="Name81" func="var" arg="dir" op="equ" val="norm">
                  <dgm:constrLst>
                    <dgm:constr type="ctrX" for="ch" forName="bullet4a" refType="w" fact="0.11"/>
                    <dgm:constr type="ctrY" for="ch" forName="bullet4a" refType="h" fact="0.762"/>
                    <dgm:constr type="w" for="ch" forName="bullet4a" refType="w" fact="0.023"/>
                    <dgm:constr type="h" for="ch" forName="bullet4a" refType="w" refFor="ch" refForName="bullet4a"/>
                    <dgm:constr type="l" for="ch" forName="textBox4a" refType="ctrX" refFor="ch" refForName="bullet4a"/>
                    <dgm:constr type="t" for="ch" forName="textBox4a" refType="ctrY" refFor="ch" refForName="bullet4a"/>
                    <dgm:constr type="w" for="ch" forName="textBox4a" refType="w" fact="0.171"/>
                    <dgm:constr type="h" for="ch" forName="textBox4a" refType="h" fact="0.238"/>
                    <dgm:constr type="userA" refType="h" refFor="ch" refForName="bullet4a" fact="0.53"/>
                    <dgm:constr type="l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l" for="ch" forName="textBox4b" refType="ctrX" refFor="ch" refForName="bullet4b"/>
                    <dgm:constr type="t" for="ch" forName="textBox4b" refType="ctrY" refFor="ch" refForName="bullet4b"/>
                    <dgm:constr type="w" for="ch" forName="textBox4b" refType="w" fact="0.21"/>
                    <dgm:constr type="h" for="ch" forName="textBox4b" refType="h" fact="0.457"/>
                    <dgm:constr type="userB" refType="h" refFor="ch" refForName="bullet4b" fact="0.53"/>
                    <dgm:constr type="l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l" for="ch" forName="textBox4c" refType="ctrX" refFor="ch" refForName="bullet4c"/>
                    <dgm:constr type="t" for="ch" forName="textBox4c" refType="ctrY" refFor="ch" refForName="bullet4c"/>
                    <dgm:constr type="w" for="ch" forName="textBox4c" refType="w" fact="0.21"/>
                    <dgm:constr type="h" for="ch" forName="textBox4c" refType="h" fact="0.618"/>
                    <dgm:constr type="userC" refType="h" refFor="ch" refForName="bullet4c" fact="0.53"/>
                    <dgm:constr type="l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l" for="ch" forName="textBox4d" refType="ctrX" refFor="ch" refForName="bullet4d"/>
                    <dgm:constr type="t" for="ch" forName="textBox4d" refType="ctrY" refFor="ch" refForName="bullet4d"/>
                    <dgm:constr type="w" for="ch" forName="textBox4d" refType="w" fact="0.21"/>
                    <dgm:constr type="h" for="ch" forName="textBox4d" refType="h" fact="0.717"/>
                    <dgm:constr type="userD" refType="h" refFor="ch" refForName="bullet4d" fact="0.53"/>
                    <dgm:constr type="lMarg" for="ch" forName="textBox4d" refType="userD" fact="2.834"/>
                    <dgm:constr type="primFontSz" for="ch" ptType="node" op="equ" val="65"/>
                  </dgm:constrLst>
                </dgm:if>
                <dgm:else name="Name82">
                  <dgm:constrLst>
                    <dgm:constr type="ctrX" for="ch" forName="bullet4a" refType="w" fact="0.11"/>
                    <dgm:constr type="ctrY" for="ch" forName="bullet4a" refType="h" fact="0.762"/>
                    <dgm:constr type="w" for="ch" forName="bullet4a" refType="w" fact="0.023"/>
                    <dgm:constr type="h" for="ch" forName="bullet4a" refType="w" refFor="ch" refForName="bullet4a"/>
                    <dgm:constr type="r" for="ch" forName="textBox4a" refType="ctrX" refFor="ch" refForName="bullet4a"/>
                    <dgm:constr type="b" for="ch" forName="textBox4a" refType="ctrY" refFor="ch" refForName="bullet4a"/>
                    <dgm:constr type="w" for="ch" forName="textBox4a" refType="w" fact="0.11"/>
                    <dgm:constr type="h" for="ch" forName="textBox4a" refType="h" fact="0.762"/>
                    <dgm:constr type="userA" refType="h" refFor="ch" refForName="bullet4a" fact="0.53"/>
                    <dgm:constr type="r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r" for="ch" forName="textBox4b" refType="ctrX" refFor="ch" refForName="bullet4b"/>
                    <dgm:constr type="b" for="ch" forName="textBox4b" refType="ctrY" refFor="ch" refForName="bullet4b"/>
                    <dgm:constr type="w" for="ch" forName="textBox4b" refType="w" fact="0.171"/>
                    <dgm:constr type="h" for="ch" forName="textBox4b" refType="h" fact="0.543"/>
                    <dgm:constr type="userB" refType="h" refFor="ch" refForName="bullet4b" fact="0.53"/>
                    <dgm:constr type="r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r" for="ch" forName="textBox4c" refType="ctrX" refFor="ch" refForName="bullet4c"/>
                    <dgm:constr type="b" for="ch" forName="textBox4c" refType="ctrY" refFor="ch" refForName="bullet4c"/>
                    <dgm:constr type="w" for="ch" forName="textBox4c" refType="w" fact="0.21"/>
                    <dgm:constr type="h" for="ch" forName="textBox4c" refType="h" fact="0.382"/>
                    <dgm:constr type="userC" refType="h" refFor="ch" refForName="bullet4c" fact="0.53"/>
                    <dgm:constr type="r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r" for="ch" forName="textBox4d" refType="ctrX" refFor="ch" refForName="bullet4d"/>
                    <dgm:constr type="b" for="ch" forName="textBox4d" refType="ctrY" refFor="ch" refForName="bullet4d"/>
                    <dgm:constr type="w" for="ch" forName="textBox4d" refType="w" fact="0.21"/>
                    <dgm:constr type="h" for="ch" forName="textBox4d" refType="h" fact="0.283"/>
                    <dgm:constr type="userD" refType="h" refFor="ch" refForName="bullet4d" fact="0.53"/>
                    <dgm:constr type="rMarg" for="ch" forName="textBox4d" refType="userD" fact="2.834"/>
                    <dgm:constr type="primFontSz" for="ch" ptType="node" op="equ" val="65"/>
                  </dgm:constrLst>
                </dgm:else>
              </dgm:choose>
              <dgm:ruleLst/>
              <dgm:forEach name="Name83" axis="ch" ptType="node" cnt="1">
                <dgm:layoutNode name="bullet4a" styleLbl="node1">
                  <dgm:alg type="sp"/>
                  <dgm:shape xmlns:r="http://schemas.openxmlformats.org/officeDocument/2006/relationships" type="ellipse" r:blip="">
                    <dgm:adjLst/>
                  </dgm:shape>
                  <dgm:presOf/>
                  <dgm:constrLst/>
                  <dgm:ruleLst/>
                </dgm:layoutNode>
                <dgm:layoutNode name="textBox4a" styleLbl="revTx">
                  <dgm:varLst>
                    <dgm:bulletEnabled val="1"/>
                  </dgm:varLst>
                  <dgm:choose name="Name84">
                    <dgm:if name="Name85" func="var" arg="dir" op="equ" val="norm">
                      <dgm:choose name="Name86">
                        <dgm:if name="Name87" axis="root des" ptType="all node" func="maxDepth" op="gt" val="1">
                          <dgm:alg type="tx">
                            <dgm:param type="txAnchorVert" val="t"/>
                            <dgm:param type="parTxLTRAlign" val="l"/>
                            <dgm:param type="parTxRTLAlign" val="r"/>
                          </dgm:alg>
                        </dgm:if>
                        <dgm:else name="Name88">
                          <dgm:alg type="tx">
                            <dgm:param type="txAnchorVert" val="t"/>
                            <dgm:param type="parTxLTRAlign" val="l"/>
                            <dgm:param type="parTxRTLAlign" val="l"/>
                          </dgm:alg>
                        </dgm:else>
                      </dgm:choose>
                    </dgm:if>
                    <dgm:else name="Name89">
                      <dgm:choose name="Name90">
                        <dgm:if name="Name91" axis="root des" ptType="all node" func="maxDepth" op="gt" val="1">
                          <dgm:alg type="tx">
                            <dgm:param type="txAnchorVert" val="b"/>
                            <dgm:param type="txAnchorVertCh" val="b"/>
                            <dgm:param type="parTxLTRAlign" val="l"/>
                            <dgm:param type="parTxRTLAlign" val="r"/>
                          </dgm:alg>
                        </dgm:if>
                        <dgm:else name="Name9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rMarg"/>
                        <dgm:constr type="tMarg"/>
                        <dgm:constr type="bMarg"/>
                      </dgm:constrLst>
                    </dgm:if>
                    <dgm:else name="Name95">
                      <dgm:constrLst>
                        <dgm:constr type="lMarg"/>
                        <dgm:constr type="tMarg"/>
                        <dgm:constr type="bMarg"/>
                      </dgm:constrLst>
                    </dgm:else>
                  </dgm:choose>
                  <dgm:ruleLst>
                    <dgm:rule type="primFontSz" val="5" fact="NaN" max="NaN"/>
                  </dgm:ruleLst>
                </dgm:layoutNode>
              </dgm:forEach>
              <dgm:forEach name="Name96" axis="ch" ptType="node" st="2" cnt="1">
                <dgm:layoutNode name="bullet4b" styleLbl="node1">
                  <dgm:alg type="sp"/>
                  <dgm:shape xmlns:r="http://schemas.openxmlformats.org/officeDocument/2006/relationships" type="ellipse" r:blip="">
                    <dgm:adjLst/>
                  </dgm:shape>
                  <dgm:presOf/>
                  <dgm:constrLst/>
                  <dgm:ruleLst/>
                </dgm:layoutNode>
                <dgm:layoutNode name="textBox4b" styleLbl="revTx">
                  <dgm:varLst>
                    <dgm:bulletEnabled val="1"/>
                  </dgm:varLst>
                  <dgm:choose name="Name97">
                    <dgm:if name="Name98" func="var" arg="dir" op="equ" val="norm">
                      <dgm:choose name="Name99">
                        <dgm:if name="Name100" axis="root des" ptType="all node" func="maxDepth" op="gt" val="1">
                          <dgm:alg type="tx">
                            <dgm:param type="txAnchorVert" val="t"/>
                            <dgm:param type="parTxLTRAlign" val="l"/>
                            <dgm:param type="parTxRTLAlign" val="r"/>
                          </dgm:alg>
                        </dgm:if>
                        <dgm:else name="Name101">
                          <dgm:alg type="tx">
                            <dgm:param type="txAnchorVert" val="t"/>
                            <dgm:param type="parTxLTRAlign" val="l"/>
                            <dgm:param type="parTxRTLAlign" val="l"/>
                          </dgm:alg>
                        </dgm:else>
                      </dgm:choose>
                    </dgm:if>
                    <dgm:else name="Name102">
                      <dgm:choose name="Name103">
                        <dgm:if name="Name104" axis="root des" ptType="all node" func="maxDepth" op="gt" val="1">
                          <dgm:alg type="tx">
                            <dgm:param type="txAnchorVert" val="b"/>
                            <dgm:param type="txAnchorVertCh" val="b"/>
                            <dgm:param type="parTxLTRAlign" val="l"/>
                            <dgm:param type="parTxRTLAlign" val="r"/>
                          </dgm:alg>
                        </dgm:if>
                        <dgm:else name="Name10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06">
                    <dgm:if name="Name107" func="var" arg="dir" op="equ" val="norm">
                      <dgm:constrLst>
                        <dgm:constr type="rMarg"/>
                        <dgm:constr type="tMarg"/>
                        <dgm:constr type="bMarg"/>
                      </dgm:constrLst>
                    </dgm:if>
                    <dgm:else name="Name108">
                      <dgm:constrLst>
                        <dgm:constr type="lMarg"/>
                        <dgm:constr type="tMarg"/>
                        <dgm:constr type="bMarg"/>
                      </dgm:constrLst>
                    </dgm:else>
                  </dgm:choose>
                  <dgm:ruleLst>
                    <dgm:rule type="primFontSz" val="5" fact="NaN" max="NaN"/>
                  </dgm:ruleLst>
                </dgm:layoutNode>
              </dgm:forEach>
              <dgm:forEach name="Name109" axis="ch" ptType="node" st="3" cnt="1">
                <dgm:layoutNode name="bullet4c" styleLbl="node1">
                  <dgm:alg type="sp"/>
                  <dgm:shape xmlns:r="http://schemas.openxmlformats.org/officeDocument/2006/relationships" type="ellipse" r:blip="">
                    <dgm:adjLst/>
                  </dgm:shape>
                  <dgm:presOf/>
                  <dgm:constrLst/>
                  <dgm:ruleLst/>
                </dgm:layoutNode>
                <dgm:layoutNode name="textBox4c" styleLbl="revTx">
                  <dgm:varLst>
                    <dgm:bulletEnabled val="1"/>
                  </dgm:varLst>
                  <dgm:choose name="Name110">
                    <dgm:if name="Name111" func="var" arg="dir" op="equ" val="norm">
                      <dgm:choose name="Name112">
                        <dgm:if name="Name113" axis="root des" ptType="all node" func="maxDepth" op="gt" val="1">
                          <dgm:alg type="tx">
                            <dgm:param type="txAnchorVert" val="t"/>
                            <dgm:param type="parTxLTRAlign" val="l"/>
                            <dgm:param type="parTxRTLAlign" val="r"/>
                          </dgm:alg>
                        </dgm:if>
                        <dgm:else name="Name114">
                          <dgm:alg type="tx">
                            <dgm:param type="txAnchorVert" val="t"/>
                            <dgm:param type="parTxLTRAlign" val="l"/>
                            <dgm:param type="parTxRTLAlign" val="l"/>
                          </dgm:alg>
                        </dgm:else>
                      </dgm:choose>
                    </dgm:if>
                    <dgm:else name="Name115">
                      <dgm:choose name="Name116">
                        <dgm:if name="Name117" axis="root des" ptType="all node" func="maxDepth" op="gt" val="1">
                          <dgm:alg type="tx">
                            <dgm:param type="txAnchorVert" val="b"/>
                            <dgm:param type="txAnchorVertCh" val="b"/>
                            <dgm:param type="parTxLTRAlign" val="l"/>
                            <dgm:param type="parTxRTLAlign" val="r"/>
                          </dgm:alg>
                        </dgm:if>
                        <dgm:else name="Name11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19">
                    <dgm:if name="Name120" func="var" arg="dir" op="equ" val="norm">
                      <dgm:constrLst>
                        <dgm:constr type="rMarg"/>
                        <dgm:constr type="tMarg"/>
                        <dgm:constr type="bMarg"/>
                      </dgm:constrLst>
                    </dgm:if>
                    <dgm:else name="Name121">
                      <dgm:constrLst>
                        <dgm:constr type="lMarg"/>
                        <dgm:constr type="tMarg"/>
                        <dgm:constr type="bMarg"/>
                      </dgm:constrLst>
                    </dgm:else>
                  </dgm:choose>
                  <dgm:ruleLst>
                    <dgm:rule type="primFontSz" val="5" fact="NaN" max="NaN"/>
                  </dgm:ruleLst>
                </dgm:layoutNode>
              </dgm:forEach>
              <dgm:forEach name="Name122" axis="ch" ptType="node" st="4" cnt="1">
                <dgm:layoutNode name="bullet4d" styleLbl="node1">
                  <dgm:alg type="sp"/>
                  <dgm:shape xmlns:r="http://schemas.openxmlformats.org/officeDocument/2006/relationships" type="ellipse" r:blip="">
                    <dgm:adjLst/>
                  </dgm:shape>
                  <dgm:presOf/>
                  <dgm:constrLst/>
                  <dgm:ruleLst/>
                </dgm:layoutNode>
                <dgm:layoutNode name="textBox4d" styleLbl="revTx">
                  <dgm:varLst>
                    <dgm:bulletEnabled val="1"/>
                  </dgm:varLst>
                  <dgm:choose name="Name123">
                    <dgm:if name="Name124" func="var" arg="dir" op="equ" val="norm">
                      <dgm:choose name="Name125">
                        <dgm:if name="Name126" axis="root des" ptType="all node" func="maxDepth" op="gt" val="1">
                          <dgm:alg type="tx">
                            <dgm:param type="txAnchorVert" val="t"/>
                            <dgm:param type="parTxLTRAlign" val="l"/>
                            <dgm:param type="parTxRTLAlign" val="r"/>
                          </dgm:alg>
                        </dgm:if>
                        <dgm:else name="Name127">
                          <dgm:alg type="tx">
                            <dgm:param type="txAnchorVert" val="t"/>
                            <dgm:param type="parTxLTRAlign" val="l"/>
                            <dgm:param type="parTxRTLAlign" val="l"/>
                          </dgm:alg>
                        </dgm:else>
                      </dgm:choose>
                    </dgm:if>
                    <dgm:else name="Name128">
                      <dgm:choose name="Name129">
                        <dgm:if name="Name130" axis="root des" ptType="all node" func="maxDepth" op="gt" val="1">
                          <dgm:alg type="tx">
                            <dgm:param type="txAnchorVert" val="b"/>
                            <dgm:param type="txAnchorVertCh" val="b"/>
                            <dgm:param type="parTxLTRAlign" val="l"/>
                            <dgm:param type="parTxRTLAlign" val="r"/>
                          </dgm:alg>
                        </dgm:if>
                        <dgm:else name="Name13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32">
                    <dgm:if name="Name133" func="var" arg="dir" op="equ" val="norm">
                      <dgm:constrLst>
                        <dgm:constr type="rMarg"/>
                        <dgm:constr type="tMarg"/>
                        <dgm:constr type="bMarg"/>
                      </dgm:constrLst>
                    </dgm:if>
                    <dgm:else name="Name134">
                      <dgm:constrLst>
                        <dgm:constr type="lMarg"/>
                        <dgm:constr type="tMarg"/>
                        <dgm:constr type="bMarg"/>
                      </dgm:constrLst>
                    </dgm:else>
                  </dgm:choose>
                  <dgm:ruleLst>
                    <dgm:rule type="primFontSz" val="5" fact="NaN" max="NaN"/>
                  </dgm:ruleLst>
                </dgm:layoutNode>
              </dgm:forEach>
            </dgm:layoutNode>
          </dgm:if>
          <dgm:else name="Name135">
            <dgm:layoutNode name="arrowDiagram5">
              <dgm:alg type="composite">
                <dgm:param type="vertAlign" val="none"/>
                <dgm:param type="horzAlign" val="none"/>
              </dgm:alg>
              <dgm:shape xmlns:r="http://schemas.openxmlformats.org/officeDocument/2006/relationships" r:blip="">
                <dgm:adjLst/>
              </dgm:shape>
              <dgm:presOf/>
              <dgm:choose name="Name136">
                <dgm:if name="Name137" func="var" arg="dir" op="equ" val="norm">
                  <dgm:constrLst>
                    <dgm:constr type="ctrX" for="ch" forName="bullet5a" refType="w" fact="0.11"/>
                    <dgm:constr type="ctrY" for="ch" forName="bullet5a" refType="h" fact="0.762"/>
                    <dgm:constr type="w" for="ch" forName="bullet5a" refType="w" fact="0.023"/>
                    <dgm:constr type="h" for="ch" forName="bullet5a" refType="w" refFor="ch" refForName="bullet5a"/>
                    <dgm:constr type="l" for="ch" forName="textBox5a" refType="ctrX" refFor="ch" refForName="bullet5a"/>
                    <dgm:constr type="t" for="ch" forName="textBox5a" refType="ctrY" refFor="ch" refForName="bullet5a"/>
                    <dgm:constr type="w" for="ch" forName="textBox5a" refType="w" fact="0.131"/>
                    <dgm:constr type="h" for="ch" forName="textBox5a" refType="h" fact="0.238"/>
                    <dgm:constr type="userA" refType="h" refFor="ch" refForName="bullet5a" fact="0.53"/>
                    <dgm:constr type="l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l" for="ch" forName="textBox5b" refType="ctrX" refFor="ch" refForName="bullet5b"/>
                    <dgm:constr type="t" for="ch" forName="textBox5b" refType="ctrY" refFor="ch" refForName="bullet5b"/>
                    <dgm:constr type="w" for="ch" forName="textBox5b" refType="w" fact="0.166"/>
                    <dgm:constr type="h" for="ch" forName="textBox5b" refType="h" fact="0.419"/>
                    <dgm:constr type="userB" refType="h" refFor="ch" refForName="bullet5b" fact="0.53"/>
                    <dgm:constr type="l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l" for="ch" forName="textBox5c" refType="ctrX" refFor="ch" refForName="bullet5c"/>
                    <dgm:constr type="t" for="ch" forName="textBox5c" refType="ctrY" refFor="ch" refForName="bullet5c"/>
                    <dgm:constr type="w" for="ch" forName="textBox5c" refType="w" fact="0.193"/>
                    <dgm:constr type="h" for="ch" forName="textBox5c" refType="h" fact="0.562"/>
                    <dgm:constr type="userC" refType="h" refFor="ch" refForName="bullet5c" fact="0.53"/>
                    <dgm:constr type="l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l" for="ch" forName="textBox5d" refType="ctrX" refFor="ch" refForName="bullet5d"/>
                    <dgm:constr type="t" for="ch" forName="textBox5d" refType="ctrY" refFor="ch" refForName="bullet5d"/>
                    <dgm:constr type="w" for="ch" forName="textBox5d" refType="w" fact="0.2"/>
                    <dgm:constr type="h" for="ch" forName="textBox5d" refType="h" fact="0.67"/>
                    <dgm:constr type="userD" refType="h" refFor="ch" refForName="bullet5d" fact="0.53"/>
                    <dgm:constr type="l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l" for="ch" forName="textBox5e" refType="ctrX" refFor="ch" refForName="bullet5e"/>
                    <dgm:constr type="t" for="ch" forName="textBox5e" refType="ctrY" refFor="ch" refForName="bullet5e"/>
                    <dgm:constr type="w" for="ch" forName="textBox5e" refType="w" fact="0.2"/>
                    <dgm:constr type="h" for="ch" forName="textBox5e" refType="h" fact="0.736"/>
                    <dgm:constr type="userE" refType="h" refFor="ch" refForName="bullet5e" fact="0.53"/>
                    <dgm:constr type="lMarg" for="ch" forName="textBox5e" refType="userE" fact="2.834"/>
                    <dgm:constr type="primFontSz" for="ch" ptType="node" op="equ" val="65"/>
                  </dgm:constrLst>
                </dgm:if>
                <dgm:else name="Name138">
                  <dgm:constrLst>
                    <dgm:constr type="ctrX" for="ch" forName="bullet5a" refType="w" fact="0.11"/>
                    <dgm:constr type="ctrY" for="ch" forName="bullet5a" refType="h" fact="0.762"/>
                    <dgm:constr type="w" for="ch" forName="bullet5a" refType="w" fact="0.023"/>
                    <dgm:constr type="h" for="ch" forName="bullet5a" refType="w" refFor="ch" refForName="bullet5a"/>
                    <dgm:constr type="r" for="ch" forName="textBox5a" refType="ctrX" refFor="ch" refForName="bullet5a"/>
                    <dgm:constr type="b" for="ch" forName="textBox5a" refType="ctrY" refFor="ch" refForName="bullet5a"/>
                    <dgm:constr type="w" for="ch" forName="textBox5a" refType="w" fact="0.11"/>
                    <dgm:constr type="h" for="ch" forName="textBox5a" refType="h" fact="0.762"/>
                    <dgm:constr type="userA" refType="h" refFor="ch" refForName="bullet5a" fact="0.53"/>
                    <dgm:constr type="r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r" for="ch" forName="textBox5b" refType="ctrX" refFor="ch" refForName="bullet5b"/>
                    <dgm:constr type="b" for="ch" forName="textBox5b" refType="ctrY" refFor="ch" refForName="bullet5b"/>
                    <dgm:constr type="w" for="ch" forName="textBox5b" refType="w" fact="0.131"/>
                    <dgm:constr type="h" for="ch" forName="textBox5b" refType="h" fact="0.581"/>
                    <dgm:constr type="userB" refType="h" refFor="ch" refForName="bullet5b" fact="0.53"/>
                    <dgm:constr type="r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r" for="ch" forName="textBox5c" refType="ctrX" refFor="ch" refForName="bullet5c"/>
                    <dgm:constr type="b" for="ch" forName="textBox5c" refType="ctrY" refFor="ch" refForName="bullet5c"/>
                    <dgm:constr type="w" for="ch" forName="textBox5c" refType="w" fact="0.166"/>
                    <dgm:constr type="h" for="ch" forName="textBox5c" refType="h" fact="0.438"/>
                    <dgm:constr type="userC" refType="h" refFor="ch" refForName="bullet5c" fact="0.53"/>
                    <dgm:constr type="r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r" for="ch" forName="textBox5d" refType="ctrX" refFor="ch" refForName="bullet5d"/>
                    <dgm:constr type="b" for="ch" forName="textBox5d" refType="ctrY" refFor="ch" refForName="bullet5d"/>
                    <dgm:constr type="w" for="ch" forName="textBox5d" refType="w" fact="0.193"/>
                    <dgm:constr type="h" for="ch" forName="textBox5d" refType="h" fact="0.33"/>
                    <dgm:constr type="userD" refType="h" refFor="ch" refForName="bullet5d" fact="0.53"/>
                    <dgm:constr type="r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r" for="ch" forName="textBox5e" refType="ctrX" refFor="ch" refForName="bullet5e"/>
                    <dgm:constr type="b" for="ch" forName="textBox5e" refType="ctrY" refFor="ch" refForName="bullet5e"/>
                    <dgm:constr type="w" for="ch" forName="textBox5e" refType="w" fact="0.2"/>
                    <dgm:constr type="h" for="ch" forName="textBox5e" refType="h" fact="0.264"/>
                    <dgm:constr type="userE" refType="h" refFor="ch" refForName="bullet5e" fact="0.53"/>
                    <dgm:constr type="rMarg" for="ch" forName="textBox5e" refType="userE" fact="2.834"/>
                    <dgm:constr type="primFontSz" for="ch" ptType="node" op="equ" val="65"/>
                  </dgm:constrLst>
                </dgm:else>
              </dgm:choose>
              <dgm:ruleLst/>
              <dgm:forEach name="Name139" axis="ch" ptType="node" cnt="1">
                <dgm:layoutNode name="bullet5a" styleLbl="node1">
                  <dgm:alg type="sp"/>
                  <dgm:shape xmlns:r="http://schemas.openxmlformats.org/officeDocument/2006/relationships" type="ellipse" r:blip="">
                    <dgm:adjLst/>
                  </dgm:shape>
                  <dgm:presOf/>
                  <dgm:constrLst/>
                  <dgm:ruleLst/>
                </dgm:layoutNode>
                <dgm:layoutNode name="textBox5a" styleLbl="revTx">
                  <dgm:varLst>
                    <dgm:bulletEnabled val="1"/>
                  </dgm:varLst>
                  <dgm:choose name="Name140">
                    <dgm:if name="Name141" func="var" arg="dir" op="equ" val="norm">
                      <dgm:choose name="Name142">
                        <dgm:if name="Name143" axis="root des" ptType="all node" func="maxDepth" op="gt" val="1">
                          <dgm:alg type="tx">
                            <dgm:param type="txAnchorVert" val="t"/>
                            <dgm:param type="parTxLTRAlign" val="l"/>
                            <dgm:param type="parTxRTLAlign" val="r"/>
                          </dgm:alg>
                        </dgm:if>
                        <dgm:else name="Name144">
                          <dgm:alg type="tx">
                            <dgm:param type="txAnchorVert" val="t"/>
                            <dgm:param type="parTxLTRAlign" val="l"/>
                            <dgm:param type="parTxRTLAlign" val="l"/>
                          </dgm:alg>
                        </dgm:else>
                      </dgm:choose>
                    </dgm:if>
                    <dgm:else name="Name145">
                      <dgm:choose name="Name146">
                        <dgm:if name="Name147" axis="root des" ptType="all node" func="maxDepth" op="gt" val="1">
                          <dgm:alg type="tx">
                            <dgm:param type="txAnchorVert" val="b"/>
                            <dgm:param type="txAnchorVertCh" val="b"/>
                            <dgm:param type="parTxLTRAlign" val="l"/>
                            <dgm:param type="parTxRTLAlign" val="r"/>
                          </dgm:alg>
                        </dgm:if>
                        <dgm:else name="Name14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49">
                    <dgm:if name="Name150" func="var" arg="dir" op="equ" val="norm">
                      <dgm:constrLst>
                        <dgm:constr type="rMarg"/>
                        <dgm:constr type="tMarg"/>
                        <dgm:constr type="bMarg"/>
                      </dgm:constrLst>
                    </dgm:if>
                    <dgm:else name="Name151">
                      <dgm:constrLst>
                        <dgm:constr type="lMarg"/>
                        <dgm:constr type="tMarg"/>
                        <dgm:constr type="bMarg"/>
                      </dgm:constrLst>
                    </dgm:else>
                  </dgm:choose>
                  <dgm:ruleLst>
                    <dgm:rule type="primFontSz" val="5" fact="NaN" max="NaN"/>
                  </dgm:ruleLst>
                </dgm:layoutNode>
              </dgm:forEach>
              <dgm:forEach name="Name152" axis="ch" ptType="node" st="2" cnt="1">
                <dgm:layoutNode name="bullet5b" styleLbl="node1">
                  <dgm:alg type="sp"/>
                  <dgm:shape xmlns:r="http://schemas.openxmlformats.org/officeDocument/2006/relationships" type="ellipse" r:blip="">
                    <dgm:adjLst/>
                  </dgm:shape>
                  <dgm:presOf/>
                  <dgm:constrLst/>
                  <dgm:ruleLst/>
                </dgm:layoutNode>
                <dgm:layoutNode name="textBox5b" styleLbl="revTx">
                  <dgm:varLst>
                    <dgm:bulletEnabled val="1"/>
                  </dgm:varLst>
                  <dgm:choose name="Name153">
                    <dgm:if name="Name154" func="var" arg="dir" op="equ" val="norm">
                      <dgm:choose name="Name155">
                        <dgm:if name="Name156" axis="root des" ptType="all node" func="maxDepth" op="gt" val="1">
                          <dgm:alg type="tx">
                            <dgm:param type="txAnchorVert" val="t"/>
                            <dgm:param type="parTxLTRAlign" val="l"/>
                            <dgm:param type="parTxRTLAlign" val="r"/>
                          </dgm:alg>
                        </dgm:if>
                        <dgm:else name="Name157">
                          <dgm:alg type="tx">
                            <dgm:param type="txAnchorVert" val="t"/>
                            <dgm:param type="parTxLTRAlign" val="l"/>
                            <dgm:param type="parTxRTLAlign" val="l"/>
                          </dgm:alg>
                        </dgm:else>
                      </dgm:choose>
                    </dgm:if>
                    <dgm:else name="Name158">
                      <dgm:choose name="Name159">
                        <dgm:if name="Name160" axis="root des" ptType="all node" func="maxDepth" op="gt" val="1">
                          <dgm:alg type="tx">
                            <dgm:param type="txAnchorVert" val="b"/>
                            <dgm:param type="txAnchorVertCh" val="b"/>
                            <dgm:param type="parTxLTRAlign" val="l"/>
                            <dgm:param type="parTxRTLAlign" val="r"/>
                          </dgm:alg>
                        </dgm:if>
                        <dgm:else name="Name16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62">
                    <dgm:if name="Name163" func="var" arg="dir" op="equ" val="norm">
                      <dgm:constrLst>
                        <dgm:constr type="rMarg"/>
                        <dgm:constr type="tMarg"/>
                        <dgm:constr type="bMarg"/>
                      </dgm:constrLst>
                    </dgm:if>
                    <dgm:else name="Name164">
                      <dgm:constrLst>
                        <dgm:constr type="lMarg"/>
                        <dgm:constr type="tMarg"/>
                        <dgm:constr type="bMarg"/>
                      </dgm:constrLst>
                    </dgm:else>
                  </dgm:choose>
                  <dgm:ruleLst>
                    <dgm:rule type="primFontSz" val="5" fact="NaN" max="NaN"/>
                  </dgm:ruleLst>
                </dgm:layoutNode>
              </dgm:forEach>
              <dgm:forEach name="Name165" axis="ch" ptType="node" st="3" cnt="1">
                <dgm:layoutNode name="bullet5c" styleLbl="node1">
                  <dgm:alg type="sp"/>
                  <dgm:shape xmlns:r="http://schemas.openxmlformats.org/officeDocument/2006/relationships" type="ellipse" r:blip="">
                    <dgm:adjLst/>
                  </dgm:shape>
                  <dgm:presOf/>
                  <dgm:constrLst/>
                  <dgm:ruleLst/>
                </dgm:layoutNode>
                <dgm:layoutNode name="textBox5c" styleLbl="revTx">
                  <dgm:varLst>
                    <dgm:bulletEnabled val="1"/>
                  </dgm:varLst>
                  <dgm:choose name="Name166">
                    <dgm:if name="Name167" func="var" arg="dir" op="equ" val="norm">
                      <dgm:choose name="Name168">
                        <dgm:if name="Name169" axis="root des" ptType="all node" func="maxDepth" op="gt" val="1">
                          <dgm:alg type="tx">
                            <dgm:param type="txAnchorVert" val="t"/>
                            <dgm:param type="parTxLTRAlign" val="l"/>
                            <dgm:param type="parTxRTLAlign" val="r"/>
                          </dgm:alg>
                        </dgm:if>
                        <dgm:else name="Name170">
                          <dgm:alg type="tx">
                            <dgm:param type="txAnchorVert" val="t"/>
                            <dgm:param type="parTxLTRAlign" val="l"/>
                            <dgm:param type="parTxRTLAlign" val="l"/>
                          </dgm:alg>
                        </dgm:else>
                      </dgm:choose>
                    </dgm:if>
                    <dgm:else name="Name171">
                      <dgm:choose name="Name172">
                        <dgm:if name="Name173" axis="root des" ptType="all node" func="maxDepth" op="gt" val="1">
                          <dgm:alg type="tx">
                            <dgm:param type="txAnchorVert" val="b"/>
                            <dgm:param type="txAnchorVertCh" val="b"/>
                            <dgm:param type="parTxLTRAlign" val="l"/>
                            <dgm:param type="parTxRTLAlign" val="r"/>
                          </dgm:alg>
                        </dgm:if>
                        <dgm:else name="Name174">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75">
                    <dgm:if name="Name176" func="var" arg="dir" op="equ" val="norm">
                      <dgm:constrLst>
                        <dgm:constr type="rMarg"/>
                        <dgm:constr type="tMarg"/>
                        <dgm:constr type="bMarg"/>
                      </dgm:constrLst>
                    </dgm:if>
                    <dgm:else name="Name177">
                      <dgm:constrLst>
                        <dgm:constr type="lMarg"/>
                        <dgm:constr type="tMarg"/>
                        <dgm:constr type="bMarg"/>
                      </dgm:constrLst>
                    </dgm:else>
                  </dgm:choose>
                  <dgm:ruleLst>
                    <dgm:rule type="primFontSz" val="5" fact="NaN" max="NaN"/>
                  </dgm:ruleLst>
                </dgm:layoutNode>
              </dgm:forEach>
              <dgm:forEach name="Name178" axis="ch" ptType="node" st="4" cnt="1">
                <dgm:layoutNode name="bullet5d" styleLbl="node1">
                  <dgm:alg type="sp"/>
                  <dgm:shape xmlns:r="http://schemas.openxmlformats.org/officeDocument/2006/relationships" type="ellipse" r:blip="">
                    <dgm:adjLst/>
                  </dgm:shape>
                  <dgm:presOf/>
                  <dgm:constrLst/>
                  <dgm:ruleLst/>
                </dgm:layoutNode>
                <dgm:layoutNode name="textBox5d" styleLbl="revTx">
                  <dgm:varLst>
                    <dgm:bulletEnabled val="1"/>
                  </dgm:varLst>
                  <dgm:choose name="Name179">
                    <dgm:if name="Name180" func="var" arg="dir" op="equ" val="norm">
                      <dgm:choose name="Name181">
                        <dgm:if name="Name182" axis="root des" ptType="all node" func="maxDepth" op="gt" val="1">
                          <dgm:alg type="tx">
                            <dgm:param type="txAnchorVert" val="t"/>
                            <dgm:param type="parTxLTRAlign" val="l"/>
                            <dgm:param type="parTxRTLAlign" val="r"/>
                          </dgm:alg>
                        </dgm:if>
                        <dgm:else name="Name183">
                          <dgm:alg type="tx">
                            <dgm:param type="txAnchorVert" val="t"/>
                            <dgm:param type="parTxLTRAlign" val="l"/>
                            <dgm:param type="parTxRTLAlign" val="l"/>
                          </dgm:alg>
                        </dgm:else>
                      </dgm:choose>
                    </dgm:if>
                    <dgm:else name="Name184">
                      <dgm:choose name="Name185">
                        <dgm:if name="Name186" axis="root des" ptType="all node" func="maxDepth" op="gt" val="1">
                          <dgm:alg type="tx">
                            <dgm:param type="txAnchorVert" val="b"/>
                            <dgm:param type="txAnchorVertCh" val="b"/>
                            <dgm:param type="parTxLTRAlign" val="l"/>
                            <dgm:param type="parTxRTLAlign" val="r"/>
                          </dgm:alg>
                        </dgm:if>
                        <dgm:else name="Name187">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88">
                    <dgm:if name="Name189" func="var" arg="dir" op="equ" val="norm">
                      <dgm:constrLst>
                        <dgm:constr type="rMarg"/>
                        <dgm:constr type="tMarg"/>
                        <dgm:constr type="bMarg"/>
                      </dgm:constrLst>
                    </dgm:if>
                    <dgm:else name="Name190">
                      <dgm:constrLst>
                        <dgm:constr type="lMarg"/>
                        <dgm:constr type="tMarg"/>
                        <dgm:constr type="bMarg"/>
                      </dgm:constrLst>
                    </dgm:else>
                  </dgm:choose>
                  <dgm:ruleLst>
                    <dgm:rule type="primFontSz" val="5" fact="NaN" max="NaN"/>
                  </dgm:ruleLst>
                </dgm:layoutNode>
              </dgm:forEach>
              <dgm:forEach name="Name191" axis="ch" ptType="node" st="5" cnt="1">
                <dgm:layoutNode name="bullet5e" styleLbl="node1">
                  <dgm:alg type="sp"/>
                  <dgm:shape xmlns:r="http://schemas.openxmlformats.org/officeDocument/2006/relationships" type="ellipse" r:blip="">
                    <dgm:adjLst/>
                  </dgm:shape>
                  <dgm:presOf/>
                  <dgm:constrLst/>
                  <dgm:ruleLst/>
                </dgm:layoutNode>
                <dgm:layoutNode name="textBox5e" styleLbl="revTx">
                  <dgm:varLst>
                    <dgm:bulletEnabled val="1"/>
                  </dgm:varLst>
                  <dgm:choose name="Name192">
                    <dgm:if name="Name193" func="var" arg="dir" op="equ" val="norm">
                      <dgm:choose name="Name194">
                        <dgm:if name="Name195" axis="root des" ptType="all node" func="maxDepth" op="gt" val="1">
                          <dgm:alg type="tx">
                            <dgm:param type="txAnchorVert" val="t"/>
                            <dgm:param type="parTxLTRAlign" val="l"/>
                            <dgm:param type="parTxRTLAlign" val="r"/>
                          </dgm:alg>
                        </dgm:if>
                        <dgm:else name="Name196">
                          <dgm:alg type="tx">
                            <dgm:param type="txAnchorVert" val="t"/>
                            <dgm:param type="parTxLTRAlign" val="l"/>
                            <dgm:param type="parTxRTLAlign" val="l"/>
                          </dgm:alg>
                        </dgm:else>
                      </dgm:choose>
                    </dgm:if>
                    <dgm:else name="Name197">
                      <dgm:choose name="Name198">
                        <dgm:if name="Name199" axis="root des" ptType="all node" func="maxDepth" op="gt" val="1">
                          <dgm:alg type="tx">
                            <dgm:param type="txAnchorVert" val="b"/>
                            <dgm:param type="txAnchorVertCh" val="b"/>
                            <dgm:param type="parTxLTRAlign" val="l"/>
                            <dgm:param type="parTxRTLAlign" val="r"/>
                          </dgm:alg>
                        </dgm:if>
                        <dgm:else name="Name200">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1">
                    <dgm:if name="Name202" func="var" arg="dir" op="equ" val="norm">
                      <dgm:constrLst>
                        <dgm:constr type="rMarg"/>
                        <dgm:constr type="tMarg"/>
                        <dgm:constr type="bMarg"/>
                      </dgm:constrLst>
                    </dgm:if>
                    <dgm:else name="Name203">
                      <dgm:constrLst>
                        <dgm:constr type="lMarg"/>
                        <dgm:constr type="tMarg"/>
                        <dgm:constr type="bMarg"/>
                      </dgm:constrLst>
                    </dgm:else>
                  </dgm:choose>
                  <dgm:ruleLst>
                    <dgm:rule type="primFontSz" val="5" fact="NaN" max="NaN"/>
                  </dgm:ruleLst>
                </dgm:layoutNode>
              </dgm:forEach>
            </dgm:layoutNode>
          </dgm:else>
        </dgm:choose>
      </dgm:if>
      <dgm:else name="Name204"/>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5285F5-F6C1-45D0-B8A6-6B06EE8430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1685</TotalTime>
  <Pages>49</Pages>
  <Words>14971</Words>
  <Characters>82345</Characters>
  <Application>Microsoft Office Word</Application>
  <DocSecurity>0</DocSecurity>
  <Lines>686</Lines>
  <Paragraphs>194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Toshiba</Company>
  <LinksUpToDate>false</LinksUpToDate>
  <CharactersWithSpaces>97122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Erik</dc:creator>
  <cp:lastModifiedBy>Usuario</cp:lastModifiedBy>
  <cp:revision>124</cp:revision>
  <dcterms:created xsi:type="dcterms:W3CDTF">2011-03-20T23:02:00Z</dcterms:created>
  <dcterms:modified xsi:type="dcterms:W3CDTF">2011-12-05T17:05:00Z</dcterms:modified>
</cp:coreProperties>
</file>