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761D8E" w:rsidRDefault="00B723D7"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B723D7" w:rsidRPr="00761D8E" w:rsidRDefault="00B723D7" w:rsidP="00B723D7">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color w:val="auto"/>
          <w:sz w:val="22"/>
          <w:szCs w:val="22"/>
        </w:rPr>
      </w:pPr>
    </w:p>
    <w:p w:rsidR="00761D8E" w:rsidRDefault="00761D8E" w:rsidP="00B723D7">
      <w:pPr>
        <w:rPr>
          <w:rFonts w:asciiTheme="minorHAnsi" w:hAnsiTheme="minorHAnsi"/>
          <w:color w:val="auto"/>
          <w:sz w:val="22"/>
          <w:szCs w:val="22"/>
        </w:rPr>
      </w:pPr>
    </w:p>
    <w:p w:rsidR="00761D8E" w:rsidRPr="00761D8E" w:rsidRDefault="00761D8E" w:rsidP="00761D8E">
      <w:pPr>
        <w:ind w:left="709" w:hanging="709"/>
        <w:jc w:val="center"/>
        <w:rPr>
          <w:rFonts w:asciiTheme="minorHAnsi" w:hAnsiTheme="minorHAnsi"/>
          <w:b/>
          <w:smallCaps/>
          <w:color w:val="auto"/>
          <w:sz w:val="40"/>
          <w:szCs w:val="40"/>
        </w:rPr>
      </w:pPr>
      <w:r>
        <w:rPr>
          <w:rFonts w:asciiTheme="minorHAnsi" w:hAnsiTheme="minorHAnsi"/>
          <w:b/>
          <w:smallCaps/>
          <w:color w:val="auto"/>
          <w:sz w:val="48"/>
          <w:szCs w:val="48"/>
        </w:rPr>
        <w:t xml:space="preserve">TAREA </w:t>
      </w:r>
      <w:r w:rsidR="005A27E4">
        <w:rPr>
          <w:rFonts w:asciiTheme="minorHAnsi" w:hAnsiTheme="minorHAnsi"/>
          <w:b/>
          <w:smallCaps/>
          <w:color w:val="auto"/>
          <w:sz w:val="48"/>
          <w:szCs w:val="48"/>
        </w:rPr>
        <w:t>10</w:t>
      </w:r>
    </w:p>
    <w:p w:rsidR="00761D8E" w:rsidRDefault="00761D8E" w:rsidP="00B723D7">
      <w:pPr>
        <w:rPr>
          <w:rFonts w:asciiTheme="minorHAnsi" w:hAnsiTheme="minorHAnsi"/>
          <w:color w:val="auto"/>
          <w:sz w:val="22"/>
          <w:szCs w:val="22"/>
        </w:rPr>
      </w:pPr>
    </w:p>
    <w:p w:rsidR="00761D8E" w:rsidRPr="00761D8E" w:rsidRDefault="00761D8E" w:rsidP="00B723D7">
      <w:pPr>
        <w:rPr>
          <w:rFonts w:asciiTheme="minorHAnsi" w:hAnsiTheme="minorHAnsi"/>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4"/>
          <w:szCs w:val="24"/>
        </w:rPr>
      </w:pPr>
      <w:r w:rsidRPr="00761D8E">
        <w:rPr>
          <w:rFonts w:asciiTheme="minorHAnsi" w:hAnsiTheme="minorHAnsi"/>
          <w:b/>
          <w:bCs/>
          <w:smallCaps/>
          <w:color w:val="auto"/>
          <w:sz w:val="24"/>
          <w:szCs w:val="24"/>
        </w:rPr>
        <w:t>Realizado por:</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61D8E"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Código Uniandes</w:t>
            </w:r>
          </w:p>
        </w:tc>
      </w:tr>
      <w:tr w:rsidR="002A6526" w:rsidRPr="00761D8E" w:rsidTr="00BD7CA3">
        <w:tc>
          <w:tcPr>
            <w:tcW w:w="3452"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200819123</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201110951</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201110949</w:t>
            </w:r>
          </w:p>
        </w:tc>
      </w:tr>
      <w:tr w:rsidR="002A6526" w:rsidRPr="00761D8E" w:rsidTr="00BD7CA3">
        <w:tc>
          <w:tcPr>
            <w:tcW w:w="3452"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David Pérez Chibuque</w:t>
            </w:r>
          </w:p>
        </w:tc>
        <w:tc>
          <w:tcPr>
            <w:tcW w:w="3136"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Calidad</w:t>
            </w:r>
          </w:p>
        </w:tc>
        <w:tc>
          <w:tcPr>
            <w:tcW w:w="3484"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201117818</w:t>
            </w:r>
          </w:p>
        </w:tc>
      </w:tr>
      <w:tr w:rsidR="002A6526" w:rsidRPr="00761D8E" w:rsidTr="00BD7CA3">
        <w:tc>
          <w:tcPr>
            <w:tcW w:w="3452"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Willian Alejandro Idrobo Luna</w:t>
            </w:r>
          </w:p>
        </w:tc>
        <w:tc>
          <w:tcPr>
            <w:tcW w:w="3136"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201110544</w:t>
            </w:r>
          </w:p>
        </w:tc>
      </w:tr>
      <w:tr w:rsidR="002A6526" w:rsidRPr="00761D8E" w:rsidTr="00BD7CA3">
        <w:tc>
          <w:tcPr>
            <w:tcW w:w="3452"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Erik Fernando Arcos Franco</w:t>
            </w:r>
          </w:p>
        </w:tc>
        <w:tc>
          <w:tcPr>
            <w:tcW w:w="3136"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201110856</w:t>
            </w:r>
          </w:p>
        </w:tc>
      </w:tr>
    </w:tbl>
    <w:p w:rsidR="002A6526" w:rsidRPr="00761D8E" w:rsidRDefault="002A6526" w:rsidP="00B723D7">
      <w:pPr>
        <w:rPr>
          <w:rFonts w:asciiTheme="minorHAnsi" w:hAnsiTheme="minorHAnsi"/>
          <w:bCs/>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2"/>
          <w:szCs w:val="22"/>
        </w:rPr>
      </w:pPr>
      <w:r w:rsidRPr="00761D8E">
        <w:rPr>
          <w:rFonts w:asciiTheme="minorHAnsi" w:hAnsiTheme="minorHAnsi"/>
          <w:b/>
          <w:bCs/>
          <w:smallCaps/>
          <w:color w:val="auto"/>
          <w:sz w:val="22"/>
          <w:szCs w:val="22"/>
        </w:rPr>
        <w:t>Control de versiones</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761D8E"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Descripción del Cambio</w:t>
            </w:r>
          </w:p>
        </w:tc>
      </w:tr>
      <w:tr w:rsidR="00B723D7" w:rsidRPr="00761D8E" w:rsidTr="008D490B">
        <w:tc>
          <w:tcPr>
            <w:tcW w:w="1502"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1.00</w:t>
            </w:r>
          </w:p>
        </w:tc>
        <w:tc>
          <w:tcPr>
            <w:tcW w:w="2266" w:type="dxa"/>
            <w:tcBorders>
              <w:top w:val="single" w:sz="12" w:space="0" w:color="auto"/>
              <w:left w:val="single" w:sz="12" w:space="0" w:color="auto"/>
              <w:right w:val="single" w:sz="12" w:space="0" w:color="auto"/>
            </w:tcBorders>
          </w:tcPr>
          <w:p w:rsidR="00B723D7" w:rsidRPr="00761D8E" w:rsidRDefault="005A27E4" w:rsidP="0032248C">
            <w:pPr>
              <w:rPr>
                <w:rFonts w:asciiTheme="minorHAnsi" w:hAnsiTheme="minorHAnsi"/>
                <w:color w:val="auto"/>
              </w:rPr>
            </w:pPr>
            <w:r>
              <w:rPr>
                <w:rFonts w:asciiTheme="minorHAnsi" w:hAnsiTheme="minorHAnsi"/>
                <w:color w:val="auto"/>
              </w:rPr>
              <w:t>Mayo 6 de 2011</w:t>
            </w:r>
          </w:p>
        </w:tc>
        <w:tc>
          <w:tcPr>
            <w:tcW w:w="198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smallCaps/>
                <w:color w:val="auto"/>
              </w:rPr>
              <w:t>Ingenium</w:t>
            </w:r>
          </w:p>
        </w:tc>
        <w:tc>
          <w:tcPr>
            <w:tcW w:w="431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Creación del documento</w:t>
            </w:r>
          </w:p>
        </w:tc>
      </w:tr>
      <w:tr w:rsidR="00B723D7" w:rsidRPr="00761D8E" w:rsidTr="008D490B">
        <w:tc>
          <w:tcPr>
            <w:tcW w:w="1502"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1.01</w:t>
            </w:r>
          </w:p>
        </w:tc>
        <w:tc>
          <w:tcPr>
            <w:tcW w:w="2266" w:type="dxa"/>
            <w:tcBorders>
              <w:left w:val="single" w:sz="12" w:space="0" w:color="auto"/>
              <w:right w:val="single" w:sz="12" w:space="0" w:color="auto"/>
            </w:tcBorders>
          </w:tcPr>
          <w:p w:rsidR="00B723D7" w:rsidRPr="00761D8E" w:rsidRDefault="00761D8E" w:rsidP="005A27E4">
            <w:pPr>
              <w:rPr>
                <w:rFonts w:asciiTheme="minorHAnsi" w:hAnsiTheme="minorHAnsi"/>
                <w:color w:val="auto"/>
              </w:rPr>
            </w:pPr>
            <w:r w:rsidRPr="00761D8E">
              <w:rPr>
                <w:rFonts w:asciiTheme="minorHAnsi" w:hAnsiTheme="minorHAnsi"/>
                <w:color w:val="auto"/>
              </w:rPr>
              <w:t xml:space="preserve">Mayo </w:t>
            </w:r>
            <w:r w:rsidR="005A27E4">
              <w:rPr>
                <w:rFonts w:asciiTheme="minorHAnsi" w:hAnsiTheme="minorHAnsi"/>
                <w:color w:val="auto"/>
              </w:rPr>
              <w:t>7</w:t>
            </w:r>
            <w:r w:rsidRPr="00761D8E">
              <w:rPr>
                <w:rFonts w:asciiTheme="minorHAnsi" w:hAnsiTheme="minorHAnsi"/>
                <w:color w:val="auto"/>
              </w:rPr>
              <w:t xml:space="preserve"> de 2011</w:t>
            </w:r>
          </w:p>
        </w:tc>
        <w:tc>
          <w:tcPr>
            <w:tcW w:w="198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smallCaps/>
                <w:color w:val="auto"/>
              </w:rPr>
              <w:t>Ingenium</w:t>
            </w:r>
          </w:p>
        </w:tc>
        <w:tc>
          <w:tcPr>
            <w:tcW w:w="431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Revisión final del documento</w:t>
            </w:r>
          </w:p>
        </w:tc>
      </w:tr>
      <w:tr w:rsidR="008D490B" w:rsidRPr="00761D8E" w:rsidTr="008D490B">
        <w:tc>
          <w:tcPr>
            <w:tcW w:w="1502" w:type="dxa"/>
            <w:tcBorders>
              <w:left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r>
      <w:tr w:rsidR="008D490B" w:rsidRPr="00761D8E" w:rsidTr="00A5499D">
        <w:tc>
          <w:tcPr>
            <w:tcW w:w="1502" w:type="dxa"/>
            <w:tcBorders>
              <w:left w:val="single" w:sz="12" w:space="0" w:color="auto"/>
              <w:bottom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r>
    </w:tbl>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2A6526" w:rsidRPr="00761D8E" w:rsidRDefault="002A6526" w:rsidP="002A6526">
      <w:pPr>
        <w:rPr>
          <w:rFonts w:asciiTheme="minorHAnsi" w:hAnsiTheme="minorHAnsi"/>
          <w:color w:val="auto"/>
          <w:sz w:val="22"/>
          <w:szCs w:val="22"/>
        </w:rPr>
      </w:pPr>
    </w:p>
    <w:p w:rsidR="002A6526" w:rsidRPr="00761D8E" w:rsidRDefault="002A6526" w:rsidP="002A6526">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1375E" w:rsidRPr="00761D8E">
        <w:rPr>
          <w:rFonts w:asciiTheme="minorHAnsi" w:hAnsiTheme="minorHAnsi"/>
          <w:color w:val="auto"/>
          <w:sz w:val="22"/>
          <w:szCs w:val="22"/>
        </w:rPr>
        <w:t xml:space="preserve">                    </w:t>
      </w:r>
      <w:r w:rsidRPr="00761D8E">
        <w:rPr>
          <w:rFonts w:asciiTheme="minorHAnsi" w:hAnsi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761D8E" w:rsidRDefault="002A6526" w:rsidP="002A6526">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r w:rsidRPr="00761D8E">
        <w:rPr>
          <w:rFonts w:asciiTheme="minorHAnsi" w:hAnsiTheme="minorHAnsi"/>
          <w:color w:val="auto"/>
          <w:sz w:val="22"/>
          <w:szCs w:val="22"/>
        </w:rPr>
        <w:br w:type="page"/>
      </w:r>
    </w:p>
    <w:p w:rsidR="00AA0662" w:rsidRPr="00761D8E" w:rsidRDefault="00AA0662" w:rsidP="00AA0662">
      <w:pPr>
        <w:jc w:val="both"/>
        <w:rPr>
          <w:rFonts w:asciiTheme="minorHAnsi" w:hAnsiTheme="minorHAnsi"/>
          <w:color w:val="auto"/>
          <w:sz w:val="22"/>
        </w:rPr>
      </w:pPr>
    </w:p>
    <w:sdt>
      <w:sdtPr>
        <w:rPr>
          <w:rFonts w:asciiTheme="minorHAnsi" w:eastAsia="Arial" w:hAnsiTheme="minorHAnsi" w:cs="Arial"/>
          <w:b w:val="0"/>
          <w:bCs w:val="0"/>
          <w:color w:val="auto"/>
          <w:sz w:val="22"/>
          <w:szCs w:val="22"/>
          <w:lang w:val="es-CO" w:eastAsia="es-CO"/>
        </w:rPr>
        <w:id w:val="4575199"/>
        <w:docPartObj>
          <w:docPartGallery w:val="Table of Contents"/>
          <w:docPartUnique/>
        </w:docPartObj>
      </w:sdtPr>
      <w:sdtEndPr>
        <w:rPr>
          <w:sz w:val="20"/>
          <w:szCs w:val="20"/>
        </w:rPr>
      </w:sdtEndPr>
      <w:sdtContent>
        <w:p w:rsidR="00CC0EAA" w:rsidRPr="00761D8E" w:rsidRDefault="00CC0EAA" w:rsidP="001B542F">
          <w:pPr>
            <w:pStyle w:val="TtulodeTDC"/>
            <w:spacing w:before="0" w:line="240" w:lineRule="auto"/>
            <w:rPr>
              <w:rFonts w:asciiTheme="minorHAnsi" w:hAnsiTheme="minorHAnsi"/>
              <w:color w:val="auto"/>
              <w:sz w:val="22"/>
              <w:szCs w:val="22"/>
            </w:rPr>
          </w:pPr>
        </w:p>
        <w:p w:rsidR="00CC0EAA" w:rsidRPr="00761D8E" w:rsidRDefault="00CC0EAA" w:rsidP="001B542F">
          <w:pPr>
            <w:jc w:val="center"/>
            <w:rPr>
              <w:rFonts w:asciiTheme="minorHAnsi" w:hAnsiTheme="minorHAnsi"/>
              <w:color w:val="auto"/>
              <w:sz w:val="40"/>
              <w:szCs w:val="22"/>
              <w:lang w:val="es-ES" w:eastAsia="en-US"/>
            </w:rPr>
          </w:pPr>
          <w:r w:rsidRPr="00761D8E">
            <w:rPr>
              <w:rFonts w:asciiTheme="minorHAnsi" w:hAnsiTheme="minorHAnsi"/>
              <w:b/>
              <w:smallCaps/>
              <w:color w:val="auto"/>
              <w:sz w:val="40"/>
              <w:szCs w:val="22"/>
            </w:rPr>
            <w:t>Contenido</w:t>
          </w:r>
        </w:p>
        <w:p w:rsidR="00CC0EAA" w:rsidRPr="00761D8E" w:rsidRDefault="00CC0EAA" w:rsidP="001B542F">
          <w:pPr>
            <w:rPr>
              <w:rFonts w:asciiTheme="minorHAnsi" w:hAnsiTheme="minorHAnsi"/>
              <w:color w:val="auto"/>
              <w:sz w:val="22"/>
              <w:szCs w:val="22"/>
              <w:lang w:val="es-ES" w:eastAsia="en-US"/>
            </w:rPr>
          </w:pPr>
        </w:p>
        <w:p w:rsidR="00CC0EAA" w:rsidRPr="00761D8E" w:rsidRDefault="001B542F" w:rsidP="001B542F">
          <w:pPr>
            <w:jc w:val="right"/>
            <w:rPr>
              <w:rFonts w:asciiTheme="minorHAnsi" w:hAnsiTheme="minorHAnsi"/>
              <w:color w:val="auto"/>
              <w:sz w:val="22"/>
              <w:szCs w:val="22"/>
              <w:lang w:val="es-ES" w:eastAsia="en-US"/>
            </w:rPr>
          </w:pPr>
          <w:r w:rsidRPr="00761D8E">
            <w:rPr>
              <w:rFonts w:asciiTheme="minorHAnsi" w:hAnsiTheme="minorHAnsi"/>
              <w:color w:val="auto"/>
              <w:sz w:val="22"/>
              <w:szCs w:val="22"/>
              <w:lang w:val="es-ES" w:eastAsia="en-US"/>
            </w:rPr>
            <w:t>Pag.</w:t>
          </w:r>
        </w:p>
        <w:p w:rsidR="007B20D6" w:rsidRDefault="000E777F" w:rsidP="007B20D6">
          <w:pPr>
            <w:pStyle w:val="TDC1"/>
            <w:tabs>
              <w:tab w:val="left" w:pos="440"/>
              <w:tab w:val="right" w:leader="dot" w:pos="9954"/>
            </w:tabs>
            <w:spacing w:after="0" w:line="240" w:lineRule="auto"/>
            <w:rPr>
              <w:noProof/>
              <w:lang w:val="es-CO" w:eastAsia="es-CO"/>
            </w:rPr>
          </w:pPr>
          <w:r w:rsidRPr="000E777F">
            <w:fldChar w:fldCharType="begin"/>
          </w:r>
          <w:r w:rsidR="00E34903" w:rsidRPr="00761D8E">
            <w:instrText xml:space="preserve"> TOC \o "1-3" \h \z \u </w:instrText>
          </w:r>
          <w:r w:rsidRPr="000E777F">
            <w:fldChar w:fldCharType="separate"/>
          </w:r>
          <w:hyperlink w:anchor="_Toc292567660" w:history="1">
            <w:r w:rsidR="007B20D6" w:rsidRPr="002C75D7">
              <w:rPr>
                <w:rStyle w:val="Hipervnculo"/>
                <w:b/>
                <w:smallCaps/>
                <w:noProof/>
              </w:rPr>
              <w:t>1.</w:t>
            </w:r>
            <w:r w:rsidR="007B20D6">
              <w:rPr>
                <w:noProof/>
                <w:lang w:val="es-CO" w:eastAsia="es-CO"/>
              </w:rPr>
              <w:tab/>
            </w:r>
            <w:r w:rsidR="007B20D6" w:rsidRPr="002C75D7">
              <w:rPr>
                <w:rStyle w:val="Hipervnculo"/>
                <w:b/>
                <w:smallCaps/>
                <w:noProof/>
              </w:rPr>
              <w:t>Análisis de Enfoques de Mejoramiento de Calidad</w:t>
            </w:r>
            <w:r w:rsidR="007B20D6">
              <w:rPr>
                <w:noProof/>
                <w:webHidden/>
              </w:rPr>
              <w:tab/>
            </w:r>
            <w:r>
              <w:rPr>
                <w:noProof/>
                <w:webHidden/>
              </w:rPr>
              <w:fldChar w:fldCharType="begin"/>
            </w:r>
            <w:r w:rsidR="007B20D6">
              <w:rPr>
                <w:noProof/>
                <w:webHidden/>
              </w:rPr>
              <w:instrText xml:space="preserve"> PAGEREF _Toc292567660 \h </w:instrText>
            </w:r>
            <w:r>
              <w:rPr>
                <w:noProof/>
                <w:webHidden/>
              </w:rPr>
            </w:r>
            <w:r>
              <w:rPr>
                <w:noProof/>
                <w:webHidden/>
              </w:rPr>
              <w:fldChar w:fldCharType="separate"/>
            </w:r>
            <w:r w:rsidR="00275B32">
              <w:rPr>
                <w:noProof/>
                <w:webHidden/>
              </w:rPr>
              <w:t>3</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1" w:history="1">
            <w:r w:rsidR="007B20D6" w:rsidRPr="002C75D7">
              <w:rPr>
                <w:rStyle w:val="Hipervnculo"/>
                <w:rFonts w:cstheme="minorHAnsi"/>
                <w:b/>
                <w:smallCaps/>
                <w:noProof/>
              </w:rPr>
              <w:t>1.1.</w:t>
            </w:r>
            <w:r w:rsidR="007B20D6">
              <w:rPr>
                <w:noProof/>
                <w:lang w:val="es-CO" w:eastAsia="es-CO"/>
              </w:rPr>
              <w:tab/>
            </w:r>
            <w:r w:rsidR="007B20D6" w:rsidRPr="002C75D7">
              <w:rPr>
                <w:rStyle w:val="Hipervnculo"/>
                <w:rFonts w:cstheme="minorHAnsi"/>
                <w:b/>
                <w:smallCaps/>
                <w:noProof/>
              </w:rPr>
              <w:t>Dr. Edwards Deming: Deming´s fourteen Points for Management</w:t>
            </w:r>
            <w:r w:rsidR="007B20D6">
              <w:rPr>
                <w:noProof/>
                <w:webHidden/>
              </w:rPr>
              <w:tab/>
            </w:r>
            <w:r>
              <w:rPr>
                <w:noProof/>
                <w:webHidden/>
              </w:rPr>
              <w:fldChar w:fldCharType="begin"/>
            </w:r>
            <w:r w:rsidR="007B20D6">
              <w:rPr>
                <w:noProof/>
                <w:webHidden/>
              </w:rPr>
              <w:instrText xml:space="preserve"> PAGEREF _Toc292567661 \h </w:instrText>
            </w:r>
            <w:r>
              <w:rPr>
                <w:noProof/>
                <w:webHidden/>
              </w:rPr>
            </w:r>
            <w:r>
              <w:rPr>
                <w:noProof/>
                <w:webHidden/>
              </w:rPr>
              <w:fldChar w:fldCharType="separate"/>
            </w:r>
            <w:r w:rsidR="00275B32">
              <w:rPr>
                <w:noProof/>
                <w:webHidden/>
              </w:rPr>
              <w:t>3</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2" w:history="1">
            <w:r w:rsidR="007B20D6" w:rsidRPr="002C75D7">
              <w:rPr>
                <w:rStyle w:val="Hipervnculo"/>
                <w:rFonts w:cstheme="minorHAnsi"/>
                <w:b/>
                <w:smallCaps/>
                <w:noProof/>
              </w:rPr>
              <w:t>1.2.</w:t>
            </w:r>
            <w:r w:rsidR="007B20D6">
              <w:rPr>
                <w:noProof/>
                <w:lang w:val="es-CO" w:eastAsia="es-CO"/>
              </w:rPr>
              <w:tab/>
            </w:r>
            <w:r w:rsidR="007B20D6" w:rsidRPr="002C75D7">
              <w:rPr>
                <w:rStyle w:val="Hipervnculo"/>
                <w:rFonts w:cstheme="minorHAnsi"/>
                <w:b/>
                <w:smallCaps/>
                <w:noProof/>
              </w:rPr>
              <w:t>Joseph M. Juran: Juran´s 10 steps to Quality Improvement</w:t>
            </w:r>
            <w:r w:rsidR="007B20D6">
              <w:rPr>
                <w:noProof/>
                <w:webHidden/>
              </w:rPr>
              <w:tab/>
            </w:r>
            <w:r>
              <w:rPr>
                <w:noProof/>
                <w:webHidden/>
              </w:rPr>
              <w:fldChar w:fldCharType="begin"/>
            </w:r>
            <w:r w:rsidR="007B20D6">
              <w:rPr>
                <w:noProof/>
                <w:webHidden/>
              </w:rPr>
              <w:instrText xml:space="preserve"> PAGEREF _Toc292567662 \h </w:instrText>
            </w:r>
            <w:r>
              <w:rPr>
                <w:noProof/>
                <w:webHidden/>
              </w:rPr>
            </w:r>
            <w:r>
              <w:rPr>
                <w:noProof/>
                <w:webHidden/>
              </w:rPr>
              <w:fldChar w:fldCharType="separate"/>
            </w:r>
            <w:r w:rsidR="00275B32">
              <w:rPr>
                <w:noProof/>
                <w:webHidden/>
              </w:rPr>
              <w:t>4</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3" w:history="1">
            <w:r w:rsidR="007B20D6" w:rsidRPr="002C75D7">
              <w:rPr>
                <w:rStyle w:val="Hipervnculo"/>
                <w:rFonts w:cstheme="minorHAnsi"/>
                <w:b/>
                <w:smallCaps/>
                <w:noProof/>
              </w:rPr>
              <w:t>1.3.</w:t>
            </w:r>
            <w:r w:rsidR="007B20D6">
              <w:rPr>
                <w:noProof/>
                <w:lang w:val="es-CO" w:eastAsia="es-CO"/>
              </w:rPr>
              <w:tab/>
            </w:r>
            <w:r w:rsidR="007B20D6" w:rsidRPr="002C75D7">
              <w:rPr>
                <w:rStyle w:val="Hipervnculo"/>
                <w:rFonts w:cstheme="minorHAnsi"/>
                <w:b/>
                <w:smallCaps/>
                <w:noProof/>
              </w:rPr>
              <w:t>Philip B. Crosby: Crosby´s 14 Steps to Quality Improvement</w:t>
            </w:r>
            <w:r w:rsidR="007B20D6">
              <w:rPr>
                <w:noProof/>
                <w:webHidden/>
              </w:rPr>
              <w:tab/>
            </w:r>
            <w:r>
              <w:rPr>
                <w:noProof/>
                <w:webHidden/>
              </w:rPr>
              <w:fldChar w:fldCharType="begin"/>
            </w:r>
            <w:r w:rsidR="007B20D6">
              <w:rPr>
                <w:noProof/>
                <w:webHidden/>
              </w:rPr>
              <w:instrText xml:space="preserve"> PAGEREF _Toc292567663 \h </w:instrText>
            </w:r>
            <w:r>
              <w:rPr>
                <w:noProof/>
                <w:webHidden/>
              </w:rPr>
            </w:r>
            <w:r>
              <w:rPr>
                <w:noProof/>
                <w:webHidden/>
              </w:rPr>
              <w:fldChar w:fldCharType="separate"/>
            </w:r>
            <w:r w:rsidR="00275B32">
              <w:rPr>
                <w:noProof/>
                <w:webHidden/>
              </w:rPr>
              <w:t>4</w:t>
            </w:r>
            <w:r>
              <w:rPr>
                <w:noProof/>
                <w:webHidden/>
              </w:rPr>
              <w:fldChar w:fldCharType="end"/>
            </w:r>
          </w:hyperlink>
        </w:p>
        <w:p w:rsidR="007B20D6" w:rsidRDefault="000E777F" w:rsidP="007B20D6">
          <w:pPr>
            <w:pStyle w:val="TDC1"/>
            <w:tabs>
              <w:tab w:val="left" w:pos="440"/>
              <w:tab w:val="right" w:leader="dot" w:pos="9954"/>
            </w:tabs>
            <w:spacing w:after="0" w:line="240" w:lineRule="auto"/>
            <w:rPr>
              <w:noProof/>
              <w:lang w:val="es-CO" w:eastAsia="es-CO"/>
            </w:rPr>
          </w:pPr>
          <w:hyperlink w:anchor="_Toc292567664" w:history="1">
            <w:r w:rsidR="007B20D6" w:rsidRPr="002C75D7">
              <w:rPr>
                <w:rStyle w:val="Hipervnculo"/>
                <w:rFonts w:cstheme="minorHAnsi"/>
                <w:b/>
                <w:noProof/>
              </w:rPr>
              <w:t>2.</w:t>
            </w:r>
            <w:r w:rsidR="007B20D6">
              <w:rPr>
                <w:noProof/>
                <w:lang w:val="es-CO" w:eastAsia="es-CO"/>
              </w:rPr>
              <w:tab/>
            </w:r>
            <w:r w:rsidR="007B20D6" w:rsidRPr="002C75D7">
              <w:rPr>
                <w:rStyle w:val="Hipervnculo"/>
                <w:rFonts w:cstheme="minorHAnsi"/>
                <w:b/>
                <w:smallCaps/>
                <w:noProof/>
              </w:rPr>
              <w:t>Caso de Estudio: Ceiling Panel Collapse in the Big Dig Project</w:t>
            </w:r>
            <w:r w:rsidR="007B20D6">
              <w:rPr>
                <w:noProof/>
                <w:webHidden/>
              </w:rPr>
              <w:tab/>
            </w:r>
            <w:r>
              <w:rPr>
                <w:noProof/>
                <w:webHidden/>
              </w:rPr>
              <w:fldChar w:fldCharType="begin"/>
            </w:r>
            <w:r w:rsidR="007B20D6">
              <w:rPr>
                <w:noProof/>
                <w:webHidden/>
              </w:rPr>
              <w:instrText xml:space="preserve"> PAGEREF _Toc292567664 \h </w:instrText>
            </w:r>
            <w:r>
              <w:rPr>
                <w:noProof/>
                <w:webHidden/>
              </w:rPr>
            </w:r>
            <w:r>
              <w:rPr>
                <w:noProof/>
                <w:webHidden/>
              </w:rPr>
              <w:fldChar w:fldCharType="separate"/>
            </w:r>
            <w:r w:rsidR="00275B32">
              <w:rPr>
                <w:noProof/>
                <w:webHidden/>
              </w:rPr>
              <w:t>6</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5" w:history="1">
            <w:r w:rsidR="007B20D6" w:rsidRPr="002C75D7">
              <w:rPr>
                <w:rStyle w:val="Hipervnculo"/>
                <w:rFonts w:cstheme="minorHAnsi"/>
                <w:b/>
                <w:smallCaps/>
                <w:noProof/>
              </w:rPr>
              <w:t>2.1.</w:t>
            </w:r>
            <w:r w:rsidR="007B20D6">
              <w:rPr>
                <w:noProof/>
                <w:lang w:val="es-CO" w:eastAsia="es-CO"/>
              </w:rPr>
              <w:tab/>
            </w:r>
            <w:r w:rsidR="007B20D6" w:rsidRPr="002C75D7">
              <w:rPr>
                <w:rStyle w:val="Hipervnculo"/>
                <w:rFonts w:cstheme="minorHAnsi"/>
                <w:b/>
                <w:smallCaps/>
                <w:noProof/>
              </w:rPr>
              <w:t>Pregunta 1: Diagrama CE</w:t>
            </w:r>
            <w:r w:rsidR="007B20D6">
              <w:rPr>
                <w:noProof/>
                <w:webHidden/>
              </w:rPr>
              <w:tab/>
            </w:r>
            <w:r>
              <w:rPr>
                <w:noProof/>
                <w:webHidden/>
              </w:rPr>
              <w:fldChar w:fldCharType="begin"/>
            </w:r>
            <w:r w:rsidR="007B20D6">
              <w:rPr>
                <w:noProof/>
                <w:webHidden/>
              </w:rPr>
              <w:instrText xml:space="preserve"> PAGEREF _Toc292567665 \h </w:instrText>
            </w:r>
            <w:r>
              <w:rPr>
                <w:noProof/>
                <w:webHidden/>
              </w:rPr>
            </w:r>
            <w:r>
              <w:rPr>
                <w:noProof/>
                <w:webHidden/>
              </w:rPr>
              <w:fldChar w:fldCharType="separate"/>
            </w:r>
            <w:r w:rsidR="00275B32">
              <w:rPr>
                <w:noProof/>
                <w:webHidden/>
              </w:rPr>
              <w:t>6</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6" w:history="1">
            <w:r w:rsidR="007B20D6" w:rsidRPr="002C75D7">
              <w:rPr>
                <w:rStyle w:val="Hipervnculo"/>
                <w:rFonts w:cstheme="minorHAnsi"/>
                <w:b/>
                <w:smallCaps/>
                <w:noProof/>
              </w:rPr>
              <w:t>2.2.</w:t>
            </w:r>
            <w:r w:rsidR="007B20D6">
              <w:rPr>
                <w:noProof/>
                <w:lang w:val="es-CO" w:eastAsia="es-CO"/>
              </w:rPr>
              <w:tab/>
            </w:r>
            <w:r w:rsidR="007B20D6" w:rsidRPr="002C75D7">
              <w:rPr>
                <w:rStyle w:val="Hipervnculo"/>
                <w:rFonts w:cstheme="minorHAnsi"/>
                <w:b/>
                <w:smallCaps/>
                <w:noProof/>
              </w:rPr>
              <w:t>Pregunta 2: Características Críticas</w:t>
            </w:r>
            <w:r w:rsidR="007B20D6">
              <w:rPr>
                <w:noProof/>
                <w:webHidden/>
              </w:rPr>
              <w:tab/>
            </w:r>
            <w:r>
              <w:rPr>
                <w:noProof/>
                <w:webHidden/>
              </w:rPr>
              <w:fldChar w:fldCharType="begin"/>
            </w:r>
            <w:r w:rsidR="007B20D6">
              <w:rPr>
                <w:noProof/>
                <w:webHidden/>
              </w:rPr>
              <w:instrText xml:space="preserve"> PAGEREF _Toc292567666 \h </w:instrText>
            </w:r>
            <w:r>
              <w:rPr>
                <w:noProof/>
                <w:webHidden/>
              </w:rPr>
            </w:r>
            <w:r>
              <w:rPr>
                <w:noProof/>
                <w:webHidden/>
              </w:rPr>
              <w:fldChar w:fldCharType="separate"/>
            </w:r>
            <w:r w:rsidR="00275B32">
              <w:rPr>
                <w:noProof/>
                <w:webHidden/>
              </w:rPr>
              <w:t>6</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7" w:history="1">
            <w:r w:rsidR="007B20D6" w:rsidRPr="002C75D7">
              <w:rPr>
                <w:rStyle w:val="Hipervnculo"/>
                <w:rFonts w:cstheme="minorHAnsi"/>
                <w:b/>
                <w:smallCaps/>
                <w:noProof/>
              </w:rPr>
              <w:t>2.3.</w:t>
            </w:r>
            <w:r w:rsidR="007B20D6">
              <w:rPr>
                <w:noProof/>
                <w:lang w:val="es-CO" w:eastAsia="es-CO"/>
              </w:rPr>
              <w:tab/>
            </w:r>
            <w:r w:rsidR="007B20D6" w:rsidRPr="002C75D7">
              <w:rPr>
                <w:rStyle w:val="Hipervnculo"/>
                <w:rFonts w:cstheme="minorHAnsi"/>
                <w:b/>
                <w:smallCaps/>
                <w:noProof/>
              </w:rPr>
              <w:t>Pregunta 4: Rol de la Gestión de Configuración</w:t>
            </w:r>
            <w:r w:rsidR="007B20D6">
              <w:rPr>
                <w:noProof/>
                <w:webHidden/>
              </w:rPr>
              <w:tab/>
            </w:r>
            <w:r>
              <w:rPr>
                <w:noProof/>
                <w:webHidden/>
              </w:rPr>
              <w:fldChar w:fldCharType="begin"/>
            </w:r>
            <w:r w:rsidR="007B20D6">
              <w:rPr>
                <w:noProof/>
                <w:webHidden/>
              </w:rPr>
              <w:instrText xml:space="preserve"> PAGEREF _Toc292567667 \h </w:instrText>
            </w:r>
            <w:r>
              <w:rPr>
                <w:noProof/>
                <w:webHidden/>
              </w:rPr>
            </w:r>
            <w:r>
              <w:rPr>
                <w:noProof/>
                <w:webHidden/>
              </w:rPr>
              <w:fldChar w:fldCharType="separate"/>
            </w:r>
            <w:r w:rsidR="00275B32">
              <w:rPr>
                <w:noProof/>
                <w:webHidden/>
              </w:rPr>
              <w:t>7</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8" w:history="1">
            <w:r w:rsidR="007B20D6" w:rsidRPr="002C75D7">
              <w:rPr>
                <w:rStyle w:val="Hipervnculo"/>
                <w:rFonts w:cstheme="minorHAnsi"/>
                <w:b/>
                <w:smallCaps/>
                <w:noProof/>
              </w:rPr>
              <w:t>2.4.</w:t>
            </w:r>
            <w:r w:rsidR="007B20D6">
              <w:rPr>
                <w:noProof/>
                <w:lang w:val="es-CO" w:eastAsia="es-CO"/>
              </w:rPr>
              <w:tab/>
            </w:r>
            <w:r w:rsidR="007B20D6" w:rsidRPr="002C75D7">
              <w:rPr>
                <w:rStyle w:val="Hipervnculo"/>
                <w:rFonts w:cstheme="minorHAnsi"/>
                <w:b/>
                <w:smallCaps/>
                <w:noProof/>
              </w:rPr>
              <w:t>Pregunta 5: Rol que Debió desempeñar pruebas.</w:t>
            </w:r>
            <w:r w:rsidR="007B20D6">
              <w:rPr>
                <w:noProof/>
                <w:webHidden/>
              </w:rPr>
              <w:tab/>
            </w:r>
            <w:r>
              <w:rPr>
                <w:noProof/>
                <w:webHidden/>
              </w:rPr>
              <w:fldChar w:fldCharType="begin"/>
            </w:r>
            <w:r w:rsidR="007B20D6">
              <w:rPr>
                <w:noProof/>
                <w:webHidden/>
              </w:rPr>
              <w:instrText xml:space="preserve"> PAGEREF _Toc292567668 \h </w:instrText>
            </w:r>
            <w:r>
              <w:rPr>
                <w:noProof/>
                <w:webHidden/>
              </w:rPr>
            </w:r>
            <w:r>
              <w:rPr>
                <w:noProof/>
                <w:webHidden/>
              </w:rPr>
              <w:fldChar w:fldCharType="separate"/>
            </w:r>
            <w:r w:rsidR="00275B32">
              <w:rPr>
                <w:noProof/>
                <w:webHidden/>
              </w:rPr>
              <w:t>7</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69" w:history="1">
            <w:r w:rsidR="007B20D6" w:rsidRPr="002C75D7">
              <w:rPr>
                <w:rStyle w:val="Hipervnculo"/>
                <w:rFonts w:cstheme="minorHAnsi"/>
                <w:b/>
                <w:smallCaps/>
                <w:noProof/>
              </w:rPr>
              <w:t>2.5.</w:t>
            </w:r>
            <w:r w:rsidR="007B20D6">
              <w:rPr>
                <w:noProof/>
                <w:lang w:val="es-CO" w:eastAsia="es-CO"/>
              </w:rPr>
              <w:tab/>
            </w:r>
            <w:r w:rsidR="007B20D6" w:rsidRPr="002C75D7">
              <w:rPr>
                <w:rStyle w:val="Hipervnculo"/>
                <w:rFonts w:cstheme="minorHAnsi"/>
                <w:b/>
                <w:smallCaps/>
                <w:noProof/>
              </w:rPr>
              <w:t>Pregunta 8: Relación entre la Gestión de Calidad y la Gestión de Riesgo.</w:t>
            </w:r>
            <w:r w:rsidR="007B20D6">
              <w:rPr>
                <w:noProof/>
                <w:webHidden/>
              </w:rPr>
              <w:tab/>
            </w:r>
            <w:r>
              <w:rPr>
                <w:noProof/>
                <w:webHidden/>
              </w:rPr>
              <w:fldChar w:fldCharType="begin"/>
            </w:r>
            <w:r w:rsidR="007B20D6">
              <w:rPr>
                <w:noProof/>
                <w:webHidden/>
              </w:rPr>
              <w:instrText xml:space="preserve"> PAGEREF _Toc292567669 \h </w:instrText>
            </w:r>
            <w:r>
              <w:rPr>
                <w:noProof/>
                <w:webHidden/>
              </w:rPr>
            </w:r>
            <w:r>
              <w:rPr>
                <w:noProof/>
                <w:webHidden/>
              </w:rPr>
              <w:fldChar w:fldCharType="separate"/>
            </w:r>
            <w:r w:rsidR="00275B32">
              <w:rPr>
                <w:noProof/>
                <w:webHidden/>
              </w:rPr>
              <w:t>8</w:t>
            </w:r>
            <w:r>
              <w:rPr>
                <w:noProof/>
                <w:webHidden/>
              </w:rPr>
              <w:fldChar w:fldCharType="end"/>
            </w:r>
          </w:hyperlink>
        </w:p>
        <w:p w:rsidR="007B20D6" w:rsidRDefault="000E777F" w:rsidP="007B20D6">
          <w:pPr>
            <w:pStyle w:val="TDC2"/>
            <w:tabs>
              <w:tab w:val="left" w:pos="880"/>
              <w:tab w:val="right" w:leader="dot" w:pos="9954"/>
            </w:tabs>
            <w:spacing w:after="0" w:line="240" w:lineRule="auto"/>
            <w:rPr>
              <w:noProof/>
              <w:lang w:val="es-CO" w:eastAsia="es-CO"/>
            </w:rPr>
          </w:pPr>
          <w:hyperlink w:anchor="_Toc292567670" w:history="1">
            <w:r w:rsidR="007B20D6" w:rsidRPr="002C75D7">
              <w:rPr>
                <w:rStyle w:val="Hipervnculo"/>
                <w:rFonts w:cstheme="minorHAnsi"/>
                <w:b/>
                <w:smallCaps/>
                <w:noProof/>
              </w:rPr>
              <w:t>2.6.</w:t>
            </w:r>
            <w:r w:rsidR="007B20D6">
              <w:rPr>
                <w:noProof/>
                <w:lang w:val="es-CO" w:eastAsia="es-CO"/>
              </w:rPr>
              <w:tab/>
            </w:r>
            <w:r w:rsidR="007B20D6" w:rsidRPr="002C75D7">
              <w:rPr>
                <w:rStyle w:val="Hipervnculo"/>
                <w:rFonts w:cstheme="minorHAnsi"/>
                <w:b/>
                <w:smallCaps/>
                <w:noProof/>
              </w:rPr>
              <w:t>Pregunta 9: Aporte de Inspecciones y Auditoria.</w:t>
            </w:r>
            <w:r w:rsidR="007B20D6">
              <w:rPr>
                <w:noProof/>
                <w:webHidden/>
              </w:rPr>
              <w:tab/>
            </w:r>
            <w:r>
              <w:rPr>
                <w:noProof/>
                <w:webHidden/>
              </w:rPr>
              <w:fldChar w:fldCharType="begin"/>
            </w:r>
            <w:r w:rsidR="007B20D6">
              <w:rPr>
                <w:noProof/>
                <w:webHidden/>
              </w:rPr>
              <w:instrText xml:space="preserve"> PAGEREF _Toc292567670 \h </w:instrText>
            </w:r>
            <w:r>
              <w:rPr>
                <w:noProof/>
                <w:webHidden/>
              </w:rPr>
            </w:r>
            <w:r>
              <w:rPr>
                <w:noProof/>
                <w:webHidden/>
              </w:rPr>
              <w:fldChar w:fldCharType="separate"/>
            </w:r>
            <w:r w:rsidR="00275B32">
              <w:rPr>
                <w:noProof/>
                <w:webHidden/>
              </w:rPr>
              <w:t>8</w:t>
            </w:r>
            <w:r>
              <w:rPr>
                <w:noProof/>
                <w:webHidden/>
              </w:rPr>
              <w:fldChar w:fldCharType="end"/>
            </w:r>
          </w:hyperlink>
        </w:p>
        <w:p w:rsidR="007B20D6" w:rsidRDefault="000E777F" w:rsidP="007B20D6">
          <w:pPr>
            <w:pStyle w:val="TDC1"/>
            <w:tabs>
              <w:tab w:val="left" w:pos="440"/>
              <w:tab w:val="right" w:leader="dot" w:pos="9954"/>
            </w:tabs>
            <w:spacing w:after="0" w:line="240" w:lineRule="auto"/>
            <w:rPr>
              <w:noProof/>
              <w:lang w:val="es-CO" w:eastAsia="es-CO"/>
            </w:rPr>
          </w:pPr>
          <w:hyperlink w:anchor="_Toc292567671" w:history="1">
            <w:r w:rsidR="007B20D6" w:rsidRPr="002C75D7">
              <w:rPr>
                <w:rStyle w:val="Hipervnculo"/>
                <w:b/>
                <w:smallCaps/>
                <w:noProof/>
              </w:rPr>
              <w:t>3.</w:t>
            </w:r>
            <w:r w:rsidR="007B20D6">
              <w:rPr>
                <w:noProof/>
                <w:lang w:val="es-CO" w:eastAsia="es-CO"/>
              </w:rPr>
              <w:tab/>
            </w:r>
            <w:r w:rsidR="007B20D6" w:rsidRPr="002C75D7">
              <w:rPr>
                <w:rStyle w:val="Hipervnculo"/>
                <w:b/>
                <w:smallCaps/>
                <w:noProof/>
              </w:rPr>
              <w:t>Referencias</w:t>
            </w:r>
            <w:r w:rsidR="007B20D6">
              <w:rPr>
                <w:noProof/>
                <w:webHidden/>
              </w:rPr>
              <w:tab/>
            </w:r>
            <w:r>
              <w:rPr>
                <w:noProof/>
                <w:webHidden/>
              </w:rPr>
              <w:fldChar w:fldCharType="begin"/>
            </w:r>
            <w:r w:rsidR="007B20D6">
              <w:rPr>
                <w:noProof/>
                <w:webHidden/>
              </w:rPr>
              <w:instrText xml:space="preserve"> PAGEREF _Toc292567671 \h </w:instrText>
            </w:r>
            <w:r>
              <w:rPr>
                <w:noProof/>
                <w:webHidden/>
              </w:rPr>
            </w:r>
            <w:r>
              <w:rPr>
                <w:noProof/>
                <w:webHidden/>
              </w:rPr>
              <w:fldChar w:fldCharType="separate"/>
            </w:r>
            <w:r w:rsidR="00275B32">
              <w:rPr>
                <w:noProof/>
                <w:webHidden/>
              </w:rPr>
              <w:t>9</w:t>
            </w:r>
            <w:r>
              <w:rPr>
                <w:noProof/>
                <w:webHidden/>
              </w:rPr>
              <w:fldChar w:fldCharType="end"/>
            </w:r>
          </w:hyperlink>
        </w:p>
        <w:p w:rsidR="00E34903" w:rsidRPr="00761D8E" w:rsidRDefault="000E777F" w:rsidP="00A5499D">
          <w:pPr>
            <w:rPr>
              <w:rFonts w:asciiTheme="minorHAnsi" w:hAnsiTheme="minorHAnsi"/>
              <w:color w:val="auto"/>
              <w:lang w:val="es-ES"/>
            </w:rPr>
          </w:pPr>
          <w:r w:rsidRPr="00761D8E">
            <w:rPr>
              <w:rFonts w:asciiTheme="minorHAnsi" w:hAnsiTheme="minorHAnsi"/>
              <w:color w:val="auto"/>
              <w:sz w:val="22"/>
              <w:szCs w:val="22"/>
              <w:lang w:val="es-ES"/>
            </w:rPr>
            <w:fldChar w:fldCharType="end"/>
          </w:r>
        </w:p>
      </w:sdtContent>
    </w:sdt>
    <w:p w:rsidR="00E34903" w:rsidRPr="00761D8E" w:rsidRDefault="00E34903" w:rsidP="001B542F">
      <w:pPr>
        <w:jc w:val="both"/>
        <w:rPr>
          <w:rFonts w:asciiTheme="minorHAnsi" w:hAnsiTheme="minorHAnsi"/>
          <w:color w:val="auto"/>
          <w:sz w:val="22"/>
        </w:rPr>
      </w:pPr>
      <w:bookmarkStart w:id="0" w:name="_GoBack"/>
      <w:bookmarkEnd w:id="0"/>
    </w:p>
    <w:p w:rsidR="00C17CAE" w:rsidRDefault="00C17CAE">
      <w:pPr>
        <w:spacing w:after="200" w:line="276" w:lineRule="auto"/>
        <w:rPr>
          <w:rFonts w:asciiTheme="minorHAnsi" w:hAnsiTheme="minorHAnsi"/>
          <w:color w:val="auto"/>
          <w:sz w:val="22"/>
        </w:rPr>
      </w:pPr>
      <w:r>
        <w:rPr>
          <w:rFonts w:asciiTheme="minorHAnsi" w:hAnsiTheme="minorHAnsi"/>
          <w:color w:val="auto"/>
          <w:sz w:val="22"/>
        </w:rPr>
        <w:br w:type="page"/>
      </w:r>
    </w:p>
    <w:p w:rsidR="00CC0EAA" w:rsidRPr="00761D8E" w:rsidRDefault="00CC0EAA" w:rsidP="001B542F">
      <w:pPr>
        <w:rPr>
          <w:rFonts w:asciiTheme="minorHAnsi" w:hAnsiTheme="minorHAnsi"/>
          <w:color w:val="auto"/>
          <w:sz w:val="22"/>
        </w:rPr>
      </w:pPr>
    </w:p>
    <w:p w:rsidR="00761D8E" w:rsidRPr="00761D8E" w:rsidRDefault="00761D8E" w:rsidP="00761D8E">
      <w:pPr>
        <w:pStyle w:val="Prrafodelista"/>
        <w:ind w:left="0"/>
        <w:jc w:val="both"/>
        <w:outlineLvl w:val="1"/>
        <w:rPr>
          <w:rFonts w:asciiTheme="minorHAnsi" w:hAnsiTheme="minorHAnsi"/>
          <w:color w:val="auto"/>
          <w:sz w:val="22"/>
        </w:rPr>
      </w:pPr>
    </w:p>
    <w:p w:rsidR="00801625" w:rsidRPr="00761D8E" w:rsidRDefault="005A27E4" w:rsidP="00801625">
      <w:pPr>
        <w:jc w:val="center"/>
        <w:rPr>
          <w:rFonts w:asciiTheme="minorHAnsi" w:hAnsiTheme="minorHAnsi"/>
          <w:b/>
          <w:smallCaps/>
          <w:color w:val="auto"/>
          <w:sz w:val="40"/>
          <w:szCs w:val="48"/>
        </w:rPr>
      </w:pPr>
      <w:r>
        <w:rPr>
          <w:rFonts w:asciiTheme="minorHAnsi" w:hAnsiTheme="minorHAnsi"/>
          <w:b/>
          <w:smallCaps/>
          <w:color w:val="auto"/>
          <w:sz w:val="48"/>
          <w:szCs w:val="48"/>
        </w:rPr>
        <w:t>Gestión de Calidad</w:t>
      </w:r>
    </w:p>
    <w:p w:rsidR="00801625" w:rsidRPr="00761D8E" w:rsidRDefault="00801625" w:rsidP="00761D8E">
      <w:pPr>
        <w:jc w:val="both"/>
        <w:rPr>
          <w:rFonts w:asciiTheme="minorHAnsi" w:hAnsiTheme="minorHAnsi"/>
          <w:color w:val="auto"/>
          <w:sz w:val="22"/>
        </w:rPr>
      </w:pPr>
    </w:p>
    <w:p w:rsidR="00801625" w:rsidRPr="00761D8E" w:rsidRDefault="00801625" w:rsidP="00761D8E">
      <w:pPr>
        <w:jc w:val="both"/>
        <w:rPr>
          <w:rFonts w:asciiTheme="minorHAnsi" w:hAnsiTheme="minorHAnsi"/>
          <w:color w:val="auto"/>
          <w:sz w:val="22"/>
        </w:rPr>
      </w:pPr>
    </w:p>
    <w:p w:rsidR="00801625" w:rsidRPr="00761D8E" w:rsidRDefault="007B20D6" w:rsidP="00761D8E">
      <w:pPr>
        <w:pStyle w:val="Prrafodelista"/>
        <w:numPr>
          <w:ilvl w:val="0"/>
          <w:numId w:val="1"/>
        </w:numPr>
        <w:jc w:val="both"/>
        <w:outlineLvl w:val="0"/>
        <w:rPr>
          <w:rFonts w:asciiTheme="minorHAnsi" w:hAnsiTheme="minorHAnsi"/>
          <w:b/>
          <w:smallCaps/>
          <w:color w:val="auto"/>
          <w:sz w:val="22"/>
        </w:rPr>
      </w:pPr>
      <w:bookmarkStart w:id="1" w:name="_Toc292567660"/>
      <w:r>
        <w:rPr>
          <w:rFonts w:asciiTheme="minorHAnsi" w:hAnsiTheme="minorHAnsi"/>
          <w:b/>
          <w:smallCaps/>
          <w:color w:val="auto"/>
          <w:sz w:val="22"/>
        </w:rPr>
        <w:t>Análisis de Enfoques de Mejoramiento de Calidad</w:t>
      </w:r>
      <w:bookmarkEnd w:id="1"/>
    </w:p>
    <w:p w:rsidR="00105B27" w:rsidRPr="00761D8E" w:rsidRDefault="00105B27" w:rsidP="00761D8E">
      <w:pPr>
        <w:pStyle w:val="Prrafodelista"/>
        <w:ind w:left="0"/>
        <w:jc w:val="both"/>
        <w:outlineLvl w:val="0"/>
        <w:rPr>
          <w:rFonts w:asciiTheme="minorHAnsi" w:hAnsiTheme="minorHAnsi"/>
          <w:smallCaps/>
          <w:color w:val="auto"/>
          <w:sz w:val="22"/>
        </w:rPr>
      </w:pPr>
    </w:p>
    <w:p w:rsidR="00067729" w:rsidRDefault="007B20D6" w:rsidP="00761D8E">
      <w:pPr>
        <w:pStyle w:val="Prrafodelista"/>
        <w:numPr>
          <w:ilvl w:val="1"/>
          <w:numId w:val="1"/>
        </w:numPr>
        <w:ind w:left="567" w:hanging="425"/>
        <w:jc w:val="both"/>
        <w:outlineLvl w:val="1"/>
        <w:rPr>
          <w:rFonts w:asciiTheme="minorHAnsi" w:hAnsiTheme="minorHAnsi" w:cstheme="minorHAnsi"/>
          <w:b/>
          <w:smallCaps/>
          <w:color w:val="auto"/>
          <w:sz w:val="22"/>
        </w:rPr>
      </w:pPr>
      <w:bookmarkStart w:id="2" w:name="_Toc292567661"/>
      <w:r>
        <w:rPr>
          <w:rFonts w:asciiTheme="minorHAnsi" w:hAnsiTheme="minorHAnsi" w:cstheme="minorHAnsi"/>
          <w:b/>
          <w:smallCaps/>
          <w:color w:val="auto"/>
          <w:sz w:val="22"/>
        </w:rPr>
        <w:t xml:space="preserve">Dr. Edwards Deming: </w:t>
      </w:r>
      <w:r w:rsidRPr="007B20D6">
        <w:rPr>
          <w:rFonts w:asciiTheme="minorHAnsi" w:hAnsiTheme="minorHAnsi" w:cstheme="minorHAnsi"/>
          <w:b/>
          <w:smallCaps/>
          <w:color w:val="auto"/>
          <w:sz w:val="22"/>
        </w:rPr>
        <w:t>Deming´s</w:t>
      </w:r>
      <w:r>
        <w:rPr>
          <w:rFonts w:asciiTheme="minorHAnsi" w:hAnsiTheme="minorHAnsi" w:cstheme="minorHAnsi"/>
          <w:b/>
          <w:smallCaps/>
          <w:color w:val="auto"/>
          <w:sz w:val="22"/>
        </w:rPr>
        <w:t xml:space="preserve"> fourteen Points for Management</w:t>
      </w:r>
      <w:bookmarkEnd w:id="2"/>
    </w:p>
    <w:p w:rsidR="007B20D6" w:rsidRDefault="007B20D6" w:rsidP="007B20D6">
      <w:pPr>
        <w:rPr>
          <w:rFonts w:asciiTheme="minorHAnsi" w:hAnsiTheme="minorHAnsi"/>
          <w:sz w:val="22"/>
          <w:szCs w:val="22"/>
        </w:rPr>
      </w:pPr>
    </w:p>
    <w:p w:rsidR="00D430AA" w:rsidRDefault="00D430AA" w:rsidP="007B20D6">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7B20D6">
      <w:pPr>
        <w:rPr>
          <w:rFonts w:asciiTheme="minorHAnsi" w:hAnsiTheme="minorHAnsi"/>
          <w:sz w:val="22"/>
          <w:szCs w:val="22"/>
        </w:rPr>
      </w:pPr>
    </w:p>
    <w:p w:rsidR="00D430AA" w:rsidRDefault="00D430AA"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En el punto 4 se hace énfasis en evitar la diversificación de tecnologías al buscar el producto más económico para suplir una necesidad o requerimiento, en lugar de esto, se sugiere mantener un solo productor y de esta manera disminuir el costo total final. Sin lugar a dudas la integración entre diferentes plataformas y tecnologías en un proyecto de informática aumenta considerablemente la cantidad de tiempo de análisis necesario para llegar a una solución adecuada, debido a que es necesario que los integrantes del grupo conozcan en un nivel de profundidad adecuado las tecnologías involucradas y su integración puede presentar un sinfín de retrasos difíciles de estimar debido a la complejidad técnica que puede</w:t>
      </w:r>
      <w:r w:rsidR="00656D99">
        <w:rPr>
          <w:rFonts w:asciiTheme="minorHAnsi" w:hAnsiTheme="minorHAnsi"/>
          <w:sz w:val="22"/>
          <w:szCs w:val="22"/>
        </w:rPr>
        <w:t>n</w:t>
      </w:r>
      <w:r>
        <w:rPr>
          <w:rFonts w:asciiTheme="minorHAnsi" w:hAnsiTheme="minorHAnsi"/>
          <w:sz w:val="22"/>
          <w:szCs w:val="22"/>
        </w:rPr>
        <w:t xml:space="preserve"> llegar a alcanzar. Al emplear un solo fabricante se pueden reducir muchos riesgos y aumentar enormemente la calidad, un ejemplo claro es el de la empresa Apple la cual para sus productos de hardware se limita a sí mismo como fabricante, a diferencia de PC que suele presentar problemas de compatibilidad debido a la amplia gama de proveedores que maneja, esto se ve reflejado generalmente como una </w:t>
      </w:r>
      <w:r w:rsidR="00656D99">
        <w:rPr>
          <w:rFonts w:asciiTheme="minorHAnsi" w:hAnsiTheme="minorHAnsi"/>
          <w:sz w:val="22"/>
          <w:szCs w:val="22"/>
        </w:rPr>
        <w:t xml:space="preserve">percepción de </w:t>
      </w:r>
      <w:r>
        <w:rPr>
          <w:rFonts w:asciiTheme="minorHAnsi" w:hAnsiTheme="minorHAnsi"/>
          <w:sz w:val="22"/>
          <w:szCs w:val="22"/>
        </w:rPr>
        <w:t>calida</w:t>
      </w:r>
      <w:r w:rsidR="00656D99">
        <w:rPr>
          <w:rFonts w:asciiTheme="minorHAnsi" w:hAnsiTheme="minorHAnsi"/>
          <w:sz w:val="22"/>
          <w:szCs w:val="22"/>
        </w:rPr>
        <w:t>d superior por parte de los usuarios</w:t>
      </w:r>
      <w:r>
        <w:rPr>
          <w:rFonts w:asciiTheme="minorHAnsi" w:hAnsiTheme="minorHAnsi"/>
          <w:sz w:val="22"/>
          <w:szCs w:val="22"/>
        </w:rPr>
        <w:t>. Es importante también tener en cuenta que esta decisión se puede llegar a convertir en sí</w:t>
      </w:r>
      <w:r w:rsidR="00656D99">
        <w:rPr>
          <w:rFonts w:asciiTheme="minorHAnsi" w:hAnsiTheme="minorHAnsi"/>
          <w:sz w:val="22"/>
          <w:szCs w:val="22"/>
        </w:rPr>
        <w:t xml:space="preserve"> misma en un riesgo</w:t>
      </w:r>
      <w:r>
        <w:rPr>
          <w:rFonts w:asciiTheme="minorHAnsi" w:hAnsiTheme="minorHAnsi"/>
          <w:sz w:val="22"/>
          <w:szCs w:val="22"/>
        </w:rPr>
        <w:t>, dado que al depender de un sol</w:t>
      </w:r>
      <w:r w:rsidR="00656D99">
        <w:rPr>
          <w:rFonts w:asciiTheme="minorHAnsi" w:hAnsiTheme="minorHAnsi"/>
          <w:sz w:val="22"/>
          <w:szCs w:val="22"/>
        </w:rPr>
        <w:t>o proveedor y en el caso hipotético en el que este proveedor cierre su negocio la empresa quedaría amarrada a una tecnología de la cual ya no posee soporte.</w:t>
      </w:r>
    </w:p>
    <w:p w:rsidR="00656D99" w:rsidRPr="00656D99" w:rsidRDefault="00656D99" w:rsidP="00656D99">
      <w:pPr>
        <w:jc w:val="both"/>
        <w:rPr>
          <w:rFonts w:asciiTheme="minorHAnsi" w:hAnsiTheme="minorHAnsi"/>
          <w:sz w:val="22"/>
          <w:szCs w:val="22"/>
        </w:rPr>
      </w:pPr>
    </w:p>
    <w:p w:rsidR="00656D99" w:rsidRDefault="00656D99"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6 hace referencia a institucionalizar las capacitaciones en el lugar de trabajo</w:t>
      </w:r>
      <w:r w:rsidR="00DB7A2E">
        <w:rPr>
          <w:rFonts w:asciiTheme="minorHAnsi" w:hAnsiTheme="minorHAnsi"/>
          <w:sz w:val="22"/>
          <w:szCs w:val="22"/>
        </w:rPr>
        <w:t xml:space="preserve">. El constante crecimiento personal y profesional de los empleados es un motivador importante para garantizar el constante mejoramiento de la calidad. Cuando un empleado siente que </w:t>
      </w:r>
      <w:r w:rsidR="002924F9">
        <w:rPr>
          <w:rFonts w:asciiTheme="minorHAnsi" w:hAnsiTheme="minorHAnsi"/>
          <w:sz w:val="22"/>
          <w:szCs w:val="22"/>
        </w:rPr>
        <w:t>puede crecer profesionalmente en conocimiento y habilidades a la vez que ejecuta su trabajo va a esforzarse en mejorar el resultado de sus tareas y en aplicar los nuevos conocimientos adquiridos, a la vez que va a poder participar más activamente en el ciclo de vida del proyecto y ayudar a prevenir problemas o inconvenientes.</w:t>
      </w:r>
    </w:p>
    <w:p w:rsidR="002924F9" w:rsidRPr="002924F9" w:rsidRDefault="002924F9" w:rsidP="002924F9">
      <w:pPr>
        <w:rPr>
          <w:rFonts w:asciiTheme="minorHAnsi" w:hAnsiTheme="minorHAnsi"/>
          <w:sz w:val="22"/>
          <w:szCs w:val="22"/>
        </w:rPr>
      </w:pPr>
    </w:p>
    <w:p w:rsidR="002924F9" w:rsidRPr="00D430AA" w:rsidRDefault="002924F9"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9 hace referencia a eliminar las barreras presentes entre las diferentes áreas de personal. En la oficina o lugar de trabajo se pasa la mayor parte del día, por lo que una correcta comunicación con los compañeros de trabajo es indispensable sin importar a qué área pertenezcan, si no existen barreras entre áreas de trabajo la comunicación entre las mismas va a fluir de una mejor manera y todas las situaciones que se puedan presentar se van a poder manejar de una forma más ágil, todo esto permite mejorar la calidad del producto que se esté desarrollando, por ejemplo, si las áreas técnicas y comerciales tienen una buena comunicación, los agentes comerciales pueden tener datos realistas en cuanto a estimaciones y capacidad del producto que el área técnica está en capacidad de desarrollar, y de esta manera evitar los problemas frecuentes que se presentan en las empresas de software al ofrecer productos en tiempos no realistas debido a la falta de comunicación entre las diversas áreas.</w:t>
      </w: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61D8E">
      <w:pPr>
        <w:pStyle w:val="Prrafodelista"/>
        <w:numPr>
          <w:ilvl w:val="1"/>
          <w:numId w:val="1"/>
        </w:numPr>
        <w:ind w:left="567" w:hanging="425"/>
        <w:jc w:val="both"/>
        <w:outlineLvl w:val="1"/>
        <w:rPr>
          <w:rFonts w:asciiTheme="minorHAnsi" w:hAnsiTheme="minorHAnsi" w:cstheme="minorHAnsi"/>
          <w:b/>
          <w:smallCaps/>
          <w:color w:val="auto"/>
          <w:sz w:val="22"/>
        </w:rPr>
      </w:pPr>
      <w:bookmarkStart w:id="3" w:name="_Toc292567662"/>
      <w:r>
        <w:rPr>
          <w:rFonts w:asciiTheme="minorHAnsi" w:hAnsiTheme="minorHAnsi" w:cstheme="minorHAnsi"/>
          <w:b/>
          <w:smallCaps/>
          <w:color w:val="auto"/>
          <w:sz w:val="22"/>
        </w:rPr>
        <w:t xml:space="preserve">Joseph M. Juran: </w:t>
      </w:r>
      <w:r w:rsidRPr="007B20D6">
        <w:rPr>
          <w:rFonts w:asciiTheme="minorHAnsi" w:hAnsiTheme="minorHAnsi" w:cstheme="minorHAnsi"/>
          <w:b/>
          <w:smallCaps/>
          <w:color w:val="auto"/>
          <w:sz w:val="22"/>
        </w:rPr>
        <w:t>Juran´s 10 steps to Quality Improvement</w:t>
      </w:r>
      <w:bookmarkEnd w:id="3"/>
    </w:p>
    <w:p w:rsidR="00761D8E" w:rsidRDefault="00761D8E" w:rsidP="00761D8E">
      <w:pPr>
        <w:rPr>
          <w:rFonts w:asciiTheme="minorHAnsi" w:hAnsiTheme="minorHAnsi"/>
          <w:sz w:val="22"/>
        </w:rPr>
      </w:pPr>
    </w:p>
    <w:p w:rsidR="00D430AA" w:rsidRDefault="00D430AA" w:rsidP="00D430AA">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D430AA">
      <w:pPr>
        <w:rPr>
          <w:rFonts w:asciiTheme="minorHAnsi" w:hAnsiTheme="minorHAnsi"/>
          <w:sz w:val="22"/>
          <w:szCs w:val="22"/>
        </w:rPr>
      </w:pPr>
    </w:p>
    <w:p w:rsidR="00D430AA" w:rsidRDefault="00F15029" w:rsidP="00F15029">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 xml:space="preserve">El punto 7 hace referencia a dar reconocimiento, el reconocimiento es en sí mismo una recompensa a un trabajo bien desarrollado. Es importante tener en cuenta que cuando se presentan </w:t>
      </w:r>
      <w:r w:rsidR="00837C61">
        <w:rPr>
          <w:rFonts w:asciiTheme="minorHAnsi" w:hAnsiTheme="minorHAnsi"/>
          <w:sz w:val="22"/>
          <w:szCs w:val="22"/>
        </w:rPr>
        <w:t>errores</w:t>
      </w:r>
      <w:r>
        <w:rPr>
          <w:rFonts w:asciiTheme="minorHAnsi" w:hAnsiTheme="minorHAnsi"/>
          <w:sz w:val="22"/>
          <w:szCs w:val="22"/>
        </w:rPr>
        <w:t xml:space="preserve"> en los proyectos, la persona responsable debe asumir la responsabilidad de sus acciones y reconocer sus fallas, pero de la misma manera, cuando las cosas </w:t>
      </w:r>
      <w:r w:rsidR="00837C61">
        <w:rPr>
          <w:rFonts w:asciiTheme="minorHAnsi" w:hAnsiTheme="minorHAnsi"/>
          <w:sz w:val="22"/>
          <w:szCs w:val="22"/>
        </w:rPr>
        <w:t>resultan</w:t>
      </w:r>
      <w:r>
        <w:rPr>
          <w:rFonts w:asciiTheme="minorHAnsi" w:hAnsiTheme="minorHAnsi"/>
          <w:sz w:val="22"/>
          <w:szCs w:val="22"/>
        </w:rPr>
        <w:t xml:space="preserve"> bien es importante que se reconozcan estos logros, de esta manera se motiva a los empleados a trabajar cada vez</w:t>
      </w:r>
      <w:r w:rsidR="00837C61">
        <w:rPr>
          <w:rFonts w:asciiTheme="minorHAnsi" w:hAnsiTheme="minorHAnsi"/>
          <w:sz w:val="22"/>
          <w:szCs w:val="22"/>
        </w:rPr>
        <w:t xml:space="preserve"> mejor porque saben que su trabajo está siendo reconocido y su desempeño es tomado en cuenta</w:t>
      </w:r>
      <w:r w:rsidR="00AF7C9F">
        <w:rPr>
          <w:rFonts w:asciiTheme="minorHAnsi" w:hAnsiTheme="minorHAnsi"/>
          <w:sz w:val="22"/>
          <w:szCs w:val="22"/>
        </w:rPr>
        <w:t>, la motivación es una parte importante para lograr una buena calidad.</w:t>
      </w:r>
    </w:p>
    <w:p w:rsidR="00AF7C9F" w:rsidRPr="00AF7C9F" w:rsidRDefault="00AF7C9F" w:rsidP="00AF7C9F">
      <w:pPr>
        <w:jc w:val="both"/>
        <w:rPr>
          <w:rFonts w:asciiTheme="minorHAnsi" w:hAnsiTheme="minorHAnsi"/>
          <w:sz w:val="22"/>
          <w:szCs w:val="22"/>
        </w:rPr>
      </w:pPr>
    </w:p>
    <w:p w:rsidR="00AF7C9F" w:rsidRDefault="00AF7C9F" w:rsidP="00AF7C9F">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Reportar el progreso (punto 6) permite tener información actualizada y constante sobre el estado real de un proyecto, con lo cual se pueden tomar decisiones y actuar de manera rápida ante los diferentes inconvenientes que se puedan presentar. El conocimiento de la situación real de un proyecto permite actuar a tiempo y tomar las medidas que sean necesarias para garantizar la entrega de un producto de calidad.</w:t>
      </w:r>
    </w:p>
    <w:p w:rsidR="00AF7C9F" w:rsidRPr="00AF7C9F" w:rsidRDefault="00AF7C9F" w:rsidP="00AF7C9F">
      <w:pPr>
        <w:jc w:val="both"/>
        <w:rPr>
          <w:rFonts w:asciiTheme="minorHAnsi" w:hAnsiTheme="minorHAnsi"/>
          <w:sz w:val="22"/>
          <w:szCs w:val="22"/>
        </w:rPr>
      </w:pPr>
    </w:p>
    <w:p w:rsidR="00AF7C9F" w:rsidRDefault="00AF7C9F" w:rsidP="00F15029">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Determinar las metas de mejoramiento (punto 2) permite mantener un norte claro de manera constate, de esta manera se tiene conciencia sobre cuál es el resultado que se quiere lograr y cómo llegar hasta él. En los proyectos de tecnología es muy importante tener claras las metas de mejoramiento y analizarlas constantemente, dado que el horizonte tecnológico cambia permanentemente.</w:t>
      </w:r>
    </w:p>
    <w:p w:rsidR="007B20D6" w:rsidRDefault="007B20D6" w:rsidP="007B20D6">
      <w:pPr>
        <w:rPr>
          <w:rFonts w:asciiTheme="minorHAnsi" w:hAnsiTheme="minorHAnsi"/>
          <w:sz w:val="22"/>
          <w:szCs w:val="22"/>
        </w:rPr>
      </w:pPr>
    </w:p>
    <w:p w:rsidR="00AF7C9F" w:rsidRPr="007B20D6" w:rsidRDefault="00AF7C9F"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4" w:name="_Toc292567663"/>
      <w:r>
        <w:rPr>
          <w:rFonts w:asciiTheme="minorHAnsi" w:hAnsiTheme="minorHAnsi" w:cstheme="minorHAnsi"/>
          <w:b/>
          <w:smallCaps/>
          <w:color w:val="auto"/>
          <w:sz w:val="22"/>
        </w:rPr>
        <w:t xml:space="preserve">Philip B. Crosby: </w:t>
      </w:r>
      <w:r w:rsidRPr="007B20D6">
        <w:rPr>
          <w:rFonts w:asciiTheme="minorHAnsi" w:hAnsiTheme="minorHAnsi" w:cstheme="minorHAnsi"/>
          <w:b/>
          <w:smallCaps/>
          <w:color w:val="auto"/>
          <w:sz w:val="22"/>
        </w:rPr>
        <w:t>Crosby´s 14 Steps to Quality Improvement</w:t>
      </w:r>
      <w:bookmarkEnd w:id="4"/>
    </w:p>
    <w:p w:rsidR="007B20D6" w:rsidRDefault="007B20D6" w:rsidP="007B20D6">
      <w:pPr>
        <w:rPr>
          <w:rFonts w:asciiTheme="minorHAnsi" w:hAnsiTheme="minorHAnsi"/>
          <w:sz w:val="22"/>
        </w:rPr>
      </w:pPr>
    </w:p>
    <w:p w:rsidR="00D430AA" w:rsidRDefault="00D430AA" w:rsidP="00D430AA">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D430AA">
      <w:pPr>
        <w:rPr>
          <w:rFonts w:asciiTheme="minorHAnsi" w:hAnsiTheme="minorHAnsi"/>
          <w:sz w:val="22"/>
          <w:szCs w:val="22"/>
        </w:rPr>
      </w:pPr>
    </w:p>
    <w:p w:rsidR="00D430AA" w:rsidRDefault="0064726D"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Formar equipos de mejora de calidad con representantes de cada área de trabajo (punto 2) permite abordar el mejoramiento de la calidad desde diferentes perspectivas y tener una visión total de todos los puntos que deben ser atendidos. En los proyectos de tecnología las diferentes áreas deben trabajar unidas para proporcionar una solución de calidad, de esta manera el área comercial, técnica, de pruebas, de diseño etc., pueden proponer mejoras en puntos específicos de sus respectivas áreas para todo el ciclo de vida del proyecto.</w:t>
      </w:r>
    </w:p>
    <w:p w:rsidR="0064726D" w:rsidRPr="0064726D" w:rsidRDefault="0064726D" w:rsidP="0064726D">
      <w:pPr>
        <w:jc w:val="both"/>
        <w:rPr>
          <w:rFonts w:asciiTheme="minorHAnsi" w:hAnsiTheme="minorHAnsi"/>
          <w:sz w:val="22"/>
          <w:szCs w:val="22"/>
        </w:rPr>
      </w:pPr>
    </w:p>
    <w:p w:rsidR="0064726D" w:rsidRDefault="0064726D"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5 hace referencia a elevar la conciencia sobre la calidad en todo el personal. Muchas veces en los proyectos de tecnología las diferentes áreas se concentran en cumplir a tiempo las tareas programadas y la revisión de la calidad del producto se deja para las últimas fases como una tarea adicional que debe ser realizada, evidentemente este enfoque puede traer muchos problemas dado que se pueden descubrir muy tarde fallas que debieron ser atendidas en las etapas tempranas del ciclo de vida del proyecto, si todos los empleados saben que el aseguramiento de la calidad es algo que se construye constantemente y no una tarea que debe ser realizada al finalizar el proyecto</w:t>
      </w:r>
      <w:r w:rsidR="008B6FA6">
        <w:rPr>
          <w:rFonts w:asciiTheme="minorHAnsi" w:hAnsiTheme="minorHAnsi"/>
          <w:sz w:val="22"/>
          <w:szCs w:val="22"/>
        </w:rPr>
        <w:t xml:space="preserve"> se pueden lograr mejores resultados. La diferencia está en ser consiente sobre qué es calidad y como desde el cargo desempeñado se puede ayudar a alcanzar.</w:t>
      </w:r>
    </w:p>
    <w:p w:rsidR="008B6FA6" w:rsidRPr="008B6FA6" w:rsidRDefault="008B6FA6" w:rsidP="008B6FA6">
      <w:pPr>
        <w:rPr>
          <w:rFonts w:asciiTheme="minorHAnsi" w:hAnsiTheme="minorHAnsi"/>
          <w:sz w:val="22"/>
          <w:szCs w:val="22"/>
        </w:rPr>
      </w:pPr>
    </w:p>
    <w:p w:rsidR="008B6FA6" w:rsidRDefault="008B6FA6"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lastRenderedPageBreak/>
        <w:t>Alentar a los individuos a proponer metas de mejoramiento para sí mismos y para sus grupos (punto 10) permite que los miembros del equipo de trabajo tengan una participación activa, al reconocer fallas y buscar posibles soluciones para las mismas, de esta manera se provee una participación global sobre el proceso de mejora de calidad.</w:t>
      </w:r>
      <w:r w:rsidR="008D3890">
        <w:rPr>
          <w:rFonts w:asciiTheme="minorHAnsi" w:hAnsiTheme="minorHAnsi"/>
          <w:sz w:val="22"/>
          <w:szCs w:val="22"/>
        </w:rPr>
        <w:t xml:space="preserve"> En los proyectos de tecnología cada área tiene su propia metodología de trabajo, al igual que a cada persona la motivan cosas diferentes, por esta razón es importante tener en cuenta la individualidad en el momento de plantear un plan de mejoramiento, al permitir que este plan sea planteado de manera personal se obtiene un nivel de compromiso mayor por parte de los empleados.</w:t>
      </w:r>
    </w:p>
    <w:p w:rsidR="009D2627" w:rsidRPr="00761D8E" w:rsidRDefault="009D2627" w:rsidP="00835BD2">
      <w:pPr>
        <w:pStyle w:val="Prrafodelista"/>
        <w:ind w:left="0"/>
        <w:rPr>
          <w:rFonts w:asciiTheme="minorHAnsi" w:hAnsiTheme="minorHAnsi" w:cstheme="minorHAnsi"/>
          <w:color w:val="auto"/>
          <w:sz w:val="22"/>
        </w:rPr>
      </w:pPr>
    </w:p>
    <w:p w:rsidR="00277D23" w:rsidRDefault="00277D23">
      <w:pPr>
        <w:spacing w:after="200" w:line="276" w:lineRule="auto"/>
        <w:rPr>
          <w:rFonts w:asciiTheme="minorHAnsi" w:hAnsiTheme="minorHAnsi" w:cstheme="minorHAnsi"/>
          <w:color w:val="auto"/>
          <w:sz w:val="22"/>
        </w:rPr>
      </w:pPr>
      <w:r>
        <w:rPr>
          <w:rFonts w:asciiTheme="minorHAnsi" w:hAnsiTheme="minorHAnsi" w:cstheme="minorHAnsi"/>
          <w:color w:val="auto"/>
          <w:sz w:val="22"/>
        </w:rPr>
        <w:br w:type="page"/>
      </w:r>
    </w:p>
    <w:p w:rsidR="00277D23" w:rsidRDefault="00277D23" w:rsidP="0012629D">
      <w:pPr>
        <w:rPr>
          <w:rFonts w:asciiTheme="minorHAnsi" w:hAnsiTheme="minorHAnsi" w:cstheme="minorHAnsi"/>
          <w:color w:val="auto"/>
          <w:sz w:val="22"/>
        </w:rPr>
      </w:pPr>
    </w:p>
    <w:p w:rsidR="00835BD2" w:rsidRPr="00761D8E" w:rsidRDefault="00835BD2" w:rsidP="00835BD2">
      <w:pPr>
        <w:pStyle w:val="Prrafodelista"/>
        <w:ind w:left="0"/>
        <w:jc w:val="both"/>
        <w:outlineLvl w:val="1"/>
        <w:rPr>
          <w:rFonts w:asciiTheme="minorHAnsi" w:hAnsiTheme="minorHAnsi"/>
          <w:color w:val="auto"/>
          <w:sz w:val="22"/>
        </w:rPr>
      </w:pPr>
    </w:p>
    <w:p w:rsidR="00206E87" w:rsidRPr="00761D8E" w:rsidRDefault="007B20D6" w:rsidP="00835BD2">
      <w:pPr>
        <w:pStyle w:val="Prrafodelista"/>
        <w:numPr>
          <w:ilvl w:val="0"/>
          <w:numId w:val="1"/>
        </w:numPr>
        <w:ind w:left="284" w:hanging="284"/>
        <w:jc w:val="both"/>
        <w:outlineLvl w:val="0"/>
        <w:rPr>
          <w:rFonts w:asciiTheme="minorHAnsi" w:hAnsiTheme="minorHAnsi" w:cstheme="minorHAnsi"/>
          <w:color w:val="auto"/>
          <w:sz w:val="22"/>
        </w:rPr>
      </w:pPr>
      <w:bookmarkStart w:id="5" w:name="_Toc292567664"/>
      <w:r>
        <w:rPr>
          <w:rFonts w:asciiTheme="minorHAnsi" w:hAnsiTheme="minorHAnsi" w:cstheme="minorHAnsi"/>
          <w:b/>
          <w:smallCaps/>
          <w:color w:val="auto"/>
          <w:sz w:val="22"/>
        </w:rPr>
        <w:t xml:space="preserve">Caso de Estudio: </w:t>
      </w:r>
      <w:r w:rsidRPr="007B20D6">
        <w:rPr>
          <w:rFonts w:asciiTheme="minorHAnsi" w:hAnsiTheme="minorHAnsi" w:cstheme="minorHAnsi"/>
          <w:b/>
          <w:smallCaps/>
          <w:color w:val="auto"/>
          <w:sz w:val="22"/>
        </w:rPr>
        <w:t>Ceiling Panel Collapse in the Big Dig Project</w:t>
      </w:r>
      <w:bookmarkEnd w:id="5"/>
    </w:p>
    <w:p w:rsidR="00206E87" w:rsidRDefault="00206E87" w:rsidP="00206E87">
      <w:pPr>
        <w:jc w:val="both"/>
        <w:outlineLvl w:val="0"/>
        <w:rPr>
          <w:rFonts w:asciiTheme="minorHAnsi" w:hAnsiTheme="minorHAnsi"/>
          <w:color w:val="auto"/>
          <w:sz w:val="22"/>
        </w:rPr>
      </w:pPr>
    </w:p>
    <w:p w:rsidR="00D75A82" w:rsidRDefault="00D75A82" w:rsidP="00206E87">
      <w:pPr>
        <w:jc w:val="both"/>
        <w:outlineLvl w:val="0"/>
        <w:rPr>
          <w:rFonts w:asciiTheme="minorHAnsi" w:hAnsiTheme="minorHAnsi"/>
          <w:color w:val="auto"/>
          <w:sz w:val="22"/>
        </w:rPr>
      </w:pPr>
    </w:p>
    <w:p w:rsidR="007B20D6"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6" w:name="_Toc292567665"/>
      <w:r>
        <w:rPr>
          <w:rFonts w:asciiTheme="minorHAnsi" w:hAnsiTheme="minorHAnsi" w:cstheme="minorHAnsi"/>
          <w:b/>
          <w:smallCaps/>
          <w:color w:val="auto"/>
          <w:sz w:val="22"/>
        </w:rPr>
        <w:t>Pregunta 1: Diagrama CE</w:t>
      </w:r>
      <w:bookmarkEnd w:id="6"/>
    </w:p>
    <w:p w:rsidR="007B20D6" w:rsidRPr="007B20D6" w:rsidRDefault="007B20D6" w:rsidP="007B20D6">
      <w:pPr>
        <w:rPr>
          <w:rFonts w:asciiTheme="minorHAnsi" w:hAnsiTheme="minorHAnsi"/>
          <w:sz w:val="22"/>
          <w:szCs w:val="22"/>
        </w:rPr>
      </w:pPr>
    </w:p>
    <w:p w:rsidR="007B20D6" w:rsidRDefault="007B64CA" w:rsidP="007B20D6">
      <w:pPr>
        <w:rPr>
          <w:rFonts w:asciiTheme="minorHAnsi" w:hAnsiTheme="minorHAnsi"/>
          <w:sz w:val="22"/>
          <w:szCs w:val="22"/>
        </w:rPr>
      </w:pPr>
      <w:r w:rsidRPr="007B64CA">
        <w:rPr>
          <w:rFonts w:asciiTheme="minorHAnsi" w:hAnsiTheme="minorHAnsi"/>
          <w:noProof/>
          <w:sz w:val="22"/>
          <w:szCs w:val="22"/>
        </w:rPr>
        <w:drawing>
          <wp:inline distT="0" distB="0" distL="0" distR="0">
            <wp:extent cx="6326505" cy="4338320"/>
            <wp:effectExtent l="0" t="0" r="0" b="0"/>
            <wp:docPr id="2" name="Imagen 1" descr="C:\Users\admin\Desktop\Big Dig Tunnel Accid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ig Dig Tunnel Accident.bmp"/>
                    <pic:cNvPicPr>
                      <a:picLocks noChangeAspect="1" noChangeArrowheads="1"/>
                    </pic:cNvPicPr>
                  </pic:nvPicPr>
                  <pic:blipFill>
                    <a:blip r:embed="rId11">
                      <a:clrChange>
                        <a:clrFrom>
                          <a:srgbClr val="F3F4F9"/>
                        </a:clrFrom>
                        <a:clrTo>
                          <a:srgbClr val="F3F4F9">
                            <a:alpha val="0"/>
                          </a:srgbClr>
                        </a:clrTo>
                      </a:clrChange>
                    </a:blip>
                    <a:srcRect/>
                    <a:stretch>
                      <a:fillRect/>
                    </a:stretch>
                  </pic:blipFill>
                  <pic:spPr bwMode="auto">
                    <a:xfrm>
                      <a:off x="0" y="0"/>
                      <a:ext cx="6326505" cy="4338320"/>
                    </a:xfrm>
                    <a:prstGeom prst="rect">
                      <a:avLst/>
                    </a:prstGeom>
                    <a:noFill/>
                    <a:ln w="9525">
                      <a:noFill/>
                      <a:miter lim="800000"/>
                      <a:headEnd/>
                      <a:tailEnd/>
                    </a:ln>
                  </pic:spPr>
                </pic:pic>
              </a:graphicData>
            </a:graphic>
          </wp:inline>
        </w:drawing>
      </w:r>
    </w:p>
    <w:p w:rsidR="007B64CA" w:rsidRPr="007B20D6" w:rsidRDefault="007B64CA"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7" w:name="_Toc292567666"/>
      <w:r>
        <w:rPr>
          <w:rFonts w:asciiTheme="minorHAnsi" w:hAnsiTheme="minorHAnsi" w:cstheme="minorHAnsi"/>
          <w:b/>
          <w:smallCaps/>
          <w:color w:val="auto"/>
          <w:sz w:val="22"/>
        </w:rPr>
        <w:t>Pregunta 2: Características Críticas</w:t>
      </w:r>
      <w:bookmarkEnd w:id="7"/>
    </w:p>
    <w:p w:rsidR="007B20D6" w:rsidRDefault="007B20D6" w:rsidP="0006183C">
      <w:pPr>
        <w:jc w:val="both"/>
        <w:rPr>
          <w:rFonts w:asciiTheme="minorHAnsi" w:hAnsiTheme="minorHAnsi"/>
          <w:sz w:val="22"/>
        </w:rPr>
      </w:pPr>
    </w:p>
    <w:p w:rsidR="00507D71" w:rsidRDefault="00507D71" w:rsidP="0006183C">
      <w:pPr>
        <w:jc w:val="both"/>
        <w:rPr>
          <w:rFonts w:asciiTheme="minorHAnsi" w:hAnsiTheme="minorHAnsi"/>
          <w:sz w:val="22"/>
        </w:rPr>
      </w:pPr>
      <w:r>
        <w:rPr>
          <w:rFonts w:asciiTheme="minorHAnsi" w:hAnsiTheme="minorHAnsi"/>
          <w:sz w:val="22"/>
        </w:rPr>
        <w:t>Tras la investigación de todas las posibles causas para el evento en el túnel, se puede determinar que las características críticas en este problema y en general en un problema de ingeniería son las siguientes:</w:t>
      </w:r>
    </w:p>
    <w:p w:rsidR="00C833C6" w:rsidRDefault="00C833C6" w:rsidP="0006183C">
      <w:pPr>
        <w:jc w:val="both"/>
        <w:rPr>
          <w:rFonts w:asciiTheme="minorHAnsi" w:hAnsiTheme="minorHAnsi"/>
          <w:sz w:val="22"/>
          <w:szCs w:val="22"/>
        </w:rPr>
      </w:pPr>
    </w:p>
    <w:p w:rsidR="00C833C6" w:rsidRDefault="00C833C6" w:rsidP="00D75A82">
      <w:pPr>
        <w:pStyle w:val="Prrafodelista"/>
        <w:numPr>
          <w:ilvl w:val="0"/>
          <w:numId w:val="41"/>
        </w:numPr>
        <w:ind w:left="284" w:hanging="284"/>
        <w:jc w:val="both"/>
        <w:rPr>
          <w:rFonts w:asciiTheme="minorHAnsi" w:hAnsiTheme="minorHAnsi"/>
          <w:sz w:val="22"/>
          <w:szCs w:val="22"/>
        </w:rPr>
      </w:pPr>
      <w:r w:rsidRPr="00507D71">
        <w:rPr>
          <w:rFonts w:asciiTheme="minorHAnsi" w:hAnsiTheme="minorHAnsi"/>
          <w:sz w:val="22"/>
          <w:szCs w:val="22"/>
        </w:rPr>
        <w:t>Diseño</w:t>
      </w:r>
      <w:r w:rsidR="00507D71">
        <w:rPr>
          <w:rFonts w:asciiTheme="minorHAnsi" w:hAnsiTheme="minorHAnsi"/>
          <w:sz w:val="22"/>
          <w:szCs w:val="22"/>
        </w:rPr>
        <w:t xml:space="preserve"> de la solución: Para proyectos de ingeniería de complejidad alta, los diseños y modelos que se genera</w:t>
      </w:r>
      <w:r w:rsidR="00D75A82">
        <w:rPr>
          <w:rFonts w:asciiTheme="minorHAnsi" w:hAnsiTheme="minorHAnsi"/>
          <w:sz w:val="22"/>
          <w:szCs w:val="22"/>
        </w:rPr>
        <w:t>n</w:t>
      </w:r>
      <w:r w:rsidR="00507D71">
        <w:rPr>
          <w:rFonts w:asciiTheme="minorHAnsi" w:hAnsiTheme="minorHAnsi"/>
          <w:sz w:val="22"/>
          <w:szCs w:val="22"/>
        </w:rPr>
        <w:t xml:space="preserve">, pueden </w:t>
      </w:r>
      <w:r w:rsidR="000562BB">
        <w:rPr>
          <w:rFonts w:asciiTheme="minorHAnsi" w:hAnsiTheme="minorHAnsi"/>
          <w:sz w:val="22"/>
          <w:szCs w:val="22"/>
        </w:rPr>
        <w:t xml:space="preserve">resultar con errores </w:t>
      </w:r>
      <w:r w:rsidR="00507D71">
        <w:rPr>
          <w:rFonts w:asciiTheme="minorHAnsi" w:hAnsiTheme="minorHAnsi"/>
          <w:sz w:val="22"/>
          <w:szCs w:val="22"/>
        </w:rPr>
        <w:t xml:space="preserve">en su </w:t>
      </w:r>
      <w:r w:rsidR="000562BB">
        <w:rPr>
          <w:rFonts w:asciiTheme="minorHAnsi" w:hAnsiTheme="minorHAnsi"/>
          <w:sz w:val="22"/>
          <w:szCs w:val="22"/>
        </w:rPr>
        <w:t>creación o pueden llegar a ser mal interpretados en su desarrollo</w:t>
      </w:r>
      <w:r w:rsidR="00D75A82">
        <w:rPr>
          <w:rFonts w:asciiTheme="minorHAnsi" w:hAnsiTheme="minorHAnsi"/>
          <w:sz w:val="22"/>
          <w:szCs w:val="22"/>
        </w:rPr>
        <w:t>, por esta razón se debe alcanzar un nivel de especificación alto durante la fase de diseño</w:t>
      </w:r>
      <w:r w:rsidR="000562BB">
        <w:rPr>
          <w:rFonts w:asciiTheme="minorHAnsi" w:hAnsiTheme="minorHAnsi"/>
          <w:sz w:val="22"/>
          <w:szCs w:val="22"/>
        </w:rPr>
        <w:t>. Para este evento los cálculos de las bases y los pesos eran el punto de mayor importancia.</w:t>
      </w:r>
    </w:p>
    <w:p w:rsidR="000562BB" w:rsidRDefault="000562BB" w:rsidP="00D75A82">
      <w:pPr>
        <w:pStyle w:val="Prrafodelista"/>
        <w:ind w:left="0"/>
        <w:jc w:val="both"/>
        <w:rPr>
          <w:rFonts w:asciiTheme="minorHAnsi" w:hAnsiTheme="minorHAnsi"/>
          <w:sz w:val="22"/>
          <w:szCs w:val="22"/>
        </w:rPr>
      </w:pPr>
    </w:p>
    <w:p w:rsidR="00C833C6" w:rsidRDefault="000562BB" w:rsidP="00D75A82">
      <w:pPr>
        <w:pStyle w:val="Prrafodelista"/>
        <w:numPr>
          <w:ilvl w:val="0"/>
          <w:numId w:val="41"/>
        </w:numPr>
        <w:ind w:left="284" w:hanging="284"/>
        <w:jc w:val="both"/>
        <w:rPr>
          <w:rFonts w:asciiTheme="minorHAnsi" w:hAnsiTheme="minorHAnsi"/>
          <w:sz w:val="22"/>
          <w:szCs w:val="22"/>
        </w:rPr>
      </w:pPr>
      <w:r>
        <w:rPr>
          <w:rFonts w:asciiTheme="minorHAnsi" w:hAnsiTheme="minorHAnsi"/>
          <w:sz w:val="22"/>
          <w:szCs w:val="22"/>
        </w:rPr>
        <w:lastRenderedPageBreak/>
        <w:t xml:space="preserve">Construcción de la solución: </w:t>
      </w:r>
      <w:r w:rsidR="00D75A82">
        <w:rPr>
          <w:rFonts w:asciiTheme="minorHAnsi" w:hAnsiTheme="minorHAnsi"/>
          <w:sz w:val="22"/>
          <w:szCs w:val="22"/>
        </w:rPr>
        <w:t>En los p</w:t>
      </w:r>
      <w:r>
        <w:rPr>
          <w:rFonts w:asciiTheme="minorHAnsi" w:hAnsiTheme="minorHAnsi"/>
          <w:sz w:val="22"/>
          <w:szCs w:val="22"/>
        </w:rPr>
        <w:t>royectos de gran tamaño, donde generalmente el diseño y la construcción están a cargo de grupos diferentes, y</w:t>
      </w:r>
      <w:r w:rsidR="00D75A82">
        <w:rPr>
          <w:rFonts w:asciiTheme="minorHAnsi" w:hAnsiTheme="minorHAnsi"/>
          <w:sz w:val="22"/>
          <w:szCs w:val="22"/>
        </w:rPr>
        <w:t xml:space="preserve"> en los cuales resulta extremadamente complejo</w:t>
      </w:r>
      <w:r>
        <w:rPr>
          <w:rFonts w:asciiTheme="minorHAnsi" w:hAnsiTheme="minorHAnsi"/>
          <w:sz w:val="22"/>
          <w:szCs w:val="22"/>
        </w:rPr>
        <w:t xml:space="preserve"> prestar atención en cada detalle </w:t>
      </w:r>
      <w:r w:rsidR="00D75A82">
        <w:rPr>
          <w:rFonts w:asciiTheme="minorHAnsi" w:hAnsiTheme="minorHAnsi"/>
          <w:sz w:val="22"/>
          <w:szCs w:val="22"/>
        </w:rPr>
        <w:t xml:space="preserve">hace de </w:t>
      </w:r>
      <w:r>
        <w:rPr>
          <w:rFonts w:asciiTheme="minorHAnsi" w:hAnsiTheme="minorHAnsi"/>
          <w:sz w:val="22"/>
          <w:szCs w:val="22"/>
        </w:rPr>
        <w:t xml:space="preserve">la construcción en un tema crítico. Para </w:t>
      </w:r>
      <w:r w:rsidR="00EC4B68">
        <w:rPr>
          <w:rFonts w:asciiTheme="minorHAnsi" w:hAnsiTheme="minorHAnsi"/>
          <w:sz w:val="22"/>
          <w:szCs w:val="22"/>
        </w:rPr>
        <w:t xml:space="preserve">este evento la construcción de las bases y la manera en la que se realizaron los </w:t>
      </w:r>
      <w:r w:rsidR="00C833C6" w:rsidRPr="000562BB">
        <w:rPr>
          <w:rFonts w:asciiTheme="minorHAnsi" w:hAnsiTheme="minorHAnsi"/>
          <w:sz w:val="22"/>
          <w:szCs w:val="22"/>
        </w:rPr>
        <w:t>aseguramientos</w:t>
      </w:r>
      <w:r w:rsidR="00EC4B68">
        <w:rPr>
          <w:rFonts w:asciiTheme="minorHAnsi" w:hAnsiTheme="minorHAnsi"/>
          <w:sz w:val="22"/>
          <w:szCs w:val="22"/>
        </w:rPr>
        <w:t xml:space="preserve"> debían ser tenidos en cuenta con </w:t>
      </w:r>
      <w:r w:rsidR="00D75A82">
        <w:rPr>
          <w:rFonts w:asciiTheme="minorHAnsi" w:hAnsiTheme="minorHAnsi"/>
          <w:sz w:val="22"/>
          <w:szCs w:val="22"/>
        </w:rPr>
        <w:t xml:space="preserve">atributos de </w:t>
      </w:r>
      <w:r w:rsidR="00EC4B68">
        <w:rPr>
          <w:rFonts w:asciiTheme="minorHAnsi" w:hAnsiTheme="minorHAnsi"/>
          <w:sz w:val="22"/>
          <w:szCs w:val="22"/>
        </w:rPr>
        <w:t>alta importancia.</w:t>
      </w:r>
    </w:p>
    <w:p w:rsidR="00EC4B68" w:rsidRPr="00EC4B68" w:rsidRDefault="00EC4B68" w:rsidP="00D75A82">
      <w:pPr>
        <w:pStyle w:val="Prrafodelista"/>
        <w:ind w:left="0"/>
        <w:jc w:val="both"/>
        <w:rPr>
          <w:rFonts w:asciiTheme="minorHAnsi" w:hAnsiTheme="minorHAnsi"/>
          <w:sz w:val="22"/>
          <w:szCs w:val="22"/>
        </w:rPr>
      </w:pPr>
    </w:p>
    <w:p w:rsidR="00EC4B68" w:rsidRDefault="00EC4B68" w:rsidP="00D75A82">
      <w:pPr>
        <w:pStyle w:val="Prrafodelista"/>
        <w:numPr>
          <w:ilvl w:val="0"/>
          <w:numId w:val="41"/>
        </w:numPr>
        <w:ind w:left="284" w:hanging="284"/>
        <w:jc w:val="both"/>
        <w:rPr>
          <w:rFonts w:asciiTheme="minorHAnsi" w:hAnsiTheme="minorHAnsi"/>
          <w:sz w:val="22"/>
          <w:szCs w:val="22"/>
        </w:rPr>
      </w:pPr>
      <w:r>
        <w:rPr>
          <w:rFonts w:asciiTheme="minorHAnsi" w:hAnsiTheme="minorHAnsi"/>
          <w:sz w:val="22"/>
          <w:szCs w:val="22"/>
        </w:rPr>
        <w:t>Integración: Cuando pa</w:t>
      </w:r>
      <w:r w:rsidR="00D75A82">
        <w:rPr>
          <w:rFonts w:asciiTheme="minorHAnsi" w:hAnsiTheme="minorHAnsi"/>
          <w:sz w:val="22"/>
          <w:szCs w:val="22"/>
        </w:rPr>
        <w:t xml:space="preserve">rticipan en un proyecto varios </w:t>
      </w:r>
      <w:r>
        <w:rPr>
          <w:rFonts w:asciiTheme="minorHAnsi" w:hAnsiTheme="minorHAnsi"/>
          <w:sz w:val="22"/>
          <w:szCs w:val="22"/>
        </w:rPr>
        <w:t>grupos; además aun cuando un proyecto tiene un tamaño o complejidad lo suficientemente alto para obligar a dividir el proyecto en proyectos más pequeños y claros, la integración se convierte en un tema transcendental para lograr el éxito. Para este evento el error está directamente relacionado con la manera en la que se integraron los diferentes grupos de construcción y su interpretación de los resultados del grupo de diseño, una mala integración se convirtió en un error fatal.</w:t>
      </w:r>
    </w:p>
    <w:p w:rsidR="00EC4B68" w:rsidRPr="00EC4B68" w:rsidRDefault="00EC4B68" w:rsidP="00D75A82">
      <w:pPr>
        <w:pStyle w:val="Prrafodelista"/>
        <w:ind w:left="0"/>
        <w:jc w:val="both"/>
        <w:rPr>
          <w:rFonts w:asciiTheme="minorHAnsi" w:hAnsiTheme="minorHAnsi"/>
          <w:sz w:val="22"/>
          <w:szCs w:val="22"/>
        </w:rPr>
      </w:pPr>
    </w:p>
    <w:p w:rsidR="00C833C6" w:rsidRPr="00EC4B68" w:rsidRDefault="00C833C6" w:rsidP="00D75A82">
      <w:pPr>
        <w:pStyle w:val="Prrafodelista"/>
        <w:numPr>
          <w:ilvl w:val="0"/>
          <w:numId w:val="41"/>
        </w:numPr>
        <w:ind w:left="284" w:hanging="284"/>
        <w:jc w:val="both"/>
        <w:rPr>
          <w:rFonts w:asciiTheme="minorHAnsi" w:hAnsiTheme="minorHAnsi"/>
          <w:sz w:val="22"/>
          <w:szCs w:val="22"/>
        </w:rPr>
      </w:pPr>
      <w:r w:rsidRPr="00EC4B68">
        <w:rPr>
          <w:rFonts w:asciiTheme="minorHAnsi" w:hAnsiTheme="minorHAnsi"/>
          <w:sz w:val="22"/>
          <w:szCs w:val="22"/>
        </w:rPr>
        <w:t>Pruebas</w:t>
      </w:r>
      <w:r w:rsidR="00EC4B68">
        <w:rPr>
          <w:rFonts w:asciiTheme="minorHAnsi" w:hAnsiTheme="minorHAnsi"/>
          <w:sz w:val="22"/>
          <w:szCs w:val="22"/>
        </w:rPr>
        <w:t>:</w:t>
      </w:r>
      <w:r w:rsidRPr="00EC4B68">
        <w:rPr>
          <w:rFonts w:asciiTheme="minorHAnsi" w:hAnsiTheme="minorHAnsi"/>
          <w:sz w:val="22"/>
          <w:szCs w:val="22"/>
        </w:rPr>
        <w:t xml:space="preserve"> </w:t>
      </w:r>
      <w:r w:rsidR="00EC4B68">
        <w:rPr>
          <w:rFonts w:asciiTheme="minorHAnsi" w:hAnsiTheme="minorHAnsi"/>
          <w:sz w:val="22"/>
          <w:szCs w:val="22"/>
        </w:rPr>
        <w:t>A pesar de que el aseguramiento de calidad no puede garantizar que la solución sea completamente confiable, las pruebas a todo nivel disminuyen la probabilidad de fallas y permiten la creación de productos de mayor calidad. Para este evento una verificación oportuna hubiera hecho la diferencia</w:t>
      </w:r>
      <w:r w:rsidR="00D75A82">
        <w:rPr>
          <w:rFonts w:asciiTheme="minorHAnsi" w:hAnsiTheme="minorHAnsi"/>
          <w:sz w:val="22"/>
          <w:szCs w:val="22"/>
        </w:rPr>
        <w:t xml:space="preserve"> al detectar los errores en etapas tempranas del proyecto</w:t>
      </w:r>
      <w:r w:rsidR="00EC4B68">
        <w:rPr>
          <w:rFonts w:asciiTheme="minorHAnsi" w:hAnsiTheme="minorHAnsi"/>
          <w:sz w:val="22"/>
          <w:szCs w:val="22"/>
        </w:rPr>
        <w:t>.</w:t>
      </w:r>
    </w:p>
    <w:p w:rsidR="00C833C6" w:rsidRDefault="00C833C6" w:rsidP="00C833C6">
      <w:pPr>
        <w:rPr>
          <w:rFonts w:asciiTheme="minorHAnsi" w:hAnsiTheme="minorHAnsi"/>
          <w:sz w:val="22"/>
          <w:szCs w:val="22"/>
        </w:rPr>
      </w:pPr>
    </w:p>
    <w:p w:rsidR="00D75A82" w:rsidRPr="00C833C6" w:rsidRDefault="00D75A82" w:rsidP="00C833C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8" w:name="_Toc292567667"/>
      <w:r>
        <w:rPr>
          <w:rFonts w:asciiTheme="minorHAnsi" w:hAnsiTheme="minorHAnsi" w:cstheme="minorHAnsi"/>
          <w:b/>
          <w:smallCaps/>
          <w:color w:val="auto"/>
          <w:sz w:val="22"/>
        </w:rPr>
        <w:t>Pregunta 4: Rol de la Gestión de Configuración</w:t>
      </w:r>
      <w:bookmarkEnd w:id="8"/>
    </w:p>
    <w:p w:rsidR="007B20D6" w:rsidRDefault="007B20D6" w:rsidP="007B20D6">
      <w:pPr>
        <w:rPr>
          <w:rFonts w:asciiTheme="minorHAnsi" w:hAnsiTheme="minorHAnsi"/>
          <w:sz w:val="22"/>
        </w:rPr>
      </w:pPr>
    </w:p>
    <w:p w:rsidR="007D38C1" w:rsidRDefault="007D38C1" w:rsidP="0006183C">
      <w:pPr>
        <w:jc w:val="both"/>
        <w:rPr>
          <w:rFonts w:asciiTheme="minorHAnsi" w:hAnsiTheme="minorHAnsi"/>
          <w:sz w:val="22"/>
          <w:szCs w:val="22"/>
        </w:rPr>
      </w:pPr>
      <w:r>
        <w:rPr>
          <w:rFonts w:asciiTheme="minorHAnsi" w:hAnsiTheme="minorHAnsi"/>
          <w:sz w:val="22"/>
          <w:szCs w:val="22"/>
        </w:rPr>
        <w:t>La gestión de configuración dentro de los proyectos de ingeniería juega un rol importante en la fase de integración y finalmente en la consecución del producto final.</w:t>
      </w:r>
    </w:p>
    <w:p w:rsidR="007D38C1" w:rsidRDefault="007D38C1" w:rsidP="0006183C">
      <w:pPr>
        <w:jc w:val="both"/>
        <w:rPr>
          <w:rFonts w:asciiTheme="minorHAnsi" w:hAnsiTheme="minorHAnsi"/>
          <w:sz w:val="22"/>
          <w:szCs w:val="22"/>
        </w:rPr>
      </w:pPr>
    </w:p>
    <w:p w:rsidR="007D38C1" w:rsidRDefault="007D38C1" w:rsidP="0006183C">
      <w:pPr>
        <w:jc w:val="both"/>
        <w:rPr>
          <w:rFonts w:asciiTheme="minorHAnsi" w:hAnsiTheme="minorHAnsi"/>
          <w:sz w:val="22"/>
          <w:szCs w:val="22"/>
        </w:rPr>
      </w:pPr>
      <w:r>
        <w:rPr>
          <w:rFonts w:asciiTheme="minorHAnsi" w:hAnsiTheme="minorHAnsi"/>
          <w:sz w:val="22"/>
          <w:szCs w:val="22"/>
        </w:rPr>
        <w:t xml:space="preserve">Para el evento del proyecto “Big Dig Project” la gestión de la configuración hubiera significado la estandarización de conceptos y diseños para los grupos de construcción, garantizando que se usaran los diseños correctos en </w:t>
      </w:r>
      <w:r w:rsidR="00D75A82">
        <w:rPr>
          <w:rFonts w:asciiTheme="minorHAnsi" w:hAnsiTheme="minorHAnsi"/>
          <w:sz w:val="22"/>
          <w:szCs w:val="22"/>
        </w:rPr>
        <w:t xml:space="preserve">cada parte de la construcción, </w:t>
      </w:r>
      <w:r>
        <w:rPr>
          <w:rFonts w:asciiTheme="minorHAnsi" w:hAnsiTheme="minorHAnsi"/>
          <w:sz w:val="22"/>
          <w:szCs w:val="22"/>
        </w:rPr>
        <w:t>se hubiera establecido cual era la combinación correcta entre las bases y los paneles de cada tramo evitando errores en la integración y futuros fallos.</w:t>
      </w:r>
    </w:p>
    <w:p w:rsidR="007D38C1" w:rsidRDefault="007D38C1" w:rsidP="0006183C">
      <w:pPr>
        <w:jc w:val="both"/>
        <w:rPr>
          <w:rFonts w:asciiTheme="minorHAnsi" w:hAnsiTheme="minorHAnsi"/>
          <w:sz w:val="22"/>
          <w:szCs w:val="22"/>
        </w:rPr>
      </w:pPr>
    </w:p>
    <w:p w:rsidR="007B20D6" w:rsidRPr="00C833C6" w:rsidRDefault="007D38C1" w:rsidP="0006183C">
      <w:pPr>
        <w:jc w:val="both"/>
        <w:rPr>
          <w:rFonts w:asciiTheme="minorHAnsi" w:hAnsiTheme="minorHAnsi"/>
          <w:sz w:val="22"/>
          <w:szCs w:val="22"/>
        </w:rPr>
      </w:pPr>
      <w:r>
        <w:rPr>
          <w:rFonts w:asciiTheme="minorHAnsi" w:hAnsiTheme="minorHAnsi"/>
          <w:sz w:val="22"/>
          <w:szCs w:val="22"/>
        </w:rPr>
        <w:t>La gestión de la configuración define como funciona cada parte del sistema y como deben integrarse, punto crítico en los proyectos de ingeniería con alta complejidad</w:t>
      </w:r>
      <w:r w:rsidR="00D75A82">
        <w:rPr>
          <w:rFonts w:asciiTheme="minorHAnsi" w:hAnsiTheme="minorHAnsi"/>
          <w:sz w:val="22"/>
          <w:szCs w:val="22"/>
        </w:rPr>
        <w:t>, al gestionar las versiones y cambios de todos los productos obtenidos durante el desarrollo del proyecto, de manera que todos los integrantes del equipo tengan siempre disponible la versión actualizada de la información necesaria para realizar su trabajo</w:t>
      </w:r>
      <w:r>
        <w:rPr>
          <w:rFonts w:asciiTheme="minorHAnsi" w:hAnsiTheme="minorHAnsi"/>
          <w:sz w:val="22"/>
          <w:szCs w:val="22"/>
        </w:rPr>
        <w:t>.</w:t>
      </w:r>
    </w:p>
    <w:p w:rsidR="007B20D6" w:rsidRDefault="007B20D6" w:rsidP="007B20D6">
      <w:pPr>
        <w:jc w:val="both"/>
        <w:outlineLvl w:val="0"/>
        <w:rPr>
          <w:rFonts w:asciiTheme="minorHAnsi" w:hAnsiTheme="minorHAnsi"/>
          <w:color w:val="auto"/>
          <w:sz w:val="22"/>
        </w:rPr>
      </w:pPr>
    </w:p>
    <w:p w:rsidR="00D75A82" w:rsidRDefault="00D75A82" w:rsidP="007B20D6">
      <w:pPr>
        <w:jc w:val="both"/>
        <w:outlineLvl w:val="0"/>
        <w:rPr>
          <w:rFonts w:asciiTheme="minorHAnsi" w:hAnsiTheme="minorHAnsi"/>
          <w:color w:val="auto"/>
          <w:sz w:val="22"/>
        </w:rPr>
      </w:pPr>
    </w:p>
    <w:p w:rsidR="007B20D6"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9" w:name="_Toc292567668"/>
      <w:r>
        <w:rPr>
          <w:rFonts w:asciiTheme="minorHAnsi" w:hAnsiTheme="minorHAnsi" w:cstheme="minorHAnsi"/>
          <w:b/>
          <w:smallCaps/>
          <w:color w:val="auto"/>
          <w:sz w:val="22"/>
        </w:rPr>
        <w:t>Pregunta 5: Rol que Debió desempeñar pruebas.</w:t>
      </w:r>
      <w:bookmarkEnd w:id="9"/>
    </w:p>
    <w:p w:rsidR="007B20D6" w:rsidRPr="007B20D6" w:rsidRDefault="007B20D6" w:rsidP="007B20D6">
      <w:pPr>
        <w:rPr>
          <w:rFonts w:asciiTheme="minorHAnsi" w:hAnsiTheme="minorHAnsi"/>
          <w:sz w:val="22"/>
          <w:szCs w:val="22"/>
        </w:rPr>
      </w:pPr>
    </w:p>
    <w:p w:rsidR="007B20D6" w:rsidRDefault="0006183C" w:rsidP="007B647C">
      <w:pPr>
        <w:jc w:val="both"/>
        <w:rPr>
          <w:rFonts w:asciiTheme="minorHAnsi" w:hAnsiTheme="minorHAnsi"/>
          <w:sz w:val="22"/>
          <w:szCs w:val="22"/>
        </w:rPr>
      </w:pPr>
      <w:r>
        <w:rPr>
          <w:rFonts w:asciiTheme="minorHAnsi" w:hAnsiTheme="minorHAnsi"/>
          <w:sz w:val="22"/>
          <w:szCs w:val="22"/>
        </w:rPr>
        <w:t>Las pruebas que se realizaron en el proyecto “Big Dig Project” estaban enfocadas en la fase de construcción, garantizando que el desarrollo de las estructuras, materiales y estándares cumpliera con lo establecido en los diseños, es esta la razón por la cual se contaban con las listas de chequeo de la calid</w:t>
      </w:r>
      <w:r w:rsidR="00275B32">
        <w:rPr>
          <w:rFonts w:asciiTheme="minorHAnsi" w:hAnsiTheme="minorHAnsi"/>
          <w:sz w:val="22"/>
          <w:szCs w:val="22"/>
        </w:rPr>
        <w:t>ad del producto, sin embargo,</w:t>
      </w:r>
      <w:r>
        <w:rPr>
          <w:rFonts w:asciiTheme="minorHAnsi" w:hAnsiTheme="minorHAnsi"/>
          <w:sz w:val="22"/>
          <w:szCs w:val="22"/>
        </w:rPr>
        <w:t xml:space="preserve"> es fácil notar que estas eran pruebas separadas, lo que causo que no se detectará el problema.</w:t>
      </w:r>
    </w:p>
    <w:p w:rsidR="0006183C" w:rsidRDefault="0006183C" w:rsidP="007B647C">
      <w:pPr>
        <w:jc w:val="both"/>
        <w:rPr>
          <w:rFonts w:asciiTheme="minorHAnsi" w:hAnsiTheme="minorHAnsi"/>
          <w:sz w:val="22"/>
          <w:szCs w:val="22"/>
        </w:rPr>
      </w:pPr>
    </w:p>
    <w:p w:rsidR="0006183C" w:rsidRPr="007B20D6" w:rsidRDefault="0006183C" w:rsidP="007B647C">
      <w:pPr>
        <w:jc w:val="both"/>
        <w:rPr>
          <w:rFonts w:asciiTheme="minorHAnsi" w:hAnsiTheme="minorHAnsi"/>
          <w:sz w:val="22"/>
          <w:szCs w:val="22"/>
        </w:rPr>
      </w:pPr>
      <w:r>
        <w:rPr>
          <w:rFonts w:asciiTheme="minorHAnsi" w:hAnsiTheme="minorHAnsi"/>
          <w:sz w:val="22"/>
          <w:szCs w:val="22"/>
        </w:rPr>
        <w:t>Las pruebas debieron haber sido ejecutadas a todo nivel, considerando también las fases de diseño, la integración de los tramos del túnel, el sistema en general y no solo enfocarse en niveles bajos de construcción.</w:t>
      </w:r>
      <w:r w:rsidR="00275B32">
        <w:rPr>
          <w:rFonts w:asciiTheme="minorHAnsi" w:hAnsiTheme="minorHAnsi"/>
          <w:sz w:val="22"/>
          <w:szCs w:val="22"/>
        </w:rPr>
        <w:t xml:space="preserve"> </w:t>
      </w:r>
      <w:r w:rsidR="007B647C">
        <w:rPr>
          <w:rFonts w:asciiTheme="minorHAnsi" w:hAnsiTheme="minorHAnsi"/>
          <w:sz w:val="22"/>
          <w:szCs w:val="22"/>
        </w:rPr>
        <w:t>El papel principal de las pruebas en este proyecto debió ser garantizar en cada tramo que la solución era confiable.</w:t>
      </w:r>
    </w:p>
    <w:p w:rsidR="007B20D6" w:rsidRDefault="007B20D6" w:rsidP="007B20D6">
      <w:pPr>
        <w:rPr>
          <w:rFonts w:asciiTheme="minorHAnsi" w:hAnsiTheme="minorHAnsi"/>
          <w:sz w:val="22"/>
          <w:szCs w:val="22"/>
        </w:rPr>
      </w:pPr>
    </w:p>
    <w:p w:rsidR="00275B32" w:rsidRPr="007B20D6" w:rsidRDefault="00275B32"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10" w:name="_Toc292567669"/>
      <w:r>
        <w:rPr>
          <w:rFonts w:asciiTheme="minorHAnsi" w:hAnsiTheme="minorHAnsi" w:cstheme="minorHAnsi"/>
          <w:b/>
          <w:smallCaps/>
          <w:color w:val="auto"/>
          <w:sz w:val="22"/>
        </w:rPr>
        <w:t>Pregunta 8: Relación entre la Gestión de Calidad y la Gestión de Riesgo.</w:t>
      </w:r>
      <w:bookmarkEnd w:id="10"/>
    </w:p>
    <w:p w:rsidR="007B20D6" w:rsidRDefault="007B20D6" w:rsidP="007B20D6">
      <w:pPr>
        <w:rPr>
          <w:rFonts w:asciiTheme="minorHAnsi" w:hAnsiTheme="minorHAnsi"/>
          <w:sz w:val="22"/>
        </w:rPr>
      </w:pPr>
    </w:p>
    <w:p w:rsidR="007B647C" w:rsidRDefault="007B647C" w:rsidP="007B64CA">
      <w:pPr>
        <w:jc w:val="both"/>
        <w:rPr>
          <w:rFonts w:asciiTheme="minorHAnsi" w:hAnsiTheme="minorHAnsi"/>
          <w:sz w:val="22"/>
          <w:szCs w:val="22"/>
        </w:rPr>
      </w:pPr>
      <w:r>
        <w:rPr>
          <w:rFonts w:asciiTheme="minorHAnsi" w:hAnsiTheme="minorHAnsi"/>
          <w:sz w:val="22"/>
          <w:szCs w:val="22"/>
        </w:rPr>
        <w:t xml:space="preserve">Estas áreas de gerencia de proyectos se encuentran directamente relacionadas. </w:t>
      </w:r>
      <w:r w:rsidR="00275B32">
        <w:rPr>
          <w:rFonts w:asciiTheme="minorHAnsi" w:hAnsiTheme="minorHAnsi"/>
          <w:sz w:val="22"/>
          <w:szCs w:val="22"/>
        </w:rPr>
        <w:t>Lo que se pretende es</w:t>
      </w:r>
      <w:r>
        <w:rPr>
          <w:rFonts w:asciiTheme="minorHAnsi" w:hAnsiTheme="minorHAnsi"/>
          <w:sz w:val="22"/>
          <w:szCs w:val="22"/>
        </w:rPr>
        <w:t xml:space="preserve"> maximizar la oportunidad de éxito del proyecto, </w:t>
      </w:r>
      <w:r w:rsidR="00275B32">
        <w:rPr>
          <w:rFonts w:asciiTheme="minorHAnsi" w:hAnsiTheme="minorHAnsi"/>
          <w:sz w:val="22"/>
          <w:szCs w:val="22"/>
        </w:rPr>
        <w:t xml:space="preserve">definiendo que se que quiere, </w:t>
      </w:r>
      <w:r w:rsidR="00FC6373">
        <w:rPr>
          <w:rFonts w:asciiTheme="minorHAnsi" w:hAnsiTheme="minorHAnsi"/>
          <w:sz w:val="22"/>
          <w:szCs w:val="22"/>
        </w:rPr>
        <w:t>su</w:t>
      </w:r>
      <w:r>
        <w:rPr>
          <w:rFonts w:asciiTheme="minorHAnsi" w:hAnsiTheme="minorHAnsi"/>
          <w:sz w:val="22"/>
          <w:szCs w:val="22"/>
        </w:rPr>
        <w:t xml:space="preserve"> calidad esperada</w:t>
      </w:r>
      <w:r w:rsidR="00FC6373">
        <w:rPr>
          <w:rFonts w:asciiTheme="minorHAnsi" w:hAnsiTheme="minorHAnsi"/>
          <w:sz w:val="22"/>
          <w:szCs w:val="22"/>
        </w:rPr>
        <w:t xml:space="preserve"> y que </w:t>
      </w:r>
      <w:r w:rsidR="007B64CA">
        <w:rPr>
          <w:rFonts w:asciiTheme="minorHAnsi" w:hAnsiTheme="minorHAnsi"/>
          <w:sz w:val="22"/>
          <w:szCs w:val="22"/>
        </w:rPr>
        <w:t>se detecte</w:t>
      </w:r>
      <w:r>
        <w:rPr>
          <w:rFonts w:asciiTheme="minorHAnsi" w:hAnsiTheme="minorHAnsi"/>
          <w:sz w:val="22"/>
          <w:szCs w:val="22"/>
        </w:rPr>
        <w:t>n los riesgos que comprometen</w:t>
      </w:r>
      <w:r w:rsidR="00275B32">
        <w:rPr>
          <w:rFonts w:asciiTheme="minorHAnsi" w:hAnsiTheme="minorHAnsi"/>
          <w:sz w:val="22"/>
          <w:szCs w:val="22"/>
        </w:rPr>
        <w:t xml:space="preserve"> lo que se quiere alcanzar; de esta manera al gestionar los riesgos del proyecto se abre paso a buscar una mejor calidad del resultado.</w:t>
      </w:r>
    </w:p>
    <w:p w:rsidR="007B647C" w:rsidRDefault="007B647C" w:rsidP="007B64CA">
      <w:pPr>
        <w:jc w:val="both"/>
        <w:rPr>
          <w:rFonts w:asciiTheme="minorHAnsi" w:hAnsiTheme="minorHAnsi"/>
          <w:sz w:val="22"/>
          <w:szCs w:val="22"/>
        </w:rPr>
      </w:pPr>
    </w:p>
    <w:p w:rsidR="007B64CA" w:rsidRPr="007B20D6" w:rsidRDefault="00FC6373" w:rsidP="007B64CA">
      <w:pPr>
        <w:jc w:val="both"/>
        <w:rPr>
          <w:rFonts w:asciiTheme="minorHAnsi" w:hAnsiTheme="minorHAnsi"/>
          <w:sz w:val="22"/>
          <w:szCs w:val="22"/>
        </w:rPr>
      </w:pPr>
      <w:r>
        <w:rPr>
          <w:rFonts w:asciiTheme="minorHAnsi" w:hAnsiTheme="minorHAnsi"/>
          <w:sz w:val="22"/>
          <w:szCs w:val="22"/>
        </w:rPr>
        <w:t>La gestión de calidad permite que se alcance la calidad del proyecto y producto, de acuerdo a las características definidas</w:t>
      </w:r>
      <w:r w:rsidR="007B64CA">
        <w:rPr>
          <w:rFonts w:asciiTheme="minorHAnsi" w:hAnsiTheme="minorHAnsi"/>
          <w:sz w:val="22"/>
          <w:szCs w:val="22"/>
        </w:rPr>
        <w:t>,</w:t>
      </w:r>
      <w:r>
        <w:rPr>
          <w:rFonts w:asciiTheme="minorHAnsi" w:hAnsiTheme="minorHAnsi"/>
          <w:sz w:val="22"/>
          <w:szCs w:val="22"/>
        </w:rPr>
        <w:t xml:space="preserve"> la gestión de riesgo permite detectar </w:t>
      </w:r>
      <w:r w:rsidR="007B64CA">
        <w:rPr>
          <w:rFonts w:asciiTheme="minorHAnsi" w:hAnsiTheme="minorHAnsi"/>
          <w:sz w:val="22"/>
          <w:szCs w:val="22"/>
        </w:rPr>
        <w:t>todos</w:t>
      </w:r>
      <w:r>
        <w:rPr>
          <w:rFonts w:asciiTheme="minorHAnsi" w:hAnsiTheme="minorHAnsi"/>
          <w:sz w:val="22"/>
          <w:szCs w:val="22"/>
        </w:rPr>
        <w:t xml:space="preserve"> aquellos </w:t>
      </w:r>
      <w:r w:rsidR="007B64CA">
        <w:rPr>
          <w:rFonts w:asciiTheme="minorHAnsi" w:hAnsiTheme="minorHAnsi"/>
          <w:sz w:val="22"/>
          <w:szCs w:val="22"/>
        </w:rPr>
        <w:t>riesgos que van en contra o a</w:t>
      </w:r>
      <w:r>
        <w:rPr>
          <w:rFonts w:asciiTheme="minorHAnsi" w:hAnsiTheme="minorHAnsi"/>
          <w:sz w:val="22"/>
          <w:szCs w:val="22"/>
        </w:rPr>
        <w:t xml:space="preserve"> favor de que se logre lo que se </w:t>
      </w:r>
      <w:r w:rsidR="007B64CA">
        <w:rPr>
          <w:rFonts w:asciiTheme="minorHAnsi" w:hAnsiTheme="minorHAnsi"/>
          <w:sz w:val="22"/>
          <w:szCs w:val="22"/>
        </w:rPr>
        <w:t xml:space="preserve">definió. Al trabajar juntas estas áreas de conocimiento se pueden gestionar los </w:t>
      </w:r>
      <w:r w:rsidR="007B64CA" w:rsidRPr="007B647C">
        <w:rPr>
          <w:rFonts w:asciiTheme="minorHAnsi" w:hAnsiTheme="minorHAnsi"/>
          <w:sz w:val="22"/>
          <w:szCs w:val="22"/>
        </w:rPr>
        <w:t>riesgos</w:t>
      </w:r>
      <w:r w:rsidR="007B64CA">
        <w:rPr>
          <w:rFonts w:asciiTheme="minorHAnsi" w:hAnsiTheme="minorHAnsi"/>
          <w:sz w:val="22"/>
          <w:szCs w:val="22"/>
        </w:rPr>
        <w:t xml:space="preserve"> activamente, </w:t>
      </w:r>
      <w:r w:rsidR="007B64CA" w:rsidRPr="007B647C">
        <w:rPr>
          <w:rFonts w:asciiTheme="minorHAnsi" w:hAnsiTheme="minorHAnsi"/>
          <w:sz w:val="22"/>
          <w:szCs w:val="22"/>
        </w:rPr>
        <w:t>intentar simplificarlos, reducirlos o transformarlos en una oportunidad de éxito mayor para el proyecto</w:t>
      </w:r>
      <w:r w:rsidR="00275B32">
        <w:rPr>
          <w:rFonts w:asciiTheme="minorHAnsi" w:hAnsiTheme="minorHAnsi"/>
          <w:sz w:val="22"/>
          <w:szCs w:val="22"/>
        </w:rPr>
        <w:t xml:space="preserve">, </w:t>
      </w:r>
      <w:r w:rsidR="007B64CA">
        <w:rPr>
          <w:rFonts w:asciiTheme="minorHAnsi" w:hAnsiTheme="minorHAnsi"/>
          <w:sz w:val="22"/>
          <w:szCs w:val="22"/>
        </w:rPr>
        <w:t>al</w:t>
      </w:r>
      <w:r w:rsidR="00275B32">
        <w:rPr>
          <w:rFonts w:asciiTheme="minorHAnsi" w:hAnsiTheme="minorHAnsi"/>
          <w:sz w:val="22"/>
          <w:szCs w:val="22"/>
        </w:rPr>
        <w:t>canzando el producto esperado, v</w:t>
      </w:r>
      <w:r w:rsidR="007B64CA">
        <w:rPr>
          <w:rFonts w:asciiTheme="minorHAnsi" w:hAnsiTheme="minorHAnsi"/>
          <w:sz w:val="22"/>
          <w:szCs w:val="22"/>
        </w:rPr>
        <w:t>isualizando en detalle lo que se quiere y como lograrlo.</w:t>
      </w: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11" w:name="_Toc292567670"/>
      <w:r>
        <w:rPr>
          <w:rFonts w:asciiTheme="minorHAnsi" w:hAnsiTheme="minorHAnsi" w:cstheme="minorHAnsi"/>
          <w:b/>
          <w:smallCaps/>
          <w:color w:val="auto"/>
          <w:sz w:val="22"/>
        </w:rPr>
        <w:t>Pregunta 9: Aporte de Inspecciones y Auditoria.</w:t>
      </w:r>
      <w:bookmarkEnd w:id="11"/>
    </w:p>
    <w:p w:rsidR="004B55C3" w:rsidRDefault="004B55C3" w:rsidP="00D442A8">
      <w:pPr>
        <w:jc w:val="both"/>
        <w:outlineLvl w:val="0"/>
        <w:rPr>
          <w:rFonts w:asciiTheme="minorHAnsi" w:hAnsiTheme="minorHAnsi"/>
          <w:color w:val="auto"/>
          <w:sz w:val="22"/>
        </w:rPr>
      </w:pPr>
    </w:p>
    <w:p w:rsidR="00275B32" w:rsidRDefault="00471171" w:rsidP="00275B32">
      <w:pPr>
        <w:jc w:val="both"/>
        <w:rPr>
          <w:rFonts w:asciiTheme="minorHAnsi" w:hAnsiTheme="minorHAnsi"/>
          <w:color w:val="auto"/>
          <w:sz w:val="22"/>
        </w:rPr>
      </w:pPr>
      <w:r>
        <w:rPr>
          <w:rFonts w:asciiTheme="minorHAnsi" w:hAnsiTheme="minorHAnsi"/>
          <w:color w:val="auto"/>
          <w:sz w:val="22"/>
        </w:rPr>
        <w:t>Las actividades de inspección y auditoria juegan un papel clave dentro del desarrollo de los proyectos y el aseguramiento de la calidad, tanto del producto como del proyecto.</w:t>
      </w:r>
    </w:p>
    <w:p w:rsidR="00275B32" w:rsidRDefault="00275B32" w:rsidP="00275B32">
      <w:pPr>
        <w:jc w:val="both"/>
        <w:rPr>
          <w:rFonts w:asciiTheme="minorHAnsi" w:hAnsiTheme="minorHAnsi"/>
          <w:color w:val="auto"/>
          <w:sz w:val="22"/>
        </w:rPr>
      </w:pPr>
    </w:p>
    <w:p w:rsidR="00471171" w:rsidRDefault="00471171" w:rsidP="00275B32">
      <w:pPr>
        <w:jc w:val="both"/>
        <w:rPr>
          <w:rFonts w:asciiTheme="minorHAnsi" w:hAnsiTheme="minorHAnsi"/>
          <w:color w:val="auto"/>
          <w:sz w:val="22"/>
        </w:rPr>
      </w:pPr>
      <w:r>
        <w:rPr>
          <w:rFonts w:asciiTheme="minorHAnsi" w:hAnsiTheme="minorHAnsi"/>
          <w:color w:val="auto"/>
          <w:sz w:val="22"/>
        </w:rPr>
        <w:t>La</w:t>
      </w:r>
      <w:r w:rsidR="00E35F4C">
        <w:rPr>
          <w:rFonts w:asciiTheme="minorHAnsi" w:hAnsiTheme="minorHAnsi"/>
          <w:color w:val="auto"/>
          <w:sz w:val="22"/>
        </w:rPr>
        <w:t>s</w:t>
      </w:r>
      <w:r>
        <w:rPr>
          <w:rFonts w:asciiTheme="minorHAnsi" w:hAnsiTheme="minorHAnsi"/>
          <w:color w:val="auto"/>
          <w:sz w:val="22"/>
        </w:rPr>
        <w:t xml:space="preserve"> inspecci</w:t>
      </w:r>
      <w:r w:rsidR="00E35F4C">
        <w:rPr>
          <w:rFonts w:asciiTheme="minorHAnsi" w:hAnsiTheme="minorHAnsi"/>
          <w:color w:val="auto"/>
          <w:sz w:val="22"/>
        </w:rPr>
        <w:t>o</w:t>
      </w:r>
      <w:r>
        <w:rPr>
          <w:rFonts w:asciiTheme="minorHAnsi" w:hAnsiTheme="minorHAnsi"/>
          <w:color w:val="auto"/>
          <w:sz w:val="22"/>
        </w:rPr>
        <w:t>n</w:t>
      </w:r>
      <w:r w:rsidR="00E35F4C">
        <w:rPr>
          <w:rFonts w:asciiTheme="minorHAnsi" w:hAnsiTheme="minorHAnsi"/>
          <w:color w:val="auto"/>
          <w:sz w:val="22"/>
        </w:rPr>
        <w:t>es y auditorias</w:t>
      </w:r>
      <w:r>
        <w:rPr>
          <w:rFonts w:asciiTheme="minorHAnsi" w:hAnsiTheme="minorHAnsi"/>
          <w:color w:val="auto"/>
          <w:sz w:val="22"/>
        </w:rPr>
        <w:t xml:space="preserve"> </w:t>
      </w:r>
      <w:r w:rsidR="00E35F4C">
        <w:rPr>
          <w:rFonts w:asciiTheme="minorHAnsi" w:hAnsiTheme="minorHAnsi"/>
          <w:color w:val="auto"/>
          <w:sz w:val="22"/>
        </w:rPr>
        <w:t>permiten encontrar las fallas y falencias, además de las oportunidades de mejora que garanticen las características del producto que se espera y proceso que se lleva a cabo para la consecución del producto. Con las inspecciones se logra disminuir los errores y bajar la probabilidad de fallas, que en casos como el proyecto “Big Dig Project” resultan en accidentes fatales, con las auditorias se garantiza que el producto sea el esperado, a través del seguimiento de un proceso claro que permita la medición y el mejoramiento continuo.</w:t>
      </w:r>
    </w:p>
    <w:p w:rsidR="00471171" w:rsidRDefault="00471171" w:rsidP="00275B32">
      <w:pPr>
        <w:rPr>
          <w:rFonts w:asciiTheme="minorHAnsi" w:hAnsiTheme="minorHAnsi"/>
          <w:color w:val="auto"/>
          <w:sz w:val="22"/>
        </w:rPr>
      </w:pPr>
    </w:p>
    <w:p w:rsidR="00275B32" w:rsidRDefault="00275B32" w:rsidP="00275B32">
      <w:pPr>
        <w:rPr>
          <w:rFonts w:asciiTheme="minorHAnsi" w:hAnsiTheme="minorHAnsi"/>
          <w:color w:val="auto"/>
          <w:sz w:val="22"/>
        </w:rPr>
      </w:pPr>
      <w:r>
        <w:rPr>
          <w:rFonts w:asciiTheme="minorHAnsi" w:hAnsiTheme="minorHAnsi"/>
          <w:color w:val="auto"/>
          <w:sz w:val="22"/>
        </w:rPr>
        <w:br w:type="page"/>
      </w:r>
    </w:p>
    <w:p w:rsidR="00275B32" w:rsidRDefault="00275B32" w:rsidP="00275B32">
      <w:pPr>
        <w:rPr>
          <w:rFonts w:asciiTheme="minorHAnsi" w:hAnsiTheme="minorHAnsi"/>
          <w:color w:val="auto"/>
          <w:sz w:val="22"/>
        </w:rPr>
      </w:pPr>
    </w:p>
    <w:p w:rsidR="00275B32" w:rsidRDefault="00275B32" w:rsidP="00275B32">
      <w:pPr>
        <w:rPr>
          <w:rFonts w:asciiTheme="minorHAnsi" w:hAnsiTheme="minorHAnsi"/>
          <w:color w:val="auto"/>
          <w:sz w:val="22"/>
        </w:rPr>
      </w:pPr>
    </w:p>
    <w:p w:rsidR="002741B2" w:rsidRPr="00761D8E" w:rsidRDefault="002741B2" w:rsidP="00C17CAE">
      <w:pPr>
        <w:pStyle w:val="Prrafodelista"/>
        <w:numPr>
          <w:ilvl w:val="0"/>
          <w:numId w:val="1"/>
        </w:numPr>
        <w:jc w:val="both"/>
        <w:outlineLvl w:val="0"/>
        <w:rPr>
          <w:rFonts w:asciiTheme="minorHAnsi" w:hAnsiTheme="minorHAnsi"/>
          <w:b/>
          <w:smallCaps/>
          <w:color w:val="auto"/>
          <w:sz w:val="22"/>
        </w:rPr>
      </w:pPr>
      <w:bookmarkStart w:id="12" w:name="_Toc292567671"/>
      <w:r w:rsidRPr="00761D8E">
        <w:rPr>
          <w:rFonts w:asciiTheme="minorHAnsi" w:hAnsiTheme="minorHAnsi"/>
          <w:b/>
          <w:smallCaps/>
          <w:color w:val="auto"/>
          <w:sz w:val="22"/>
        </w:rPr>
        <w:t>Referencias</w:t>
      </w:r>
      <w:bookmarkEnd w:id="12"/>
    </w:p>
    <w:p w:rsidR="002741B2" w:rsidRPr="00D442A8" w:rsidRDefault="002741B2" w:rsidP="002741B2">
      <w:pPr>
        <w:rPr>
          <w:rFonts w:asciiTheme="minorHAnsi" w:hAnsiTheme="minorHAnsi"/>
          <w:smallCaps/>
          <w:color w:val="auto"/>
          <w:sz w:val="22"/>
        </w:rPr>
      </w:pPr>
    </w:p>
    <w:p w:rsidR="00D442A8" w:rsidRPr="007B20D6" w:rsidRDefault="007B20D6" w:rsidP="007B20D6">
      <w:pPr>
        <w:pStyle w:val="Prrafodelista"/>
        <w:numPr>
          <w:ilvl w:val="0"/>
          <w:numId w:val="38"/>
        </w:numPr>
        <w:ind w:left="284" w:hanging="284"/>
        <w:rPr>
          <w:rFonts w:asciiTheme="minorHAnsi" w:hAnsiTheme="minorHAnsi"/>
          <w:smallCaps/>
          <w:color w:val="auto"/>
          <w:sz w:val="24"/>
        </w:rPr>
      </w:pPr>
      <w:r w:rsidRPr="007B20D6">
        <w:rPr>
          <w:rFonts w:asciiTheme="minorHAnsi" w:hAnsiTheme="minorHAnsi"/>
          <w:color w:val="auto"/>
          <w:sz w:val="22"/>
        </w:rPr>
        <w:t>Project Management for Business, Engineering, and Technology, John M.Nicholas, Herman Steyn, 3r edition</w:t>
      </w:r>
      <w:r>
        <w:rPr>
          <w:rFonts w:asciiTheme="minorHAnsi" w:hAnsiTheme="minorHAnsi"/>
          <w:color w:val="auto"/>
          <w:sz w:val="22"/>
        </w:rPr>
        <w:t>.</w:t>
      </w:r>
    </w:p>
    <w:p w:rsidR="007B20D6" w:rsidRPr="007B20D6" w:rsidRDefault="007B20D6" w:rsidP="007B20D6">
      <w:pPr>
        <w:pStyle w:val="Prrafodelista"/>
        <w:numPr>
          <w:ilvl w:val="0"/>
          <w:numId w:val="38"/>
        </w:numPr>
        <w:ind w:left="284" w:hanging="284"/>
        <w:rPr>
          <w:rFonts w:asciiTheme="minorHAnsi" w:hAnsiTheme="minorHAnsi"/>
          <w:smallCaps/>
          <w:color w:val="auto"/>
          <w:sz w:val="24"/>
        </w:rPr>
      </w:pPr>
      <w:r>
        <w:rPr>
          <w:rFonts w:asciiTheme="minorHAnsi" w:hAnsiTheme="minorHAnsi"/>
          <w:color w:val="auto"/>
          <w:sz w:val="24"/>
        </w:rPr>
        <w:t>Quality Experts.pdf</w:t>
      </w:r>
    </w:p>
    <w:p w:rsidR="004B55C3" w:rsidRPr="00761D8E" w:rsidRDefault="004B55C3" w:rsidP="0012629D">
      <w:pPr>
        <w:rPr>
          <w:rFonts w:asciiTheme="minorHAnsi" w:hAnsiTheme="minorHAnsi"/>
          <w:b/>
          <w:smallCaps/>
          <w:color w:val="auto"/>
          <w:sz w:val="22"/>
          <w:lang w:val="en-US"/>
        </w:rPr>
      </w:pPr>
    </w:p>
    <w:sectPr w:rsidR="004B55C3" w:rsidRPr="00761D8E" w:rsidSect="006E5C66">
      <w:headerReference w:type="default" r:id="rId12"/>
      <w:footerReference w:type="default" r:id="rId13"/>
      <w:footerReference w:type="first" r:id="rId14"/>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060" w:rsidRDefault="00D47060" w:rsidP="00AA0662">
      <w:r>
        <w:separator/>
      </w:r>
    </w:p>
  </w:endnote>
  <w:endnote w:type="continuationSeparator" w:id="1">
    <w:p w:rsidR="00D47060" w:rsidRDefault="00D47060"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AA0662">
    <w:pPr>
      <w:pStyle w:val="Piedepgina"/>
      <w:pBdr>
        <w:bottom w:val="single" w:sz="12" w:space="1" w:color="auto"/>
      </w:pBdr>
      <w:jc w:val="both"/>
      <w:rPr>
        <w:rFonts w:ascii="Calibri" w:hAnsi="Calibri"/>
      </w:rPr>
    </w:pPr>
  </w:p>
  <w:p w:rsidR="00B56A1C" w:rsidRPr="00982FEA" w:rsidRDefault="00B56A1C" w:rsidP="00AA066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B56A1C" w:rsidRPr="00982FEA" w:rsidRDefault="00097D7C" w:rsidP="004A7841">
    <w:pPr>
      <w:pStyle w:val="Piedepgina"/>
      <w:tabs>
        <w:tab w:val="clear" w:pos="4419"/>
        <w:tab w:val="clear" w:pos="8838"/>
        <w:tab w:val="center" w:pos="4820"/>
        <w:tab w:val="right" w:pos="9923"/>
      </w:tabs>
      <w:rPr>
        <w:rFonts w:ascii="Calibri" w:hAnsi="Calibri"/>
      </w:rPr>
    </w:pPr>
    <w:r>
      <w:rPr>
        <w:rFonts w:ascii="Calibri" w:hAnsi="Calibri"/>
      </w:rPr>
      <w:t>01</w:t>
    </w:r>
    <w:r w:rsidR="00B56A1C" w:rsidRPr="00982FEA">
      <w:rPr>
        <w:rFonts w:ascii="Calibri" w:hAnsi="Calibri"/>
      </w:rPr>
      <w:t xml:space="preserve"> de M</w:t>
    </w:r>
    <w:r>
      <w:rPr>
        <w:rFonts w:ascii="Calibri" w:hAnsi="Calibri"/>
      </w:rPr>
      <w:t>ayo</w:t>
    </w:r>
    <w:r w:rsidR="00B56A1C" w:rsidRPr="00982FEA">
      <w:rPr>
        <w:rFonts w:ascii="Calibri" w:hAnsi="Calibri"/>
      </w:rPr>
      <w:t xml:space="preserve"> de 2011</w:t>
    </w:r>
    <w:r w:rsidR="00B56A1C" w:rsidRPr="00982FEA">
      <w:rPr>
        <w:rFonts w:ascii="Calibri" w:hAnsi="Calibri"/>
      </w:rPr>
      <w:tab/>
    </w:r>
    <w:r w:rsidR="00B56A1C" w:rsidRPr="00982FEA">
      <w:rPr>
        <w:rFonts w:ascii="Calibri" w:hAnsi="Calibri"/>
      </w:rPr>
      <w:tab/>
    </w:r>
    <w:r w:rsidR="000E777F" w:rsidRPr="00982FEA">
      <w:rPr>
        <w:rFonts w:ascii="Calibri" w:hAnsi="Calibri"/>
      </w:rPr>
      <w:fldChar w:fldCharType="begin"/>
    </w:r>
    <w:r w:rsidR="00B56A1C" w:rsidRPr="00982FEA">
      <w:rPr>
        <w:rFonts w:ascii="Calibri" w:hAnsi="Calibri"/>
      </w:rPr>
      <w:instrText xml:space="preserve"> PAGE   \* MERGEFORMAT </w:instrText>
    </w:r>
    <w:r w:rsidR="000E777F" w:rsidRPr="00982FEA">
      <w:rPr>
        <w:rFonts w:ascii="Calibri" w:hAnsi="Calibri"/>
      </w:rPr>
      <w:fldChar w:fldCharType="separate"/>
    </w:r>
    <w:r w:rsidR="00275B32">
      <w:rPr>
        <w:rFonts w:ascii="Calibri" w:hAnsi="Calibri"/>
        <w:noProof/>
      </w:rPr>
      <w:t>2</w:t>
    </w:r>
    <w:r w:rsidR="000E777F"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444012">
    <w:pPr>
      <w:pStyle w:val="Piedepgina"/>
      <w:pBdr>
        <w:bottom w:val="single" w:sz="12" w:space="1" w:color="auto"/>
      </w:pBdr>
      <w:jc w:val="both"/>
      <w:rPr>
        <w:rFonts w:ascii="Calibri" w:hAnsi="Calibri"/>
      </w:rPr>
    </w:pPr>
  </w:p>
  <w:p w:rsidR="00B56A1C" w:rsidRPr="00982FEA" w:rsidRDefault="00B56A1C" w:rsidP="0044401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Uniandes</w:t>
    </w:r>
  </w:p>
  <w:p w:rsidR="00B56A1C" w:rsidRPr="00982FEA" w:rsidRDefault="00B56A1C"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B56A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060" w:rsidRDefault="00D47060" w:rsidP="00AA0662">
      <w:r>
        <w:separator/>
      </w:r>
    </w:p>
  </w:footnote>
  <w:footnote w:type="continuationSeparator" w:id="1">
    <w:p w:rsidR="00D47060" w:rsidRDefault="00D47060"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B56A1C"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60800"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B56A1C"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097D7C" w:rsidRPr="00FF5FC0" w:rsidRDefault="00B56A1C"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Gestión de </w:t>
    </w:r>
    <w:r w:rsidR="00097D7C">
      <w:rPr>
        <w:rFonts w:ascii="Calibri" w:eastAsia="Times New Roman" w:hAnsi="Calibri" w:cs="Times New Roman"/>
        <w:b/>
        <w:color w:val="auto"/>
        <w:sz w:val="22"/>
        <w:szCs w:val="22"/>
      </w:rPr>
      <w:t>Tiempo</w:t>
    </w:r>
  </w:p>
  <w:p w:rsidR="00B56A1C" w:rsidRPr="004E28DE" w:rsidRDefault="00B56A1C"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491544"/>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392C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730ED"/>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A33BC"/>
    <w:multiLevelType w:val="hybridMultilevel"/>
    <w:tmpl w:val="D9A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704A8A"/>
    <w:multiLevelType w:val="hybridMultilevel"/>
    <w:tmpl w:val="A306C4C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D2147"/>
    <w:multiLevelType w:val="hybridMultilevel"/>
    <w:tmpl w:val="D81EA3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5FFE53B3"/>
    <w:multiLevelType w:val="hybridMultilevel"/>
    <w:tmpl w:val="3D4E333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6445C"/>
    <w:multiLevelType w:val="hybridMultilevel"/>
    <w:tmpl w:val="82986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68F1F3E"/>
    <w:multiLevelType w:val="hybridMultilevel"/>
    <w:tmpl w:val="751E6018"/>
    <w:lvl w:ilvl="0" w:tplc="B6A08A16">
      <w:start w:val="1"/>
      <w:numFmt w:val="decimal"/>
      <w:lvlText w:val="R%1."/>
      <w:lvlJc w:val="center"/>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78E966E2"/>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0">
    <w:nsid w:val="7F3C6219"/>
    <w:multiLevelType w:val="hybridMultilevel"/>
    <w:tmpl w:val="2536E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0"/>
  </w:num>
  <w:num w:numId="4">
    <w:abstractNumId w:val="1"/>
  </w:num>
  <w:num w:numId="5">
    <w:abstractNumId w:val="15"/>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3"/>
  </w:num>
  <w:num w:numId="15">
    <w:abstractNumId w:val="31"/>
  </w:num>
  <w:num w:numId="16">
    <w:abstractNumId w:val="14"/>
  </w:num>
  <w:num w:numId="17">
    <w:abstractNumId w:val="5"/>
  </w:num>
  <w:num w:numId="18">
    <w:abstractNumId w:val="33"/>
  </w:num>
  <w:num w:numId="19">
    <w:abstractNumId w:val="24"/>
  </w:num>
  <w:num w:numId="20">
    <w:abstractNumId w:val="12"/>
  </w:num>
  <w:num w:numId="21">
    <w:abstractNumId w:val="7"/>
  </w:num>
  <w:num w:numId="22">
    <w:abstractNumId w:val="27"/>
  </w:num>
  <w:num w:numId="23">
    <w:abstractNumId w:val="35"/>
  </w:num>
  <w:num w:numId="24">
    <w:abstractNumId w:val="34"/>
  </w:num>
  <w:num w:numId="25">
    <w:abstractNumId w:val="17"/>
  </w:num>
  <w:num w:numId="26">
    <w:abstractNumId w:val="29"/>
  </w:num>
  <w:num w:numId="27">
    <w:abstractNumId w:val="38"/>
  </w:num>
  <w:num w:numId="28">
    <w:abstractNumId w:val="39"/>
  </w:num>
  <w:num w:numId="29">
    <w:abstractNumId w:val="4"/>
  </w:num>
  <w:num w:numId="30">
    <w:abstractNumId w:val="36"/>
  </w:num>
  <w:num w:numId="31">
    <w:abstractNumId w:val="16"/>
  </w:num>
  <w:num w:numId="32">
    <w:abstractNumId w:val="9"/>
  </w:num>
  <w:num w:numId="33">
    <w:abstractNumId w:val="32"/>
  </w:num>
  <w:num w:numId="34">
    <w:abstractNumId w:val="28"/>
  </w:num>
  <w:num w:numId="35">
    <w:abstractNumId w:val="37"/>
  </w:num>
  <w:num w:numId="36">
    <w:abstractNumId w:val="22"/>
  </w:num>
  <w:num w:numId="37">
    <w:abstractNumId w:val="2"/>
  </w:num>
  <w:num w:numId="38">
    <w:abstractNumId w:val="25"/>
  </w:num>
  <w:num w:numId="39">
    <w:abstractNumId w:val="40"/>
  </w:num>
  <w:num w:numId="40">
    <w:abstractNumId w:val="11"/>
  </w:num>
  <w:num w:numId="41">
    <w:abstractNumId w:val="1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AA0662"/>
    <w:rsid w:val="00000191"/>
    <w:rsid w:val="0000212F"/>
    <w:rsid w:val="00006B16"/>
    <w:rsid w:val="0002110D"/>
    <w:rsid w:val="00022818"/>
    <w:rsid w:val="0002574D"/>
    <w:rsid w:val="0003077D"/>
    <w:rsid w:val="00034390"/>
    <w:rsid w:val="00035C70"/>
    <w:rsid w:val="00037343"/>
    <w:rsid w:val="00042EA8"/>
    <w:rsid w:val="00045ABC"/>
    <w:rsid w:val="00045FB2"/>
    <w:rsid w:val="000545B5"/>
    <w:rsid w:val="000562BB"/>
    <w:rsid w:val="00057CB2"/>
    <w:rsid w:val="000617D5"/>
    <w:rsid w:val="0006183C"/>
    <w:rsid w:val="0006400A"/>
    <w:rsid w:val="00067729"/>
    <w:rsid w:val="00073000"/>
    <w:rsid w:val="00090AB9"/>
    <w:rsid w:val="000922A1"/>
    <w:rsid w:val="000945F4"/>
    <w:rsid w:val="00095CC0"/>
    <w:rsid w:val="00097D7C"/>
    <w:rsid w:val="000A412F"/>
    <w:rsid w:val="000B01BD"/>
    <w:rsid w:val="000C2413"/>
    <w:rsid w:val="000C6A67"/>
    <w:rsid w:val="000D7147"/>
    <w:rsid w:val="000E777F"/>
    <w:rsid w:val="000F45D2"/>
    <w:rsid w:val="000F6E41"/>
    <w:rsid w:val="00100194"/>
    <w:rsid w:val="001009CC"/>
    <w:rsid w:val="00101C4B"/>
    <w:rsid w:val="00105B27"/>
    <w:rsid w:val="0012629D"/>
    <w:rsid w:val="00127F72"/>
    <w:rsid w:val="0014239A"/>
    <w:rsid w:val="00143F79"/>
    <w:rsid w:val="001537FC"/>
    <w:rsid w:val="00154B31"/>
    <w:rsid w:val="00156035"/>
    <w:rsid w:val="0015662F"/>
    <w:rsid w:val="00166BDC"/>
    <w:rsid w:val="00167E5B"/>
    <w:rsid w:val="00171E8A"/>
    <w:rsid w:val="001735B6"/>
    <w:rsid w:val="00184F7F"/>
    <w:rsid w:val="00191C22"/>
    <w:rsid w:val="00195687"/>
    <w:rsid w:val="001A00C9"/>
    <w:rsid w:val="001B2F94"/>
    <w:rsid w:val="001B3F83"/>
    <w:rsid w:val="001B542F"/>
    <w:rsid w:val="001C3032"/>
    <w:rsid w:val="001C424E"/>
    <w:rsid w:val="001E4AAA"/>
    <w:rsid w:val="001F1301"/>
    <w:rsid w:val="001F1D8F"/>
    <w:rsid w:val="001F21BE"/>
    <w:rsid w:val="001F3996"/>
    <w:rsid w:val="001F74CF"/>
    <w:rsid w:val="00206E87"/>
    <w:rsid w:val="0020764A"/>
    <w:rsid w:val="00207A73"/>
    <w:rsid w:val="0021480C"/>
    <w:rsid w:val="00215AED"/>
    <w:rsid w:val="0022070B"/>
    <w:rsid w:val="0022350F"/>
    <w:rsid w:val="002305F5"/>
    <w:rsid w:val="00231134"/>
    <w:rsid w:val="00235830"/>
    <w:rsid w:val="0024169F"/>
    <w:rsid w:val="00251174"/>
    <w:rsid w:val="00256947"/>
    <w:rsid w:val="00265CE1"/>
    <w:rsid w:val="002741B2"/>
    <w:rsid w:val="00275B32"/>
    <w:rsid w:val="002769D9"/>
    <w:rsid w:val="00277D23"/>
    <w:rsid w:val="002924F9"/>
    <w:rsid w:val="002A3234"/>
    <w:rsid w:val="002A544E"/>
    <w:rsid w:val="002A6526"/>
    <w:rsid w:val="002B5707"/>
    <w:rsid w:val="002B69F3"/>
    <w:rsid w:val="002B7A70"/>
    <w:rsid w:val="002C2C6C"/>
    <w:rsid w:val="002D25CE"/>
    <w:rsid w:val="002D40B6"/>
    <w:rsid w:val="002D53B8"/>
    <w:rsid w:val="002D76EB"/>
    <w:rsid w:val="002E0CDF"/>
    <w:rsid w:val="002E52FA"/>
    <w:rsid w:val="002E5AAE"/>
    <w:rsid w:val="002F356D"/>
    <w:rsid w:val="002F6505"/>
    <w:rsid w:val="00301146"/>
    <w:rsid w:val="0030170E"/>
    <w:rsid w:val="00304D4B"/>
    <w:rsid w:val="003065F0"/>
    <w:rsid w:val="0031375E"/>
    <w:rsid w:val="0032248C"/>
    <w:rsid w:val="003227BF"/>
    <w:rsid w:val="0032551F"/>
    <w:rsid w:val="00325F2C"/>
    <w:rsid w:val="0033016A"/>
    <w:rsid w:val="00333592"/>
    <w:rsid w:val="00344AD9"/>
    <w:rsid w:val="00351FE2"/>
    <w:rsid w:val="00357094"/>
    <w:rsid w:val="00361367"/>
    <w:rsid w:val="00365189"/>
    <w:rsid w:val="0038230B"/>
    <w:rsid w:val="00383866"/>
    <w:rsid w:val="0038648A"/>
    <w:rsid w:val="00390576"/>
    <w:rsid w:val="003A0828"/>
    <w:rsid w:val="003A5DF0"/>
    <w:rsid w:val="003B529B"/>
    <w:rsid w:val="003C039C"/>
    <w:rsid w:val="003D67C1"/>
    <w:rsid w:val="003D6B84"/>
    <w:rsid w:val="003E021E"/>
    <w:rsid w:val="003E0594"/>
    <w:rsid w:val="003E105A"/>
    <w:rsid w:val="004022CB"/>
    <w:rsid w:val="00404C1B"/>
    <w:rsid w:val="00404FAB"/>
    <w:rsid w:val="00411836"/>
    <w:rsid w:val="004137C0"/>
    <w:rsid w:val="00420C7E"/>
    <w:rsid w:val="00432A3B"/>
    <w:rsid w:val="00434D5E"/>
    <w:rsid w:val="00435EC3"/>
    <w:rsid w:val="00443995"/>
    <w:rsid w:val="00443EC1"/>
    <w:rsid w:val="00444012"/>
    <w:rsid w:val="004456EE"/>
    <w:rsid w:val="004536A8"/>
    <w:rsid w:val="00453921"/>
    <w:rsid w:val="004545E7"/>
    <w:rsid w:val="00457AE9"/>
    <w:rsid w:val="00462EDB"/>
    <w:rsid w:val="00463E3D"/>
    <w:rsid w:val="00471171"/>
    <w:rsid w:val="00471979"/>
    <w:rsid w:val="004748C4"/>
    <w:rsid w:val="00481D73"/>
    <w:rsid w:val="00487DC7"/>
    <w:rsid w:val="00494CC8"/>
    <w:rsid w:val="0049646D"/>
    <w:rsid w:val="004A186B"/>
    <w:rsid w:val="004A7841"/>
    <w:rsid w:val="004B2570"/>
    <w:rsid w:val="004B55C3"/>
    <w:rsid w:val="004B65E9"/>
    <w:rsid w:val="004C2237"/>
    <w:rsid w:val="004D3739"/>
    <w:rsid w:val="004D3F92"/>
    <w:rsid w:val="004E28DE"/>
    <w:rsid w:val="004F1118"/>
    <w:rsid w:val="00500DC9"/>
    <w:rsid w:val="005024D2"/>
    <w:rsid w:val="00502535"/>
    <w:rsid w:val="00504BBC"/>
    <w:rsid w:val="00507D71"/>
    <w:rsid w:val="00511A7B"/>
    <w:rsid w:val="00531D5F"/>
    <w:rsid w:val="00533FC2"/>
    <w:rsid w:val="00534B5A"/>
    <w:rsid w:val="00535A81"/>
    <w:rsid w:val="00540163"/>
    <w:rsid w:val="005411C0"/>
    <w:rsid w:val="00541297"/>
    <w:rsid w:val="005430A9"/>
    <w:rsid w:val="00543313"/>
    <w:rsid w:val="00545FCD"/>
    <w:rsid w:val="00551A91"/>
    <w:rsid w:val="005545EC"/>
    <w:rsid w:val="0056031E"/>
    <w:rsid w:val="00561388"/>
    <w:rsid w:val="005629F0"/>
    <w:rsid w:val="005637C4"/>
    <w:rsid w:val="0056575D"/>
    <w:rsid w:val="00573119"/>
    <w:rsid w:val="005761D7"/>
    <w:rsid w:val="00591A40"/>
    <w:rsid w:val="0059756F"/>
    <w:rsid w:val="005A27E4"/>
    <w:rsid w:val="005A6175"/>
    <w:rsid w:val="005B5DB0"/>
    <w:rsid w:val="005B6743"/>
    <w:rsid w:val="005C6FC0"/>
    <w:rsid w:val="005E54D3"/>
    <w:rsid w:val="005E733A"/>
    <w:rsid w:val="005E7D59"/>
    <w:rsid w:val="00604844"/>
    <w:rsid w:val="00610537"/>
    <w:rsid w:val="00613F60"/>
    <w:rsid w:val="006155DB"/>
    <w:rsid w:val="006169BA"/>
    <w:rsid w:val="00627B09"/>
    <w:rsid w:val="00631C69"/>
    <w:rsid w:val="00632DEF"/>
    <w:rsid w:val="00633876"/>
    <w:rsid w:val="00644B13"/>
    <w:rsid w:val="00645E01"/>
    <w:rsid w:val="0064726D"/>
    <w:rsid w:val="00656D99"/>
    <w:rsid w:val="00660804"/>
    <w:rsid w:val="006842C9"/>
    <w:rsid w:val="00687F17"/>
    <w:rsid w:val="00694CB9"/>
    <w:rsid w:val="006A03FB"/>
    <w:rsid w:val="006A12DE"/>
    <w:rsid w:val="006A59D0"/>
    <w:rsid w:val="006B34A3"/>
    <w:rsid w:val="006C3DFC"/>
    <w:rsid w:val="006E1198"/>
    <w:rsid w:val="006E4D25"/>
    <w:rsid w:val="006E5C66"/>
    <w:rsid w:val="006E75C1"/>
    <w:rsid w:val="00703119"/>
    <w:rsid w:val="007049A0"/>
    <w:rsid w:val="00721E88"/>
    <w:rsid w:val="00723AEC"/>
    <w:rsid w:val="00725A65"/>
    <w:rsid w:val="00726F5B"/>
    <w:rsid w:val="00731B66"/>
    <w:rsid w:val="007353B3"/>
    <w:rsid w:val="00740F48"/>
    <w:rsid w:val="00740FD4"/>
    <w:rsid w:val="00746B67"/>
    <w:rsid w:val="0075536A"/>
    <w:rsid w:val="00755884"/>
    <w:rsid w:val="007569E4"/>
    <w:rsid w:val="00761CB8"/>
    <w:rsid w:val="00761D8E"/>
    <w:rsid w:val="00765BC0"/>
    <w:rsid w:val="007741BE"/>
    <w:rsid w:val="00776C74"/>
    <w:rsid w:val="00780F78"/>
    <w:rsid w:val="0078413A"/>
    <w:rsid w:val="007870BF"/>
    <w:rsid w:val="00792145"/>
    <w:rsid w:val="00794F4F"/>
    <w:rsid w:val="0079624F"/>
    <w:rsid w:val="007A0916"/>
    <w:rsid w:val="007B20D6"/>
    <w:rsid w:val="007B5E61"/>
    <w:rsid w:val="007B647C"/>
    <w:rsid w:val="007B64CA"/>
    <w:rsid w:val="007D38C1"/>
    <w:rsid w:val="007D6331"/>
    <w:rsid w:val="007E01EE"/>
    <w:rsid w:val="0080105E"/>
    <w:rsid w:val="00801625"/>
    <w:rsid w:val="00801AA6"/>
    <w:rsid w:val="008233CC"/>
    <w:rsid w:val="00830EDD"/>
    <w:rsid w:val="00830EF9"/>
    <w:rsid w:val="00834ACC"/>
    <w:rsid w:val="00835BD2"/>
    <w:rsid w:val="00837C61"/>
    <w:rsid w:val="00844B26"/>
    <w:rsid w:val="00855A70"/>
    <w:rsid w:val="00866036"/>
    <w:rsid w:val="0087175B"/>
    <w:rsid w:val="00880BC0"/>
    <w:rsid w:val="008855A6"/>
    <w:rsid w:val="008966C5"/>
    <w:rsid w:val="0089688A"/>
    <w:rsid w:val="008B0A65"/>
    <w:rsid w:val="008B503F"/>
    <w:rsid w:val="008B6FA6"/>
    <w:rsid w:val="008C3876"/>
    <w:rsid w:val="008C6E81"/>
    <w:rsid w:val="008D3611"/>
    <w:rsid w:val="008D3890"/>
    <w:rsid w:val="008D490B"/>
    <w:rsid w:val="008D4D0A"/>
    <w:rsid w:val="008D5368"/>
    <w:rsid w:val="008D65AA"/>
    <w:rsid w:val="008E4145"/>
    <w:rsid w:val="008F0C31"/>
    <w:rsid w:val="008F0CC0"/>
    <w:rsid w:val="008F0DF7"/>
    <w:rsid w:val="008F418B"/>
    <w:rsid w:val="008F6EEB"/>
    <w:rsid w:val="00903654"/>
    <w:rsid w:val="0090756B"/>
    <w:rsid w:val="00914842"/>
    <w:rsid w:val="00916842"/>
    <w:rsid w:val="009210CB"/>
    <w:rsid w:val="009259A4"/>
    <w:rsid w:val="00927D9D"/>
    <w:rsid w:val="00932BF6"/>
    <w:rsid w:val="00936910"/>
    <w:rsid w:val="00942E19"/>
    <w:rsid w:val="009438BC"/>
    <w:rsid w:val="00950002"/>
    <w:rsid w:val="00950328"/>
    <w:rsid w:val="009504BD"/>
    <w:rsid w:val="009514D3"/>
    <w:rsid w:val="00953F1A"/>
    <w:rsid w:val="00956F70"/>
    <w:rsid w:val="00957750"/>
    <w:rsid w:val="009577E2"/>
    <w:rsid w:val="00973B8F"/>
    <w:rsid w:val="00973EC1"/>
    <w:rsid w:val="009763E6"/>
    <w:rsid w:val="00981DAE"/>
    <w:rsid w:val="009824DF"/>
    <w:rsid w:val="00982FEA"/>
    <w:rsid w:val="00992129"/>
    <w:rsid w:val="009A3624"/>
    <w:rsid w:val="009A37DD"/>
    <w:rsid w:val="009B198B"/>
    <w:rsid w:val="009B5627"/>
    <w:rsid w:val="009C0C13"/>
    <w:rsid w:val="009C4707"/>
    <w:rsid w:val="009C7BE7"/>
    <w:rsid w:val="009D16F3"/>
    <w:rsid w:val="009D2076"/>
    <w:rsid w:val="009D2627"/>
    <w:rsid w:val="009E0F7A"/>
    <w:rsid w:val="009E2C7C"/>
    <w:rsid w:val="009E3641"/>
    <w:rsid w:val="009F07B4"/>
    <w:rsid w:val="009F3BB1"/>
    <w:rsid w:val="009F60DB"/>
    <w:rsid w:val="009F6757"/>
    <w:rsid w:val="009F7B69"/>
    <w:rsid w:val="00A10165"/>
    <w:rsid w:val="00A10BBA"/>
    <w:rsid w:val="00A15262"/>
    <w:rsid w:val="00A2339D"/>
    <w:rsid w:val="00A259E6"/>
    <w:rsid w:val="00A26E10"/>
    <w:rsid w:val="00A33FF1"/>
    <w:rsid w:val="00A3633E"/>
    <w:rsid w:val="00A41EE1"/>
    <w:rsid w:val="00A4277A"/>
    <w:rsid w:val="00A5499D"/>
    <w:rsid w:val="00A6560F"/>
    <w:rsid w:val="00A70535"/>
    <w:rsid w:val="00AA0662"/>
    <w:rsid w:val="00AA316A"/>
    <w:rsid w:val="00AB24FA"/>
    <w:rsid w:val="00AB308B"/>
    <w:rsid w:val="00AB36C2"/>
    <w:rsid w:val="00AB3F8F"/>
    <w:rsid w:val="00AB77FF"/>
    <w:rsid w:val="00AC124B"/>
    <w:rsid w:val="00AC20A4"/>
    <w:rsid w:val="00AC2E8F"/>
    <w:rsid w:val="00AC6E3C"/>
    <w:rsid w:val="00AC7063"/>
    <w:rsid w:val="00AD0D6C"/>
    <w:rsid w:val="00AE2079"/>
    <w:rsid w:val="00AE2A3B"/>
    <w:rsid w:val="00AF168E"/>
    <w:rsid w:val="00AF76D8"/>
    <w:rsid w:val="00AF7C9F"/>
    <w:rsid w:val="00B1076C"/>
    <w:rsid w:val="00B268B8"/>
    <w:rsid w:val="00B37FB8"/>
    <w:rsid w:val="00B47B6A"/>
    <w:rsid w:val="00B56A1C"/>
    <w:rsid w:val="00B640B4"/>
    <w:rsid w:val="00B645FA"/>
    <w:rsid w:val="00B669D9"/>
    <w:rsid w:val="00B723D7"/>
    <w:rsid w:val="00B77EA3"/>
    <w:rsid w:val="00B80BAF"/>
    <w:rsid w:val="00B83334"/>
    <w:rsid w:val="00B84C1B"/>
    <w:rsid w:val="00BA303D"/>
    <w:rsid w:val="00BB027E"/>
    <w:rsid w:val="00BB2BC3"/>
    <w:rsid w:val="00BB340B"/>
    <w:rsid w:val="00BB38EB"/>
    <w:rsid w:val="00BB4503"/>
    <w:rsid w:val="00BB50C3"/>
    <w:rsid w:val="00BB573B"/>
    <w:rsid w:val="00BC00F3"/>
    <w:rsid w:val="00BC1F2F"/>
    <w:rsid w:val="00BC2181"/>
    <w:rsid w:val="00BC4FA9"/>
    <w:rsid w:val="00BC60D9"/>
    <w:rsid w:val="00BD663A"/>
    <w:rsid w:val="00BD7CA3"/>
    <w:rsid w:val="00BE19BC"/>
    <w:rsid w:val="00BE2314"/>
    <w:rsid w:val="00BF220A"/>
    <w:rsid w:val="00C03229"/>
    <w:rsid w:val="00C038A1"/>
    <w:rsid w:val="00C038C8"/>
    <w:rsid w:val="00C06052"/>
    <w:rsid w:val="00C108AC"/>
    <w:rsid w:val="00C12952"/>
    <w:rsid w:val="00C1537F"/>
    <w:rsid w:val="00C17CAE"/>
    <w:rsid w:val="00C20FDC"/>
    <w:rsid w:val="00C32428"/>
    <w:rsid w:val="00C35199"/>
    <w:rsid w:val="00C37B90"/>
    <w:rsid w:val="00C41EAE"/>
    <w:rsid w:val="00C5464E"/>
    <w:rsid w:val="00C617E5"/>
    <w:rsid w:val="00C65C37"/>
    <w:rsid w:val="00C668B1"/>
    <w:rsid w:val="00C67327"/>
    <w:rsid w:val="00C717B6"/>
    <w:rsid w:val="00C8321E"/>
    <w:rsid w:val="00C833C6"/>
    <w:rsid w:val="00C83457"/>
    <w:rsid w:val="00C84EA2"/>
    <w:rsid w:val="00C93644"/>
    <w:rsid w:val="00C94502"/>
    <w:rsid w:val="00CA3929"/>
    <w:rsid w:val="00CA526A"/>
    <w:rsid w:val="00CA54C2"/>
    <w:rsid w:val="00CA6032"/>
    <w:rsid w:val="00CB0FA3"/>
    <w:rsid w:val="00CB7E0C"/>
    <w:rsid w:val="00CC0EAA"/>
    <w:rsid w:val="00CC1E2D"/>
    <w:rsid w:val="00CC5425"/>
    <w:rsid w:val="00CC598B"/>
    <w:rsid w:val="00CD37E7"/>
    <w:rsid w:val="00CD630C"/>
    <w:rsid w:val="00CD7C60"/>
    <w:rsid w:val="00CE22BB"/>
    <w:rsid w:val="00D1054E"/>
    <w:rsid w:val="00D13A7B"/>
    <w:rsid w:val="00D22F10"/>
    <w:rsid w:val="00D33956"/>
    <w:rsid w:val="00D3679A"/>
    <w:rsid w:val="00D4149C"/>
    <w:rsid w:val="00D430AA"/>
    <w:rsid w:val="00D442A8"/>
    <w:rsid w:val="00D47060"/>
    <w:rsid w:val="00D4735A"/>
    <w:rsid w:val="00D47B49"/>
    <w:rsid w:val="00D51EF9"/>
    <w:rsid w:val="00D5791B"/>
    <w:rsid w:val="00D631B4"/>
    <w:rsid w:val="00D67BF4"/>
    <w:rsid w:val="00D74099"/>
    <w:rsid w:val="00D74E6E"/>
    <w:rsid w:val="00D75A82"/>
    <w:rsid w:val="00D828E7"/>
    <w:rsid w:val="00D838B2"/>
    <w:rsid w:val="00D9051B"/>
    <w:rsid w:val="00D91AB4"/>
    <w:rsid w:val="00D95035"/>
    <w:rsid w:val="00D96A6B"/>
    <w:rsid w:val="00DA34E6"/>
    <w:rsid w:val="00DB08D5"/>
    <w:rsid w:val="00DB548E"/>
    <w:rsid w:val="00DB7785"/>
    <w:rsid w:val="00DB7A2E"/>
    <w:rsid w:val="00DC0725"/>
    <w:rsid w:val="00DC6C82"/>
    <w:rsid w:val="00DD4008"/>
    <w:rsid w:val="00DE3891"/>
    <w:rsid w:val="00DE5CC7"/>
    <w:rsid w:val="00DF3B5A"/>
    <w:rsid w:val="00E01693"/>
    <w:rsid w:val="00E11CE8"/>
    <w:rsid w:val="00E13527"/>
    <w:rsid w:val="00E13F2E"/>
    <w:rsid w:val="00E21F14"/>
    <w:rsid w:val="00E275D9"/>
    <w:rsid w:val="00E32143"/>
    <w:rsid w:val="00E34903"/>
    <w:rsid w:val="00E35F4C"/>
    <w:rsid w:val="00E40575"/>
    <w:rsid w:val="00E40CB1"/>
    <w:rsid w:val="00E42D9A"/>
    <w:rsid w:val="00E52447"/>
    <w:rsid w:val="00E56448"/>
    <w:rsid w:val="00E56821"/>
    <w:rsid w:val="00E56B64"/>
    <w:rsid w:val="00E7773A"/>
    <w:rsid w:val="00E95BA5"/>
    <w:rsid w:val="00E968E5"/>
    <w:rsid w:val="00E97CA1"/>
    <w:rsid w:val="00EA17FF"/>
    <w:rsid w:val="00EA1E03"/>
    <w:rsid w:val="00EA2405"/>
    <w:rsid w:val="00EA5B30"/>
    <w:rsid w:val="00EA5CA9"/>
    <w:rsid w:val="00EB08BE"/>
    <w:rsid w:val="00EB6EF1"/>
    <w:rsid w:val="00EC2E6A"/>
    <w:rsid w:val="00EC3BC2"/>
    <w:rsid w:val="00EC3E1C"/>
    <w:rsid w:val="00EC4B68"/>
    <w:rsid w:val="00EC4D8B"/>
    <w:rsid w:val="00ED1E8D"/>
    <w:rsid w:val="00EF6A3C"/>
    <w:rsid w:val="00F10D52"/>
    <w:rsid w:val="00F15029"/>
    <w:rsid w:val="00F153F1"/>
    <w:rsid w:val="00F1659E"/>
    <w:rsid w:val="00F2327B"/>
    <w:rsid w:val="00F24DB6"/>
    <w:rsid w:val="00F25E3D"/>
    <w:rsid w:val="00F304C9"/>
    <w:rsid w:val="00F31023"/>
    <w:rsid w:val="00F31D88"/>
    <w:rsid w:val="00F3400B"/>
    <w:rsid w:val="00F372E6"/>
    <w:rsid w:val="00F4367B"/>
    <w:rsid w:val="00F44BA1"/>
    <w:rsid w:val="00F47517"/>
    <w:rsid w:val="00F64D96"/>
    <w:rsid w:val="00F6568F"/>
    <w:rsid w:val="00F67E98"/>
    <w:rsid w:val="00F762F2"/>
    <w:rsid w:val="00F77F13"/>
    <w:rsid w:val="00F80281"/>
    <w:rsid w:val="00F81EBB"/>
    <w:rsid w:val="00F829A8"/>
    <w:rsid w:val="00F91534"/>
    <w:rsid w:val="00FA086B"/>
    <w:rsid w:val="00FA0CF1"/>
    <w:rsid w:val="00FA0DD5"/>
    <w:rsid w:val="00FA15A8"/>
    <w:rsid w:val="00FB53D7"/>
    <w:rsid w:val="00FC48C8"/>
    <w:rsid w:val="00FC6373"/>
    <w:rsid w:val="00FD38A0"/>
    <w:rsid w:val="00FD6E96"/>
    <w:rsid w:val="00FD7F22"/>
    <w:rsid w:val="00FE001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5761508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90396927">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1930044623">
      <w:bodyDiv w:val="1"/>
      <w:marLeft w:val="0"/>
      <w:marRight w:val="0"/>
      <w:marTop w:val="0"/>
      <w:marBottom w:val="0"/>
      <w:divBdr>
        <w:top w:val="none" w:sz="0" w:space="0" w:color="auto"/>
        <w:left w:val="none" w:sz="0" w:space="0" w:color="auto"/>
        <w:bottom w:val="none" w:sz="0" w:space="0" w:color="auto"/>
        <w:right w:val="none" w:sz="0" w:space="0" w:color="auto"/>
      </w:divBdr>
    </w:div>
    <w:div w:id="1969584673">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E62EC-7FD1-4A3D-A943-21C85913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9</Pages>
  <Words>2308</Words>
  <Characters>12695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48</cp:revision>
  <dcterms:created xsi:type="dcterms:W3CDTF">2011-04-10T21:57:00Z</dcterms:created>
  <dcterms:modified xsi:type="dcterms:W3CDTF">2011-05-08T16:35:00Z</dcterms:modified>
</cp:coreProperties>
</file>