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ED1E8D" w:rsidRDefault="00C108AC" w:rsidP="00C108AC">
      <w:pPr>
        <w:ind w:left="709" w:hanging="709"/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C108AC" w:rsidP="00C108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Abril</w:t>
            </w:r>
            <w:r w:rsidR="008D490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09</w:t>
            </w:r>
            <w:r w:rsidR="00B723D7" w:rsidRPr="00ED1E8D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ED1E8D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75E">
        <w:rPr>
          <w:rFonts w:asciiTheme="minorHAnsi" w:hAnsiTheme="minorHAnsi"/>
          <w:sz w:val="22"/>
          <w:szCs w:val="22"/>
        </w:rPr>
        <w:t xml:space="preserve">     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proofErr w:type="spellStart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</w:t>
          </w:r>
          <w:proofErr w:type="spellEnd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.</w:t>
          </w:r>
        </w:p>
        <w:p w:rsidR="0012629D" w:rsidRDefault="009577E2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r w:rsidRPr="009577E2">
            <w:fldChar w:fldCharType="begin"/>
          </w:r>
          <w:r w:rsidR="00E34903" w:rsidRPr="00ED1E8D">
            <w:instrText xml:space="preserve"> TOC \o "1-3" \h \z \u </w:instrText>
          </w:r>
          <w:r w:rsidRPr="009577E2">
            <w:fldChar w:fldCharType="separate"/>
          </w:r>
          <w:hyperlink w:anchor="_Toc290103260" w:history="1">
            <w:r w:rsidR="0012629D" w:rsidRPr="00E12383">
              <w:rPr>
                <w:rStyle w:val="Hipervnculo"/>
                <w:b/>
                <w:smallCaps/>
                <w:noProof/>
              </w:rPr>
              <w:t>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 xml:space="preserve">Gestión de riesgos - JWD </w:t>
            </w:r>
            <w:r w:rsidR="0012629D" w:rsidRPr="00E12383">
              <w:rPr>
                <w:rStyle w:val="Hipervnculo"/>
                <w:rFonts w:ascii="Calibri" w:hAnsi="Calibri"/>
                <w:b/>
                <w:smallCaps/>
                <w:noProof/>
              </w:rPr>
              <w:t>CONSULTING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9577E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1" w:history="1">
            <w:r w:rsidR="0012629D" w:rsidRPr="00E12383">
              <w:rPr>
                <w:rStyle w:val="Hipervnculo"/>
                <w:b/>
                <w:noProof/>
              </w:rPr>
              <w:t>1.1.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Plan de gestión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9577E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2" w:history="1">
            <w:r w:rsidR="0012629D" w:rsidRPr="00E12383">
              <w:rPr>
                <w:rStyle w:val="Hipervnculo"/>
                <w:b/>
                <w:smallCaps/>
                <w:noProof/>
              </w:rPr>
              <w:t>1.2.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Monitoreo y control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9577E2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3" w:history="1">
            <w:r w:rsidR="0012629D" w:rsidRPr="00E12383">
              <w:rPr>
                <w:rStyle w:val="Hipervnculo"/>
                <w:b/>
                <w:smallCaps/>
                <w:noProof/>
              </w:rPr>
              <w:t>1.2.1.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al plan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9577E2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4" w:history="1">
            <w:r w:rsidR="0012629D" w:rsidRPr="00E12383">
              <w:rPr>
                <w:rStyle w:val="Hipervnculo"/>
                <w:b/>
                <w:smallCaps/>
                <w:noProof/>
              </w:rPr>
              <w:t>1.2.2.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 los diez primeros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9577E2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0103265" w:history="1">
            <w:r w:rsidR="0012629D" w:rsidRPr="00E12383">
              <w:rPr>
                <w:rStyle w:val="Hipervnculo"/>
                <w:b/>
                <w:noProof/>
              </w:rPr>
              <w:t>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Gestión de riesgos – ALCANCE DEL PROYECTO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9577E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6" w:history="1">
            <w:r w:rsidR="0012629D" w:rsidRPr="00E12383">
              <w:rPr>
                <w:rStyle w:val="Hipervnculo"/>
                <w:b/>
                <w:noProof/>
              </w:rPr>
              <w:t>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Eventos de riesgos “Black Swans”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9577E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7" w:history="1">
            <w:r w:rsidR="0012629D" w:rsidRPr="00E12383">
              <w:rPr>
                <w:rStyle w:val="Hipervnculo"/>
                <w:b/>
                <w:smallCaps/>
                <w:noProof/>
              </w:rPr>
              <w:t>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9577E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8" w:history="1">
            <w:r w:rsidR="0012629D" w:rsidRPr="00E12383">
              <w:rPr>
                <w:rStyle w:val="Hipervnculo"/>
                <w:b/>
                <w:smallCaps/>
                <w:noProof/>
              </w:rPr>
              <w:t>2.3.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Matriz de probabilidad e impacto para los 10 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9577E2" w:rsidP="00A5499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042EA8" w:rsidRPr="00ED1E8D" w:rsidRDefault="00CA6032" w:rsidP="00CA6032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6E5C66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0103260"/>
      <w:r w:rsidRPr="006E5C66">
        <w:rPr>
          <w:rFonts w:asciiTheme="minorHAnsi" w:hAnsiTheme="minorHAnsi"/>
          <w:b/>
          <w:smallCaps/>
          <w:sz w:val="22"/>
        </w:rPr>
        <w:t>G</w:t>
      </w:r>
      <w:r>
        <w:rPr>
          <w:rFonts w:asciiTheme="minorHAnsi" w:hAnsiTheme="minorHAnsi"/>
          <w:b/>
          <w:smallCaps/>
          <w:sz w:val="22"/>
        </w:rPr>
        <w:t>estión de riesgos</w:t>
      </w:r>
      <w:r w:rsidRPr="006E5C66">
        <w:rPr>
          <w:rFonts w:asciiTheme="minorHAnsi" w:hAnsiTheme="minorHAnsi"/>
          <w:b/>
          <w:smallCaps/>
          <w:sz w:val="22"/>
        </w:rPr>
        <w:t xml:space="preserve"> </w:t>
      </w:r>
      <w:r>
        <w:rPr>
          <w:rFonts w:asciiTheme="minorHAnsi" w:hAnsiTheme="minorHAnsi"/>
          <w:b/>
          <w:smallCaps/>
          <w:sz w:val="22"/>
        </w:rPr>
        <w:t xml:space="preserve">- </w:t>
      </w:r>
      <w:r w:rsidR="00CA6032">
        <w:rPr>
          <w:rFonts w:asciiTheme="minorHAnsi" w:hAnsiTheme="minorHAnsi"/>
          <w:b/>
          <w:smallCaps/>
          <w:sz w:val="22"/>
        </w:rPr>
        <w:t xml:space="preserve">JWD </w:t>
      </w:r>
      <w:r w:rsidR="00CA6032" w:rsidRPr="00E1684F">
        <w:rPr>
          <w:rFonts w:ascii="Calibri" w:hAnsi="Calibri"/>
          <w:b/>
          <w:smallCaps/>
          <w:sz w:val="22"/>
          <w:szCs w:val="22"/>
        </w:rPr>
        <w:t>CONSULTING</w:t>
      </w:r>
      <w:bookmarkEnd w:id="0"/>
    </w:p>
    <w:p w:rsidR="006169BA" w:rsidRPr="00ED1E8D" w:rsidRDefault="006169BA" w:rsidP="006169BA">
      <w:pPr>
        <w:jc w:val="both"/>
        <w:rPr>
          <w:rFonts w:asciiTheme="minorHAnsi" w:hAnsiTheme="minorHAnsi"/>
          <w:sz w:val="22"/>
        </w:rPr>
      </w:pPr>
    </w:p>
    <w:p w:rsidR="0079624F" w:rsidRDefault="0079624F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  <w:sectPr w:rsidR="0079624F" w:rsidSect="006E5C66">
          <w:headerReference w:type="default" r:id="rId11"/>
          <w:footerReference w:type="default" r:id="rId12"/>
          <w:footerReference w:type="first" r:id="rId13"/>
          <w:pgSz w:w="12240" w:h="15840" w:code="1"/>
          <w:pgMar w:top="1138" w:right="1138" w:bottom="1138" w:left="1138" w:header="706" w:footer="706" w:gutter="0"/>
          <w:cols w:space="708"/>
          <w:docGrid w:linePitch="360"/>
        </w:sectPr>
      </w:pPr>
      <w:bookmarkStart w:id="1" w:name="_Toc290103261"/>
    </w:p>
    <w:p w:rsidR="006169BA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22"/>
        </w:rPr>
        <w:lastRenderedPageBreak/>
        <w:t>Plan de gestión de riesgos</w:t>
      </w:r>
      <w:bookmarkEnd w:id="1"/>
    </w:p>
    <w:p w:rsidR="006E5C66" w:rsidRDefault="006E5C66" w:rsidP="006E5C66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5086" w:type="pct"/>
        <w:tblLayout w:type="fixed"/>
        <w:tblLook w:val="04A0"/>
      </w:tblPr>
      <w:tblGrid>
        <w:gridCol w:w="817"/>
        <w:gridCol w:w="2409"/>
        <w:gridCol w:w="2128"/>
        <w:gridCol w:w="1559"/>
        <w:gridCol w:w="2133"/>
        <w:gridCol w:w="2232"/>
        <w:gridCol w:w="1483"/>
        <w:gridCol w:w="1256"/>
      </w:tblGrid>
      <w:tr w:rsidR="00B640B4" w:rsidRPr="00D51EF9" w:rsidTr="003227BF">
        <w:trPr>
          <w:cnfStyle w:val="100000000000"/>
        </w:trPr>
        <w:tc>
          <w:tcPr>
            <w:cnfStyle w:val="001000000000"/>
            <w:tcW w:w="291" w:type="pct"/>
          </w:tcPr>
          <w:p w:rsidR="00D51EF9" w:rsidRPr="00D51EF9" w:rsidRDefault="00D51EF9" w:rsidP="006E5C66">
            <w:pPr>
              <w:jc w:val="both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NRO</w:t>
            </w:r>
          </w:p>
        </w:tc>
        <w:tc>
          <w:tcPr>
            <w:tcW w:w="85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RIESGO</w:t>
            </w:r>
          </w:p>
        </w:tc>
        <w:tc>
          <w:tcPr>
            <w:tcW w:w="75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DESCRIPCIÓN</w:t>
            </w:r>
          </w:p>
        </w:tc>
        <w:tc>
          <w:tcPr>
            <w:tcW w:w="556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CATEGORÍA</w:t>
            </w:r>
          </w:p>
        </w:tc>
        <w:tc>
          <w:tcPr>
            <w:tcW w:w="761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CAUSA PRINCIPAL</w:t>
            </w:r>
          </w:p>
        </w:tc>
        <w:tc>
          <w:tcPr>
            <w:tcW w:w="796" w:type="pct"/>
          </w:tcPr>
          <w:p w:rsidR="00D51EF9" w:rsidRPr="00D51EF9" w:rsidRDefault="00D51EF9" w:rsidP="00645E01">
            <w:pPr>
              <w:jc w:val="center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PROBABILIDAD OCURRENCIA</w:t>
            </w:r>
          </w:p>
        </w:tc>
        <w:tc>
          <w:tcPr>
            <w:tcW w:w="52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IMPACTO</w:t>
            </w:r>
          </w:p>
        </w:tc>
        <w:tc>
          <w:tcPr>
            <w:tcW w:w="448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ACCIÓN A SEGUIR</w:t>
            </w:r>
          </w:p>
        </w:tc>
      </w:tr>
      <w:tr w:rsidR="00BB027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AE2A3B" w:rsidRDefault="00BB027E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Tareas previas al inicio del proyecto</w:t>
            </w:r>
          </w:p>
        </w:tc>
        <w:tc>
          <w:tcPr>
            <w:tcW w:w="759" w:type="pct"/>
          </w:tcPr>
          <w:p w:rsidR="00BB027E" w:rsidRPr="00AE2A3B" w:rsidRDefault="00BB027E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Preparación previa para el inicio del proyecto (adquisición de herramientas, software hardware, licencias etc.)</w:t>
            </w:r>
          </w:p>
        </w:tc>
        <w:tc>
          <w:tcPr>
            <w:tcW w:w="556" w:type="pct"/>
          </w:tcPr>
          <w:p w:rsidR="00BB027E" w:rsidRDefault="00487DC7" w:rsidP="00435EC3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B027E" w:rsidRPr="00D51EF9" w:rsidTr="003227BF"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755884" w:rsidRDefault="00BB027E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Planificación sobre personas específicas</w:t>
            </w:r>
          </w:p>
        </w:tc>
        <w:tc>
          <w:tcPr>
            <w:tcW w:w="759" w:type="pct"/>
          </w:tcPr>
          <w:p w:rsidR="00BB027E" w:rsidRPr="00755884" w:rsidRDefault="00BB027E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planificación se hizo basándose sobre personas específicas pero estas personas no están disponibles</w:t>
            </w:r>
          </w:p>
        </w:tc>
        <w:tc>
          <w:tcPr>
            <w:tcW w:w="556" w:type="pct"/>
          </w:tcPr>
          <w:p w:rsidR="00BB027E" w:rsidRPr="00D51EF9" w:rsidRDefault="00487DC7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BB027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755884" w:rsidRDefault="00BB027E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Estimación del producto</w:t>
            </w:r>
          </w:p>
        </w:tc>
        <w:tc>
          <w:tcPr>
            <w:tcW w:w="759" w:type="pct"/>
          </w:tcPr>
          <w:p w:rsidR="00BB027E" w:rsidRPr="00755884" w:rsidRDefault="00BB027E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producto es más grande de lo estimado</w:t>
            </w:r>
          </w:p>
        </w:tc>
        <w:tc>
          <w:tcPr>
            <w:tcW w:w="556" w:type="pct"/>
          </w:tcPr>
          <w:p w:rsidR="00BB027E" w:rsidRPr="00D51EF9" w:rsidRDefault="00BB027E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57AE9" w:rsidRPr="00D51EF9" w:rsidTr="003227BF">
        <w:tc>
          <w:tcPr>
            <w:cnfStyle w:val="001000000000"/>
            <w:tcW w:w="291" w:type="pct"/>
          </w:tcPr>
          <w:p w:rsidR="00BB027E" w:rsidRPr="00543313" w:rsidRDefault="00BB027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BB027E" w:rsidRPr="00755884" w:rsidRDefault="00BB027E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Retraso en tareas que son dependientes de otras</w:t>
            </w:r>
          </w:p>
        </w:tc>
        <w:tc>
          <w:tcPr>
            <w:tcW w:w="759" w:type="pct"/>
          </w:tcPr>
          <w:p w:rsidR="00BB027E" w:rsidRPr="00755884" w:rsidRDefault="00BB027E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retraso la tarea produce retrasos en cascada en las tareas dependientes</w:t>
            </w:r>
          </w:p>
        </w:tc>
        <w:tc>
          <w:tcPr>
            <w:tcW w:w="556" w:type="pct"/>
          </w:tcPr>
          <w:p w:rsidR="00BB027E" w:rsidRPr="00D51EF9" w:rsidRDefault="00BB027E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E733A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5E733A" w:rsidRPr="00543313" w:rsidRDefault="005E733A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5E733A" w:rsidRPr="00AE2A3B" w:rsidRDefault="005E733A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Consenso en la especificación</w:t>
            </w:r>
          </w:p>
        </w:tc>
        <w:tc>
          <w:tcPr>
            <w:tcW w:w="759" w:type="pct"/>
          </w:tcPr>
          <w:p w:rsidR="005E733A" w:rsidRPr="00AE2A3B" w:rsidRDefault="005E733A" w:rsidP="00FA15A8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En la especificación el consenso no es fácil de alcanzar por lo cual tra</w:t>
            </w:r>
            <w:r w:rsidR="00FA15A8" w:rsidRPr="00AE2A3B">
              <w:rPr>
                <w:rFonts w:asciiTheme="minorHAnsi" w:hAnsiTheme="minorHAnsi" w:cstheme="minorHAnsi"/>
              </w:rPr>
              <w:t>e cambios tardíos o de última a</w:t>
            </w:r>
            <w:r w:rsidRPr="00AE2A3B">
              <w:rPr>
                <w:rFonts w:asciiTheme="minorHAnsi" w:hAnsiTheme="minorHAnsi" w:cstheme="minorHAnsi"/>
              </w:rPr>
              <w:t>l proyecto</w:t>
            </w:r>
          </w:p>
        </w:tc>
        <w:tc>
          <w:tcPr>
            <w:tcW w:w="556" w:type="pct"/>
          </w:tcPr>
          <w:p w:rsidR="005E733A" w:rsidRPr="00D51EF9" w:rsidRDefault="005E733A" w:rsidP="00435EC3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E733A" w:rsidRPr="00D51EF9" w:rsidTr="003227BF">
        <w:tc>
          <w:tcPr>
            <w:cnfStyle w:val="001000000000"/>
            <w:tcW w:w="291" w:type="pct"/>
          </w:tcPr>
          <w:p w:rsidR="005E733A" w:rsidRPr="00543313" w:rsidRDefault="005E733A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5E733A" w:rsidRPr="00AE2A3B" w:rsidRDefault="005E733A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Diseño del plan</w:t>
            </w:r>
          </w:p>
        </w:tc>
        <w:tc>
          <w:tcPr>
            <w:tcW w:w="759" w:type="pct"/>
          </w:tcPr>
          <w:p w:rsidR="005E733A" w:rsidRPr="00AE2A3B" w:rsidRDefault="005E733A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Determinar que el plan es más complejo de lo esperado</w:t>
            </w:r>
          </w:p>
        </w:tc>
        <w:tc>
          <w:tcPr>
            <w:tcW w:w="556" w:type="pct"/>
          </w:tcPr>
          <w:p w:rsidR="005E733A" w:rsidRPr="00D51EF9" w:rsidRDefault="005E733A" w:rsidP="00435EC3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Planificación optimista</w:t>
            </w:r>
          </w:p>
        </w:tc>
        <w:tc>
          <w:tcPr>
            <w:tcW w:w="759" w:type="pct"/>
          </w:tcPr>
          <w:p w:rsidR="00723AEC" w:rsidRPr="00AE2A3B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La planificación para tiempo es mucho menor para lo que se puede realizar realmente.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Falta de requerimientos</w:t>
            </w:r>
          </w:p>
        </w:tc>
        <w:tc>
          <w:tcPr>
            <w:tcW w:w="759" w:type="pct"/>
          </w:tcPr>
          <w:p w:rsidR="00723AEC" w:rsidRPr="00755884" w:rsidRDefault="00723AEC" w:rsidP="00627B09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En la definición de </w:t>
            </w:r>
            <w:r w:rsidRPr="00755884">
              <w:rPr>
                <w:rFonts w:asciiTheme="minorHAnsi" w:hAnsiTheme="minorHAnsi" w:cstheme="minorHAnsi"/>
              </w:rPr>
              <w:lastRenderedPageBreak/>
              <w:t>requerimientos no incluye todos los</w:t>
            </w:r>
            <w:r w:rsidR="00627B09">
              <w:rPr>
                <w:rFonts w:asciiTheme="minorHAnsi" w:hAnsiTheme="minorHAnsi" w:cstheme="minorHAnsi"/>
              </w:rPr>
              <w:t xml:space="preserve"> necesarios para el objetivo </w:t>
            </w:r>
            <w:r w:rsidRPr="00755884">
              <w:rPr>
                <w:rFonts w:asciiTheme="minorHAnsi" w:hAnsiTheme="minorHAnsi" w:cstheme="minorHAnsi"/>
              </w:rPr>
              <w:t>de la aplicación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2D25CE" w:rsidRPr="00543313" w:rsidRDefault="002D25CE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2D25CE" w:rsidRPr="00755884" w:rsidRDefault="002D25CE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Requerimientos fuera del alcance</w:t>
            </w:r>
          </w:p>
        </w:tc>
        <w:tc>
          <w:tcPr>
            <w:tcW w:w="759" w:type="pct"/>
          </w:tcPr>
          <w:p w:rsidR="002D25CE" w:rsidRPr="00755884" w:rsidRDefault="00B669D9" w:rsidP="00FA15A8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especificación de algunos requerimientos esta fuera del alcance y objetivos del proyecto </w:t>
            </w:r>
          </w:p>
        </w:tc>
        <w:tc>
          <w:tcPr>
            <w:tcW w:w="556" w:type="pct"/>
          </w:tcPr>
          <w:p w:rsidR="002D25CE" w:rsidRDefault="00EA5B30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2D25CE" w:rsidRPr="00D51EF9" w:rsidRDefault="002D25CE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Claridad en los requerimientos</w:t>
            </w:r>
          </w:p>
        </w:tc>
        <w:tc>
          <w:tcPr>
            <w:tcW w:w="759" w:type="pct"/>
          </w:tcPr>
          <w:p w:rsidR="00723AEC" w:rsidRPr="00755884" w:rsidRDefault="00723AEC" w:rsidP="00F77F1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Los requerimientos  de forma distinta por cada interesado 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Cambio de requisitos</w:t>
            </w:r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Los </w:t>
            </w:r>
            <w:r w:rsidR="00FA15A8" w:rsidRPr="00755884">
              <w:rPr>
                <w:rFonts w:asciiTheme="minorHAnsi" w:hAnsiTheme="minorHAnsi" w:cstheme="minorHAnsi"/>
              </w:rPr>
              <w:t xml:space="preserve">requerimientos  </w:t>
            </w:r>
            <w:r w:rsidRPr="00755884">
              <w:rPr>
                <w:rFonts w:asciiTheme="minorHAnsi" w:hAnsiTheme="minorHAnsi" w:cstheme="minorHAnsi"/>
              </w:rPr>
              <w:t>son cambiados durante los fases del proyecto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Respuesta a las consultas  y encuestas a los consulares internos y clientes</w:t>
            </w:r>
          </w:p>
        </w:tc>
        <w:tc>
          <w:tcPr>
            <w:tcW w:w="759" w:type="pct"/>
          </w:tcPr>
          <w:p w:rsidR="00723AEC" w:rsidRPr="00755884" w:rsidRDefault="00723AEC" w:rsidP="00D74E6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Cuando es requerida la participación, esta no es hecha con interés o es nula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Nivel de calidad</w:t>
            </w:r>
          </w:p>
        </w:tc>
        <w:tc>
          <w:tcPr>
            <w:tcW w:w="759" w:type="pct"/>
          </w:tcPr>
          <w:p w:rsidR="00723AEC" w:rsidRPr="00755884" w:rsidRDefault="00723AEC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hay definición de criterios en calidad del producto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462ED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Seguimiento progreso</w:t>
            </w:r>
          </w:p>
        </w:tc>
        <w:tc>
          <w:tcPr>
            <w:tcW w:w="759" w:type="pct"/>
          </w:tcPr>
          <w:p w:rsidR="00723AEC" w:rsidRPr="00AE2A3B" w:rsidRDefault="00723AEC" w:rsidP="00462ED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Falta de seguimiento exacto del progreso hace que se desconozca el retraso del proyecto</w:t>
            </w:r>
          </w:p>
        </w:tc>
        <w:tc>
          <w:tcPr>
            <w:tcW w:w="556" w:type="pct"/>
          </w:tcPr>
          <w:p w:rsidR="00723AEC" w:rsidRDefault="00723AEC" w:rsidP="00E52447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Revisión y decisión</w:t>
            </w:r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La revisión y decisión es más lento de lo esperado 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Seguimiento del plan</w:t>
            </w:r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planes del proyecto se abandonan por la presión.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Obtener buena </w:t>
            </w:r>
            <w:r w:rsidRPr="00755884">
              <w:rPr>
                <w:rFonts w:asciiTheme="minorHAnsi" w:hAnsiTheme="minorHAnsi" w:cstheme="minorHAnsi"/>
              </w:rPr>
              <w:lastRenderedPageBreak/>
              <w:t xml:space="preserve">retroalimentación de Michael </w:t>
            </w:r>
            <w:proofErr w:type="spellStart"/>
            <w:r w:rsidRPr="00755884">
              <w:rPr>
                <w:rFonts w:asciiTheme="minorHAnsi" w:hAnsiTheme="minorHAnsi" w:cstheme="minorHAnsi"/>
              </w:rPr>
              <w:t>Chen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755884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lastRenderedPageBreak/>
              <w:t xml:space="preserve">La retroalimentación, </w:t>
            </w:r>
            <w:r w:rsidRPr="00755884">
              <w:rPr>
                <w:rFonts w:asciiTheme="minorHAnsi" w:hAnsiTheme="minorHAnsi" w:cstheme="minorHAnsi"/>
              </w:rPr>
              <w:lastRenderedPageBreak/>
              <w:t>información, experiencia y participación para la definición y el desarrollo del proyecto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166BDC" w:rsidRPr="00D51EF9" w:rsidTr="003227BF">
        <w:tc>
          <w:tcPr>
            <w:cnfStyle w:val="001000000000"/>
            <w:tcW w:w="291" w:type="pct"/>
          </w:tcPr>
          <w:p w:rsidR="00166BDC" w:rsidRPr="00543313" w:rsidRDefault="00166BD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166BDC" w:rsidRPr="00755884" w:rsidRDefault="00166BDC" w:rsidP="00166BD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Tiempo </w:t>
            </w:r>
            <w:r w:rsidR="00AB36C2">
              <w:rPr>
                <w:rFonts w:asciiTheme="minorHAnsi" w:hAnsiTheme="minorHAnsi" w:cstheme="minorHAnsi"/>
              </w:rPr>
              <w:t xml:space="preserve">planeado </w:t>
            </w:r>
            <w:r>
              <w:rPr>
                <w:rFonts w:asciiTheme="minorHAnsi" w:hAnsiTheme="minorHAnsi" w:cstheme="minorHAnsi"/>
              </w:rPr>
              <w:t>en pruebas del producto</w:t>
            </w:r>
          </w:p>
        </w:tc>
        <w:tc>
          <w:tcPr>
            <w:tcW w:w="759" w:type="pct"/>
          </w:tcPr>
          <w:p w:rsidR="00166BDC" w:rsidRPr="00755884" w:rsidRDefault="00166BD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 pruebas a realizar sobre el producto no cuentan con el tiempo disponible</w:t>
            </w:r>
            <w:r w:rsidR="00AB36C2">
              <w:rPr>
                <w:rFonts w:asciiTheme="minorHAnsi" w:hAnsiTheme="minorHAnsi" w:cstheme="minorHAnsi"/>
              </w:rPr>
              <w:t xml:space="preserve"> por lo que  no se hacen a </w:t>
            </w:r>
            <w:r w:rsidR="00006B16">
              <w:rPr>
                <w:rFonts w:asciiTheme="minorHAnsi" w:hAnsiTheme="minorHAnsi" w:cstheme="minorHAnsi"/>
              </w:rPr>
              <w:t>profundad</w:t>
            </w:r>
          </w:p>
        </w:tc>
        <w:tc>
          <w:tcPr>
            <w:tcW w:w="556" w:type="pct"/>
          </w:tcPr>
          <w:p w:rsidR="00166BDC" w:rsidRPr="00EA5B30" w:rsidRDefault="00EA5B30" w:rsidP="00EA5B30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166BDC" w:rsidRPr="00D51EF9" w:rsidRDefault="00166BD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536A8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4536A8" w:rsidRPr="00543313" w:rsidRDefault="004536A8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4536A8" w:rsidRDefault="004536A8" w:rsidP="004536A8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Nuevos errores reportados </w:t>
            </w:r>
          </w:p>
        </w:tc>
        <w:tc>
          <w:tcPr>
            <w:tcW w:w="759" w:type="pct"/>
          </w:tcPr>
          <w:p w:rsidR="004536A8" w:rsidRDefault="004536A8" w:rsidP="004536A8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Errores encontrados posterior</w:t>
            </w:r>
            <w:proofErr w:type="gramEnd"/>
            <w:r>
              <w:rPr>
                <w:rFonts w:asciiTheme="minorHAnsi" w:hAnsiTheme="minorHAnsi" w:cstheme="minorHAnsi"/>
              </w:rPr>
              <w:t xml:space="preserve"> a la etapa de revisión y corrección.</w:t>
            </w:r>
          </w:p>
        </w:tc>
        <w:tc>
          <w:tcPr>
            <w:tcW w:w="556" w:type="pct"/>
          </w:tcPr>
          <w:p w:rsidR="004536A8" w:rsidRDefault="00453921" w:rsidP="00EA5B30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536A8" w:rsidRPr="00D51EF9" w:rsidRDefault="004536A8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Personal inadecuado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personal no cumple con los conocimientos, motivación e interés para el proyecto.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Cumplimiento en las entregas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se  realizan las entregas a tiempo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Calidad de las entregas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Entregas con calidad inaceptable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Contratación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contratación de personal tarda más de lo esperado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Especialización en funciones</w:t>
            </w:r>
          </w:p>
        </w:tc>
        <w:tc>
          <w:tcPr>
            <w:tcW w:w="759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falta de especialización del personal en las tareas asignadas aumenta el tiempo  y los defectos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Conocimiento de herramientas</w:t>
            </w:r>
          </w:p>
        </w:tc>
        <w:tc>
          <w:tcPr>
            <w:tcW w:w="759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personal necesita tiempo extra para conocer, aprender las  nuevas herramientas(Hardwar</w:t>
            </w:r>
            <w:r>
              <w:rPr>
                <w:rFonts w:asciiTheme="minorHAnsi" w:hAnsiTheme="minorHAnsi" w:cstheme="minorHAnsi"/>
              </w:rPr>
              <w:lastRenderedPageBreak/>
              <w:t xml:space="preserve">e, Software, lenguajes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5024D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Conflictos de los miembros del equipo</w:t>
            </w:r>
          </w:p>
        </w:tc>
        <w:tc>
          <w:tcPr>
            <w:tcW w:w="759" w:type="pct"/>
          </w:tcPr>
          <w:p w:rsidR="00723AEC" w:rsidRDefault="00723AEC" w:rsidP="005024D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miembros del equipo no trabaja bien juntos debido a conflictos o falta de entendimiento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Incorporación de personal</w:t>
            </w:r>
          </w:p>
        </w:tc>
        <w:tc>
          <w:tcPr>
            <w:tcW w:w="759" w:type="pct"/>
          </w:tcPr>
          <w:p w:rsidR="00723AEC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Incorporar un nuevo miembro al equipo requiere tiempo de aprendizaje y acoplamiento con los demás miembros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Habilidades especificas</w:t>
            </w:r>
          </w:p>
        </w:tc>
        <w:tc>
          <w:tcPr>
            <w:tcW w:w="759" w:type="pct"/>
          </w:tcPr>
          <w:p w:rsidR="00723AEC" w:rsidRPr="00AE2A3B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Se necesitan personas con habilidad es muy especificas y no se encuentran fácilmente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Personal insuficiente</w:t>
            </w:r>
          </w:p>
        </w:tc>
        <w:tc>
          <w:tcPr>
            <w:tcW w:w="759" w:type="pct"/>
          </w:tcPr>
          <w:p w:rsidR="00723AEC" w:rsidRDefault="00723AEC" w:rsidP="00C37B90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hay suficiente personal disponible para el proyecto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Sabotaje en el trabajo</w:t>
            </w:r>
          </w:p>
        </w:tc>
        <w:tc>
          <w:tcPr>
            <w:tcW w:w="759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sabotaje por parte de diferentes participantes del proyecto deriva en una pérdida de tiempo</w:t>
            </w:r>
          </w:p>
        </w:tc>
        <w:tc>
          <w:tcPr>
            <w:tcW w:w="556" w:type="pct"/>
          </w:tcPr>
          <w:p w:rsidR="00723AEC" w:rsidRDefault="00723AEC" w:rsidP="00435EC3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435EC3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Promover eficazmente el nuevo sistema</w:t>
            </w:r>
          </w:p>
        </w:tc>
        <w:tc>
          <w:tcPr>
            <w:tcW w:w="759" w:type="pct"/>
          </w:tcPr>
          <w:p w:rsidR="00723AEC" w:rsidRPr="00755884" w:rsidRDefault="00723AEC" w:rsidP="00435EC3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Generar interés a los usuarios para el uso de la herramienta.</w:t>
            </w:r>
          </w:p>
        </w:tc>
        <w:tc>
          <w:tcPr>
            <w:tcW w:w="556" w:type="pct"/>
          </w:tcPr>
          <w:p w:rsidR="00723AEC" w:rsidRPr="00D51EF9" w:rsidRDefault="00723AEC" w:rsidP="00435EC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D67BF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consultores internos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consultores no utilizan la herramienta frecuentemente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clientes representativos</w:t>
            </w:r>
          </w:p>
        </w:tc>
        <w:tc>
          <w:tcPr>
            <w:tcW w:w="759" w:type="pct"/>
          </w:tcPr>
          <w:p w:rsidR="00723AEC" w:rsidRPr="00755884" w:rsidRDefault="00723AEC" w:rsidP="00A3633E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clientes no utilizan la herramienta frecuentemente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Seguridad del nuevo </w:t>
            </w:r>
            <w:r w:rsidRPr="00755884">
              <w:rPr>
                <w:rFonts w:asciiTheme="minorHAnsi" w:hAnsiTheme="minorHAnsi" w:cstheme="minorHAnsi"/>
              </w:rPr>
              <w:lastRenderedPageBreak/>
              <w:t>sistema</w:t>
            </w:r>
          </w:p>
        </w:tc>
        <w:tc>
          <w:tcPr>
            <w:tcW w:w="759" w:type="pct"/>
          </w:tcPr>
          <w:p w:rsidR="00723AEC" w:rsidRPr="00755884" w:rsidRDefault="00723AEC" w:rsidP="00A3633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lastRenderedPageBreak/>
              <w:t xml:space="preserve">Nivel de seguridad alto </w:t>
            </w:r>
            <w:r w:rsidRPr="00755884">
              <w:rPr>
                <w:rFonts w:asciiTheme="minorHAnsi" w:hAnsiTheme="minorHAnsi" w:cstheme="minorHAnsi"/>
              </w:rPr>
              <w:lastRenderedPageBreak/>
              <w:t>para el manejo de la información, documentos, herramientas etc.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 de la herramienta “</w:t>
            </w:r>
            <w:r w:rsidRPr="00755884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” y </w:t>
            </w:r>
            <w:r w:rsidRPr="00755884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las plantillas y ejemplos de una manera útil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B65E9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4B65E9" w:rsidRPr="00543313" w:rsidRDefault="004B65E9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4B65E9" w:rsidRPr="00755884" w:rsidRDefault="004B65E9" w:rsidP="004B65E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Implantación de tecnología nueva o sin probar</w:t>
            </w:r>
          </w:p>
        </w:tc>
        <w:tc>
          <w:tcPr>
            <w:tcW w:w="759" w:type="pct"/>
          </w:tcPr>
          <w:p w:rsidR="004B65E9" w:rsidRPr="00755884" w:rsidRDefault="004B65E9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uso de tecnología nueva o sin probar, para cumplir cierta funcionalidad</w:t>
            </w:r>
          </w:p>
        </w:tc>
        <w:tc>
          <w:tcPr>
            <w:tcW w:w="556" w:type="pct"/>
          </w:tcPr>
          <w:p w:rsidR="004B65E9" w:rsidRDefault="00EC2E6A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B65E9" w:rsidRPr="00D51EF9" w:rsidRDefault="004B65E9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Recursos iniciales</w:t>
            </w:r>
          </w:p>
        </w:tc>
        <w:tc>
          <w:tcPr>
            <w:tcW w:w="759" w:type="pct"/>
          </w:tcPr>
          <w:p w:rsidR="00723AEC" w:rsidRPr="00AE2A3B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Contar con los recursos necesarios para iniciar y mantener el desarrollo del proyecto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759" w:type="pct"/>
          </w:tcPr>
          <w:p w:rsidR="00723AEC" w:rsidRPr="00755884" w:rsidRDefault="00723AEC" w:rsidP="009824DF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Se establece para el termino de un año el proyecto se pague así mismo en su totalidad 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Espacios disponibles</w:t>
            </w:r>
          </w:p>
        </w:tc>
        <w:tc>
          <w:tcPr>
            <w:tcW w:w="759" w:type="pct"/>
          </w:tcPr>
          <w:p w:rsidR="00723AEC" w:rsidRPr="00755884" w:rsidRDefault="00723AEC" w:rsidP="00591A40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Los espacios no están disponibles 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Espacios adecuados</w:t>
            </w:r>
          </w:p>
        </w:tc>
        <w:tc>
          <w:tcPr>
            <w:tcW w:w="759" w:type="pct"/>
          </w:tcPr>
          <w:p w:rsidR="00723AEC" w:rsidRPr="00755884" w:rsidRDefault="00723AEC" w:rsidP="00EC3E1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no son adecuados (por ejemplo, falta de teléfonos,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cableado de la red, mobiliario, material de oficina, etc.).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Ambiente de trabajo</w:t>
            </w:r>
          </w:p>
        </w:tc>
        <w:tc>
          <w:tcPr>
            <w:tcW w:w="759" w:type="pct"/>
          </w:tcPr>
          <w:p w:rsidR="00723AEC" w:rsidRPr="00755884" w:rsidRDefault="00723AEC" w:rsidP="00B640B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Los espacios están </w:t>
            </w:r>
            <w:proofErr w:type="spellStart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sobreutilizados</w:t>
            </w:r>
            <w:proofErr w:type="spellEnd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, son ruidosos o distraen.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BC1F2F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 xml:space="preserve">Disponibilidad de </w:t>
            </w:r>
            <w:r w:rsidRPr="00AE2A3B">
              <w:rPr>
                <w:rFonts w:asciiTheme="minorHAnsi" w:hAnsiTheme="minorHAnsi" w:cstheme="minorHAnsi"/>
              </w:rPr>
              <w:lastRenderedPageBreak/>
              <w:t>herramientas</w:t>
            </w:r>
          </w:p>
        </w:tc>
        <w:tc>
          <w:tcPr>
            <w:tcW w:w="759" w:type="pct"/>
          </w:tcPr>
          <w:p w:rsidR="00723AEC" w:rsidRPr="00AE2A3B" w:rsidRDefault="00723AEC" w:rsidP="00B640B4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 xml:space="preserve">Las herramientas de </w:t>
            </w:r>
            <w:r w:rsidRPr="00AE2A3B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>desarrollo no están disponibles.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lastRenderedPageBreak/>
              <w:t xml:space="preserve">Ambiente/ </w:t>
            </w:r>
            <w:r w:rsidRPr="00AE2A3B">
              <w:rPr>
                <w:rFonts w:asciiTheme="minorHAnsi" w:hAnsiTheme="minorHAnsi"/>
              </w:rPr>
              <w:lastRenderedPageBreak/>
              <w:t>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723AEC" w:rsidRPr="00AE2A3B" w:rsidRDefault="00723AEC" w:rsidP="00B640B4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funcionan como se esperaba; el personal de desarrollo necesita tiempo para resolverlo o adaptarse a las nuevas herramientas.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723AEC" w:rsidRPr="00755884" w:rsidRDefault="00723AEC" w:rsidP="0021480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se han elegido en función de sus características técnicas, y no proporcionan las prestaciones previstas.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Aprendizaje nuevas herramientas</w:t>
            </w:r>
          </w:p>
        </w:tc>
        <w:tc>
          <w:tcPr>
            <w:tcW w:w="759" w:type="pct"/>
          </w:tcPr>
          <w:p w:rsidR="00723AEC" w:rsidRPr="00755884" w:rsidRDefault="00723AEC" w:rsidP="0021480C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 curva de aprendizaje para la nueva herramienta de desarrollo es más larga de lo esperado.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0617D5" w:rsidRPr="00543313" w:rsidRDefault="000617D5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0617D5" w:rsidRPr="00755884" w:rsidRDefault="000617D5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Actualización de herramientas</w:t>
            </w:r>
          </w:p>
        </w:tc>
        <w:tc>
          <w:tcPr>
            <w:tcW w:w="759" w:type="pct"/>
          </w:tcPr>
          <w:p w:rsidR="000617D5" w:rsidRPr="00755884" w:rsidRDefault="000617D5" w:rsidP="000617D5">
            <w:pPr>
              <w:cnfStyle w:val="0000001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La actualización de software y hardware  no permite el correcto funcionamiento </w:t>
            </w:r>
          </w:p>
        </w:tc>
        <w:tc>
          <w:tcPr>
            <w:tcW w:w="556" w:type="pct"/>
          </w:tcPr>
          <w:p w:rsidR="000617D5" w:rsidRDefault="000617D5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0617D5" w:rsidRPr="00D51EF9" w:rsidRDefault="000617D5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43313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61053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Cumplimiento de las expectativas del usuario final</w:t>
            </w:r>
          </w:p>
        </w:tc>
        <w:tc>
          <w:tcPr>
            <w:tcW w:w="759" w:type="pct"/>
          </w:tcPr>
          <w:p w:rsidR="00723AEC" w:rsidRPr="00755884" w:rsidRDefault="00723AEC" w:rsidP="00251174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Para usuario el producto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no 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cumple las expectativas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, por lo que hay que volver</w:t>
            </w:r>
          </w:p>
          <w:p w:rsidR="00723AEC" w:rsidRPr="00755884" w:rsidRDefault="00723AEC" w:rsidP="0025117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a diseñarlo y a construirlo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Usuarios 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536A8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Default="00723AEC" w:rsidP="002D76E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Calidad en comunicación </w:t>
            </w:r>
          </w:p>
        </w:tc>
        <w:tc>
          <w:tcPr>
            <w:tcW w:w="759" w:type="pct"/>
          </w:tcPr>
          <w:p w:rsidR="00723AEC" w:rsidRDefault="00723AEC" w:rsidP="002D76E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La comunicación con el usuario es de calidad, se maneja a lo largo 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>del proyecto</w:t>
            </w:r>
          </w:p>
        </w:tc>
        <w:tc>
          <w:tcPr>
            <w:tcW w:w="556" w:type="pct"/>
          </w:tcPr>
          <w:p w:rsidR="00723AEC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Infraestructura para el usuarios final</w:t>
            </w:r>
          </w:p>
        </w:tc>
        <w:tc>
          <w:tcPr>
            <w:tcW w:w="759" w:type="pct"/>
          </w:tcPr>
          <w:p w:rsidR="00723AEC" w:rsidRPr="00755884" w:rsidRDefault="00723AEC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usuarios no han realizado la compra del material necesario para el proyecto y, por tanto, no tienen la infraestructura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necesaria.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780F7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Participación de usuarios</w:t>
            </w:r>
          </w:p>
        </w:tc>
        <w:tc>
          <w:tcPr>
            <w:tcW w:w="759" w:type="pct"/>
          </w:tcPr>
          <w:p w:rsidR="00723AEC" w:rsidRPr="00755884" w:rsidRDefault="00723AEC" w:rsidP="00780F7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usuarios participan muy poco en la definición de sistema</w:t>
            </w:r>
            <w:r>
              <w:rPr>
                <w:rFonts w:asciiTheme="minorHAnsi" w:hAnsiTheme="minorHAnsi" w:cstheme="minorHAnsi"/>
              </w:rPr>
              <w:t xml:space="preserve"> desde el inicio hasta el final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55884" w:rsidRDefault="00723AEC" w:rsidP="00471979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Calidad en </w:t>
            </w:r>
            <w:r>
              <w:rPr>
                <w:rFonts w:asciiTheme="minorHAnsi" w:hAnsiTheme="minorHAnsi" w:cstheme="minorHAnsi"/>
              </w:rPr>
              <w:t>los productos</w:t>
            </w:r>
          </w:p>
        </w:tc>
        <w:tc>
          <w:tcPr>
            <w:tcW w:w="759" w:type="pct"/>
          </w:tcPr>
          <w:p w:rsidR="00723AEC" w:rsidRPr="00755884" w:rsidRDefault="00723AEC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productos son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propensos a tener errores necesi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tan más trabajo de c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omprobación, diseño e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implementación</w:t>
            </w:r>
          </w:p>
        </w:tc>
        <w:tc>
          <w:tcPr>
            <w:tcW w:w="556" w:type="pct"/>
          </w:tcPr>
          <w:p w:rsidR="00723AEC" w:rsidRPr="00D51EF9" w:rsidRDefault="00723AEC" w:rsidP="00251174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funciones</w:t>
            </w:r>
          </w:p>
        </w:tc>
        <w:tc>
          <w:tcPr>
            <w:tcW w:w="7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Desarrollo de </w:t>
            </w:r>
            <w:r>
              <w:rPr>
                <w:rFonts w:eastAsiaTheme="minorHAnsi"/>
                <w:color w:val="auto"/>
                <w:sz w:val="18"/>
                <w:szCs w:val="18"/>
                <w:lang w:eastAsia="en-US"/>
              </w:rPr>
              <w:t>de funciones software erróneas requiere volver a diseñarlas y a implementarlas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D51EF9" w:rsidRDefault="00723AEC" w:rsidP="0047197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interfaz</w:t>
            </w:r>
          </w:p>
        </w:tc>
        <w:tc>
          <w:tcPr>
            <w:tcW w:w="759" w:type="pct"/>
          </w:tcPr>
          <w:p w:rsidR="00723AEC" w:rsidRPr="00D51EF9" w:rsidRDefault="00723AEC" w:rsidP="00F304C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diseño de una interfaz errónea requiere volver a diseñarla e implementarla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Desarrollos innecesarios</w:t>
            </w:r>
          </w:p>
        </w:tc>
        <w:tc>
          <w:tcPr>
            <w:tcW w:w="7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El desarrollo de funciones innecesarias alarga el proyecto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Entornos de software</w:t>
            </w:r>
          </w:p>
        </w:tc>
        <w:tc>
          <w:tcPr>
            <w:tcW w:w="759" w:type="pct"/>
          </w:tcPr>
          <w:p w:rsidR="00723AEC" w:rsidRPr="00AE2A3B" w:rsidRDefault="00723AEC" w:rsidP="0038230B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Trabajar en un entorno de software desconocido causa problemas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 w:rsidRPr="00AE2A3B"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6A03F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Estándares técnicos provisionales</w:t>
            </w:r>
          </w:p>
        </w:tc>
        <w:tc>
          <w:tcPr>
            <w:tcW w:w="759" w:type="pct"/>
          </w:tcPr>
          <w:p w:rsidR="00723AEC" w:rsidRPr="006A03F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 estándares técnicos provisionales  pueden cambiar de forma inesperada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645E01">
            <w:pPr>
              <w:jc w:val="center"/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sencillos</w:t>
            </w:r>
          </w:p>
        </w:tc>
        <w:tc>
          <w:tcPr>
            <w:tcW w:w="759" w:type="pct"/>
          </w:tcPr>
          <w:p w:rsidR="00723AEC" w:rsidRPr="00740FD4" w:rsidRDefault="00723AEC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que no cumplen con los requerimientos principales del producto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40FD4">
              <w:rPr>
                <w:rFonts w:asciiTheme="minorHAnsi" w:hAnsiTheme="minorHAnsi" w:cstheme="minorHAnsi"/>
              </w:rPr>
              <w:t>Dise</w:t>
            </w:r>
            <w:r>
              <w:rPr>
                <w:rFonts w:asciiTheme="minorHAnsi" w:hAnsiTheme="minorHAnsi" w:cstheme="minorHAnsi"/>
              </w:rPr>
              <w:t>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457AE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complejos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demasiado complejos que llevan a tener en cuenta factores innecesarios e improductivas</w:t>
            </w:r>
          </w:p>
        </w:tc>
        <w:tc>
          <w:tcPr>
            <w:tcW w:w="556" w:type="pct"/>
          </w:tcPr>
          <w:p w:rsidR="00723AEC" w:rsidRPr="00090AB9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Utilización de metodologías</w:t>
            </w:r>
          </w:p>
        </w:tc>
        <w:tc>
          <w:tcPr>
            <w:tcW w:w="759" w:type="pct"/>
          </w:tcPr>
          <w:p w:rsidR="00723AEC" w:rsidRPr="00740FD4" w:rsidRDefault="00723AEC" w:rsidP="00090AB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utilización de metodologías desconocidas conlleva a un tiempo extra de aprendizaje y corrección de errores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 xml:space="preserve">Problemas en implementación  </w:t>
            </w:r>
          </w:p>
        </w:tc>
        <w:tc>
          <w:tcPr>
            <w:tcW w:w="7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La implementación de una funcionalidad no es posible con el lenguaje y las librerías disponibles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B529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 xml:space="preserve">Calidad  en librerías </w:t>
            </w:r>
          </w:p>
        </w:tc>
        <w:tc>
          <w:tcPr>
            <w:tcW w:w="759" w:type="pct"/>
          </w:tcPr>
          <w:p w:rsidR="00723AEC" w:rsidRPr="00AE2A3B" w:rsidRDefault="00723AEC" w:rsidP="003B529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 xml:space="preserve">Mala calidad en las librerías genera comprobación del código y corrección 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>Sobre estimación en de ahorro</w:t>
            </w:r>
          </w:p>
        </w:tc>
        <w:tc>
          <w:tcPr>
            <w:tcW w:w="759" w:type="pct"/>
          </w:tcPr>
          <w:p w:rsidR="00723AEC" w:rsidRPr="00AE2A3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t xml:space="preserve">La productividad de trabajo con las herramientas implantadas no cubren el tiempo estimado en el ahorro por el uso de </w:t>
            </w:r>
            <w:r w:rsidRPr="00AE2A3B">
              <w:rPr>
                <w:rFonts w:asciiTheme="minorHAnsi" w:hAnsiTheme="minorHAnsi" w:cstheme="minorHAnsi"/>
              </w:rPr>
              <w:lastRenderedPageBreak/>
              <w:t>estas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AE2A3B">
              <w:rPr>
                <w:rFonts w:asciiTheme="minorHAnsi" w:hAnsiTheme="minorHAnsi" w:cstheme="minorHAnsi"/>
              </w:rPr>
              <w:lastRenderedPageBreak/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543313" w:rsidRDefault="00723AEC" w:rsidP="00543313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859" w:type="pct"/>
          </w:tcPr>
          <w:p w:rsidR="00723AEC" w:rsidRPr="00740FD4" w:rsidRDefault="00723AEC" w:rsidP="00AF168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componentes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integración de componentes separados no es tan sencilla generando rediseños y repetición de trabajo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c>
          <w:tcPr>
            <w:cnfStyle w:val="001000000000"/>
            <w:tcW w:w="291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3227BF">
        <w:trPr>
          <w:cnfStyle w:val="000000100000"/>
        </w:trPr>
        <w:tc>
          <w:tcPr>
            <w:cnfStyle w:val="001000000000"/>
            <w:tcW w:w="291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645E01">
            <w:pPr>
              <w:jc w:val="center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</w:tbl>
    <w:p w:rsidR="006E5C66" w:rsidRPr="00740FD4" w:rsidRDefault="006E5C66" w:rsidP="006E5C66">
      <w:pPr>
        <w:jc w:val="both"/>
        <w:rPr>
          <w:rFonts w:asciiTheme="minorHAnsi" w:hAnsiTheme="minorHAnsi" w:cstheme="minorHAnsi"/>
          <w:sz w:val="22"/>
        </w:rPr>
      </w:pPr>
    </w:p>
    <w:p w:rsidR="00950328" w:rsidRPr="00950328" w:rsidRDefault="00950328" w:rsidP="006169BA">
      <w:pPr>
        <w:jc w:val="both"/>
        <w:rPr>
          <w:rFonts w:asciiTheme="minorHAnsi" w:hAnsiTheme="minorHAnsi" w:cstheme="minorHAnsi"/>
          <w:sz w:val="22"/>
          <w:highlight w:val="yellow"/>
        </w:rPr>
      </w:pPr>
      <w:r w:rsidRPr="00950328">
        <w:rPr>
          <w:rFonts w:asciiTheme="minorHAnsi" w:hAnsiTheme="minorHAnsi" w:cstheme="minorHAnsi"/>
          <w:sz w:val="22"/>
          <w:highlight w:val="yellow"/>
        </w:rPr>
        <w:t xml:space="preserve">Referencia </w:t>
      </w:r>
    </w:p>
    <w:p w:rsidR="00950328" w:rsidRPr="00950328" w:rsidRDefault="009577E2" w:rsidP="006169BA">
      <w:pPr>
        <w:jc w:val="both"/>
        <w:rPr>
          <w:highlight w:val="yellow"/>
        </w:rPr>
      </w:pPr>
      <w:hyperlink r:id="rId14" w:history="1">
        <w:r w:rsidR="00950328" w:rsidRPr="00950328">
          <w:rPr>
            <w:rStyle w:val="Hipervnculo"/>
            <w:highlight w:val="yellow"/>
          </w:rPr>
          <w:t>http://alarcos.inf-cr.uclm.es/doc/pgsi/doc/teo/7/pgsi-t7.pdf</w:t>
        </w:r>
      </w:hyperlink>
    </w:p>
    <w:p w:rsidR="00950328" w:rsidRPr="00610537" w:rsidRDefault="00950328" w:rsidP="006169BA">
      <w:pPr>
        <w:jc w:val="both"/>
        <w:rPr>
          <w:rFonts w:asciiTheme="minorHAnsi" w:hAnsiTheme="minorHAnsi" w:cstheme="minorHAnsi"/>
          <w:sz w:val="22"/>
          <w:highlight w:val="yellow"/>
        </w:rPr>
      </w:pPr>
    </w:p>
    <w:p w:rsidR="00950328" w:rsidRPr="00950328" w:rsidRDefault="00950328" w:rsidP="00950328">
      <w:pPr>
        <w:rPr>
          <w:rFonts w:asciiTheme="minorHAnsi" w:hAnsiTheme="minorHAnsi" w:cstheme="minorHAnsi"/>
          <w:sz w:val="22"/>
          <w:lang w:val="en-US"/>
        </w:rPr>
        <w:sectPr w:rsidR="00950328" w:rsidRPr="00950328" w:rsidSect="0079624F">
          <w:pgSz w:w="15840" w:h="12240" w:orient="landscape" w:code="1"/>
          <w:pgMar w:top="1138" w:right="1138" w:bottom="1138" w:left="1138" w:header="706" w:footer="706" w:gutter="0"/>
          <w:cols w:space="708"/>
          <w:docGrid w:linePitch="360"/>
        </w:sectPr>
      </w:pPr>
      <w:r w:rsidRPr="00950328">
        <w:rPr>
          <w:rFonts w:asciiTheme="minorHAnsi" w:hAnsiTheme="minorHAnsi" w:cstheme="minorHAnsi"/>
          <w:sz w:val="22"/>
          <w:highlight w:val="yellow"/>
          <w:lang w:val="en-US"/>
        </w:rPr>
        <w:t>THE PERIL DATABASE - Project Scope Risk</w:t>
      </w:r>
    </w:p>
    <w:p w:rsidR="00184F7F" w:rsidRPr="00950328" w:rsidRDefault="00184F7F" w:rsidP="006169BA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645E01" w:rsidRPr="00645E01" w:rsidRDefault="00645E01" w:rsidP="00645E01">
      <w:p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2" w:name="_Toc290103262"/>
    </w:p>
    <w:p w:rsidR="00645E01" w:rsidRDefault="00645E01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t>PRIORIZACIÓN DE RIESGOS</w:t>
      </w:r>
    </w:p>
    <w:p w:rsidR="00231134" w:rsidRDefault="00231134" w:rsidP="00231134">
      <w:pPr>
        <w:pStyle w:val="Prrafodelista"/>
        <w:ind w:left="567"/>
        <w:jc w:val="both"/>
        <w:outlineLvl w:val="1"/>
        <w:rPr>
          <w:rFonts w:asciiTheme="minorHAnsi" w:hAnsiTheme="minorHAnsi" w:cstheme="minorHAnsi"/>
          <w:sz w:val="22"/>
        </w:rPr>
      </w:pPr>
      <w:r w:rsidRPr="00231134">
        <w:rPr>
          <w:rFonts w:asciiTheme="minorHAnsi" w:hAnsiTheme="minorHAnsi" w:cstheme="minorHAnsi"/>
          <w:sz w:val="22"/>
        </w:rPr>
        <w:t>Para la pri</w:t>
      </w:r>
      <w:r>
        <w:rPr>
          <w:rFonts w:asciiTheme="minorHAnsi" w:hAnsiTheme="minorHAnsi" w:cstheme="minorHAnsi"/>
          <w:sz w:val="22"/>
        </w:rPr>
        <w:t xml:space="preserve">orización de riesgos se tendrá en cuenta el impacto estimado </w:t>
      </w:r>
      <w:proofErr w:type="gramStart"/>
      <w:r>
        <w:rPr>
          <w:rFonts w:asciiTheme="minorHAnsi" w:hAnsiTheme="minorHAnsi" w:cstheme="minorHAnsi"/>
          <w:sz w:val="22"/>
        </w:rPr>
        <w:t>( en</w:t>
      </w:r>
      <w:proofErr w:type="gramEnd"/>
      <w:r>
        <w:rPr>
          <w:rFonts w:asciiTheme="minorHAnsi" w:hAnsiTheme="minorHAnsi" w:cstheme="minorHAnsi"/>
          <w:sz w:val="22"/>
        </w:rPr>
        <w:t xml:space="preserve"> semanas ) que tendrá el riesgo y la exposición a éste. Se priorizarán los riesgos más impactantes y a los cuales se pretende prestar más atención</w:t>
      </w:r>
      <w:r w:rsidR="00C83457">
        <w:rPr>
          <w:rFonts w:asciiTheme="minorHAnsi" w:hAnsiTheme="minorHAnsi" w:cstheme="minorHAnsi"/>
          <w:sz w:val="22"/>
        </w:rPr>
        <w:t>.</w:t>
      </w:r>
    </w:p>
    <w:p w:rsidR="00231134" w:rsidRPr="00231134" w:rsidRDefault="00231134" w:rsidP="00231134">
      <w:pPr>
        <w:pStyle w:val="Prrafodelista"/>
        <w:ind w:left="567"/>
        <w:jc w:val="both"/>
        <w:outlineLvl w:val="1"/>
        <w:rPr>
          <w:rFonts w:asciiTheme="minorHAnsi" w:hAnsiTheme="minorHAnsi" w:cstheme="minorHAnsi"/>
          <w:sz w:val="22"/>
        </w:rPr>
      </w:pPr>
    </w:p>
    <w:tbl>
      <w:tblPr>
        <w:tblStyle w:val="Cuadrculamedia3-nfasis1"/>
        <w:tblW w:w="0" w:type="auto"/>
        <w:tblLook w:val="04A0"/>
      </w:tblPr>
      <w:tblGrid>
        <w:gridCol w:w="1101"/>
        <w:gridCol w:w="2746"/>
        <w:gridCol w:w="1922"/>
        <w:gridCol w:w="1922"/>
        <w:gridCol w:w="1922"/>
      </w:tblGrid>
      <w:tr w:rsidR="00231134" w:rsidTr="003227BF">
        <w:trPr>
          <w:cnfStyle w:val="100000000000"/>
        </w:trPr>
        <w:tc>
          <w:tcPr>
            <w:cnfStyle w:val="001000000000"/>
            <w:tcW w:w="1101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Número</w:t>
            </w:r>
          </w:p>
        </w:tc>
        <w:tc>
          <w:tcPr>
            <w:tcW w:w="2746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riesgo</w:t>
            </w:r>
          </w:p>
        </w:tc>
        <w:tc>
          <w:tcPr>
            <w:tcW w:w="1922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probabilidad</w:t>
            </w:r>
            <w:r w:rsidR="00C83457">
              <w:rPr>
                <w:rFonts w:asciiTheme="minorHAnsi" w:hAnsiTheme="minorHAnsi" w:cstheme="minorHAnsi"/>
                <w:b w:val="0"/>
                <w:smallCaps/>
                <w:sz w:val="22"/>
              </w:rPr>
              <w:t xml:space="preserve"> (%)</w:t>
            </w:r>
          </w:p>
        </w:tc>
        <w:tc>
          <w:tcPr>
            <w:tcW w:w="1922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impacto</w:t>
            </w:r>
          </w:p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(Semanas)</w:t>
            </w:r>
          </w:p>
        </w:tc>
        <w:tc>
          <w:tcPr>
            <w:tcW w:w="1922" w:type="dxa"/>
          </w:tcPr>
          <w:p w:rsidR="00231134" w:rsidRDefault="00231134" w:rsidP="00231134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exposición al riesgo</w:t>
            </w:r>
          </w:p>
        </w:tc>
      </w:tr>
      <w:tr w:rsidR="00AE2A3B" w:rsidTr="003227BF">
        <w:trPr>
          <w:cnfStyle w:val="000000100000"/>
        </w:trPr>
        <w:tc>
          <w:tcPr>
            <w:cnfStyle w:val="001000000000"/>
            <w:tcW w:w="1101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R3</w:t>
            </w:r>
          </w:p>
        </w:tc>
        <w:tc>
          <w:tcPr>
            <w:tcW w:w="2746" w:type="dxa"/>
          </w:tcPr>
          <w:p w:rsidR="00AE2A3B" w:rsidRPr="00755884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Estimación del producto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35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10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3.5</w:t>
            </w:r>
          </w:p>
        </w:tc>
      </w:tr>
      <w:tr w:rsidR="00AE2A3B" w:rsidTr="003227BF">
        <w:tc>
          <w:tcPr>
            <w:cnfStyle w:val="001000000000"/>
            <w:tcW w:w="1101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R39</w:t>
            </w:r>
          </w:p>
        </w:tc>
        <w:tc>
          <w:tcPr>
            <w:tcW w:w="2746" w:type="dxa"/>
          </w:tcPr>
          <w:p w:rsidR="00AE2A3B" w:rsidRPr="00755884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35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10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3.5</w:t>
            </w:r>
          </w:p>
        </w:tc>
      </w:tr>
      <w:tr w:rsidR="00AE2A3B" w:rsidTr="003227BF">
        <w:trPr>
          <w:cnfStyle w:val="000000100000"/>
        </w:trPr>
        <w:tc>
          <w:tcPr>
            <w:cnfStyle w:val="001000000000"/>
            <w:tcW w:w="1101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R11</w:t>
            </w:r>
          </w:p>
        </w:tc>
        <w:tc>
          <w:tcPr>
            <w:tcW w:w="2746" w:type="dxa"/>
          </w:tcPr>
          <w:p w:rsidR="00AE2A3B" w:rsidRPr="00755884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Cambio de requisitos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40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4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1.6</w:t>
            </w:r>
          </w:p>
        </w:tc>
      </w:tr>
      <w:tr w:rsidR="00AE2A3B" w:rsidTr="003227BF">
        <w:tc>
          <w:tcPr>
            <w:cnfStyle w:val="001000000000"/>
            <w:tcW w:w="1101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R2</w:t>
            </w:r>
          </w:p>
        </w:tc>
        <w:tc>
          <w:tcPr>
            <w:tcW w:w="2746" w:type="dxa"/>
          </w:tcPr>
          <w:p w:rsidR="00AE2A3B" w:rsidRPr="00755884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Planificación sobre personas </w:t>
            </w:r>
            <w:r>
              <w:rPr>
                <w:rFonts w:asciiTheme="minorHAnsi" w:hAnsiTheme="minorHAnsi" w:cstheme="minorHAnsi"/>
              </w:rPr>
              <w:t xml:space="preserve"> e</w:t>
            </w:r>
            <w:r w:rsidRPr="00755884">
              <w:rPr>
                <w:rFonts w:asciiTheme="minorHAnsi" w:hAnsiTheme="minorHAnsi" w:cstheme="minorHAnsi"/>
              </w:rPr>
              <w:t>specíficas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40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0.8</w:t>
            </w:r>
          </w:p>
        </w:tc>
      </w:tr>
      <w:tr w:rsidR="00AE2A3B" w:rsidTr="003227BF">
        <w:trPr>
          <w:cnfStyle w:val="000000100000"/>
        </w:trPr>
        <w:tc>
          <w:tcPr>
            <w:cnfStyle w:val="001000000000"/>
            <w:tcW w:w="1101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R25</w:t>
            </w:r>
          </w:p>
        </w:tc>
        <w:tc>
          <w:tcPr>
            <w:tcW w:w="2746" w:type="dxa"/>
          </w:tcPr>
          <w:p w:rsidR="00AE2A3B" w:rsidRDefault="00AE2A3B" w:rsidP="006F657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Conocimiento de herramientas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30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0.6</w:t>
            </w:r>
          </w:p>
        </w:tc>
      </w:tr>
      <w:tr w:rsidR="00AE2A3B" w:rsidTr="003227BF">
        <w:tc>
          <w:tcPr>
            <w:cnfStyle w:val="001000000000"/>
            <w:tcW w:w="1101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R8</w:t>
            </w:r>
          </w:p>
        </w:tc>
        <w:tc>
          <w:tcPr>
            <w:tcW w:w="2746" w:type="dxa"/>
          </w:tcPr>
          <w:p w:rsidR="00AE2A3B" w:rsidRPr="00755884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Falta de requerimientos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20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0.6</w:t>
            </w:r>
          </w:p>
        </w:tc>
      </w:tr>
      <w:tr w:rsidR="00AE2A3B" w:rsidTr="003227BF">
        <w:trPr>
          <w:cnfStyle w:val="000000100000"/>
        </w:trPr>
        <w:tc>
          <w:tcPr>
            <w:cnfStyle w:val="001000000000"/>
            <w:tcW w:w="1101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R46</w:t>
            </w:r>
          </w:p>
        </w:tc>
        <w:tc>
          <w:tcPr>
            <w:tcW w:w="2746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Aprendizaje nuevas herramientas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30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</w:t>
            </w:r>
          </w:p>
        </w:tc>
        <w:tc>
          <w:tcPr>
            <w:tcW w:w="1922" w:type="dxa"/>
          </w:tcPr>
          <w:p w:rsidR="00AE2A3B" w:rsidRDefault="00AE2A3B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0.6</w:t>
            </w:r>
          </w:p>
        </w:tc>
      </w:tr>
      <w:tr w:rsidR="00231134" w:rsidTr="003227BF">
        <w:tc>
          <w:tcPr>
            <w:cnfStyle w:val="001000000000"/>
            <w:tcW w:w="1101" w:type="dxa"/>
          </w:tcPr>
          <w:p w:rsidR="00231134" w:rsidRDefault="00231134" w:rsidP="00645E0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r12</w:t>
            </w:r>
          </w:p>
        </w:tc>
        <w:tc>
          <w:tcPr>
            <w:tcW w:w="2746" w:type="dxa"/>
          </w:tcPr>
          <w:p w:rsidR="00231134" w:rsidRDefault="00231134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755884">
              <w:rPr>
                <w:rFonts w:asciiTheme="minorHAnsi" w:hAnsiTheme="minorHAnsi" w:cstheme="minorHAnsi"/>
              </w:rPr>
              <w:t>Respuesta a las consultas  y encuestas a los consulares internos y clientes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25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2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0.5</w:t>
            </w:r>
          </w:p>
        </w:tc>
      </w:tr>
      <w:tr w:rsidR="00231134" w:rsidTr="003227BF">
        <w:trPr>
          <w:cnfStyle w:val="000000100000"/>
        </w:trPr>
        <w:tc>
          <w:tcPr>
            <w:cnfStyle w:val="001000000000"/>
            <w:tcW w:w="1101" w:type="dxa"/>
          </w:tcPr>
          <w:p w:rsidR="00231134" w:rsidRDefault="00231134" w:rsidP="00645E0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</w:t>
            </w:r>
            <w:r w:rsidR="00F762F2">
              <w:rPr>
                <w:rFonts w:asciiTheme="minorHAnsi" w:hAnsiTheme="minorHAnsi" w:cstheme="minorHAnsi"/>
                <w:b w:val="0"/>
                <w:smallCaps/>
                <w:sz w:val="22"/>
              </w:rPr>
              <w:t>35</w:t>
            </w:r>
          </w:p>
        </w:tc>
        <w:tc>
          <w:tcPr>
            <w:tcW w:w="2746" w:type="dxa"/>
          </w:tcPr>
          <w:p w:rsidR="00231134" w:rsidRPr="00755884" w:rsidRDefault="00F762F2" w:rsidP="00645E0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 de la herramienta “</w:t>
            </w:r>
            <w:r w:rsidRPr="00755884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” y </w:t>
            </w:r>
            <w:r w:rsidRPr="00755884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50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</w:t>
            </w:r>
          </w:p>
        </w:tc>
        <w:tc>
          <w:tcPr>
            <w:tcW w:w="1922" w:type="dxa"/>
          </w:tcPr>
          <w:p w:rsidR="00231134" w:rsidRDefault="00C83457" w:rsidP="00645E01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0.5</w:t>
            </w:r>
          </w:p>
        </w:tc>
      </w:tr>
      <w:tr w:rsidR="00C83457" w:rsidTr="003227BF">
        <w:tc>
          <w:tcPr>
            <w:cnfStyle w:val="001000000000"/>
            <w:tcW w:w="1101" w:type="dxa"/>
          </w:tcPr>
          <w:p w:rsidR="00C83457" w:rsidRDefault="00C83457" w:rsidP="00645E01">
            <w:pPr>
              <w:pStyle w:val="Prrafodelista"/>
              <w:ind w:left="0"/>
              <w:jc w:val="both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R17</w:t>
            </w:r>
          </w:p>
        </w:tc>
        <w:tc>
          <w:tcPr>
            <w:tcW w:w="2746" w:type="dxa"/>
          </w:tcPr>
          <w:p w:rsidR="00C83457" w:rsidRPr="00755884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Obtener buena retroalimentación de Michael </w:t>
            </w:r>
            <w:proofErr w:type="spellStart"/>
            <w:r w:rsidRPr="00755884">
              <w:rPr>
                <w:rFonts w:asciiTheme="minorHAnsi" w:hAnsiTheme="minorHAnsi" w:cstheme="minorHAnsi"/>
              </w:rPr>
              <w:t>Chen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755884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1922" w:type="dxa"/>
          </w:tcPr>
          <w:p w:rsidR="00C83457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40</w:t>
            </w:r>
          </w:p>
        </w:tc>
        <w:tc>
          <w:tcPr>
            <w:tcW w:w="1922" w:type="dxa"/>
          </w:tcPr>
          <w:p w:rsidR="00C83457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1</w:t>
            </w:r>
          </w:p>
        </w:tc>
        <w:tc>
          <w:tcPr>
            <w:tcW w:w="1922" w:type="dxa"/>
          </w:tcPr>
          <w:p w:rsidR="00C83457" w:rsidRDefault="00C83457" w:rsidP="00645E01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0.4</w:t>
            </w:r>
          </w:p>
        </w:tc>
      </w:tr>
    </w:tbl>
    <w:p w:rsidR="00645E01" w:rsidRDefault="00645E01" w:rsidP="00645E01">
      <w:pPr>
        <w:pStyle w:val="Prrafodelista"/>
        <w:ind w:left="567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r w:rsidRPr="00740FD4">
        <w:rPr>
          <w:rFonts w:asciiTheme="minorHAnsi" w:hAnsiTheme="minorHAnsi" w:cstheme="minorHAnsi"/>
          <w:b/>
          <w:smallCaps/>
          <w:sz w:val="22"/>
        </w:rPr>
        <w:t>Monitoreo y control de Riesgos</w:t>
      </w:r>
      <w:bookmarkEnd w:id="2"/>
    </w:p>
    <w:p w:rsidR="006E5C66" w:rsidRPr="00740FD4" w:rsidRDefault="006E5C66" w:rsidP="004B55C3">
      <w:pPr>
        <w:jc w:val="both"/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3" w:name="_Toc290103263"/>
      <w:r w:rsidRPr="00740FD4">
        <w:rPr>
          <w:rFonts w:asciiTheme="minorHAnsi" w:hAnsiTheme="minorHAnsi" w:cstheme="minorHAnsi"/>
          <w:b/>
          <w:smallCaps/>
          <w:sz w:val="22"/>
        </w:rPr>
        <w:t>Seguimiento al plan de riesgos</w:t>
      </w:r>
      <w:bookmarkEnd w:id="3"/>
    </w:p>
    <w:p w:rsidR="006E5C66" w:rsidRPr="00740FD4" w:rsidRDefault="006E5C66" w:rsidP="006E5C66">
      <w:pPr>
        <w:jc w:val="both"/>
        <w:rPr>
          <w:rFonts w:asciiTheme="minorHAnsi" w:hAnsiTheme="minorHAnsi" w:cstheme="minorHAnsi"/>
          <w:smallCaps/>
          <w:sz w:val="22"/>
        </w:rPr>
      </w:pPr>
    </w:p>
    <w:p w:rsidR="0012629D" w:rsidRPr="00740FD4" w:rsidRDefault="00844B26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Ver documento  </w:t>
      </w: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de- riesgos 2011.pdf,  diapositiva 50</w:t>
      </w:r>
    </w:p>
    <w:p w:rsidR="002D40B6" w:rsidRPr="00740FD4" w:rsidRDefault="002D40B6" w:rsidP="0012629D">
      <w:pPr>
        <w:rPr>
          <w:rFonts w:asciiTheme="minorHAnsi" w:hAnsiTheme="minorHAnsi" w:cstheme="minorHAnsi"/>
          <w:sz w:val="22"/>
        </w:rPr>
      </w:pP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 Riesgos-PMBOK</w:t>
      </w:r>
      <w:r w:rsidR="00BC60D9" w:rsidRPr="00740FD4">
        <w:rPr>
          <w:rFonts w:asciiTheme="minorHAnsi" w:hAnsiTheme="minorHAnsi" w:cstheme="minorHAnsi"/>
          <w:sz w:val="22"/>
        </w:rPr>
        <w:t>, diapositivas 64-69</w:t>
      </w: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Default="006E5C66" w:rsidP="006E5C66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4" w:name="_Toc290103264"/>
      <w:r w:rsidRPr="00740FD4">
        <w:rPr>
          <w:rFonts w:asciiTheme="minorHAnsi" w:hAnsiTheme="minorHAnsi" w:cstheme="minorHAnsi"/>
          <w:b/>
          <w:smallCaps/>
          <w:sz w:val="22"/>
        </w:rPr>
        <w:t>Seguimiento a los diez primeros riesgos</w:t>
      </w:r>
      <w:bookmarkEnd w:id="4"/>
    </w:p>
    <w:p w:rsidR="00A2339D" w:rsidRDefault="00AE2A3B" w:rsidP="0012629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Para el seguimiento a los diez primeros riesgos se tendrá en cuenta </w:t>
      </w:r>
      <w:r w:rsidR="00A2339D">
        <w:rPr>
          <w:rFonts w:asciiTheme="minorHAnsi" w:hAnsiTheme="minorHAnsi" w:cstheme="minorHAnsi"/>
          <w:sz w:val="22"/>
        </w:rPr>
        <w:t>los eventos ocurridos  y detectados por Erika durante el primer mes de ejecución del proyecto.</w:t>
      </w:r>
    </w:p>
    <w:p w:rsidR="00A2339D" w:rsidRDefault="00A2339D" w:rsidP="0012629D">
      <w:pPr>
        <w:rPr>
          <w:rFonts w:asciiTheme="minorHAnsi" w:hAnsiTheme="minorHAnsi" w:cstheme="minorHAnsi"/>
          <w:sz w:val="22"/>
        </w:rPr>
      </w:pP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MX"/>
        </w:rPr>
      </w:pPr>
      <w:r w:rsidRPr="00A2339D">
        <w:rPr>
          <w:rFonts w:asciiTheme="minorHAnsi" w:hAnsiTheme="minorHAnsi" w:cstheme="minorHAnsi"/>
          <w:sz w:val="22"/>
          <w:lang w:val="es-MX"/>
        </w:rPr>
        <w:t>El equipo del proyecto ha recibido muy poca respuesta a las consultas y encuestas realizadas a los consultores internos y clientes con el propósito de determinar las características  y contenido deseado  para la Intranet.</w:t>
      </w: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MX"/>
        </w:rPr>
      </w:pPr>
      <w:r w:rsidRPr="00A2339D">
        <w:rPr>
          <w:rFonts w:asciiTheme="minorHAnsi" w:hAnsiTheme="minorHAnsi" w:cstheme="minorHAnsi"/>
          <w:sz w:val="22"/>
          <w:lang w:val="es-ES"/>
        </w:rPr>
        <w:lastRenderedPageBreak/>
        <w:t xml:space="preserve">La investigación sobre soluciones de software disponibles en el mercado para apoyar la funcionalidad de “Ask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the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Expert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>” y “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User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Request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for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Articles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”, cuestan el doble de los estimativos. Un miembro del equipo de trabajo, Kevin, considera que esta funcionalidad se puede realizar por el departamento de IT.  Otro integrante del equipo,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Cindy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>, considera que es mejor la compra de la solución de una firma contratista confiable, aunque se requieren adaptaciones del software para cumplir con la funcionalidad.</w:t>
      </w: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ES"/>
        </w:rPr>
      </w:pP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Joe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Fleming, el CEO, quiere que su compañía siga creciendo y se convierta en una firma de consultoría de clase mundial. También considera que el proyecto seria exitoso aún con un poco de sobrecostos y un poco de retraso, siempre y cuando  el proyecto se pague por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si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mismo en el periodo de un año después de su implementación y ayude a promover la imagen de la compañía como una excelente firma de consultoría.</w:t>
      </w: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ES"/>
        </w:rPr>
      </w:pPr>
      <w:r w:rsidRPr="00A2339D">
        <w:rPr>
          <w:rFonts w:asciiTheme="minorHAnsi" w:hAnsiTheme="minorHAnsi" w:cstheme="minorHAnsi"/>
          <w:sz w:val="22"/>
          <w:lang w:val="es-ES"/>
        </w:rPr>
        <w:t>La implementación de las características de seguridad requeridas para el nuevo sistema requieren de herramientas de seguridad desconocidas por los miembros del equipo.</w:t>
      </w:r>
    </w:p>
    <w:p w:rsidR="00A2339D" w:rsidRPr="00A2339D" w:rsidRDefault="00A2339D" w:rsidP="00A2339D">
      <w:pPr>
        <w:numPr>
          <w:ilvl w:val="0"/>
          <w:numId w:val="32"/>
        </w:numPr>
        <w:rPr>
          <w:rFonts w:asciiTheme="minorHAnsi" w:hAnsiTheme="minorHAnsi" w:cstheme="minorHAnsi"/>
          <w:sz w:val="22"/>
          <w:lang w:val="es-ES"/>
        </w:rPr>
      </w:pP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Erica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 xml:space="preserve"> ha percibido durante las reuniones del equipo de trabajo que Michael </w:t>
      </w:r>
      <w:proofErr w:type="spellStart"/>
      <w:r w:rsidRPr="00A2339D">
        <w:rPr>
          <w:rFonts w:asciiTheme="minorHAnsi" w:hAnsiTheme="minorHAnsi" w:cstheme="minorHAnsi"/>
          <w:sz w:val="22"/>
          <w:lang w:val="es-ES"/>
        </w:rPr>
        <w:t>Chen</w:t>
      </w:r>
      <w:proofErr w:type="spellEnd"/>
      <w:r w:rsidRPr="00A2339D">
        <w:rPr>
          <w:rFonts w:asciiTheme="minorHAnsi" w:hAnsiTheme="minorHAnsi" w:cstheme="minorHAnsi"/>
          <w:sz w:val="22"/>
          <w:lang w:val="es-ES"/>
        </w:rPr>
        <w:t>, el consultor interno más experimentado, parece desmotivado con el proyecto  y usualmente se ausenta de las reuniones para hacer llamadas telefónicas a sus clientes.</w:t>
      </w:r>
    </w:p>
    <w:p w:rsidR="0012629D" w:rsidRDefault="0012629D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 </w:t>
      </w:r>
    </w:p>
    <w:tbl>
      <w:tblPr>
        <w:tblStyle w:val="Cuadrculamedia3-nfasis1"/>
        <w:tblW w:w="0" w:type="auto"/>
        <w:tblLook w:val="04A0"/>
      </w:tblPr>
      <w:tblGrid>
        <w:gridCol w:w="1101"/>
        <w:gridCol w:w="2291"/>
        <w:gridCol w:w="1697"/>
        <w:gridCol w:w="1697"/>
        <w:gridCol w:w="1697"/>
        <w:gridCol w:w="1697"/>
      </w:tblGrid>
      <w:tr w:rsidR="009C4707" w:rsidRPr="009C4707" w:rsidTr="003227BF">
        <w:trPr>
          <w:cnfStyle w:val="100000000000"/>
        </w:trPr>
        <w:tc>
          <w:tcPr>
            <w:cnfStyle w:val="001000000000"/>
            <w:tcW w:w="1101" w:type="dxa"/>
            <w:vMerge w:val="restart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número</w:t>
            </w:r>
          </w:p>
        </w:tc>
        <w:tc>
          <w:tcPr>
            <w:tcW w:w="2291" w:type="dxa"/>
            <w:vMerge w:val="restart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riesgo</w:t>
            </w:r>
          </w:p>
        </w:tc>
        <w:tc>
          <w:tcPr>
            <w:tcW w:w="5091" w:type="dxa"/>
            <w:gridSpan w:val="3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ranking</w:t>
            </w:r>
          </w:p>
        </w:tc>
        <w:tc>
          <w:tcPr>
            <w:tcW w:w="1697" w:type="dxa"/>
            <w:vMerge w:val="restart"/>
          </w:tcPr>
          <w:p w:rsidR="009C4707" w:rsidRPr="009C4707" w:rsidRDefault="008C6E81" w:rsidP="009C4707">
            <w:pPr>
              <w:pStyle w:val="Prrafodelista"/>
              <w:ind w:left="0"/>
              <w:jc w:val="center"/>
              <w:outlineLvl w:val="1"/>
              <w:cnfStyle w:val="100000000000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/>
                <w:sz w:val="22"/>
              </w:rPr>
              <w:t>RESPUESTA</w:t>
            </w:r>
          </w:p>
        </w:tc>
      </w:tr>
      <w:tr w:rsidR="009C4707" w:rsidRPr="009C4707" w:rsidTr="003227BF">
        <w:trPr>
          <w:cnfStyle w:val="000000100000"/>
        </w:trPr>
        <w:tc>
          <w:tcPr>
            <w:cnfStyle w:val="001000000000"/>
            <w:tcW w:w="1101" w:type="dxa"/>
            <w:vMerge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rPr>
                <w:rFonts w:asciiTheme="minorHAnsi" w:hAnsiTheme="minorHAnsi" w:cstheme="minorHAnsi"/>
                <w:b w:val="0"/>
                <w:smallCaps/>
                <w:sz w:val="22"/>
              </w:rPr>
            </w:pPr>
          </w:p>
        </w:tc>
        <w:tc>
          <w:tcPr>
            <w:tcW w:w="2291" w:type="dxa"/>
            <w:vMerge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</w:p>
        </w:tc>
        <w:tc>
          <w:tcPr>
            <w:tcW w:w="1697" w:type="dxa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este mes</w:t>
            </w:r>
          </w:p>
        </w:tc>
        <w:tc>
          <w:tcPr>
            <w:tcW w:w="1697" w:type="dxa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último mes</w:t>
            </w:r>
          </w:p>
        </w:tc>
        <w:tc>
          <w:tcPr>
            <w:tcW w:w="1697" w:type="dxa"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</w:rPr>
              <w:t>número meses</w:t>
            </w:r>
          </w:p>
        </w:tc>
        <w:tc>
          <w:tcPr>
            <w:tcW w:w="1697" w:type="dxa"/>
            <w:vMerge/>
          </w:tcPr>
          <w:p w:rsidR="009C4707" w:rsidRPr="009C4707" w:rsidRDefault="009C4707" w:rsidP="009C4707">
            <w:pPr>
              <w:pStyle w:val="Prrafodelista"/>
              <w:ind w:left="0"/>
              <w:jc w:val="center"/>
              <w:outlineLvl w:val="1"/>
              <w:cnfStyle w:val="000000100000"/>
              <w:rPr>
                <w:rFonts w:asciiTheme="minorHAnsi" w:hAnsiTheme="minorHAnsi" w:cstheme="minorHAnsi"/>
                <w:b/>
                <w:smallCaps/>
                <w:sz w:val="22"/>
              </w:rPr>
            </w:pPr>
          </w:p>
        </w:tc>
      </w:tr>
      <w:tr w:rsidR="009C4707" w:rsidTr="003227BF">
        <w:tc>
          <w:tcPr>
            <w:cnfStyle w:val="001000000000"/>
            <w:tcW w:w="1101" w:type="dxa"/>
          </w:tcPr>
          <w:p w:rsidR="009C4707" w:rsidRDefault="009C4707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R12</w:t>
            </w:r>
          </w:p>
        </w:tc>
        <w:tc>
          <w:tcPr>
            <w:tcW w:w="2291" w:type="dxa"/>
          </w:tcPr>
          <w:p w:rsidR="009C4707" w:rsidRDefault="009C4707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 w:rsidRPr="00755884">
              <w:rPr>
                <w:rFonts w:asciiTheme="minorHAnsi" w:hAnsiTheme="minorHAnsi" w:cstheme="minorHAnsi"/>
              </w:rPr>
              <w:t>Respuesta a las consultas  y encuestas a los consulares internos y clientes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8C6E81">
            <w:pPr>
              <w:jc w:val="both"/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Realizar campañas de  motivación para que los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stakeholders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se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compromentan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9C4707" w:rsidTr="003227BF">
        <w:trPr>
          <w:cnfStyle w:val="000000100000"/>
        </w:trPr>
        <w:tc>
          <w:tcPr>
            <w:cnfStyle w:val="001000000000"/>
            <w:tcW w:w="1101" w:type="dxa"/>
          </w:tcPr>
          <w:p w:rsidR="009C4707" w:rsidRDefault="009C4707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R35</w:t>
            </w:r>
          </w:p>
        </w:tc>
        <w:tc>
          <w:tcPr>
            <w:tcW w:w="2291" w:type="dxa"/>
          </w:tcPr>
          <w:p w:rsidR="009C4707" w:rsidRPr="00755884" w:rsidRDefault="009C4707" w:rsidP="0012629D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 de la herramienta “</w:t>
            </w:r>
            <w:r w:rsidRPr="00755884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” y </w:t>
            </w:r>
            <w:r w:rsidRPr="00755884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1697" w:type="dxa"/>
          </w:tcPr>
          <w:p w:rsidR="009C4707" w:rsidRDefault="009C4707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8C6E81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Asignar más presupuesto a la compra de la herramienta necesitada. Debido a que es más importante que el proyecto sea un éxito.</w:t>
            </w:r>
          </w:p>
        </w:tc>
      </w:tr>
      <w:tr w:rsidR="009C4707" w:rsidTr="003227BF">
        <w:tc>
          <w:tcPr>
            <w:cnfStyle w:val="001000000000"/>
            <w:tcW w:w="1101" w:type="dxa"/>
          </w:tcPr>
          <w:p w:rsidR="009C4707" w:rsidRDefault="009C4707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</w:t>
            </w:r>
            <w:r w:rsidR="00C1537F">
              <w:rPr>
                <w:rFonts w:asciiTheme="minorHAnsi" w:hAnsiTheme="minorHAnsi" w:cstheme="minorHAnsi"/>
                <w:sz w:val="22"/>
              </w:rPr>
              <w:t>46</w:t>
            </w:r>
          </w:p>
        </w:tc>
        <w:tc>
          <w:tcPr>
            <w:tcW w:w="2291" w:type="dxa"/>
          </w:tcPr>
          <w:p w:rsidR="009C4707" w:rsidRPr="00755884" w:rsidRDefault="00C1537F" w:rsidP="0012629D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Aprendizaje nuevas herramientas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8C6E81">
            <w:pPr>
              <w:jc w:val="both"/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Realizar jornadas de capacitación dirigidas por un experto en la herramienta.</w:t>
            </w:r>
          </w:p>
        </w:tc>
      </w:tr>
      <w:tr w:rsidR="009C4707" w:rsidTr="003227BF">
        <w:trPr>
          <w:cnfStyle w:val="000000100000"/>
        </w:trPr>
        <w:tc>
          <w:tcPr>
            <w:cnfStyle w:val="001000000000"/>
            <w:tcW w:w="1101" w:type="dxa"/>
          </w:tcPr>
          <w:p w:rsidR="009C4707" w:rsidRDefault="00C1537F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R17</w:t>
            </w:r>
          </w:p>
        </w:tc>
        <w:tc>
          <w:tcPr>
            <w:tcW w:w="2291" w:type="dxa"/>
          </w:tcPr>
          <w:p w:rsidR="009C4707" w:rsidRPr="00755884" w:rsidRDefault="00C1537F" w:rsidP="0012629D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Obtener buena retroalimentación de Michael </w:t>
            </w:r>
            <w:proofErr w:type="spellStart"/>
            <w:r w:rsidRPr="00755884">
              <w:rPr>
                <w:rFonts w:asciiTheme="minorHAnsi" w:hAnsiTheme="minorHAnsi" w:cstheme="minorHAnsi"/>
              </w:rPr>
              <w:t>Chen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755884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1697" w:type="dxa"/>
          </w:tcPr>
          <w:p w:rsidR="009C4707" w:rsidRDefault="00C1537F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Involucrar a Michael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Chen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directamente con el proyecto para que se sienta comprometido</w:t>
            </w:r>
          </w:p>
        </w:tc>
      </w:tr>
      <w:tr w:rsidR="009C4707" w:rsidTr="003227BF">
        <w:tc>
          <w:tcPr>
            <w:cnfStyle w:val="001000000000"/>
            <w:tcW w:w="1101" w:type="dxa"/>
          </w:tcPr>
          <w:p w:rsidR="009C4707" w:rsidRDefault="00C1537F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R3</w:t>
            </w:r>
          </w:p>
        </w:tc>
        <w:tc>
          <w:tcPr>
            <w:tcW w:w="2291" w:type="dxa"/>
          </w:tcPr>
          <w:p w:rsidR="009C4707" w:rsidRPr="00755884" w:rsidRDefault="00C1537F" w:rsidP="0012629D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Estimación del producto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C1537F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9C4707" w:rsidRDefault="008C6E81" w:rsidP="008C6E81">
            <w:pPr>
              <w:jc w:val="both"/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Revisar la estimación de costo y el costo real.</w:t>
            </w:r>
          </w:p>
        </w:tc>
      </w:tr>
      <w:tr w:rsidR="00C1537F" w:rsidTr="003227BF">
        <w:trPr>
          <w:cnfStyle w:val="000000100000"/>
        </w:trPr>
        <w:tc>
          <w:tcPr>
            <w:cnfStyle w:val="001000000000"/>
            <w:tcW w:w="1101" w:type="dxa"/>
          </w:tcPr>
          <w:p w:rsidR="00C1537F" w:rsidRDefault="00EF6A3C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R2</w:t>
            </w:r>
          </w:p>
        </w:tc>
        <w:tc>
          <w:tcPr>
            <w:tcW w:w="2291" w:type="dxa"/>
          </w:tcPr>
          <w:p w:rsidR="00C1537F" w:rsidRPr="00755884" w:rsidRDefault="00EF6A3C" w:rsidP="0012629D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Planificación sobre personas </w:t>
            </w:r>
            <w:r>
              <w:rPr>
                <w:rFonts w:asciiTheme="minorHAnsi" w:hAnsiTheme="minorHAnsi" w:cstheme="minorHAnsi"/>
              </w:rPr>
              <w:t xml:space="preserve"> e</w:t>
            </w:r>
            <w:r w:rsidRPr="00755884">
              <w:rPr>
                <w:rFonts w:asciiTheme="minorHAnsi" w:hAnsiTheme="minorHAnsi" w:cstheme="minorHAnsi"/>
              </w:rPr>
              <w:t>specíficas</w:t>
            </w:r>
          </w:p>
        </w:tc>
        <w:tc>
          <w:tcPr>
            <w:tcW w:w="1697" w:type="dxa"/>
          </w:tcPr>
          <w:p w:rsidR="00C1537F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697" w:type="dxa"/>
          </w:tcPr>
          <w:p w:rsidR="00C1537F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697" w:type="dxa"/>
          </w:tcPr>
          <w:p w:rsidR="00C1537F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C1537F" w:rsidRDefault="008C6E81" w:rsidP="008C6E81">
            <w:pPr>
              <w:jc w:val="both"/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Definir procesos claros y documentados.</w:t>
            </w:r>
          </w:p>
        </w:tc>
      </w:tr>
      <w:tr w:rsidR="00EF6A3C" w:rsidTr="003227BF">
        <w:tc>
          <w:tcPr>
            <w:cnfStyle w:val="001000000000"/>
            <w:tcW w:w="1101" w:type="dxa"/>
          </w:tcPr>
          <w:p w:rsidR="00EF6A3C" w:rsidRDefault="00EF6A3C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R25</w:t>
            </w:r>
          </w:p>
        </w:tc>
        <w:tc>
          <w:tcPr>
            <w:tcW w:w="2291" w:type="dxa"/>
          </w:tcPr>
          <w:p w:rsidR="00EF6A3C" w:rsidRPr="00755884" w:rsidRDefault="00EF6A3C" w:rsidP="0012629D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Conocimiento de herramientas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EF6A3C" w:rsidRDefault="008C6E81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Capacitación dirigida por un experto en la herramienta.</w:t>
            </w:r>
          </w:p>
        </w:tc>
      </w:tr>
      <w:tr w:rsidR="00EF6A3C" w:rsidTr="003227BF">
        <w:trPr>
          <w:cnfStyle w:val="000000100000"/>
        </w:trPr>
        <w:tc>
          <w:tcPr>
            <w:cnfStyle w:val="001000000000"/>
            <w:tcW w:w="1101" w:type="dxa"/>
          </w:tcPr>
          <w:p w:rsidR="00EF6A3C" w:rsidRDefault="00EF6A3C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R39</w:t>
            </w:r>
          </w:p>
        </w:tc>
        <w:tc>
          <w:tcPr>
            <w:tcW w:w="2291" w:type="dxa"/>
          </w:tcPr>
          <w:p w:rsidR="00EF6A3C" w:rsidRPr="00755884" w:rsidRDefault="00EF6A3C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697" w:type="dxa"/>
          </w:tcPr>
          <w:p w:rsidR="00EF6A3C" w:rsidRDefault="00EF6A3C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EF6A3C" w:rsidRDefault="00171E8A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Riesgo con impacto bajo, debido a que es más importante que el proyecto sea exitoso.</w:t>
            </w:r>
          </w:p>
        </w:tc>
      </w:tr>
      <w:tr w:rsidR="00EF6A3C" w:rsidTr="003227BF">
        <w:tc>
          <w:tcPr>
            <w:cnfStyle w:val="001000000000"/>
            <w:tcW w:w="1101" w:type="dxa"/>
          </w:tcPr>
          <w:p w:rsidR="00EF6A3C" w:rsidRDefault="007D6331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R8</w:t>
            </w:r>
          </w:p>
        </w:tc>
        <w:tc>
          <w:tcPr>
            <w:tcW w:w="2291" w:type="dxa"/>
          </w:tcPr>
          <w:p w:rsidR="00EF6A3C" w:rsidRPr="00755884" w:rsidRDefault="007D6331" w:rsidP="006F6579">
            <w:pPr>
              <w:pStyle w:val="Prrafodelista"/>
              <w:ind w:left="0"/>
              <w:jc w:val="both"/>
              <w:outlineLvl w:val="1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Falta de requerimientos</w:t>
            </w:r>
          </w:p>
        </w:tc>
        <w:tc>
          <w:tcPr>
            <w:tcW w:w="1697" w:type="dxa"/>
          </w:tcPr>
          <w:p w:rsidR="00EF6A3C" w:rsidRDefault="007D6331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1697" w:type="dxa"/>
          </w:tcPr>
          <w:p w:rsidR="00EF6A3C" w:rsidRDefault="007D6331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697" w:type="dxa"/>
          </w:tcPr>
          <w:p w:rsidR="00EF6A3C" w:rsidRDefault="007D6331" w:rsidP="0012629D">
            <w:pPr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EF6A3C" w:rsidRDefault="00171E8A" w:rsidP="00171E8A">
            <w:pPr>
              <w:jc w:val="both"/>
              <w:cnfStyle w:val="0000000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Revisar y refinar la captura de requisitos</w:t>
            </w:r>
          </w:p>
        </w:tc>
      </w:tr>
      <w:tr w:rsidR="007D6331" w:rsidTr="003227BF">
        <w:trPr>
          <w:cnfStyle w:val="000000100000"/>
        </w:trPr>
        <w:tc>
          <w:tcPr>
            <w:cnfStyle w:val="001000000000"/>
            <w:tcW w:w="1101" w:type="dxa"/>
          </w:tcPr>
          <w:p w:rsidR="007D6331" w:rsidRDefault="007D6331" w:rsidP="0012629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R11</w:t>
            </w:r>
          </w:p>
        </w:tc>
        <w:tc>
          <w:tcPr>
            <w:tcW w:w="2291" w:type="dxa"/>
          </w:tcPr>
          <w:p w:rsidR="007D6331" w:rsidRPr="00755884" w:rsidRDefault="007D6331" w:rsidP="006F6579">
            <w:pPr>
              <w:pStyle w:val="Prrafodelista"/>
              <w:ind w:left="0"/>
              <w:jc w:val="both"/>
              <w:outlineLvl w:val="1"/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Cambio de requisitos</w:t>
            </w:r>
          </w:p>
        </w:tc>
        <w:tc>
          <w:tcPr>
            <w:tcW w:w="1697" w:type="dxa"/>
          </w:tcPr>
          <w:p w:rsidR="007D6331" w:rsidRDefault="007D6331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697" w:type="dxa"/>
          </w:tcPr>
          <w:p w:rsidR="007D6331" w:rsidRDefault="007D6331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697" w:type="dxa"/>
          </w:tcPr>
          <w:p w:rsidR="007D6331" w:rsidRDefault="007D6331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697" w:type="dxa"/>
          </w:tcPr>
          <w:p w:rsidR="007D6331" w:rsidRDefault="00171E8A" w:rsidP="0012629D">
            <w:pPr>
              <w:cnfStyle w:val="00000010000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Generar control de cambios.</w:t>
            </w:r>
          </w:p>
        </w:tc>
      </w:tr>
    </w:tbl>
    <w:p w:rsidR="00A2339D" w:rsidRPr="00740FD4" w:rsidRDefault="00A2339D" w:rsidP="0012629D">
      <w:pPr>
        <w:rPr>
          <w:rFonts w:asciiTheme="minorHAnsi" w:hAnsiTheme="minorHAnsi" w:cstheme="minorHAnsi"/>
          <w:sz w:val="22"/>
        </w:rPr>
      </w:pP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6E5C66" w:rsidRPr="00740FD4" w:rsidRDefault="006E5C66" w:rsidP="004B55C3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5" w:name="_Toc290103265"/>
      <w:r w:rsidRPr="00740FD4">
        <w:rPr>
          <w:rFonts w:asciiTheme="minorHAnsi" w:hAnsiTheme="minorHAnsi" w:cstheme="minorHAnsi"/>
          <w:b/>
          <w:smallCaps/>
          <w:sz w:val="22"/>
        </w:rPr>
        <w:t>Gestión de riesgos – ALCANCE DEL PROYECTO</w:t>
      </w:r>
      <w:bookmarkEnd w:id="5"/>
    </w:p>
    <w:p w:rsidR="004B55C3" w:rsidRDefault="004B55C3" w:rsidP="004B55C3">
      <w:pPr>
        <w:jc w:val="both"/>
        <w:outlineLvl w:val="0"/>
        <w:rPr>
          <w:rFonts w:asciiTheme="minorHAnsi" w:hAnsiTheme="minorHAnsi"/>
          <w:sz w:val="22"/>
        </w:rPr>
      </w:pPr>
    </w:p>
    <w:p w:rsidR="00694CB9" w:rsidRDefault="00694CB9" w:rsidP="004B55C3">
      <w:pPr>
        <w:jc w:val="both"/>
        <w:outlineLvl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Después de analizar los riesgos Black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, los riesgos adicionales y teniendo en cuenta el proyecto que se realiza en la especialización, se seleccionaron 10 riesgos Black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 y 10 riesgos adicionales. Adicionalmente, se realiza la matriz de probabilidad e impacto para los 10 riesgos adicionales (los </w:t>
      </w:r>
      <w:proofErr w:type="spellStart"/>
      <w:r>
        <w:rPr>
          <w:rFonts w:asciiTheme="minorHAnsi" w:hAnsiTheme="minorHAnsi"/>
          <w:sz w:val="22"/>
        </w:rPr>
        <w:t>black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swans</w:t>
      </w:r>
      <w:proofErr w:type="spellEnd"/>
      <w:r>
        <w:rPr>
          <w:rFonts w:asciiTheme="minorHAnsi" w:hAnsiTheme="minorHAnsi"/>
          <w:sz w:val="22"/>
        </w:rPr>
        <w:t xml:space="preserve"> por definición son de baja probabilidad y alto impacto). </w:t>
      </w:r>
    </w:p>
    <w:p w:rsidR="00694CB9" w:rsidRPr="004B55C3" w:rsidRDefault="00694CB9" w:rsidP="004B55C3">
      <w:pPr>
        <w:jc w:val="both"/>
        <w:outlineLvl w:val="0"/>
        <w:rPr>
          <w:rFonts w:asciiTheme="minorHAnsi" w:hAnsiTheme="minorHAnsi"/>
          <w:sz w:val="22"/>
        </w:rPr>
      </w:pPr>
    </w:p>
    <w:p w:rsidR="004B55C3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6" w:name="_Toc290103266"/>
      <w:r>
        <w:rPr>
          <w:rFonts w:asciiTheme="minorHAnsi" w:hAnsiTheme="minorHAnsi"/>
          <w:b/>
          <w:smallCaps/>
          <w:sz w:val="22"/>
        </w:rPr>
        <w:t>E</w:t>
      </w:r>
      <w:r w:rsidRPr="006E5C66">
        <w:rPr>
          <w:rFonts w:asciiTheme="minorHAnsi" w:hAnsiTheme="minorHAnsi"/>
          <w:b/>
          <w:smallCaps/>
          <w:sz w:val="22"/>
        </w:rPr>
        <w:t xml:space="preserve">ventos de riesgos “Black </w:t>
      </w:r>
      <w:proofErr w:type="spellStart"/>
      <w:r w:rsidRPr="006E5C66">
        <w:rPr>
          <w:rFonts w:asciiTheme="minorHAnsi" w:hAnsiTheme="minorHAnsi"/>
          <w:b/>
          <w:smallCaps/>
          <w:sz w:val="22"/>
        </w:rPr>
        <w:t>Swans</w:t>
      </w:r>
      <w:proofErr w:type="spellEnd"/>
      <w:r w:rsidRPr="006E5C66">
        <w:rPr>
          <w:rFonts w:asciiTheme="minorHAnsi" w:hAnsiTheme="minorHAnsi"/>
          <w:b/>
          <w:smallCaps/>
          <w:sz w:val="22"/>
        </w:rPr>
        <w:t>”</w:t>
      </w:r>
      <w:bookmarkEnd w:id="6"/>
      <w:r w:rsidR="004B55C3" w:rsidRPr="004B55C3">
        <w:rPr>
          <w:rFonts w:asciiTheme="minorHAnsi" w:hAnsiTheme="minorHAnsi"/>
          <w:sz w:val="22"/>
        </w:rPr>
        <w:t xml:space="preserve"> </w:t>
      </w:r>
    </w:p>
    <w:p w:rsidR="004B55C3" w:rsidRDefault="004B55C3" w:rsidP="004B55C3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6060" w:type="dxa"/>
        <w:tblLook w:val="04A0"/>
      </w:tblPr>
      <w:tblGrid>
        <w:gridCol w:w="1200"/>
        <w:gridCol w:w="4860"/>
      </w:tblGrid>
      <w:tr w:rsidR="00694CB9" w:rsidRPr="00694CB9" w:rsidTr="00694CB9">
        <w:trPr>
          <w:cnfStyle w:val="1000000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Número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Riesgo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Los usuarios finales estaban poco involucrados en la definición del nuevo sistema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R2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Los requerimientos fueron entendidos de manera diferente por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stakeholders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claves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R3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Falta de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concenso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en las especificaciones resultó en ajustes tardíos al proyecto.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R4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Nueva tecnología se introdujo tarde en el proyecto</w:t>
            </w:r>
          </w:p>
        </w:tc>
      </w:tr>
      <w:tr w:rsidR="00694CB9" w:rsidRPr="00694CB9" w:rsidTr="00694CB9">
        <w:trPr>
          <w:cnfStyle w:val="0000001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R5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 equipo del proyecto acordó nuevos requerimientos, los cuales resultaron ser imposibles.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R6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Cambio tardío requirió nuevo hardware y una segunda fase</w:t>
            </w:r>
          </w:p>
        </w:tc>
      </w:tr>
      <w:tr w:rsidR="00694CB9" w:rsidRPr="00694CB9" w:rsidTr="00694CB9">
        <w:trPr>
          <w:cnfStyle w:val="0000001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R7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 sistema que se desarrolla tiene 20%  de defectos mayores y el 80% adicional son problemas que requieren ser reparados.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R8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En pruebas de aceptación, un error fatal envió de nuevo el entregable a desarrollo.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R9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Durante pruebas unitarias, problemas de performance  surgieron con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volumenes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carga.</w:t>
            </w:r>
          </w:p>
        </w:tc>
      </w:tr>
      <w:tr w:rsidR="00694CB9" w:rsidRPr="00694CB9" w:rsidTr="00694CB9">
        <w:trPr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R10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El servidor se daño con 4 meses de información, nadie hizo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backups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, lo que requiere configurar todo nuevamente.</w:t>
            </w:r>
          </w:p>
        </w:tc>
      </w:tr>
    </w:tbl>
    <w:p w:rsidR="006E5C66" w:rsidRPr="00694CB9" w:rsidRDefault="006E5C66" w:rsidP="004B55C3">
      <w:pPr>
        <w:jc w:val="both"/>
        <w:rPr>
          <w:rFonts w:asciiTheme="minorHAnsi" w:hAnsiTheme="minorHAnsi"/>
          <w:b/>
          <w:smallCaps/>
          <w:sz w:val="22"/>
        </w:rPr>
      </w:pPr>
    </w:p>
    <w:p w:rsid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0103267"/>
      <w:r>
        <w:rPr>
          <w:rFonts w:asciiTheme="minorHAnsi" w:hAnsiTheme="minorHAnsi"/>
          <w:b/>
          <w:smallCaps/>
          <w:sz w:val="22"/>
        </w:rPr>
        <w:t>R</w:t>
      </w:r>
      <w:r w:rsidRPr="006E5C66">
        <w:rPr>
          <w:rFonts w:asciiTheme="minorHAnsi" w:hAnsiTheme="minorHAnsi"/>
          <w:b/>
          <w:smallCaps/>
          <w:sz w:val="22"/>
        </w:rPr>
        <w:t>iesgos adicionales de alcance</w:t>
      </w:r>
      <w:bookmarkStart w:id="8" w:name="_GoBack"/>
      <w:bookmarkEnd w:id="7"/>
      <w:bookmarkEnd w:id="8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tbl>
      <w:tblPr>
        <w:tblStyle w:val="Cuadrculamedia3-nfasis1"/>
        <w:tblW w:w="6060" w:type="dxa"/>
        <w:tblLook w:val="04A0"/>
      </w:tblPr>
      <w:tblGrid>
        <w:gridCol w:w="1200"/>
        <w:gridCol w:w="4860"/>
      </w:tblGrid>
      <w:tr w:rsidR="00694CB9" w:rsidRPr="00694CB9" w:rsidTr="00694CB9">
        <w:trPr>
          <w:cnfStyle w:val="1000000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Número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Riesgo</w:t>
            </w:r>
          </w:p>
        </w:tc>
      </w:tr>
      <w:tr w:rsidR="00694CB9" w:rsidRPr="00694CB9" w:rsidTr="00694CB9">
        <w:trPr>
          <w:cnfStyle w:val="0000001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R11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Problemas de conversión de datos hicieron que la implementación de un nuevo sistema dependiera de reingreso de datos manual.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R12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Los procesos fueron cambiados y  se hicieron más complejos tarde en el proyecto.</w:t>
            </w:r>
          </w:p>
        </w:tc>
      </w:tr>
      <w:tr w:rsidR="00694CB9" w:rsidRPr="00694CB9" w:rsidTr="00694CB9">
        <w:trPr>
          <w:cnfStyle w:val="000000100000"/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R13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Un componente crítico se rompió debido a que el empaquetamiento para él era muy débil para soportar el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estress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un envío estándar.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R14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Pruebas de hardware, no funcionaron,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asi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que todas las pruebas deben hacerse manualmente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R15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Se encontró que una aplicación necesita su propio servidor, lo que causa un retraso por la instalación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R16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La base de datos diseñada cambió, requiriendo más recursos y causando demoras.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R17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Todos los componentes individuales pasaron sus pruebas, pero el sistema integrado falló.</w:t>
            </w:r>
          </w:p>
        </w:tc>
      </w:tr>
      <w:tr w:rsidR="00694CB9" w:rsidRPr="00694CB9" w:rsidTr="00694CB9">
        <w:trPr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R18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Un problema con </w:t>
            </w:r>
            <w:proofErr w:type="spell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volumenes</w:t>
            </w:r>
            <w:proofErr w:type="spell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de transacción que no se detectó en pruebas apareció en producción.</w:t>
            </w:r>
          </w:p>
        </w:tc>
      </w:tr>
      <w:tr w:rsidR="00694CB9" w:rsidRPr="00694CB9" w:rsidTr="00694CB9">
        <w:trPr>
          <w:cnfStyle w:val="000000100000"/>
          <w:trHeight w:val="6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R19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el</w:t>
            </w:r>
            <w:proofErr w:type="gramEnd"/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 xml:space="preserve"> equipo de desarrollo malinterpretó algunos requerimientos.</w:t>
            </w:r>
          </w:p>
        </w:tc>
      </w:tr>
      <w:tr w:rsidR="00694CB9" w:rsidRPr="00694CB9" w:rsidTr="00694CB9">
        <w:trPr>
          <w:trHeight w:val="930"/>
        </w:trPr>
        <w:tc>
          <w:tcPr>
            <w:cnfStyle w:val="001000000000"/>
            <w:tcW w:w="120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R20</w:t>
            </w:r>
          </w:p>
        </w:tc>
        <w:tc>
          <w:tcPr>
            <w:tcW w:w="4860" w:type="dxa"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Errores se reportaron en pruebas de usuario final que debieron ser capturados más temprano por QA.</w:t>
            </w:r>
          </w:p>
        </w:tc>
      </w:tr>
    </w:tbl>
    <w:p w:rsidR="004B55C3" w:rsidRPr="00694CB9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Default="004B55C3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290103268"/>
      <w:r>
        <w:rPr>
          <w:rFonts w:asciiTheme="minorHAnsi" w:hAnsiTheme="minorHAnsi"/>
          <w:b/>
          <w:smallCaps/>
          <w:sz w:val="22"/>
        </w:rPr>
        <w:t>M</w:t>
      </w:r>
      <w:r w:rsidRPr="004B55C3">
        <w:rPr>
          <w:rFonts w:asciiTheme="minorHAnsi" w:hAnsiTheme="minorHAnsi"/>
          <w:b/>
          <w:smallCaps/>
          <w:sz w:val="22"/>
        </w:rPr>
        <w:t>atriz de probabilidad e impacto para los 10 riesgos</w:t>
      </w:r>
      <w:r>
        <w:rPr>
          <w:rFonts w:asciiTheme="minorHAnsi" w:hAnsiTheme="minorHAnsi"/>
          <w:b/>
          <w:smallCaps/>
          <w:sz w:val="22"/>
        </w:rPr>
        <w:t xml:space="preserve"> adicionales de alcance</w:t>
      </w:r>
      <w:bookmarkEnd w:id="9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tbl>
      <w:tblPr>
        <w:tblStyle w:val="Cuadrculamedia3-nfasis1"/>
        <w:tblW w:w="6280" w:type="dxa"/>
        <w:tblLook w:val="04A0"/>
      </w:tblPr>
      <w:tblGrid>
        <w:gridCol w:w="1607"/>
        <w:gridCol w:w="1200"/>
        <w:gridCol w:w="1200"/>
        <w:gridCol w:w="1200"/>
        <w:gridCol w:w="1200"/>
      </w:tblGrid>
      <w:tr w:rsidR="00694CB9" w:rsidRPr="00694CB9" w:rsidTr="00694CB9">
        <w:trPr>
          <w:cnfStyle w:val="100000000000"/>
          <w:trHeight w:val="315"/>
        </w:trPr>
        <w:tc>
          <w:tcPr>
            <w:cnfStyle w:val="001000000000"/>
            <w:tcW w:w="148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1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694CB9" w:rsidRPr="00694CB9" w:rsidTr="00694CB9">
        <w:trPr>
          <w:cnfStyle w:val="000000100000"/>
          <w:trHeight w:val="300"/>
        </w:trPr>
        <w:tc>
          <w:tcPr>
            <w:cnfStyle w:val="001000000000"/>
            <w:tcW w:w="1480" w:type="dxa"/>
            <w:vMerge w:val="restart"/>
            <w:noWrap/>
            <w:hideMark/>
          </w:tcPr>
          <w:p w:rsidR="00694CB9" w:rsidRPr="00694CB9" w:rsidRDefault="00694CB9" w:rsidP="00694CB9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PROBABILIDAD</w:t>
            </w:r>
          </w:p>
        </w:tc>
        <w:tc>
          <w:tcPr>
            <w:tcW w:w="1200" w:type="dxa"/>
            <w:vMerge w:val="restart"/>
            <w:noWrap/>
            <w:hideMark/>
          </w:tcPr>
          <w:p w:rsidR="00694CB9" w:rsidRPr="00694CB9" w:rsidRDefault="00694CB9" w:rsidP="00694CB9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ALTO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R17</w:t>
            </w:r>
          </w:p>
        </w:tc>
      </w:tr>
      <w:tr w:rsidR="00694CB9" w:rsidRPr="00694CB9" w:rsidTr="00694CB9">
        <w:trPr>
          <w:trHeight w:val="300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R19</w:t>
            </w:r>
          </w:p>
        </w:tc>
      </w:tr>
      <w:tr w:rsidR="00694CB9" w:rsidRPr="00694CB9" w:rsidTr="00694CB9">
        <w:trPr>
          <w:cnfStyle w:val="000000100000"/>
          <w:trHeight w:val="315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R15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R29</w:t>
            </w:r>
          </w:p>
        </w:tc>
      </w:tr>
      <w:tr w:rsidR="00694CB9" w:rsidRPr="00694CB9" w:rsidTr="00694CB9">
        <w:trPr>
          <w:trHeight w:val="300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 w:val="restart"/>
            <w:noWrap/>
            <w:hideMark/>
          </w:tcPr>
          <w:p w:rsidR="00694CB9" w:rsidRPr="00694CB9" w:rsidRDefault="00694CB9" w:rsidP="00694CB9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R12</w:t>
            </w:r>
          </w:p>
        </w:tc>
      </w:tr>
      <w:tr w:rsidR="00694CB9" w:rsidRPr="00694CB9" w:rsidTr="00694CB9">
        <w:trPr>
          <w:cnfStyle w:val="000000100000"/>
          <w:trHeight w:val="300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R13</w:t>
            </w:r>
          </w:p>
        </w:tc>
      </w:tr>
      <w:tr w:rsidR="00694CB9" w:rsidRPr="00694CB9" w:rsidTr="00694CB9">
        <w:trPr>
          <w:trHeight w:val="315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R16</w:t>
            </w:r>
          </w:p>
        </w:tc>
      </w:tr>
      <w:tr w:rsidR="00694CB9" w:rsidRPr="00694CB9" w:rsidTr="00694CB9">
        <w:trPr>
          <w:cnfStyle w:val="000000100000"/>
          <w:trHeight w:val="315"/>
        </w:trPr>
        <w:tc>
          <w:tcPr>
            <w:cnfStyle w:val="001000000000"/>
            <w:tcW w:w="1480" w:type="dxa"/>
            <w:vMerge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R11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10000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sz w:val="22"/>
                <w:szCs w:val="22"/>
              </w:rPr>
              <w:t>R14</w:t>
            </w:r>
          </w:p>
        </w:tc>
      </w:tr>
      <w:tr w:rsidR="00694CB9" w:rsidRPr="00694CB9" w:rsidTr="00694CB9">
        <w:trPr>
          <w:trHeight w:val="315"/>
        </w:trPr>
        <w:tc>
          <w:tcPr>
            <w:cnfStyle w:val="001000000000"/>
            <w:tcW w:w="148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MEDIO</w:t>
            </w:r>
          </w:p>
        </w:tc>
        <w:tc>
          <w:tcPr>
            <w:tcW w:w="1200" w:type="dxa"/>
            <w:noWrap/>
            <w:hideMark/>
          </w:tcPr>
          <w:p w:rsidR="00694CB9" w:rsidRPr="00694CB9" w:rsidRDefault="00694CB9" w:rsidP="00694CB9">
            <w:pPr>
              <w:cnfStyle w:val="0000000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ALTO</w:t>
            </w:r>
          </w:p>
        </w:tc>
      </w:tr>
      <w:tr w:rsidR="00694CB9" w:rsidRPr="00694CB9" w:rsidTr="00694CB9">
        <w:trPr>
          <w:cnfStyle w:val="000000100000"/>
          <w:trHeight w:val="300"/>
        </w:trPr>
        <w:tc>
          <w:tcPr>
            <w:cnfStyle w:val="001000000000"/>
            <w:tcW w:w="1480" w:type="dxa"/>
            <w:noWrap/>
            <w:hideMark/>
          </w:tcPr>
          <w:p w:rsidR="00694CB9" w:rsidRPr="00694CB9" w:rsidRDefault="00694CB9" w:rsidP="00694CB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694CB9" w:rsidRPr="00694CB9" w:rsidRDefault="00694CB9" w:rsidP="00694CB9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694CB9">
              <w:rPr>
                <w:rFonts w:ascii="Calibri" w:eastAsia="Times New Roman" w:hAnsi="Calibri" w:cs="Calibri"/>
                <w:b/>
                <w:sz w:val="22"/>
                <w:szCs w:val="22"/>
              </w:rPr>
              <w:t>IMPACTO</w:t>
            </w:r>
          </w:p>
        </w:tc>
      </w:tr>
    </w:tbl>
    <w:p w:rsidR="004B55C3" w:rsidRP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sectPr w:rsidR="004B55C3" w:rsidRPr="004B55C3" w:rsidSect="006E5C66"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BC0" w:rsidRDefault="00880BC0" w:rsidP="00AA0662">
      <w:r>
        <w:separator/>
      </w:r>
    </w:p>
  </w:endnote>
  <w:endnote w:type="continuationSeparator" w:id="0">
    <w:p w:rsidR="00880BC0" w:rsidRDefault="00880BC0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EC3" w:rsidRPr="00982FEA" w:rsidRDefault="00435EC3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435EC3" w:rsidRPr="00982FEA" w:rsidRDefault="00435EC3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</w:p>
  <w:p w:rsidR="00435EC3" w:rsidRPr="00982FEA" w:rsidRDefault="00435EC3" w:rsidP="004A7841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21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694CB9">
      <w:rPr>
        <w:rFonts w:ascii="Calibri" w:hAnsi="Calibri"/>
        <w:noProof/>
      </w:rPr>
      <w:t>17</w:t>
    </w:r>
    <w:r w:rsidRPr="00982FEA">
      <w:rPr>
        <w:rFonts w:ascii="Calibri" w:hAnsi="Calibr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EC3" w:rsidRPr="00982FEA" w:rsidRDefault="00435EC3" w:rsidP="0044401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435EC3" w:rsidRPr="00982FEA" w:rsidRDefault="00435EC3" w:rsidP="0044401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>Uniandes</w:t>
    </w:r>
    <w:proofErr w:type="spellEnd"/>
  </w:p>
  <w:p w:rsidR="00435EC3" w:rsidRPr="00982FEA" w:rsidRDefault="00435EC3" w:rsidP="00444012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10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Abril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</w:p>
  <w:p w:rsidR="00435EC3" w:rsidRDefault="00435E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BC0" w:rsidRDefault="00880BC0" w:rsidP="00AA0662">
      <w:r>
        <w:separator/>
      </w:r>
    </w:p>
  </w:footnote>
  <w:footnote w:type="continuationSeparator" w:id="0">
    <w:p w:rsidR="00880BC0" w:rsidRDefault="00880BC0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EC3" w:rsidRPr="00FF5FC0" w:rsidRDefault="00435EC3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800" behindDoc="0" locked="0" layoutInCell="1" allowOverlap="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04900" cy="371475"/>
          <wp:effectExtent l="1905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mallCaps/>
        <w:sz w:val="24"/>
      </w:rPr>
      <w:t>Arquitectura Empresarial</w:t>
    </w:r>
    <w:r w:rsidRPr="00C108AC">
      <w:rPr>
        <w:rFonts w:ascii="Calibri" w:eastAsia="Times New Roman" w:hAnsi="Calibri" w:cs="Times New Roman"/>
        <w:b/>
        <w:smallCaps/>
        <w:color w:val="auto"/>
        <w:sz w:val="24"/>
        <w:szCs w:val="22"/>
      </w:rPr>
      <w:t xml:space="preserve"> </w:t>
    </w:r>
  </w:p>
  <w:p w:rsidR="00435EC3" w:rsidRPr="00FF5FC0" w:rsidRDefault="00435EC3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435EC3" w:rsidRPr="00FF5FC0" w:rsidRDefault="00435EC3" w:rsidP="00C108AC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Gestión de Riesgos</w:t>
    </w:r>
  </w:p>
  <w:p w:rsidR="00435EC3" w:rsidRPr="004E28DE" w:rsidRDefault="00435EC3" w:rsidP="00C108AC">
    <w:pPr>
      <w:pStyle w:val="Encabezado"/>
      <w:rPr>
        <w:rFonts w:asciiTheme="minorHAnsi" w:hAnsiTheme="minorHAnsi"/>
        <w:b/>
        <w:smallCaps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392CC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730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>
    <w:nsid w:val="324E16E6"/>
    <w:multiLevelType w:val="multilevel"/>
    <w:tmpl w:val="E6247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04A8A"/>
    <w:multiLevelType w:val="hybridMultilevel"/>
    <w:tmpl w:val="A306C4CA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3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8F1F3E"/>
    <w:multiLevelType w:val="hybridMultilevel"/>
    <w:tmpl w:val="751E6018"/>
    <w:lvl w:ilvl="0" w:tplc="B6A08A16">
      <w:start w:val="1"/>
      <w:numFmt w:val="decimal"/>
      <w:lvlText w:val="R%1."/>
      <w:lvlJc w:val="center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4"/>
  </w:num>
  <w:num w:numId="4">
    <w:abstractNumId w:val="1"/>
  </w:num>
  <w:num w:numId="5">
    <w:abstractNumId w:val="12"/>
  </w:num>
  <w:num w:numId="6">
    <w:abstractNumId w:val="21"/>
  </w:num>
  <w:num w:numId="7">
    <w:abstractNumId w:val="0"/>
  </w:num>
  <w:num w:numId="8">
    <w:abstractNumId w:val="18"/>
  </w:num>
  <w:num w:numId="9">
    <w:abstractNumId w:val="16"/>
  </w:num>
  <w:num w:numId="10">
    <w:abstractNumId w:val="19"/>
  </w:num>
  <w:num w:numId="11">
    <w:abstractNumId w:val="15"/>
  </w:num>
  <w:num w:numId="12">
    <w:abstractNumId w:val="7"/>
  </w:num>
  <w:num w:numId="13">
    <w:abstractNumId w:val="17"/>
  </w:num>
  <w:num w:numId="14">
    <w:abstractNumId w:val="2"/>
  </w:num>
  <w:num w:numId="15">
    <w:abstractNumId w:val="25"/>
  </w:num>
  <w:num w:numId="16">
    <w:abstractNumId w:val="11"/>
  </w:num>
  <w:num w:numId="17">
    <w:abstractNumId w:val="4"/>
  </w:num>
  <w:num w:numId="18">
    <w:abstractNumId w:val="26"/>
  </w:num>
  <w:num w:numId="19">
    <w:abstractNumId w:val="20"/>
  </w:num>
  <w:num w:numId="20">
    <w:abstractNumId w:val="10"/>
  </w:num>
  <w:num w:numId="21">
    <w:abstractNumId w:val="6"/>
  </w:num>
  <w:num w:numId="22">
    <w:abstractNumId w:val="22"/>
  </w:num>
  <w:num w:numId="23">
    <w:abstractNumId w:val="28"/>
  </w:num>
  <w:num w:numId="24">
    <w:abstractNumId w:val="27"/>
  </w:num>
  <w:num w:numId="25">
    <w:abstractNumId w:val="14"/>
  </w:num>
  <w:num w:numId="26">
    <w:abstractNumId w:val="23"/>
  </w:num>
  <w:num w:numId="27">
    <w:abstractNumId w:val="30"/>
  </w:num>
  <w:num w:numId="28">
    <w:abstractNumId w:val="31"/>
  </w:num>
  <w:num w:numId="29">
    <w:abstractNumId w:val="3"/>
  </w:num>
  <w:num w:numId="30">
    <w:abstractNumId w:val="29"/>
  </w:num>
  <w:num w:numId="31">
    <w:abstractNumId w:val="13"/>
  </w:num>
  <w:num w:numId="32">
    <w:abstractNumId w:val="8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06B16"/>
    <w:rsid w:val="0002110D"/>
    <w:rsid w:val="00022818"/>
    <w:rsid w:val="0002574D"/>
    <w:rsid w:val="0003077D"/>
    <w:rsid w:val="00034390"/>
    <w:rsid w:val="00035C70"/>
    <w:rsid w:val="00037343"/>
    <w:rsid w:val="00042EA8"/>
    <w:rsid w:val="00045ABC"/>
    <w:rsid w:val="00045FB2"/>
    <w:rsid w:val="000545B5"/>
    <w:rsid w:val="000617D5"/>
    <w:rsid w:val="0006400A"/>
    <w:rsid w:val="00073000"/>
    <w:rsid w:val="00090AB9"/>
    <w:rsid w:val="000922A1"/>
    <w:rsid w:val="00095CC0"/>
    <w:rsid w:val="000A412F"/>
    <w:rsid w:val="000C2413"/>
    <w:rsid w:val="000D7147"/>
    <w:rsid w:val="000F45D2"/>
    <w:rsid w:val="000F6E41"/>
    <w:rsid w:val="00100194"/>
    <w:rsid w:val="001009CC"/>
    <w:rsid w:val="00101C4B"/>
    <w:rsid w:val="0012629D"/>
    <w:rsid w:val="00127F72"/>
    <w:rsid w:val="0014239A"/>
    <w:rsid w:val="001537FC"/>
    <w:rsid w:val="00154B31"/>
    <w:rsid w:val="00156035"/>
    <w:rsid w:val="0015662F"/>
    <w:rsid w:val="00166BDC"/>
    <w:rsid w:val="00167E5B"/>
    <w:rsid w:val="00171E8A"/>
    <w:rsid w:val="001735B6"/>
    <w:rsid w:val="00184F7F"/>
    <w:rsid w:val="00191C22"/>
    <w:rsid w:val="00195687"/>
    <w:rsid w:val="001B2F94"/>
    <w:rsid w:val="001B3F83"/>
    <w:rsid w:val="001B542F"/>
    <w:rsid w:val="001C3032"/>
    <w:rsid w:val="001E4AAA"/>
    <w:rsid w:val="001F1301"/>
    <w:rsid w:val="001F3996"/>
    <w:rsid w:val="0020764A"/>
    <w:rsid w:val="00207A73"/>
    <w:rsid w:val="0021480C"/>
    <w:rsid w:val="00215AED"/>
    <w:rsid w:val="0022070B"/>
    <w:rsid w:val="0022350F"/>
    <w:rsid w:val="002305F5"/>
    <w:rsid w:val="00231134"/>
    <w:rsid w:val="00235830"/>
    <w:rsid w:val="00251174"/>
    <w:rsid w:val="00265CE1"/>
    <w:rsid w:val="002769D9"/>
    <w:rsid w:val="002A3234"/>
    <w:rsid w:val="002A544E"/>
    <w:rsid w:val="002A6526"/>
    <w:rsid w:val="002B5707"/>
    <w:rsid w:val="002B69F3"/>
    <w:rsid w:val="002B7A70"/>
    <w:rsid w:val="002C2C6C"/>
    <w:rsid w:val="002D25CE"/>
    <w:rsid w:val="002D40B6"/>
    <w:rsid w:val="002D53B8"/>
    <w:rsid w:val="002D76EB"/>
    <w:rsid w:val="002E0CDF"/>
    <w:rsid w:val="002E52FA"/>
    <w:rsid w:val="002E5AAE"/>
    <w:rsid w:val="002F6505"/>
    <w:rsid w:val="00301146"/>
    <w:rsid w:val="0030170E"/>
    <w:rsid w:val="00304D4B"/>
    <w:rsid w:val="003065F0"/>
    <w:rsid w:val="0031375E"/>
    <w:rsid w:val="003227BF"/>
    <w:rsid w:val="0032551F"/>
    <w:rsid w:val="00325F2C"/>
    <w:rsid w:val="0033016A"/>
    <w:rsid w:val="00333592"/>
    <w:rsid w:val="00344AD9"/>
    <w:rsid w:val="00351FE2"/>
    <w:rsid w:val="00357094"/>
    <w:rsid w:val="00361367"/>
    <w:rsid w:val="00365189"/>
    <w:rsid w:val="0038230B"/>
    <w:rsid w:val="00383866"/>
    <w:rsid w:val="0038648A"/>
    <w:rsid w:val="00390576"/>
    <w:rsid w:val="003B529B"/>
    <w:rsid w:val="003C039C"/>
    <w:rsid w:val="003D67C1"/>
    <w:rsid w:val="003D6B84"/>
    <w:rsid w:val="003E021E"/>
    <w:rsid w:val="003E0594"/>
    <w:rsid w:val="003E105A"/>
    <w:rsid w:val="00404C1B"/>
    <w:rsid w:val="00411836"/>
    <w:rsid w:val="004137C0"/>
    <w:rsid w:val="00420C7E"/>
    <w:rsid w:val="00432A3B"/>
    <w:rsid w:val="00435EC3"/>
    <w:rsid w:val="00443995"/>
    <w:rsid w:val="00443EC1"/>
    <w:rsid w:val="00444012"/>
    <w:rsid w:val="004536A8"/>
    <w:rsid w:val="00453921"/>
    <w:rsid w:val="004545E7"/>
    <w:rsid w:val="00457AE9"/>
    <w:rsid w:val="00462EDB"/>
    <w:rsid w:val="00463E3D"/>
    <w:rsid w:val="00471979"/>
    <w:rsid w:val="00481D73"/>
    <w:rsid w:val="00487DC7"/>
    <w:rsid w:val="00494CC8"/>
    <w:rsid w:val="0049646D"/>
    <w:rsid w:val="004A186B"/>
    <w:rsid w:val="004A7841"/>
    <w:rsid w:val="004B2570"/>
    <w:rsid w:val="004B55C3"/>
    <w:rsid w:val="004B65E9"/>
    <w:rsid w:val="004C2237"/>
    <w:rsid w:val="004D3739"/>
    <w:rsid w:val="004D3F92"/>
    <w:rsid w:val="004E28DE"/>
    <w:rsid w:val="004F1118"/>
    <w:rsid w:val="00500DC9"/>
    <w:rsid w:val="005024D2"/>
    <w:rsid w:val="00502535"/>
    <w:rsid w:val="00504BBC"/>
    <w:rsid w:val="00531D5F"/>
    <w:rsid w:val="00533FC2"/>
    <w:rsid w:val="00534B5A"/>
    <w:rsid w:val="00540163"/>
    <w:rsid w:val="005411C0"/>
    <w:rsid w:val="00541297"/>
    <w:rsid w:val="005430A9"/>
    <w:rsid w:val="00543313"/>
    <w:rsid w:val="00545FCD"/>
    <w:rsid w:val="00551A91"/>
    <w:rsid w:val="005545EC"/>
    <w:rsid w:val="0056031E"/>
    <w:rsid w:val="00561388"/>
    <w:rsid w:val="005629F0"/>
    <w:rsid w:val="0056575D"/>
    <w:rsid w:val="005761D7"/>
    <w:rsid w:val="00591A40"/>
    <w:rsid w:val="0059756F"/>
    <w:rsid w:val="005B6743"/>
    <w:rsid w:val="005C6FC0"/>
    <w:rsid w:val="005E54D3"/>
    <w:rsid w:val="005E733A"/>
    <w:rsid w:val="005E7D59"/>
    <w:rsid w:val="00604844"/>
    <w:rsid w:val="00610537"/>
    <w:rsid w:val="00613F60"/>
    <w:rsid w:val="006155DB"/>
    <w:rsid w:val="006169BA"/>
    <w:rsid w:val="00627B09"/>
    <w:rsid w:val="00631C69"/>
    <w:rsid w:val="00632DEF"/>
    <w:rsid w:val="00644B13"/>
    <w:rsid w:val="00645E01"/>
    <w:rsid w:val="006842C9"/>
    <w:rsid w:val="00694CB9"/>
    <w:rsid w:val="006A03FB"/>
    <w:rsid w:val="006A12DE"/>
    <w:rsid w:val="006A59D0"/>
    <w:rsid w:val="006B34A3"/>
    <w:rsid w:val="006C3DFC"/>
    <w:rsid w:val="006E1198"/>
    <w:rsid w:val="006E5C66"/>
    <w:rsid w:val="006E75C1"/>
    <w:rsid w:val="00703119"/>
    <w:rsid w:val="007049A0"/>
    <w:rsid w:val="00723AEC"/>
    <w:rsid w:val="00725A65"/>
    <w:rsid w:val="00726F5B"/>
    <w:rsid w:val="007353B3"/>
    <w:rsid w:val="00740F48"/>
    <w:rsid w:val="00740FD4"/>
    <w:rsid w:val="00746B67"/>
    <w:rsid w:val="0075536A"/>
    <w:rsid w:val="00755884"/>
    <w:rsid w:val="007569E4"/>
    <w:rsid w:val="00761CB8"/>
    <w:rsid w:val="00765BC0"/>
    <w:rsid w:val="007741BE"/>
    <w:rsid w:val="00776C74"/>
    <w:rsid w:val="00780F78"/>
    <w:rsid w:val="0078413A"/>
    <w:rsid w:val="007870BF"/>
    <w:rsid w:val="00792145"/>
    <w:rsid w:val="00794F4F"/>
    <w:rsid w:val="0079624F"/>
    <w:rsid w:val="007A0916"/>
    <w:rsid w:val="007B5E61"/>
    <w:rsid w:val="007D6331"/>
    <w:rsid w:val="0080105E"/>
    <w:rsid w:val="00801AA6"/>
    <w:rsid w:val="008233CC"/>
    <w:rsid w:val="00830EDD"/>
    <w:rsid w:val="00830EF9"/>
    <w:rsid w:val="00834ACC"/>
    <w:rsid w:val="00844B26"/>
    <w:rsid w:val="00866036"/>
    <w:rsid w:val="00880BC0"/>
    <w:rsid w:val="0089688A"/>
    <w:rsid w:val="008B0A65"/>
    <w:rsid w:val="008B503F"/>
    <w:rsid w:val="008C3876"/>
    <w:rsid w:val="008C6E81"/>
    <w:rsid w:val="008D3611"/>
    <w:rsid w:val="008D490B"/>
    <w:rsid w:val="008D4D0A"/>
    <w:rsid w:val="008D5368"/>
    <w:rsid w:val="008D65AA"/>
    <w:rsid w:val="008E4145"/>
    <w:rsid w:val="008F0C31"/>
    <w:rsid w:val="008F0CC0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0328"/>
    <w:rsid w:val="009504BD"/>
    <w:rsid w:val="009514D3"/>
    <w:rsid w:val="00953F1A"/>
    <w:rsid w:val="00956F70"/>
    <w:rsid w:val="00957750"/>
    <w:rsid w:val="009577E2"/>
    <w:rsid w:val="00973B8F"/>
    <w:rsid w:val="00973EC1"/>
    <w:rsid w:val="009824DF"/>
    <w:rsid w:val="00982FEA"/>
    <w:rsid w:val="00992129"/>
    <w:rsid w:val="009A3624"/>
    <w:rsid w:val="009A37DD"/>
    <w:rsid w:val="009B5627"/>
    <w:rsid w:val="009C0C13"/>
    <w:rsid w:val="009C4707"/>
    <w:rsid w:val="009D16F3"/>
    <w:rsid w:val="009D2076"/>
    <w:rsid w:val="009E2C7C"/>
    <w:rsid w:val="009F07B4"/>
    <w:rsid w:val="009F3BB1"/>
    <w:rsid w:val="009F6757"/>
    <w:rsid w:val="009F7B69"/>
    <w:rsid w:val="00A10165"/>
    <w:rsid w:val="00A10BBA"/>
    <w:rsid w:val="00A2339D"/>
    <w:rsid w:val="00A259E6"/>
    <w:rsid w:val="00A26E10"/>
    <w:rsid w:val="00A33FF1"/>
    <w:rsid w:val="00A3633E"/>
    <w:rsid w:val="00A41EE1"/>
    <w:rsid w:val="00A4277A"/>
    <w:rsid w:val="00A5499D"/>
    <w:rsid w:val="00A70535"/>
    <w:rsid w:val="00AA0662"/>
    <w:rsid w:val="00AA316A"/>
    <w:rsid w:val="00AB24FA"/>
    <w:rsid w:val="00AB308B"/>
    <w:rsid w:val="00AB36C2"/>
    <w:rsid w:val="00AB77FF"/>
    <w:rsid w:val="00AC2E8F"/>
    <w:rsid w:val="00AC6E3C"/>
    <w:rsid w:val="00AD0D6C"/>
    <w:rsid w:val="00AE2079"/>
    <w:rsid w:val="00AE2A3B"/>
    <w:rsid w:val="00AF168E"/>
    <w:rsid w:val="00AF76D8"/>
    <w:rsid w:val="00B1076C"/>
    <w:rsid w:val="00B268B8"/>
    <w:rsid w:val="00B640B4"/>
    <w:rsid w:val="00B645FA"/>
    <w:rsid w:val="00B669D9"/>
    <w:rsid w:val="00B723D7"/>
    <w:rsid w:val="00B80BAF"/>
    <w:rsid w:val="00B83334"/>
    <w:rsid w:val="00BA303D"/>
    <w:rsid w:val="00BB027E"/>
    <w:rsid w:val="00BB2BC3"/>
    <w:rsid w:val="00BB340B"/>
    <w:rsid w:val="00BB38EB"/>
    <w:rsid w:val="00BB4503"/>
    <w:rsid w:val="00BB50C3"/>
    <w:rsid w:val="00BB573B"/>
    <w:rsid w:val="00BC00F3"/>
    <w:rsid w:val="00BC1F2F"/>
    <w:rsid w:val="00BC2181"/>
    <w:rsid w:val="00BC4FA9"/>
    <w:rsid w:val="00BC60D9"/>
    <w:rsid w:val="00BD663A"/>
    <w:rsid w:val="00BD7CA3"/>
    <w:rsid w:val="00BE19BC"/>
    <w:rsid w:val="00BE2314"/>
    <w:rsid w:val="00BF220A"/>
    <w:rsid w:val="00C03229"/>
    <w:rsid w:val="00C038C8"/>
    <w:rsid w:val="00C06052"/>
    <w:rsid w:val="00C108AC"/>
    <w:rsid w:val="00C1537F"/>
    <w:rsid w:val="00C20FDC"/>
    <w:rsid w:val="00C35199"/>
    <w:rsid w:val="00C37B90"/>
    <w:rsid w:val="00C41EAE"/>
    <w:rsid w:val="00C617E5"/>
    <w:rsid w:val="00C65C37"/>
    <w:rsid w:val="00C67327"/>
    <w:rsid w:val="00C8321E"/>
    <w:rsid w:val="00C83457"/>
    <w:rsid w:val="00C84EA2"/>
    <w:rsid w:val="00C94502"/>
    <w:rsid w:val="00CA3929"/>
    <w:rsid w:val="00CA526A"/>
    <w:rsid w:val="00CA6032"/>
    <w:rsid w:val="00CB0FA3"/>
    <w:rsid w:val="00CB7E0C"/>
    <w:rsid w:val="00CC0EAA"/>
    <w:rsid w:val="00CC1E2D"/>
    <w:rsid w:val="00CC5425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47B49"/>
    <w:rsid w:val="00D51EF9"/>
    <w:rsid w:val="00D631B4"/>
    <w:rsid w:val="00D67BF4"/>
    <w:rsid w:val="00D74099"/>
    <w:rsid w:val="00D74E6E"/>
    <w:rsid w:val="00D828E7"/>
    <w:rsid w:val="00D838B2"/>
    <w:rsid w:val="00D9051B"/>
    <w:rsid w:val="00D95035"/>
    <w:rsid w:val="00D96A6B"/>
    <w:rsid w:val="00DB08D5"/>
    <w:rsid w:val="00DB548E"/>
    <w:rsid w:val="00DC0725"/>
    <w:rsid w:val="00DC6C82"/>
    <w:rsid w:val="00DD4008"/>
    <w:rsid w:val="00DE3891"/>
    <w:rsid w:val="00DE5CC7"/>
    <w:rsid w:val="00DF3B5A"/>
    <w:rsid w:val="00E01693"/>
    <w:rsid w:val="00E11CE8"/>
    <w:rsid w:val="00E13F2E"/>
    <w:rsid w:val="00E21F14"/>
    <w:rsid w:val="00E275D9"/>
    <w:rsid w:val="00E32143"/>
    <w:rsid w:val="00E34903"/>
    <w:rsid w:val="00E40CB1"/>
    <w:rsid w:val="00E42D9A"/>
    <w:rsid w:val="00E52447"/>
    <w:rsid w:val="00E56448"/>
    <w:rsid w:val="00E56821"/>
    <w:rsid w:val="00E7773A"/>
    <w:rsid w:val="00E95BA5"/>
    <w:rsid w:val="00E968E5"/>
    <w:rsid w:val="00E97CA1"/>
    <w:rsid w:val="00EA1E03"/>
    <w:rsid w:val="00EA2405"/>
    <w:rsid w:val="00EA5B30"/>
    <w:rsid w:val="00EA5CA9"/>
    <w:rsid w:val="00EB08BE"/>
    <w:rsid w:val="00EB6EF1"/>
    <w:rsid w:val="00EC2E6A"/>
    <w:rsid w:val="00EC3E1C"/>
    <w:rsid w:val="00EC4D8B"/>
    <w:rsid w:val="00ED1E8D"/>
    <w:rsid w:val="00EF6A3C"/>
    <w:rsid w:val="00F153F1"/>
    <w:rsid w:val="00F1659E"/>
    <w:rsid w:val="00F2327B"/>
    <w:rsid w:val="00F24DB6"/>
    <w:rsid w:val="00F304C9"/>
    <w:rsid w:val="00F31023"/>
    <w:rsid w:val="00F31D88"/>
    <w:rsid w:val="00F3400B"/>
    <w:rsid w:val="00F372E6"/>
    <w:rsid w:val="00F4367B"/>
    <w:rsid w:val="00F44BA1"/>
    <w:rsid w:val="00F47517"/>
    <w:rsid w:val="00F6568F"/>
    <w:rsid w:val="00F67E98"/>
    <w:rsid w:val="00F762F2"/>
    <w:rsid w:val="00F77F13"/>
    <w:rsid w:val="00F80281"/>
    <w:rsid w:val="00F81EBB"/>
    <w:rsid w:val="00F91534"/>
    <w:rsid w:val="00FA086B"/>
    <w:rsid w:val="00FA0CF1"/>
    <w:rsid w:val="00FA0DD5"/>
    <w:rsid w:val="00FA15A8"/>
    <w:rsid w:val="00FB53D7"/>
    <w:rsid w:val="00FD38A0"/>
    <w:rsid w:val="00FD7F22"/>
    <w:rsid w:val="00FE001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35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larcos.inf-cr.uclm.es/doc/pgsi/doc/teo/7/pgsi-t7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0374B-DCD1-43BA-A79B-FB16E563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17</Pages>
  <Words>2700</Words>
  <Characters>14850</Characters>
  <Application>Microsoft Office Word</Application>
  <DocSecurity>0</DocSecurity>
  <Lines>123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PC12345</cp:lastModifiedBy>
  <cp:revision>121</cp:revision>
  <dcterms:created xsi:type="dcterms:W3CDTF">2011-04-09T13:46:00Z</dcterms:created>
  <dcterms:modified xsi:type="dcterms:W3CDTF">2011-04-10T07:27:00Z</dcterms:modified>
</cp:coreProperties>
</file>