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</w:p>
    <w:p w:rsidR="00373B7F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</w:p>
    <w:p w:rsidR="00B723D7" w:rsidRPr="00E72932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Análisis y Diseño de Software</w:t>
      </w:r>
    </w:p>
    <w:p w:rsidR="00B723D7" w:rsidRPr="00E72932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 xml:space="preserve">Taller </w:t>
      </w:r>
      <w:r w:rsidR="00E45568">
        <w:rPr>
          <w:rFonts w:asciiTheme="minorHAnsi" w:hAnsiTheme="minorHAnsi"/>
          <w:b/>
          <w:smallCaps/>
          <w:sz w:val="40"/>
          <w:szCs w:val="48"/>
        </w:rPr>
        <w:t>2</w:t>
      </w:r>
      <w:r>
        <w:rPr>
          <w:rFonts w:asciiTheme="minorHAnsi" w:hAnsiTheme="minorHAnsi"/>
          <w:b/>
          <w:smallCaps/>
          <w:sz w:val="40"/>
          <w:szCs w:val="48"/>
        </w:rPr>
        <w:t xml:space="preserve">: </w:t>
      </w:r>
      <w:r w:rsidR="00E45568">
        <w:rPr>
          <w:rFonts w:asciiTheme="minorHAnsi" w:hAnsiTheme="minorHAnsi"/>
          <w:b/>
          <w:smallCaps/>
          <w:sz w:val="40"/>
          <w:szCs w:val="48"/>
        </w:rPr>
        <w:t>Abogados de los Alpes</w:t>
      </w:r>
    </w:p>
    <w:p w:rsidR="00B723D7" w:rsidRDefault="00B723D7" w:rsidP="00735B0A">
      <w:pPr>
        <w:rPr>
          <w:rFonts w:asciiTheme="minorHAnsi" w:hAnsiTheme="minorHAnsi"/>
          <w:sz w:val="22"/>
          <w:szCs w:val="22"/>
        </w:rPr>
      </w:pPr>
    </w:p>
    <w:p w:rsidR="00373B7F" w:rsidRPr="00E72932" w:rsidRDefault="00373B7F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72932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E72932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E72932">
              <w:rPr>
                <w:rFonts w:asciiTheme="minorHAnsi" w:hAnsi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E72932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200819123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201110951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201110949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 xml:space="preserve">David Pérez </w:t>
            </w:r>
            <w:proofErr w:type="spellStart"/>
            <w:r w:rsidRPr="00E72932">
              <w:rPr>
                <w:rFonts w:asciiTheme="minorHAnsi" w:hAnsi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201117818</w:t>
            </w:r>
          </w:p>
        </w:tc>
      </w:tr>
      <w:tr w:rsidR="00001660" w:rsidRPr="00E72932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proofErr w:type="spellStart"/>
            <w:r w:rsidRPr="00E72932">
              <w:rPr>
                <w:rFonts w:asciiTheme="minorHAnsi" w:hAnsiTheme="minorHAnsi"/>
              </w:rPr>
              <w:t>Willian</w:t>
            </w:r>
            <w:proofErr w:type="spellEnd"/>
            <w:r w:rsidRPr="00E72932">
              <w:rPr>
                <w:rFonts w:asciiTheme="minorHAnsi" w:hAnsiTheme="minorHAnsi"/>
              </w:rPr>
              <w:t xml:space="preserve"> Alejandro </w:t>
            </w:r>
            <w:proofErr w:type="spellStart"/>
            <w:r w:rsidRPr="00E72932">
              <w:rPr>
                <w:rFonts w:asciiTheme="minorHAnsi" w:hAnsiTheme="minorHAnsi"/>
              </w:rPr>
              <w:t>Idrobo</w:t>
            </w:r>
            <w:proofErr w:type="spellEnd"/>
            <w:r w:rsidRPr="00E72932">
              <w:rPr>
                <w:rFonts w:asciiTheme="minorHAnsi" w:hAnsi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201110544</w:t>
            </w:r>
          </w:p>
        </w:tc>
      </w:tr>
      <w:tr w:rsidR="00001660" w:rsidRPr="00E72932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201110856</w:t>
            </w:r>
          </w:p>
        </w:tc>
      </w:tr>
    </w:tbl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932">
        <w:rPr>
          <w:rFonts w:asciiTheme="minorHAnsi" w:hAnsiTheme="minorHAnsi"/>
          <w:sz w:val="22"/>
          <w:szCs w:val="22"/>
        </w:rPr>
        <w:t xml:space="preserve">               </w:t>
      </w: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br w:type="page"/>
      </w:r>
    </w:p>
    <w:p w:rsidR="00AA0662" w:rsidRDefault="00AA0662" w:rsidP="00735B0A">
      <w:pPr>
        <w:jc w:val="both"/>
        <w:rPr>
          <w:rFonts w:asciiTheme="minorHAnsi" w:hAnsiTheme="minorHAnsi"/>
          <w:sz w:val="22"/>
        </w:rPr>
      </w:pPr>
    </w:p>
    <w:p w:rsidR="008A42E7" w:rsidRDefault="008A42E7" w:rsidP="008A42E7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Contenido</w:t>
      </w:r>
    </w:p>
    <w:p w:rsidR="008A42E7" w:rsidRDefault="008A42E7" w:rsidP="00735B0A">
      <w:pPr>
        <w:jc w:val="both"/>
        <w:rPr>
          <w:rFonts w:asciiTheme="minorHAnsi" w:hAnsiTheme="minorHAnsi"/>
          <w:sz w:val="22"/>
        </w:rPr>
      </w:pPr>
    </w:p>
    <w:p w:rsidR="004E6DC6" w:rsidRDefault="00885B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r w:rsidRPr="00885B68">
        <w:rPr>
          <w:b/>
        </w:rPr>
        <w:fldChar w:fldCharType="begin"/>
      </w:r>
      <w:r w:rsidR="008A42E7" w:rsidRPr="00C33E40">
        <w:rPr>
          <w:b/>
        </w:rPr>
        <w:instrText xml:space="preserve"> TOC \o "1-3" \h \z \u </w:instrText>
      </w:r>
      <w:r w:rsidRPr="00885B68">
        <w:rPr>
          <w:b/>
        </w:rPr>
        <w:fldChar w:fldCharType="separate"/>
      </w:r>
      <w:hyperlink w:anchor="_Toc303688471" w:history="1">
        <w:r w:rsidR="004E6DC6" w:rsidRPr="008A78F3">
          <w:rPr>
            <w:rStyle w:val="Hipervnculo"/>
            <w:b/>
            <w:smallCaps/>
            <w:noProof/>
          </w:rPr>
          <w:t>1.</w:t>
        </w:r>
        <w:r w:rsidR="004E6DC6">
          <w:rPr>
            <w:noProof/>
            <w:lang w:val="es-CO" w:eastAsia="es-CO"/>
          </w:rPr>
          <w:tab/>
        </w:r>
        <w:r w:rsidR="004E6DC6" w:rsidRPr="008A78F3">
          <w:rPr>
            <w:rStyle w:val="Hipervnculo"/>
            <w:b/>
            <w:smallCaps/>
            <w:noProof/>
          </w:rPr>
          <w:t>Objetivos</w:t>
        </w:r>
        <w:r w:rsidR="004E6DC6">
          <w:rPr>
            <w:noProof/>
            <w:webHidden/>
          </w:rPr>
          <w:tab/>
        </w:r>
        <w:r w:rsidR="004E6DC6">
          <w:rPr>
            <w:noProof/>
            <w:webHidden/>
          </w:rPr>
          <w:fldChar w:fldCharType="begin"/>
        </w:r>
        <w:r w:rsidR="004E6DC6">
          <w:rPr>
            <w:noProof/>
            <w:webHidden/>
          </w:rPr>
          <w:instrText xml:space="preserve"> PAGEREF _Toc303688471 \h </w:instrText>
        </w:r>
        <w:r w:rsidR="004E6DC6">
          <w:rPr>
            <w:noProof/>
            <w:webHidden/>
          </w:rPr>
        </w:r>
        <w:r w:rsidR="004E6DC6">
          <w:rPr>
            <w:noProof/>
            <w:webHidden/>
          </w:rPr>
          <w:fldChar w:fldCharType="separate"/>
        </w:r>
        <w:r w:rsidR="004E6DC6">
          <w:rPr>
            <w:noProof/>
            <w:webHidden/>
          </w:rPr>
          <w:t>4</w:t>
        </w:r>
        <w:r w:rsidR="004E6DC6"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688472" w:history="1">
        <w:r w:rsidRPr="008A78F3">
          <w:rPr>
            <w:rStyle w:val="Hipervnculo"/>
            <w:b/>
            <w:smallCaps/>
            <w:noProof/>
          </w:rPr>
          <w:t>2.</w:t>
        </w:r>
        <w:r>
          <w:rPr>
            <w:noProof/>
            <w:lang w:val="es-CO" w:eastAsia="es-CO"/>
          </w:rPr>
          <w:tab/>
        </w:r>
        <w:r w:rsidRPr="008A78F3">
          <w:rPr>
            <w:rStyle w:val="Hipervnculo"/>
            <w:b/>
            <w:smallCaps/>
            <w:noProof/>
          </w:rPr>
          <w:t>Identificación y descripción de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688473" w:history="1">
        <w:r w:rsidRPr="008A78F3">
          <w:rPr>
            <w:rStyle w:val="Hipervnculo"/>
            <w:b/>
            <w:smallCaps/>
            <w:noProof/>
          </w:rPr>
          <w:t>3.</w:t>
        </w:r>
        <w:r>
          <w:rPr>
            <w:noProof/>
            <w:lang w:val="es-CO" w:eastAsia="es-CO"/>
          </w:rPr>
          <w:tab/>
        </w:r>
        <w:r w:rsidRPr="008A78F3">
          <w:rPr>
            <w:rStyle w:val="Hipervnculo"/>
            <w:b/>
            <w:smallCaps/>
            <w:noProof/>
          </w:rPr>
          <w:t>Motivadores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688474" w:history="1">
        <w:r w:rsidRPr="008A78F3">
          <w:rPr>
            <w:rStyle w:val="Hipervnculo"/>
            <w:b/>
            <w:smallCaps/>
            <w:noProof/>
          </w:rPr>
          <w:t>4.</w:t>
        </w:r>
        <w:r>
          <w:rPr>
            <w:noProof/>
            <w:lang w:val="es-CO" w:eastAsia="es-CO"/>
          </w:rPr>
          <w:tab/>
        </w:r>
        <w:r w:rsidRPr="008A78F3">
          <w:rPr>
            <w:rStyle w:val="Hipervnculo"/>
            <w:b/>
            <w:smallCaps/>
            <w:noProof/>
          </w:rPr>
          <w:t>Descripción De Los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688475" w:history="1">
        <w:r w:rsidRPr="008A78F3">
          <w:rPr>
            <w:rStyle w:val="Hipervnculo"/>
            <w:b/>
            <w:smallCaps/>
            <w:noProof/>
          </w:rPr>
          <w:t>5.</w:t>
        </w:r>
        <w:r>
          <w:rPr>
            <w:noProof/>
            <w:lang w:val="es-CO" w:eastAsia="es-CO"/>
          </w:rPr>
          <w:tab/>
        </w:r>
        <w:r w:rsidRPr="008A78F3">
          <w:rPr>
            <w:rStyle w:val="Hipervnculo"/>
            <w:b/>
            <w:smallCaps/>
            <w:noProof/>
          </w:rPr>
          <w:t>Diagramas BPMN Principales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688476" w:history="1">
        <w:r w:rsidRPr="008A78F3">
          <w:rPr>
            <w:rStyle w:val="Hipervnculo"/>
            <w:b/>
            <w:smallCaps/>
            <w:noProof/>
          </w:rPr>
          <w:t>6.</w:t>
        </w:r>
        <w:r>
          <w:rPr>
            <w:noProof/>
            <w:lang w:val="es-CO" w:eastAsia="es-CO"/>
          </w:rPr>
          <w:tab/>
        </w:r>
        <w:r w:rsidRPr="008A78F3">
          <w:rPr>
            <w:rStyle w:val="Hipervnculo"/>
            <w:b/>
            <w:smallCaps/>
            <w:noProof/>
          </w:rPr>
          <w:t>Descripción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688477" w:history="1">
        <w:r w:rsidRPr="008A78F3">
          <w:rPr>
            <w:rStyle w:val="Hipervnculo"/>
            <w:b/>
            <w:smallCaps/>
            <w:noProof/>
          </w:rPr>
          <w:t>7.</w:t>
        </w:r>
        <w:r>
          <w:rPr>
            <w:noProof/>
            <w:lang w:val="es-CO" w:eastAsia="es-CO"/>
          </w:rPr>
          <w:tab/>
        </w:r>
        <w:r w:rsidRPr="008A78F3">
          <w:rPr>
            <w:rStyle w:val="Hipervnculo"/>
            <w:b/>
            <w:smallCaps/>
            <w:noProof/>
          </w:rPr>
          <w:t>Identif</w:t>
        </w:r>
        <w:r w:rsidRPr="008A78F3">
          <w:rPr>
            <w:rStyle w:val="Hipervnculo"/>
            <w:b/>
            <w:smallCaps/>
            <w:noProof/>
          </w:rPr>
          <w:t>i</w:t>
        </w:r>
        <w:r w:rsidRPr="008A78F3">
          <w:rPr>
            <w:rStyle w:val="Hipervnculo"/>
            <w:b/>
            <w:smallCaps/>
            <w:noProof/>
          </w:rPr>
          <w:t>cación y descripción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688478" w:history="1">
        <w:r w:rsidRPr="008A78F3">
          <w:rPr>
            <w:rStyle w:val="Hipervnculo"/>
            <w:b/>
            <w:smallCaps/>
            <w:noProof/>
          </w:rPr>
          <w:t>8.</w:t>
        </w:r>
        <w:r>
          <w:rPr>
            <w:noProof/>
            <w:lang w:val="es-CO" w:eastAsia="es-CO"/>
          </w:rPr>
          <w:tab/>
        </w:r>
        <w:r w:rsidRPr="008A78F3">
          <w:rPr>
            <w:rStyle w:val="Hipervnculo"/>
            <w:b/>
            <w:smallCaps/>
            <w:noProof/>
          </w:rPr>
          <w:t>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688479" w:history="1">
        <w:r w:rsidRPr="008A78F3">
          <w:rPr>
            <w:rStyle w:val="Hipervnculo"/>
            <w:b/>
            <w:smallCaps/>
            <w:noProof/>
          </w:rPr>
          <w:t>9.</w:t>
        </w:r>
        <w:r>
          <w:rPr>
            <w:noProof/>
            <w:lang w:val="es-CO" w:eastAsia="es-CO"/>
          </w:rPr>
          <w:tab/>
        </w:r>
        <w:r w:rsidRPr="008A78F3">
          <w:rPr>
            <w:rStyle w:val="Hipervnculo"/>
            <w:b/>
            <w:smallCaps/>
            <w:noProof/>
          </w:rPr>
          <w:t>Diagrama de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688480" w:history="1">
        <w:r w:rsidRPr="008A78F3">
          <w:rPr>
            <w:rStyle w:val="Hipervnculo"/>
            <w:b/>
            <w:smallCaps/>
            <w:noProof/>
            <w:highlight w:val="yellow"/>
          </w:rPr>
          <w:t>10.</w:t>
        </w:r>
        <w:r>
          <w:rPr>
            <w:noProof/>
            <w:lang w:val="es-CO" w:eastAsia="es-CO"/>
          </w:rPr>
          <w:tab/>
        </w:r>
        <w:r w:rsidRPr="008A78F3">
          <w:rPr>
            <w:rStyle w:val="Hipervnculo"/>
            <w:b/>
            <w:smallCaps/>
            <w:noProof/>
            <w:highlight w:val="yellow"/>
          </w:rPr>
          <w:t>Indicadores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right" w:leader="dot" w:pos="9962"/>
        </w:tabs>
        <w:rPr>
          <w:noProof/>
          <w:lang w:val="es-CO" w:eastAsia="es-CO"/>
        </w:rPr>
      </w:pPr>
      <w:hyperlink w:anchor="_Toc303688481" w:history="1">
        <w:r w:rsidRPr="008A78F3">
          <w:rPr>
            <w:rStyle w:val="Hipervnculo"/>
            <w:b/>
            <w:smallCaps/>
            <w:noProof/>
            <w:highlight w:val="yellow"/>
          </w:rPr>
          <w:t>¿?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688482" w:history="1">
        <w:r w:rsidRPr="008A78F3">
          <w:rPr>
            <w:rStyle w:val="Hipervnculo"/>
            <w:b/>
            <w:smallCaps/>
            <w:noProof/>
            <w:highlight w:val="yellow"/>
          </w:rPr>
          <w:t>11.</w:t>
        </w:r>
        <w:r>
          <w:rPr>
            <w:noProof/>
            <w:lang w:val="es-CO" w:eastAsia="es-CO"/>
          </w:rPr>
          <w:tab/>
        </w:r>
        <w:r w:rsidRPr="008A78F3">
          <w:rPr>
            <w:rStyle w:val="Hipervnculo"/>
            <w:b/>
            <w:smallCaps/>
            <w:noProof/>
            <w:highlight w:val="yellow"/>
          </w:rPr>
          <w:t>Lecciones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6DC6" w:rsidRDefault="004E6DC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688483" w:history="1">
        <w:r w:rsidRPr="008A78F3">
          <w:rPr>
            <w:rStyle w:val="Hipervnculo"/>
            <w:b/>
            <w:smallCaps/>
            <w:noProof/>
            <w:highlight w:val="yellow"/>
          </w:rPr>
          <w:t>12.</w:t>
        </w:r>
        <w:r>
          <w:rPr>
            <w:noProof/>
            <w:lang w:val="es-CO" w:eastAsia="es-CO"/>
          </w:rPr>
          <w:tab/>
        </w:r>
        <w:r w:rsidRPr="008A78F3">
          <w:rPr>
            <w:rStyle w:val="Hipervnculo"/>
            <w:b/>
            <w:smallCaps/>
            <w:noProof/>
            <w:highlight w:val="yellow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42E7" w:rsidRDefault="00885B68" w:rsidP="00E60D8D">
      <w:pPr>
        <w:jc w:val="both"/>
        <w:rPr>
          <w:rFonts w:asciiTheme="minorHAnsi" w:hAnsiTheme="minorHAnsi"/>
          <w:sz w:val="22"/>
        </w:rPr>
      </w:pPr>
      <w:r w:rsidRPr="00C33E40">
        <w:rPr>
          <w:rFonts w:asciiTheme="minorHAnsi" w:hAnsiTheme="minorHAnsi"/>
          <w:b/>
          <w:sz w:val="22"/>
        </w:rPr>
        <w:fldChar w:fldCharType="end"/>
      </w:r>
    </w:p>
    <w:p w:rsidR="00CC0EAA" w:rsidRPr="00E72932" w:rsidRDefault="00CC0EAA" w:rsidP="00735B0A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8A42E7" w:rsidRDefault="008A42E7" w:rsidP="008A42E7">
      <w:pPr>
        <w:jc w:val="both"/>
        <w:rPr>
          <w:rFonts w:asciiTheme="minorHAnsi" w:hAnsiTheme="minorHAnsi"/>
          <w:sz w:val="22"/>
        </w:rPr>
      </w:pPr>
    </w:p>
    <w:p w:rsidR="008A42E7" w:rsidRDefault="008A42E7" w:rsidP="008A42E7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Tablas</w:t>
      </w:r>
    </w:p>
    <w:p w:rsidR="008A42E7" w:rsidRDefault="008A42E7" w:rsidP="008A42E7">
      <w:pPr>
        <w:jc w:val="both"/>
        <w:rPr>
          <w:rFonts w:asciiTheme="minorHAnsi" w:hAnsiTheme="minorHAnsi"/>
          <w:sz w:val="22"/>
        </w:rPr>
      </w:pPr>
    </w:p>
    <w:p w:rsidR="00BE41E9" w:rsidRDefault="00885B6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983264">
        <w:rPr>
          <w:rStyle w:val="Ttulodellibro"/>
          <w:rFonts w:asciiTheme="minorHAnsi" w:hAnsiTheme="minorHAnsi" w:cstheme="minorHAnsi"/>
          <w:sz w:val="22"/>
          <w:szCs w:val="22"/>
        </w:rPr>
        <w:fldChar w:fldCharType="begin"/>
      </w:r>
      <w:r w:rsidR="008A42E7" w:rsidRPr="00983264">
        <w:rPr>
          <w:rStyle w:val="Ttulodellibro"/>
          <w:rFonts w:asciiTheme="minorHAnsi" w:hAnsiTheme="minorHAnsi" w:cstheme="minorHAnsi"/>
          <w:sz w:val="22"/>
          <w:szCs w:val="22"/>
        </w:rPr>
        <w:instrText xml:space="preserve"> TOC \h \z \c "Tabla" </w:instrText>
      </w:r>
      <w:r w:rsidRPr="00983264">
        <w:rPr>
          <w:rStyle w:val="Ttulodellibro"/>
          <w:rFonts w:asciiTheme="minorHAnsi" w:hAnsiTheme="minorHAnsi" w:cstheme="minorHAnsi"/>
          <w:sz w:val="22"/>
          <w:szCs w:val="22"/>
        </w:rPr>
        <w:fldChar w:fldCharType="separate"/>
      </w:r>
      <w:hyperlink w:anchor="_Toc303589165" w:history="1">
        <w:r w:rsidR="00BE41E9" w:rsidRPr="002B1F79">
          <w:rPr>
            <w:rStyle w:val="Hipervnculo"/>
            <w:rFonts w:cstheme="minorHAnsi"/>
            <w:noProof/>
            <w:highlight w:val="yellow"/>
          </w:rPr>
          <w:t>Tabla 1. Stakeholders</w:t>
        </w:r>
        <w:r w:rsidR="00BE41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1E9">
          <w:rPr>
            <w:noProof/>
            <w:webHidden/>
          </w:rPr>
          <w:instrText xml:space="preserve"> PAGEREF _Toc303589165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B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1E9" w:rsidRDefault="00885B6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589166" w:history="1">
        <w:r w:rsidR="00BE41E9" w:rsidRPr="002B1F79">
          <w:rPr>
            <w:rStyle w:val="Hipervnculo"/>
            <w:rFonts w:cstheme="minorHAnsi"/>
            <w:noProof/>
            <w:highlight w:val="yellow"/>
          </w:rPr>
          <w:t>Tabla 2. Actores</w:t>
        </w:r>
        <w:r w:rsidR="00BE41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1E9">
          <w:rPr>
            <w:noProof/>
            <w:webHidden/>
          </w:rPr>
          <w:instrText xml:space="preserve"> PAGEREF _Toc303589166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B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41E9" w:rsidRDefault="00885B6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589167" w:history="1">
        <w:r w:rsidR="00BE41E9" w:rsidRPr="002B1F79">
          <w:rPr>
            <w:rStyle w:val="Hipervnculo"/>
            <w:rFonts w:cstheme="minorHAnsi"/>
            <w:noProof/>
          </w:rPr>
          <w:t>Tabla 10: Descripción de entidades</w:t>
        </w:r>
        <w:r w:rsidR="00BE41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1E9">
          <w:rPr>
            <w:noProof/>
            <w:webHidden/>
          </w:rPr>
          <w:instrText xml:space="preserve"> PAGEREF _Toc303589167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B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D8D" w:rsidRPr="00F8395C" w:rsidRDefault="00885B68" w:rsidP="00E60D8D">
      <w:pPr>
        <w:jc w:val="both"/>
        <w:rPr>
          <w:rStyle w:val="Ttulodellibro"/>
          <w:rFonts w:asciiTheme="minorHAnsi" w:hAnsiTheme="minorHAnsi" w:cstheme="minorHAnsi"/>
          <w:sz w:val="22"/>
        </w:rPr>
      </w:pPr>
      <w:r w:rsidRPr="00983264">
        <w:rPr>
          <w:rStyle w:val="Ttulodellibro"/>
          <w:rFonts w:asciiTheme="minorHAnsi" w:hAnsiTheme="minorHAnsi" w:cstheme="minorHAnsi"/>
          <w:sz w:val="22"/>
          <w:szCs w:val="22"/>
        </w:rPr>
        <w:fldChar w:fldCharType="end"/>
      </w:r>
    </w:p>
    <w:p w:rsidR="00E60D8D" w:rsidRPr="00E72932" w:rsidRDefault="00E60D8D" w:rsidP="00E60D8D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</w:rPr>
      </w:pPr>
    </w:p>
    <w:p w:rsidR="00E60D8D" w:rsidRDefault="00E60D8D" w:rsidP="00E60D8D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Figuras</w:t>
      </w:r>
    </w:p>
    <w:p w:rsidR="00E60D8D" w:rsidRDefault="00E60D8D" w:rsidP="00E60D8D">
      <w:pPr>
        <w:jc w:val="both"/>
        <w:rPr>
          <w:rFonts w:asciiTheme="minorHAnsi" w:hAnsiTheme="minorHAnsi"/>
          <w:sz w:val="22"/>
        </w:rPr>
      </w:pPr>
    </w:p>
    <w:p w:rsidR="00BE41E9" w:rsidRDefault="00885B6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983264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E60D8D" w:rsidRPr="00983264">
        <w:rPr>
          <w:rStyle w:val="Ttulodellibro"/>
          <w:rFonts w:asciiTheme="minorHAnsi" w:hAnsiTheme="minorHAnsi" w:cstheme="minorHAnsi"/>
          <w:sz w:val="22"/>
        </w:rPr>
        <w:instrText xml:space="preserve"> TOC \h \z \c "Figura" </w:instrText>
      </w:r>
      <w:r w:rsidRPr="00983264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3589168" w:history="1">
        <w:r w:rsidR="00BE41E9" w:rsidRPr="005953A9">
          <w:rPr>
            <w:rStyle w:val="Hipervnculo"/>
            <w:rFonts w:cstheme="minorHAnsi"/>
            <w:noProof/>
          </w:rPr>
          <w:t>Figura 1. Diagrama de Contexto</w:t>
        </w:r>
        <w:r w:rsidR="00BE41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1E9">
          <w:rPr>
            <w:noProof/>
            <w:webHidden/>
          </w:rPr>
          <w:instrText xml:space="preserve"> PAGEREF _Toc303589168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1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41E9" w:rsidRDefault="00885B6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589169" w:history="1">
        <w:r w:rsidR="00BE41E9" w:rsidRPr="005953A9">
          <w:rPr>
            <w:rStyle w:val="Hipervnculo"/>
            <w:rFonts w:cstheme="minorHAnsi"/>
            <w:noProof/>
          </w:rPr>
          <w:t>Figura 9. Diagrama de Clases</w:t>
        </w:r>
        <w:r w:rsidR="00BE41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1E9">
          <w:rPr>
            <w:noProof/>
            <w:webHidden/>
          </w:rPr>
          <w:instrText xml:space="preserve"> PAGEREF _Toc303589169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1E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D8D" w:rsidRPr="00983264" w:rsidRDefault="00885B68" w:rsidP="00E60D8D">
      <w:pPr>
        <w:jc w:val="both"/>
        <w:rPr>
          <w:rFonts w:asciiTheme="minorHAnsi" w:hAnsiTheme="minorHAnsi"/>
          <w:b/>
          <w:sz w:val="22"/>
        </w:rPr>
      </w:pPr>
      <w:r w:rsidRPr="00983264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8A42E7" w:rsidRPr="00E72932" w:rsidRDefault="008A42E7" w:rsidP="008A42E7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E34903" w:rsidRPr="00E72932" w:rsidRDefault="00E34903" w:rsidP="00735B0A">
      <w:pPr>
        <w:jc w:val="center"/>
        <w:rPr>
          <w:rFonts w:asciiTheme="minorHAnsi" w:hAnsiTheme="minorHAnsi"/>
          <w:sz w:val="22"/>
        </w:rPr>
      </w:pPr>
    </w:p>
    <w:p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:rsidR="00373B7F" w:rsidRPr="00E72932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Análisis y Diseño de Software</w:t>
      </w:r>
    </w:p>
    <w:p w:rsidR="00373B7F" w:rsidRPr="00E72932" w:rsidRDefault="00E45568" w:rsidP="00373B7F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Taller 2: Abogados de los Alpes</w:t>
      </w: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</w:rPr>
      </w:pPr>
    </w:p>
    <w:p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:rsidR="008A42E7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03688471"/>
      <w:r>
        <w:rPr>
          <w:rFonts w:asciiTheme="minorHAnsi" w:hAnsiTheme="minorHAnsi"/>
          <w:b/>
          <w:smallCaps/>
          <w:sz w:val="22"/>
        </w:rPr>
        <w:t>Objetivos</w:t>
      </w:r>
      <w:bookmarkEnd w:id="0"/>
    </w:p>
    <w:p w:rsidR="00CB4DAB" w:rsidRDefault="00CB4DAB" w:rsidP="00CB4DAB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CB4DAB" w:rsidRPr="00234AB1" w:rsidRDefault="00CB4DAB" w:rsidP="00CB4DAB">
      <w:pPr>
        <w:pStyle w:val="Prrafodelista"/>
        <w:numPr>
          <w:ilvl w:val="0"/>
          <w:numId w:val="25"/>
        </w:numPr>
      </w:pPr>
      <w:r w:rsidRPr="00234AB1">
        <w:t xml:space="preserve">Analizar y entender el contexto en el que ocurre </w:t>
      </w:r>
      <w:r w:rsidR="0059146D">
        <w:t>la necesidad actual.</w:t>
      </w:r>
    </w:p>
    <w:p w:rsidR="00CB4DAB" w:rsidRPr="00234AB1" w:rsidRDefault="00CB4DAB" w:rsidP="00CB4DAB"/>
    <w:p w:rsidR="00CB4DAB" w:rsidRPr="00234AB1" w:rsidRDefault="00CB4DAB" w:rsidP="00CB4DAB">
      <w:pPr>
        <w:pStyle w:val="Prrafodelista"/>
        <w:numPr>
          <w:ilvl w:val="0"/>
          <w:numId w:val="25"/>
        </w:numPr>
      </w:pPr>
      <w:r w:rsidRPr="00234AB1">
        <w:t xml:space="preserve">Realizar </w:t>
      </w:r>
      <w:r w:rsidR="0059146D">
        <w:t>un</w:t>
      </w:r>
      <w:r w:rsidRPr="00234AB1">
        <w:t xml:space="preserve"> modelo del mundo</w:t>
      </w:r>
      <w:r w:rsidR="0059146D">
        <w:t xml:space="preserve"> de la organización</w:t>
      </w:r>
      <w:r w:rsidRPr="00234AB1">
        <w:t xml:space="preserve">. </w:t>
      </w:r>
    </w:p>
    <w:p w:rsidR="00CB4DAB" w:rsidRPr="00234AB1" w:rsidRDefault="00CB4DAB" w:rsidP="00CB4DAB"/>
    <w:p w:rsidR="00CB4DAB" w:rsidRPr="00234AB1" w:rsidRDefault="00CB4DAB" w:rsidP="00CB4DAB">
      <w:pPr>
        <w:pStyle w:val="Prrafodelista"/>
        <w:numPr>
          <w:ilvl w:val="0"/>
          <w:numId w:val="25"/>
        </w:numPr>
      </w:pPr>
      <w:r w:rsidRPr="00234AB1">
        <w:t xml:space="preserve">Realizar un reconocimiento de las personas demandan interés en el contexto del problema. </w:t>
      </w:r>
    </w:p>
    <w:p w:rsidR="00CB4DAB" w:rsidRPr="00234AB1" w:rsidRDefault="00CB4DAB" w:rsidP="00CB4DAB"/>
    <w:p w:rsidR="00CB4DAB" w:rsidRPr="00234AB1" w:rsidRDefault="00CB4DAB" w:rsidP="00CB4DAB">
      <w:pPr>
        <w:pStyle w:val="Prrafodelista"/>
        <w:numPr>
          <w:ilvl w:val="0"/>
          <w:numId w:val="25"/>
        </w:numPr>
      </w:pPr>
      <w:r w:rsidRPr="00234AB1">
        <w:t>Identificar y documentar los requerimientos del negocio.</w:t>
      </w:r>
    </w:p>
    <w:p w:rsidR="00CB4DAB" w:rsidRPr="00234AB1" w:rsidRDefault="00CB4DAB" w:rsidP="00CB4DAB"/>
    <w:p w:rsidR="00CB4DAB" w:rsidRDefault="00CB4DAB" w:rsidP="00CB4DAB">
      <w:pPr>
        <w:pStyle w:val="Prrafodelista"/>
      </w:pPr>
    </w:p>
    <w:p w:rsidR="00CB4DAB" w:rsidRDefault="00CB4DAB" w:rsidP="00CB4DAB">
      <w:pPr>
        <w:pStyle w:val="Prrafodelista"/>
      </w:pPr>
    </w:p>
    <w:p w:rsidR="00CB4DAB" w:rsidRPr="008A42E7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" w:name="_Toc301867037"/>
      <w:bookmarkStart w:id="2" w:name="_Toc303688472"/>
      <w:r w:rsidRPr="008A42E7">
        <w:rPr>
          <w:rFonts w:asciiTheme="minorHAnsi" w:hAnsiTheme="minorHAnsi"/>
          <w:b/>
          <w:smallCaps/>
          <w:sz w:val="22"/>
        </w:rPr>
        <w:t xml:space="preserve">Identificación y descripción de </w:t>
      </w:r>
      <w:proofErr w:type="spellStart"/>
      <w:r w:rsidRPr="008A42E7">
        <w:rPr>
          <w:rFonts w:asciiTheme="minorHAnsi" w:hAnsiTheme="minorHAnsi"/>
          <w:b/>
          <w:smallCaps/>
          <w:sz w:val="22"/>
        </w:rPr>
        <w:t>stakeholders</w:t>
      </w:r>
      <w:bookmarkEnd w:id="1"/>
      <w:bookmarkEnd w:id="2"/>
      <w:proofErr w:type="spellEnd"/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234AB1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 w:rsidRPr="00234AB1">
        <w:rPr>
          <w:rFonts w:asciiTheme="minorHAnsi" w:hAnsiTheme="minorHAnsi"/>
          <w:sz w:val="22"/>
          <w:szCs w:val="22"/>
        </w:rPr>
        <w:t xml:space="preserve">Los </w:t>
      </w:r>
      <w:proofErr w:type="spellStart"/>
      <w:r w:rsidRPr="00234AB1">
        <w:rPr>
          <w:rFonts w:asciiTheme="minorHAnsi" w:hAnsiTheme="minorHAnsi"/>
          <w:sz w:val="22"/>
          <w:szCs w:val="22"/>
        </w:rPr>
        <w:t>Stakeholders</w:t>
      </w:r>
      <w:proofErr w:type="spellEnd"/>
      <w:r w:rsidRPr="00234AB1">
        <w:rPr>
          <w:rFonts w:asciiTheme="minorHAnsi" w:hAnsiTheme="minorHAnsi"/>
          <w:sz w:val="22"/>
          <w:szCs w:val="22"/>
        </w:rPr>
        <w:t xml:space="preserve"> del </w:t>
      </w:r>
      <w:r w:rsidR="00234AB1">
        <w:rPr>
          <w:rFonts w:asciiTheme="minorHAnsi" w:hAnsiTheme="minorHAnsi"/>
          <w:sz w:val="22"/>
          <w:szCs w:val="22"/>
        </w:rPr>
        <w:t>estudio</w:t>
      </w:r>
      <w:r w:rsidRPr="00234AB1">
        <w:rPr>
          <w:rFonts w:asciiTheme="minorHAnsi" w:hAnsiTheme="minorHAnsi"/>
          <w:sz w:val="22"/>
          <w:szCs w:val="22"/>
        </w:rPr>
        <w:t xml:space="preserve"> son descritos a continuación</w:t>
      </w:r>
    </w:p>
    <w:p w:rsidR="002563BA" w:rsidRPr="0035070A" w:rsidRDefault="002563BA" w:rsidP="002563BA">
      <w:pPr>
        <w:jc w:val="both"/>
        <w:rPr>
          <w:rFonts w:asciiTheme="minorHAnsi" w:hAnsiTheme="minorHAnsi"/>
          <w:sz w:val="22"/>
          <w:szCs w:val="22"/>
          <w:highlight w:val="yellow"/>
        </w:rPr>
      </w:pPr>
    </w:p>
    <w:p w:rsidR="002563BA" w:rsidRPr="00234AB1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b w:val="0"/>
          <w:color w:val="auto"/>
          <w:sz w:val="20"/>
        </w:rPr>
      </w:pPr>
      <w:bookmarkStart w:id="3" w:name="_Toc303589165"/>
      <w:r w:rsidRPr="00234AB1">
        <w:rPr>
          <w:rFonts w:asciiTheme="minorHAnsi" w:hAnsiTheme="minorHAnsi" w:cstheme="minorHAnsi"/>
          <w:b w:val="0"/>
          <w:color w:val="auto"/>
          <w:sz w:val="20"/>
        </w:rPr>
        <w:t xml:space="preserve">Tabla </w:t>
      </w:r>
      <w:r w:rsidR="00885B68" w:rsidRPr="00234AB1">
        <w:rPr>
          <w:rFonts w:asciiTheme="minorHAnsi" w:hAnsiTheme="minorHAnsi" w:cstheme="minorHAnsi"/>
          <w:b w:val="0"/>
          <w:color w:val="auto"/>
          <w:sz w:val="20"/>
        </w:rPr>
        <w:fldChar w:fldCharType="begin"/>
      </w:r>
      <w:r w:rsidRPr="00234AB1">
        <w:rPr>
          <w:rFonts w:asciiTheme="minorHAnsi" w:hAnsiTheme="minorHAnsi" w:cstheme="minorHAnsi"/>
          <w:b w:val="0"/>
          <w:color w:val="auto"/>
          <w:sz w:val="20"/>
        </w:rPr>
        <w:instrText xml:space="preserve"> SEQ Tabla \* ARABIC </w:instrText>
      </w:r>
      <w:r w:rsidR="00885B68" w:rsidRPr="00234AB1">
        <w:rPr>
          <w:rFonts w:asciiTheme="minorHAnsi" w:hAnsiTheme="minorHAnsi" w:cstheme="minorHAnsi"/>
          <w:b w:val="0"/>
          <w:color w:val="auto"/>
          <w:sz w:val="20"/>
        </w:rPr>
        <w:fldChar w:fldCharType="separate"/>
      </w:r>
      <w:r w:rsidR="00531497" w:rsidRPr="00234AB1">
        <w:rPr>
          <w:rFonts w:asciiTheme="minorHAnsi" w:hAnsiTheme="minorHAnsi" w:cstheme="minorHAnsi"/>
          <w:b w:val="0"/>
          <w:noProof/>
          <w:color w:val="auto"/>
          <w:sz w:val="20"/>
        </w:rPr>
        <w:t>1</w:t>
      </w:r>
      <w:r w:rsidR="00885B68" w:rsidRPr="00234AB1">
        <w:rPr>
          <w:rFonts w:asciiTheme="minorHAnsi" w:hAnsiTheme="minorHAnsi" w:cstheme="minorHAnsi"/>
          <w:b w:val="0"/>
          <w:color w:val="auto"/>
          <w:sz w:val="20"/>
        </w:rPr>
        <w:fldChar w:fldCharType="end"/>
      </w:r>
      <w:r w:rsidRPr="00234AB1">
        <w:rPr>
          <w:rFonts w:asciiTheme="minorHAnsi" w:hAnsiTheme="minorHAnsi" w:cstheme="minorHAnsi"/>
          <w:b w:val="0"/>
          <w:color w:val="auto"/>
          <w:sz w:val="20"/>
        </w:rPr>
        <w:t xml:space="preserve">. </w:t>
      </w:r>
      <w:proofErr w:type="spellStart"/>
      <w:r w:rsidRPr="00234AB1">
        <w:rPr>
          <w:rFonts w:asciiTheme="minorHAnsi" w:hAnsiTheme="minorHAnsi" w:cstheme="minorHAnsi"/>
          <w:b w:val="0"/>
          <w:color w:val="auto"/>
          <w:sz w:val="20"/>
        </w:rPr>
        <w:t>Stakeholders</w:t>
      </w:r>
      <w:bookmarkEnd w:id="3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6B3F8F" w:rsidRPr="0035070A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234AB1" w:rsidRDefault="006B3F8F" w:rsidP="00701846">
            <w:pPr>
              <w:jc w:val="center"/>
              <w:rPr>
                <w:rFonts w:asciiTheme="minorHAnsi" w:hAnsiTheme="minorHAnsi"/>
                <w:szCs w:val="22"/>
              </w:rPr>
            </w:pPr>
            <w:r w:rsidRPr="00234AB1">
              <w:rPr>
                <w:rFonts w:asciiTheme="minorHAnsi" w:hAnsiTheme="minorHAnsi"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234AB1" w:rsidRDefault="006B3F8F" w:rsidP="00701846">
            <w:pPr>
              <w:jc w:val="center"/>
              <w:rPr>
                <w:rFonts w:asciiTheme="minorHAnsi" w:hAnsiTheme="minorHAnsi"/>
                <w:szCs w:val="22"/>
              </w:rPr>
            </w:pPr>
            <w:proofErr w:type="spellStart"/>
            <w:r w:rsidRPr="00234AB1">
              <w:rPr>
                <w:rFonts w:asciiTheme="minorHAnsi" w:hAnsiTheme="minorHAnsi"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234AB1" w:rsidRDefault="006B3F8F" w:rsidP="00701846">
            <w:pPr>
              <w:jc w:val="center"/>
              <w:rPr>
                <w:rFonts w:asciiTheme="minorHAnsi" w:hAnsiTheme="minorHAnsi"/>
                <w:szCs w:val="22"/>
              </w:rPr>
            </w:pPr>
            <w:r w:rsidRPr="00234AB1">
              <w:rPr>
                <w:rFonts w:asciiTheme="minorHAnsi" w:hAnsiTheme="minorHAnsi"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234AB1" w:rsidRDefault="006B3F8F" w:rsidP="00701846">
            <w:pPr>
              <w:jc w:val="center"/>
              <w:rPr>
                <w:rFonts w:asciiTheme="minorHAnsi" w:hAnsiTheme="minorHAnsi"/>
                <w:szCs w:val="22"/>
              </w:rPr>
            </w:pPr>
            <w:r w:rsidRPr="00234AB1">
              <w:rPr>
                <w:rFonts w:asciiTheme="minorHAnsi" w:hAnsiTheme="minorHAnsi"/>
                <w:szCs w:val="22"/>
              </w:rPr>
              <w:t>Responsabilidades</w:t>
            </w:r>
          </w:p>
        </w:tc>
      </w:tr>
      <w:tr w:rsidR="006B3F8F" w:rsidRPr="0035070A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234AB1" w:rsidRDefault="006B3F8F" w:rsidP="00701846">
            <w:pPr>
              <w:jc w:val="center"/>
              <w:rPr>
                <w:rFonts w:asciiTheme="minorHAnsi" w:hAnsiTheme="minorHAnsi"/>
                <w:szCs w:val="22"/>
              </w:rPr>
            </w:pPr>
            <w:r w:rsidRPr="00234AB1">
              <w:rPr>
                <w:rFonts w:asciiTheme="minorHAnsi" w:hAnsiTheme="minorHAnsi"/>
                <w:szCs w:val="22"/>
              </w:rPr>
              <w:t>S1</w:t>
            </w:r>
          </w:p>
        </w:tc>
        <w:tc>
          <w:tcPr>
            <w:tcW w:w="2606" w:type="dxa"/>
            <w:vAlign w:val="center"/>
          </w:tcPr>
          <w:p w:rsidR="006B3F8F" w:rsidRPr="00234AB1" w:rsidRDefault="00C31718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Arquitecto</w:t>
            </w:r>
          </w:p>
        </w:tc>
        <w:tc>
          <w:tcPr>
            <w:tcW w:w="3734" w:type="dxa"/>
            <w:vAlign w:val="center"/>
          </w:tcPr>
          <w:p w:rsidR="006B3F8F" w:rsidRPr="00234AB1" w:rsidRDefault="006B3F8F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3329" w:type="dxa"/>
          </w:tcPr>
          <w:p w:rsidR="006B3F8F" w:rsidRPr="00234AB1" w:rsidRDefault="006B3F8F" w:rsidP="000A00BE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234AB1" w:rsidRDefault="00234AB1" w:rsidP="00234AB1">
      <w:pPr>
        <w:jc w:val="both"/>
        <w:rPr>
          <w:rFonts w:asciiTheme="minorHAnsi" w:hAnsiTheme="minorHAnsi"/>
          <w:sz w:val="22"/>
          <w:szCs w:val="22"/>
        </w:rPr>
      </w:pPr>
      <w:r w:rsidRPr="00234AB1">
        <w:rPr>
          <w:rFonts w:asciiTheme="minorHAnsi" w:hAnsiTheme="minorHAnsi"/>
          <w:sz w:val="22"/>
          <w:szCs w:val="22"/>
        </w:rPr>
        <w:t xml:space="preserve">Los </w:t>
      </w:r>
      <w:proofErr w:type="spellStart"/>
      <w:r w:rsidRPr="00234AB1">
        <w:rPr>
          <w:rFonts w:asciiTheme="minorHAnsi" w:hAnsiTheme="minorHAnsi"/>
          <w:sz w:val="22"/>
          <w:szCs w:val="22"/>
        </w:rPr>
        <w:t>Stakeholders</w:t>
      </w:r>
      <w:proofErr w:type="spellEnd"/>
      <w:r w:rsidRPr="00234AB1">
        <w:rPr>
          <w:rFonts w:asciiTheme="minorHAnsi" w:hAnsiTheme="minorHAnsi"/>
          <w:sz w:val="22"/>
          <w:szCs w:val="22"/>
        </w:rPr>
        <w:t xml:space="preserve"> de</w:t>
      </w:r>
      <w:r>
        <w:rPr>
          <w:rFonts w:asciiTheme="minorHAnsi" w:hAnsiTheme="minorHAnsi"/>
          <w:sz w:val="22"/>
          <w:szCs w:val="22"/>
        </w:rPr>
        <w:t xml:space="preserve"> la organización son</w:t>
      </w:r>
    </w:p>
    <w:p w:rsidR="00234AB1" w:rsidRPr="00234AB1" w:rsidRDefault="00234AB1" w:rsidP="00234AB1">
      <w:pPr>
        <w:jc w:val="both"/>
        <w:rPr>
          <w:rFonts w:asciiTheme="minorHAnsi" w:hAnsiTheme="minorHAnsi"/>
          <w:sz w:val="22"/>
          <w:szCs w:val="22"/>
        </w:rPr>
      </w:pPr>
    </w:p>
    <w:p w:rsidR="00234AB1" w:rsidRPr="00234AB1" w:rsidRDefault="00234AB1" w:rsidP="00234AB1">
      <w:pPr>
        <w:pStyle w:val="Epgrafe"/>
        <w:keepNext/>
        <w:spacing w:after="120"/>
        <w:jc w:val="center"/>
        <w:rPr>
          <w:rFonts w:asciiTheme="minorHAnsi" w:hAnsiTheme="minorHAnsi" w:cstheme="minorHAnsi"/>
          <w:b w:val="0"/>
          <w:color w:val="auto"/>
          <w:sz w:val="20"/>
        </w:rPr>
      </w:pPr>
      <w:r w:rsidRPr="00234AB1">
        <w:rPr>
          <w:rFonts w:asciiTheme="minorHAnsi" w:hAnsiTheme="minorHAnsi" w:cstheme="minorHAnsi"/>
          <w:b w:val="0"/>
          <w:color w:val="auto"/>
          <w:sz w:val="20"/>
        </w:rPr>
        <w:t xml:space="preserve">Tabla </w:t>
      </w:r>
      <w:r w:rsidR="00885B68" w:rsidRPr="00234AB1">
        <w:rPr>
          <w:rFonts w:asciiTheme="minorHAnsi" w:hAnsiTheme="minorHAnsi" w:cstheme="minorHAnsi"/>
          <w:b w:val="0"/>
          <w:color w:val="auto"/>
          <w:sz w:val="20"/>
        </w:rPr>
        <w:fldChar w:fldCharType="begin"/>
      </w:r>
      <w:r w:rsidRPr="00234AB1">
        <w:rPr>
          <w:rFonts w:asciiTheme="minorHAnsi" w:hAnsiTheme="minorHAnsi" w:cstheme="minorHAnsi"/>
          <w:b w:val="0"/>
          <w:color w:val="auto"/>
          <w:sz w:val="20"/>
        </w:rPr>
        <w:instrText xml:space="preserve"> SEQ Tabla \* ARABIC </w:instrText>
      </w:r>
      <w:r w:rsidR="00885B68" w:rsidRPr="00234AB1">
        <w:rPr>
          <w:rFonts w:asciiTheme="minorHAnsi" w:hAnsiTheme="minorHAnsi" w:cstheme="minorHAnsi"/>
          <w:b w:val="0"/>
          <w:color w:val="auto"/>
          <w:sz w:val="20"/>
        </w:rPr>
        <w:fldChar w:fldCharType="separate"/>
      </w:r>
      <w:r w:rsidRPr="00234AB1">
        <w:rPr>
          <w:rFonts w:asciiTheme="minorHAnsi" w:hAnsiTheme="minorHAnsi" w:cstheme="minorHAnsi"/>
          <w:b w:val="0"/>
          <w:noProof/>
          <w:color w:val="auto"/>
          <w:sz w:val="20"/>
        </w:rPr>
        <w:t>1</w:t>
      </w:r>
      <w:r w:rsidR="00885B68" w:rsidRPr="00234AB1">
        <w:rPr>
          <w:rFonts w:asciiTheme="minorHAnsi" w:hAnsiTheme="minorHAnsi" w:cstheme="minorHAnsi"/>
          <w:b w:val="0"/>
          <w:color w:val="auto"/>
          <w:sz w:val="20"/>
        </w:rPr>
        <w:fldChar w:fldCharType="end"/>
      </w:r>
      <w:r w:rsidRPr="00234AB1">
        <w:rPr>
          <w:rFonts w:asciiTheme="minorHAnsi" w:hAnsiTheme="minorHAnsi" w:cstheme="minorHAnsi"/>
          <w:b w:val="0"/>
          <w:color w:val="auto"/>
          <w:sz w:val="20"/>
        </w:rPr>
        <w:t xml:space="preserve">. </w:t>
      </w:r>
      <w:proofErr w:type="spellStart"/>
      <w:r w:rsidRPr="00234AB1">
        <w:rPr>
          <w:rFonts w:asciiTheme="minorHAnsi" w:hAnsiTheme="minorHAnsi" w:cstheme="minorHAnsi"/>
          <w:b w:val="0"/>
          <w:color w:val="auto"/>
          <w:sz w:val="20"/>
        </w:rPr>
        <w:t>Stakeholders</w:t>
      </w:r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234AB1" w:rsidRPr="0035070A" w:rsidTr="00234AB1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234AB1" w:rsidRPr="00234AB1" w:rsidRDefault="00234AB1" w:rsidP="00234AB1">
            <w:pPr>
              <w:jc w:val="center"/>
              <w:rPr>
                <w:rFonts w:asciiTheme="minorHAnsi" w:hAnsiTheme="minorHAnsi"/>
                <w:szCs w:val="22"/>
              </w:rPr>
            </w:pPr>
            <w:r w:rsidRPr="00234AB1">
              <w:rPr>
                <w:rFonts w:asciiTheme="minorHAnsi" w:hAnsiTheme="minorHAnsi"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234AB1" w:rsidRPr="00234AB1" w:rsidRDefault="00234AB1" w:rsidP="00234AB1">
            <w:pPr>
              <w:jc w:val="center"/>
              <w:rPr>
                <w:rFonts w:asciiTheme="minorHAnsi" w:hAnsiTheme="minorHAnsi"/>
                <w:szCs w:val="22"/>
              </w:rPr>
            </w:pPr>
            <w:proofErr w:type="spellStart"/>
            <w:r w:rsidRPr="00234AB1">
              <w:rPr>
                <w:rFonts w:asciiTheme="minorHAnsi" w:hAnsiTheme="minorHAnsi"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234AB1" w:rsidRPr="00234AB1" w:rsidRDefault="00234AB1" w:rsidP="00234AB1">
            <w:pPr>
              <w:jc w:val="center"/>
              <w:rPr>
                <w:rFonts w:asciiTheme="minorHAnsi" w:hAnsiTheme="minorHAnsi"/>
                <w:szCs w:val="22"/>
              </w:rPr>
            </w:pPr>
            <w:r w:rsidRPr="00234AB1">
              <w:rPr>
                <w:rFonts w:asciiTheme="minorHAnsi" w:hAnsiTheme="minorHAnsi"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234AB1" w:rsidRPr="00234AB1" w:rsidRDefault="00234AB1" w:rsidP="00234AB1">
            <w:pPr>
              <w:jc w:val="center"/>
              <w:rPr>
                <w:rFonts w:asciiTheme="minorHAnsi" w:hAnsiTheme="minorHAnsi"/>
                <w:szCs w:val="22"/>
              </w:rPr>
            </w:pPr>
            <w:r w:rsidRPr="00234AB1">
              <w:rPr>
                <w:rFonts w:asciiTheme="minorHAnsi" w:hAnsiTheme="minorHAnsi"/>
                <w:szCs w:val="22"/>
              </w:rPr>
              <w:t>Responsabilidades</w:t>
            </w:r>
          </w:p>
        </w:tc>
      </w:tr>
      <w:tr w:rsidR="00C31718" w:rsidRPr="0035070A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Default="00C31718" w:rsidP="001D71D7">
            <w:r>
              <w:t>s1</w:t>
            </w:r>
          </w:p>
        </w:tc>
        <w:tc>
          <w:tcPr>
            <w:tcW w:w="2606" w:type="dxa"/>
          </w:tcPr>
          <w:p w:rsidR="00C31718" w:rsidRPr="00C31718" w:rsidRDefault="00C31718" w:rsidP="001D71D7">
            <w:pPr>
              <w:rPr>
                <w:rFonts w:asciiTheme="minorHAnsi" w:hAnsiTheme="minorHAnsi"/>
                <w:szCs w:val="22"/>
              </w:rPr>
            </w:pPr>
            <w:r w:rsidRPr="00C31718">
              <w:rPr>
                <w:rFonts w:asciiTheme="minorHAnsi" w:hAnsiTheme="minorHAnsi"/>
                <w:szCs w:val="22"/>
              </w:rPr>
              <w:t>Junta directiva</w:t>
            </w:r>
          </w:p>
        </w:tc>
        <w:tc>
          <w:tcPr>
            <w:tcW w:w="3734" w:type="dxa"/>
            <w:vAlign w:val="center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3329" w:type="dxa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</w:tr>
      <w:tr w:rsidR="00C31718" w:rsidRPr="0035070A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Default="00C31718" w:rsidP="001D71D7">
            <w:r>
              <w:t>s2</w:t>
            </w:r>
          </w:p>
        </w:tc>
        <w:tc>
          <w:tcPr>
            <w:tcW w:w="2606" w:type="dxa"/>
          </w:tcPr>
          <w:p w:rsidR="00C31718" w:rsidRPr="00C31718" w:rsidRDefault="00C31718" w:rsidP="001D71D7">
            <w:pPr>
              <w:rPr>
                <w:rFonts w:asciiTheme="minorHAnsi" w:hAnsiTheme="minorHAnsi"/>
                <w:szCs w:val="22"/>
              </w:rPr>
            </w:pPr>
            <w:r w:rsidRPr="00C31718">
              <w:rPr>
                <w:rFonts w:asciiTheme="minorHAnsi" w:hAnsiTheme="minorHAnsi"/>
                <w:szCs w:val="22"/>
              </w:rPr>
              <w:t>Socio</w:t>
            </w:r>
          </w:p>
        </w:tc>
        <w:tc>
          <w:tcPr>
            <w:tcW w:w="3734" w:type="dxa"/>
            <w:vAlign w:val="center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3329" w:type="dxa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</w:tr>
      <w:tr w:rsidR="00C31718" w:rsidRPr="0035070A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Default="00C31718" w:rsidP="001D71D7">
            <w:r>
              <w:t>s3</w:t>
            </w:r>
          </w:p>
        </w:tc>
        <w:tc>
          <w:tcPr>
            <w:tcW w:w="2606" w:type="dxa"/>
          </w:tcPr>
          <w:p w:rsidR="00C31718" w:rsidRPr="00C31718" w:rsidRDefault="00C31718" w:rsidP="001D71D7">
            <w:pPr>
              <w:rPr>
                <w:rFonts w:asciiTheme="minorHAnsi" w:hAnsiTheme="minorHAnsi"/>
                <w:szCs w:val="22"/>
              </w:rPr>
            </w:pPr>
            <w:r w:rsidRPr="00C31718">
              <w:rPr>
                <w:rFonts w:asciiTheme="minorHAnsi" w:hAnsiTheme="minorHAnsi"/>
                <w:szCs w:val="22"/>
              </w:rPr>
              <w:t>Gerente</w:t>
            </w:r>
          </w:p>
        </w:tc>
        <w:tc>
          <w:tcPr>
            <w:tcW w:w="3734" w:type="dxa"/>
            <w:vAlign w:val="center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3329" w:type="dxa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</w:tr>
      <w:tr w:rsidR="00C31718" w:rsidRPr="0035070A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Default="00C31718" w:rsidP="001D71D7">
            <w:r>
              <w:t>s4</w:t>
            </w:r>
          </w:p>
        </w:tc>
        <w:tc>
          <w:tcPr>
            <w:tcW w:w="2606" w:type="dxa"/>
          </w:tcPr>
          <w:p w:rsidR="00C31718" w:rsidRPr="00C31718" w:rsidRDefault="00C31718" w:rsidP="001D71D7">
            <w:pPr>
              <w:rPr>
                <w:rFonts w:asciiTheme="minorHAnsi" w:hAnsiTheme="minorHAnsi"/>
                <w:szCs w:val="22"/>
              </w:rPr>
            </w:pPr>
            <w:r w:rsidRPr="00C31718">
              <w:rPr>
                <w:rFonts w:asciiTheme="minorHAnsi" w:hAnsiTheme="minorHAnsi"/>
                <w:szCs w:val="22"/>
              </w:rPr>
              <w:t>Abogado titular</w:t>
            </w:r>
          </w:p>
        </w:tc>
        <w:tc>
          <w:tcPr>
            <w:tcW w:w="3734" w:type="dxa"/>
            <w:vAlign w:val="center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3329" w:type="dxa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</w:tr>
      <w:tr w:rsidR="00C31718" w:rsidRPr="0035070A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Default="00C31718" w:rsidP="001D71D7">
            <w:r>
              <w:t>s5</w:t>
            </w:r>
          </w:p>
        </w:tc>
        <w:tc>
          <w:tcPr>
            <w:tcW w:w="2606" w:type="dxa"/>
          </w:tcPr>
          <w:p w:rsidR="00C31718" w:rsidRPr="00C31718" w:rsidRDefault="00C31718" w:rsidP="001D71D7">
            <w:pPr>
              <w:rPr>
                <w:rFonts w:asciiTheme="minorHAnsi" w:hAnsiTheme="minorHAnsi"/>
                <w:szCs w:val="22"/>
              </w:rPr>
            </w:pPr>
            <w:r w:rsidRPr="00C31718">
              <w:rPr>
                <w:rFonts w:asciiTheme="minorHAnsi" w:hAnsiTheme="minorHAnsi"/>
                <w:szCs w:val="22"/>
              </w:rPr>
              <w:t>Abogado asistente</w:t>
            </w:r>
          </w:p>
        </w:tc>
        <w:tc>
          <w:tcPr>
            <w:tcW w:w="3734" w:type="dxa"/>
            <w:vAlign w:val="center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3329" w:type="dxa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</w:tr>
      <w:tr w:rsidR="00C31718" w:rsidRPr="0035070A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Default="00C31718" w:rsidP="001D71D7">
            <w:r>
              <w:t>s6</w:t>
            </w:r>
          </w:p>
        </w:tc>
        <w:tc>
          <w:tcPr>
            <w:tcW w:w="2606" w:type="dxa"/>
          </w:tcPr>
          <w:p w:rsidR="00C31718" w:rsidRPr="00C31718" w:rsidRDefault="00C31718" w:rsidP="001D71D7">
            <w:pPr>
              <w:rPr>
                <w:rFonts w:asciiTheme="minorHAnsi" w:hAnsiTheme="minorHAnsi"/>
                <w:szCs w:val="22"/>
              </w:rPr>
            </w:pPr>
            <w:r w:rsidRPr="00C31718">
              <w:rPr>
                <w:rFonts w:asciiTheme="minorHAnsi" w:hAnsiTheme="minorHAnsi"/>
                <w:szCs w:val="22"/>
              </w:rPr>
              <w:t>Cliente</w:t>
            </w:r>
          </w:p>
        </w:tc>
        <w:tc>
          <w:tcPr>
            <w:tcW w:w="3734" w:type="dxa"/>
            <w:vAlign w:val="center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3329" w:type="dxa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</w:tr>
      <w:tr w:rsidR="00C31718" w:rsidRPr="0035070A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Default="00C31718" w:rsidP="001D71D7">
            <w:r>
              <w:t>s7</w:t>
            </w:r>
          </w:p>
        </w:tc>
        <w:tc>
          <w:tcPr>
            <w:tcW w:w="2606" w:type="dxa"/>
          </w:tcPr>
          <w:p w:rsidR="00C31718" w:rsidRPr="00C31718" w:rsidRDefault="00C31718" w:rsidP="001D71D7">
            <w:pPr>
              <w:rPr>
                <w:rFonts w:asciiTheme="minorHAnsi" w:hAnsiTheme="minorHAnsi"/>
                <w:szCs w:val="22"/>
              </w:rPr>
            </w:pPr>
            <w:r w:rsidRPr="00C31718">
              <w:rPr>
                <w:rFonts w:asciiTheme="minorHAnsi" w:hAnsiTheme="minorHAnsi"/>
                <w:szCs w:val="22"/>
              </w:rPr>
              <w:t>Arquitecto</w:t>
            </w:r>
          </w:p>
        </w:tc>
        <w:tc>
          <w:tcPr>
            <w:tcW w:w="3734" w:type="dxa"/>
            <w:vAlign w:val="center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3329" w:type="dxa"/>
          </w:tcPr>
          <w:p w:rsidR="00C31718" w:rsidRPr="00234AB1" w:rsidRDefault="00C31718" w:rsidP="00234AB1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234AB1" w:rsidRDefault="00234AB1" w:rsidP="00234AB1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35070A" w:rsidRDefault="0035070A" w:rsidP="00373B7F">
      <w:pPr>
        <w:jc w:val="both"/>
        <w:rPr>
          <w:rFonts w:asciiTheme="minorHAnsi" w:hAnsiTheme="minorHAnsi"/>
          <w:sz w:val="22"/>
          <w:szCs w:val="22"/>
        </w:rPr>
      </w:pPr>
    </w:p>
    <w:p w:rsidR="0035070A" w:rsidRDefault="0035070A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4" w:name="_Toc301867039"/>
      <w:bookmarkStart w:id="5" w:name="_Toc303688473"/>
      <w:r>
        <w:rPr>
          <w:rFonts w:asciiTheme="minorHAnsi" w:hAnsiTheme="minorHAnsi"/>
          <w:b/>
          <w:smallCaps/>
          <w:sz w:val="22"/>
        </w:rPr>
        <w:t>Motivadores</w:t>
      </w:r>
      <w:r w:rsidR="0070479C">
        <w:rPr>
          <w:rFonts w:asciiTheme="minorHAnsi" w:hAnsiTheme="minorHAnsi"/>
          <w:b/>
          <w:smallCaps/>
          <w:sz w:val="22"/>
        </w:rPr>
        <w:t xml:space="preserve"> de Negocio</w:t>
      </w:r>
      <w:bookmarkEnd w:id="5"/>
    </w:p>
    <w:p w:rsidR="0035070A" w:rsidRDefault="0035070A" w:rsidP="0035070A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</w:p>
    <w:tbl>
      <w:tblPr>
        <w:tblStyle w:val="Cuadrculamedia1-nfasis1"/>
        <w:tblW w:w="0" w:type="auto"/>
        <w:jc w:val="center"/>
        <w:tblLook w:val="04A0"/>
      </w:tblPr>
      <w:tblGrid>
        <w:gridCol w:w="494"/>
        <w:gridCol w:w="3867"/>
        <w:gridCol w:w="5827"/>
      </w:tblGrid>
      <w:tr w:rsidR="00DB2E93" w:rsidRPr="0035070A" w:rsidTr="00D577BE">
        <w:trPr>
          <w:cnfStyle w:val="100000000000"/>
          <w:trHeight w:val="292"/>
          <w:jc w:val="center"/>
        </w:trPr>
        <w:tc>
          <w:tcPr>
            <w:cnfStyle w:val="001000000000"/>
            <w:tcW w:w="494" w:type="dxa"/>
          </w:tcPr>
          <w:p w:rsidR="00DB2E93" w:rsidRPr="0035070A" w:rsidRDefault="00DB2E93" w:rsidP="00DB2E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867" w:type="dxa"/>
          </w:tcPr>
          <w:p w:rsidR="00DB2E93" w:rsidRPr="0035070A" w:rsidRDefault="00DB2E93" w:rsidP="00DB2E93">
            <w:pPr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  <w:tc>
          <w:tcPr>
            <w:tcW w:w="5827" w:type="dxa"/>
          </w:tcPr>
          <w:p w:rsidR="00DB2E93" w:rsidRPr="0035070A" w:rsidRDefault="00DB2E93" w:rsidP="00DB2E93">
            <w:pPr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</w:tc>
      </w:tr>
      <w:tr w:rsidR="007078AF" w:rsidRPr="0035070A" w:rsidTr="00D577BE">
        <w:trPr>
          <w:cnfStyle w:val="000000100000"/>
          <w:trHeight w:val="292"/>
          <w:jc w:val="center"/>
        </w:trPr>
        <w:tc>
          <w:tcPr>
            <w:cnfStyle w:val="001000000000"/>
            <w:tcW w:w="494" w:type="dxa"/>
          </w:tcPr>
          <w:p w:rsidR="007078AF" w:rsidRPr="0035070A" w:rsidRDefault="007078AF" w:rsidP="00DB2E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M1</w:t>
            </w:r>
          </w:p>
        </w:tc>
        <w:tc>
          <w:tcPr>
            <w:tcW w:w="3867" w:type="dxa"/>
          </w:tcPr>
          <w:p w:rsidR="007078AF" w:rsidRDefault="007078AF" w:rsidP="002F2395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Sistematiza</w:t>
            </w:r>
            <w:r w:rsidR="002F2395">
              <w:rPr>
                <w:rFonts w:asciiTheme="minorHAnsi" w:hAnsiTheme="minorHAnsi" w:cstheme="minorHAnsi"/>
              </w:rPr>
              <w:t>ción de</w:t>
            </w:r>
            <w:r>
              <w:rPr>
                <w:rFonts w:asciiTheme="minorHAnsi" w:hAnsiTheme="minorHAnsi" w:cstheme="minorHAnsi"/>
              </w:rPr>
              <w:t xml:space="preserve"> procesos</w:t>
            </w:r>
          </w:p>
        </w:tc>
        <w:tc>
          <w:tcPr>
            <w:tcW w:w="5827" w:type="dxa"/>
          </w:tcPr>
          <w:p w:rsidR="007078AF" w:rsidRDefault="00BD6357" w:rsidP="00042ECA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Administrar </w:t>
            </w:r>
            <w:r w:rsidR="00DC485D">
              <w:rPr>
                <w:rFonts w:asciiTheme="minorHAnsi" w:hAnsiTheme="minorHAnsi" w:cstheme="minorHAnsi"/>
              </w:rPr>
              <w:t xml:space="preserve">los </w:t>
            </w:r>
            <w:r>
              <w:rPr>
                <w:rFonts w:asciiTheme="minorHAnsi" w:hAnsiTheme="minorHAnsi" w:cstheme="minorHAnsi"/>
              </w:rPr>
              <w:t xml:space="preserve">procesos </w:t>
            </w:r>
            <w:r w:rsidR="00DC485D">
              <w:rPr>
                <w:rFonts w:asciiTheme="minorHAnsi" w:hAnsiTheme="minorHAnsi" w:cstheme="minorHAnsi"/>
              </w:rPr>
              <w:t xml:space="preserve">de asignación y administración de tareas de empleados </w:t>
            </w:r>
            <w:r>
              <w:rPr>
                <w:rFonts w:asciiTheme="minorHAnsi" w:hAnsiTheme="minorHAnsi" w:cstheme="minorHAnsi"/>
              </w:rPr>
              <w:t xml:space="preserve">desde un sistema </w:t>
            </w:r>
            <w:r w:rsidR="00DC485D">
              <w:rPr>
                <w:rFonts w:asciiTheme="minorHAnsi" w:hAnsiTheme="minorHAnsi" w:cstheme="minorHAnsi"/>
              </w:rPr>
              <w:t>informático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DB2E93" w:rsidRPr="0035070A" w:rsidTr="00D577BE">
        <w:trPr>
          <w:trHeight w:val="292"/>
          <w:jc w:val="center"/>
        </w:trPr>
        <w:tc>
          <w:tcPr>
            <w:cnfStyle w:val="001000000000"/>
            <w:tcW w:w="494" w:type="dxa"/>
          </w:tcPr>
          <w:p w:rsidR="00DB2E93" w:rsidRPr="0035070A" w:rsidRDefault="00DB2E93" w:rsidP="00DB2E93">
            <w:pPr>
              <w:rPr>
                <w:rFonts w:asciiTheme="minorHAnsi" w:hAnsiTheme="minorHAnsi" w:cstheme="minorHAnsi"/>
              </w:rPr>
            </w:pPr>
            <w:r w:rsidRPr="0035070A">
              <w:rPr>
                <w:rFonts w:asciiTheme="minorHAnsi" w:hAnsiTheme="minorHAnsi" w:cstheme="minorHAnsi"/>
              </w:rPr>
              <w:t>M2</w:t>
            </w:r>
          </w:p>
        </w:tc>
        <w:tc>
          <w:tcPr>
            <w:tcW w:w="3867" w:type="dxa"/>
          </w:tcPr>
          <w:p w:rsidR="00DB2E93" w:rsidRPr="0035070A" w:rsidRDefault="00DB2E93" w:rsidP="00DB2E93">
            <w:pPr>
              <w:cnfStyle w:val="000000000000"/>
              <w:rPr>
                <w:rFonts w:asciiTheme="minorHAnsi" w:hAnsiTheme="minorHAnsi" w:cstheme="minorHAnsi"/>
              </w:rPr>
            </w:pPr>
            <w:r w:rsidRPr="0035070A">
              <w:rPr>
                <w:rFonts w:asciiTheme="minorHAnsi" w:hAnsiTheme="minorHAnsi" w:cstheme="minorHAnsi"/>
              </w:rPr>
              <w:t>Administrar las actividades de los trabajos</w:t>
            </w:r>
          </w:p>
        </w:tc>
        <w:tc>
          <w:tcPr>
            <w:tcW w:w="5827" w:type="dxa"/>
          </w:tcPr>
          <w:p w:rsidR="00DB2E93" w:rsidRPr="0035070A" w:rsidRDefault="000C7606" w:rsidP="00DB2E9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Registro</w:t>
            </w:r>
            <w:r w:rsidR="006453F8">
              <w:rPr>
                <w:rFonts w:asciiTheme="minorHAnsi" w:hAnsiTheme="minorHAnsi" w:cstheme="minorHAnsi"/>
              </w:rPr>
              <w:t xml:space="preserve"> y control</w:t>
            </w:r>
            <w:r>
              <w:rPr>
                <w:rFonts w:asciiTheme="minorHAnsi" w:hAnsiTheme="minorHAnsi" w:cstheme="minorHAnsi"/>
              </w:rPr>
              <w:t xml:space="preserve"> de actividades y número de horas dedicadas al caso.</w:t>
            </w:r>
          </w:p>
        </w:tc>
      </w:tr>
      <w:tr w:rsidR="00DB2E93" w:rsidRPr="0035070A" w:rsidTr="00D577BE">
        <w:trPr>
          <w:cnfStyle w:val="000000100000"/>
          <w:trHeight w:val="292"/>
          <w:jc w:val="center"/>
        </w:trPr>
        <w:tc>
          <w:tcPr>
            <w:cnfStyle w:val="001000000000"/>
            <w:tcW w:w="494" w:type="dxa"/>
          </w:tcPr>
          <w:p w:rsidR="00DB2E93" w:rsidRPr="0035070A" w:rsidRDefault="00DB2E93" w:rsidP="00DB2E93">
            <w:pPr>
              <w:rPr>
                <w:rFonts w:asciiTheme="minorHAnsi" w:hAnsiTheme="minorHAnsi" w:cstheme="minorHAnsi"/>
              </w:rPr>
            </w:pPr>
            <w:r w:rsidRPr="0035070A">
              <w:rPr>
                <w:rFonts w:asciiTheme="minorHAnsi" w:hAnsiTheme="minorHAnsi" w:cstheme="minorHAnsi"/>
              </w:rPr>
              <w:t>M3</w:t>
            </w:r>
          </w:p>
        </w:tc>
        <w:tc>
          <w:tcPr>
            <w:tcW w:w="3867" w:type="dxa"/>
          </w:tcPr>
          <w:p w:rsidR="00DB2E93" w:rsidRPr="0035070A" w:rsidRDefault="00DB2E93" w:rsidP="00DB2E93">
            <w:pPr>
              <w:cnfStyle w:val="000000100000"/>
              <w:rPr>
                <w:rFonts w:asciiTheme="minorHAnsi" w:hAnsiTheme="minorHAnsi" w:cstheme="minorHAnsi"/>
              </w:rPr>
            </w:pPr>
            <w:r w:rsidRPr="0035070A">
              <w:rPr>
                <w:rFonts w:asciiTheme="minorHAnsi" w:hAnsiTheme="minorHAnsi" w:cstheme="minorHAnsi"/>
              </w:rPr>
              <w:t>Administrar la contabilidad de los casos</w:t>
            </w:r>
          </w:p>
        </w:tc>
        <w:tc>
          <w:tcPr>
            <w:tcW w:w="5827" w:type="dxa"/>
          </w:tcPr>
          <w:p w:rsidR="00DB2E93" w:rsidRPr="0035070A" w:rsidRDefault="006453F8" w:rsidP="006453F8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Registro y control</w:t>
            </w:r>
            <w:r w:rsidR="00EE3E2A">
              <w:rPr>
                <w:rFonts w:asciiTheme="minorHAnsi" w:hAnsiTheme="minorHAnsi" w:cstheme="minorHAnsi"/>
              </w:rPr>
              <w:t xml:space="preserve"> los gastos del personal, administrativos</w:t>
            </w:r>
            <w:r w:rsidR="002F2395">
              <w:rPr>
                <w:rFonts w:asciiTheme="minorHAnsi" w:hAnsiTheme="minorHAnsi" w:cstheme="minorHAnsi"/>
              </w:rPr>
              <w:t>,</w:t>
            </w:r>
            <w:r w:rsidR="00EE3E2A">
              <w:rPr>
                <w:rFonts w:asciiTheme="minorHAnsi" w:hAnsiTheme="minorHAnsi" w:cstheme="minorHAnsi"/>
              </w:rPr>
              <w:t xml:space="preserve"> horas de dedicación, etc.</w:t>
            </w:r>
          </w:p>
        </w:tc>
      </w:tr>
      <w:tr w:rsidR="00DB2E93" w:rsidRPr="0035070A" w:rsidTr="00D577BE">
        <w:trPr>
          <w:trHeight w:val="303"/>
          <w:jc w:val="center"/>
        </w:trPr>
        <w:tc>
          <w:tcPr>
            <w:cnfStyle w:val="001000000000"/>
            <w:tcW w:w="494" w:type="dxa"/>
          </w:tcPr>
          <w:p w:rsidR="00DB2E93" w:rsidRPr="0035070A" w:rsidRDefault="00DB2E93" w:rsidP="00DB2E93">
            <w:pPr>
              <w:rPr>
                <w:rFonts w:asciiTheme="minorHAnsi" w:hAnsiTheme="minorHAnsi" w:cstheme="minorHAnsi"/>
              </w:rPr>
            </w:pPr>
            <w:r w:rsidRPr="0035070A">
              <w:rPr>
                <w:rFonts w:asciiTheme="minorHAnsi" w:hAnsiTheme="minorHAnsi" w:cstheme="minorHAnsi"/>
              </w:rPr>
              <w:t>M4</w:t>
            </w:r>
          </w:p>
        </w:tc>
        <w:tc>
          <w:tcPr>
            <w:tcW w:w="3867" w:type="dxa"/>
          </w:tcPr>
          <w:p w:rsidR="00DB2E93" w:rsidRPr="0035070A" w:rsidRDefault="00DB2E93" w:rsidP="00DB1CC4">
            <w:pPr>
              <w:cnfStyle w:val="000000000000"/>
              <w:rPr>
                <w:rFonts w:asciiTheme="minorHAnsi" w:hAnsiTheme="minorHAnsi" w:cstheme="minorHAnsi"/>
              </w:rPr>
            </w:pPr>
            <w:r w:rsidRPr="0035070A">
              <w:rPr>
                <w:rFonts w:asciiTheme="minorHAnsi" w:hAnsiTheme="minorHAnsi" w:cstheme="minorHAnsi"/>
              </w:rPr>
              <w:t>Administra</w:t>
            </w:r>
            <w:r w:rsidR="00DB1CC4">
              <w:rPr>
                <w:rFonts w:asciiTheme="minorHAnsi" w:hAnsiTheme="minorHAnsi" w:cstheme="minorHAnsi"/>
              </w:rPr>
              <w:t xml:space="preserve">ción </w:t>
            </w:r>
            <w:r w:rsidRPr="0035070A">
              <w:rPr>
                <w:rFonts w:asciiTheme="minorHAnsi" w:hAnsiTheme="minorHAnsi" w:cstheme="minorHAnsi"/>
              </w:rPr>
              <w:t xml:space="preserve">información </w:t>
            </w:r>
            <w:r w:rsidR="00DB1CC4">
              <w:rPr>
                <w:rFonts w:asciiTheme="minorHAnsi" w:hAnsiTheme="minorHAnsi" w:cstheme="minorHAnsi"/>
              </w:rPr>
              <w:t xml:space="preserve">histórica de </w:t>
            </w:r>
            <w:r w:rsidRPr="0035070A">
              <w:rPr>
                <w:rFonts w:asciiTheme="minorHAnsi" w:hAnsiTheme="minorHAnsi" w:cstheme="minorHAnsi"/>
              </w:rPr>
              <w:t>empleados</w:t>
            </w:r>
          </w:p>
        </w:tc>
        <w:tc>
          <w:tcPr>
            <w:tcW w:w="5827" w:type="dxa"/>
          </w:tcPr>
          <w:p w:rsidR="00DB2E93" w:rsidRPr="0035070A" w:rsidRDefault="00695396" w:rsidP="00DB2E9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administra la información histórica de los empleados (trabajos desarrollados, cargos, fecha de ingreso, etc.)</w:t>
            </w:r>
          </w:p>
        </w:tc>
      </w:tr>
      <w:tr w:rsidR="00DB1CC4" w:rsidRPr="0035070A" w:rsidTr="00D577BE">
        <w:trPr>
          <w:cnfStyle w:val="000000100000"/>
          <w:trHeight w:val="303"/>
          <w:jc w:val="center"/>
        </w:trPr>
        <w:tc>
          <w:tcPr>
            <w:cnfStyle w:val="001000000000"/>
            <w:tcW w:w="494" w:type="dxa"/>
          </w:tcPr>
          <w:p w:rsidR="00DB1CC4" w:rsidRPr="0035070A" w:rsidRDefault="00DB1CC4" w:rsidP="00234A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M5</w:t>
            </w:r>
          </w:p>
        </w:tc>
        <w:tc>
          <w:tcPr>
            <w:tcW w:w="3867" w:type="dxa"/>
          </w:tcPr>
          <w:p w:rsidR="00DB1CC4" w:rsidRPr="0035070A" w:rsidRDefault="00DB1CC4" w:rsidP="00DB1CC4">
            <w:pPr>
              <w:cnfStyle w:val="000000100000"/>
              <w:rPr>
                <w:rFonts w:asciiTheme="minorHAnsi" w:hAnsiTheme="minorHAnsi" w:cstheme="minorHAnsi"/>
                <w:b/>
              </w:rPr>
            </w:pPr>
            <w:r w:rsidRPr="0035070A">
              <w:rPr>
                <w:rFonts w:asciiTheme="minorHAnsi" w:hAnsiTheme="minorHAnsi" w:cstheme="minorHAnsi"/>
              </w:rPr>
              <w:t>Administra</w:t>
            </w:r>
            <w:r>
              <w:rPr>
                <w:rFonts w:asciiTheme="minorHAnsi" w:hAnsiTheme="minorHAnsi" w:cstheme="minorHAnsi"/>
              </w:rPr>
              <w:t xml:space="preserve">ción </w:t>
            </w:r>
            <w:r w:rsidRPr="0035070A">
              <w:rPr>
                <w:rFonts w:asciiTheme="minorHAnsi" w:hAnsiTheme="minorHAnsi" w:cstheme="minorHAnsi"/>
              </w:rPr>
              <w:t xml:space="preserve">información </w:t>
            </w:r>
            <w:r>
              <w:rPr>
                <w:rFonts w:asciiTheme="minorHAnsi" w:hAnsiTheme="minorHAnsi" w:cstheme="minorHAnsi"/>
              </w:rPr>
              <w:t>histórica de clientes</w:t>
            </w:r>
          </w:p>
        </w:tc>
        <w:tc>
          <w:tcPr>
            <w:tcW w:w="5827" w:type="dxa"/>
          </w:tcPr>
          <w:p w:rsidR="00DB1CC4" w:rsidRPr="0035070A" w:rsidRDefault="00DB1CC4" w:rsidP="00234AB1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Almacenar y administrar la información histórica de los clientes  para la reconstrucción de un caso cuando sea necesario.</w:t>
            </w:r>
          </w:p>
        </w:tc>
      </w:tr>
      <w:tr w:rsidR="00DB1CC4" w:rsidRPr="0035070A" w:rsidTr="00D577BE">
        <w:trPr>
          <w:trHeight w:val="303"/>
          <w:jc w:val="center"/>
        </w:trPr>
        <w:tc>
          <w:tcPr>
            <w:cnfStyle w:val="001000000000"/>
            <w:tcW w:w="494" w:type="dxa"/>
          </w:tcPr>
          <w:p w:rsidR="00DB1CC4" w:rsidRPr="0035070A" w:rsidRDefault="00DB1CC4" w:rsidP="00DB1C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M6</w:t>
            </w:r>
          </w:p>
        </w:tc>
        <w:tc>
          <w:tcPr>
            <w:tcW w:w="3867" w:type="dxa"/>
          </w:tcPr>
          <w:p w:rsidR="00DB1CC4" w:rsidRPr="0035070A" w:rsidRDefault="00DB1CC4" w:rsidP="00DB2E9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Generación Informes</w:t>
            </w:r>
          </w:p>
        </w:tc>
        <w:tc>
          <w:tcPr>
            <w:tcW w:w="5827" w:type="dxa"/>
          </w:tcPr>
          <w:p w:rsidR="00DB1CC4" w:rsidRDefault="00DB1CC4" w:rsidP="00917FDF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Informe que resume las actividades de cada empleado.</w:t>
            </w:r>
          </w:p>
        </w:tc>
      </w:tr>
      <w:tr w:rsidR="00DB1CC4" w:rsidRPr="0035070A" w:rsidTr="00D577BE">
        <w:trPr>
          <w:cnfStyle w:val="000000100000"/>
          <w:trHeight w:val="303"/>
          <w:jc w:val="center"/>
        </w:trPr>
        <w:tc>
          <w:tcPr>
            <w:cnfStyle w:val="001000000000"/>
            <w:tcW w:w="494" w:type="dxa"/>
          </w:tcPr>
          <w:p w:rsidR="00DB1CC4" w:rsidRDefault="00DB1CC4" w:rsidP="00DB1C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M7</w:t>
            </w:r>
          </w:p>
        </w:tc>
        <w:tc>
          <w:tcPr>
            <w:tcW w:w="3867" w:type="dxa"/>
          </w:tcPr>
          <w:p w:rsidR="00DB1CC4" w:rsidRDefault="00DB1CC4" w:rsidP="009B5505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Generación Reportes</w:t>
            </w:r>
          </w:p>
        </w:tc>
        <w:tc>
          <w:tcPr>
            <w:tcW w:w="5827" w:type="dxa"/>
          </w:tcPr>
          <w:p w:rsidR="00DB1CC4" w:rsidRDefault="00DB1CC4" w:rsidP="00A76AC6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junta directiva una vez al mes se estudia un reporte que analiza el estado financiero de la empresa, anomalía en carga de trabajo y estado de los casos.</w:t>
            </w:r>
          </w:p>
        </w:tc>
      </w:tr>
    </w:tbl>
    <w:p w:rsidR="0035070A" w:rsidRDefault="0035070A" w:rsidP="0035070A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35070A" w:rsidRDefault="0035070A" w:rsidP="0035070A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BE41E9" w:rsidRDefault="00BE41E9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6" w:name="_Toc303688474"/>
      <w:r>
        <w:rPr>
          <w:rFonts w:asciiTheme="minorHAnsi" w:hAnsiTheme="minorHAnsi"/>
          <w:b/>
          <w:smallCaps/>
          <w:sz w:val="22"/>
        </w:rPr>
        <w:t>Descripción De</w:t>
      </w:r>
      <w:r w:rsidR="001D71D7">
        <w:rPr>
          <w:rFonts w:asciiTheme="minorHAnsi" w:hAnsiTheme="minorHAnsi"/>
          <w:b/>
          <w:smallCaps/>
          <w:sz w:val="22"/>
        </w:rPr>
        <w:t xml:space="preserve"> Los</w:t>
      </w:r>
      <w:r>
        <w:rPr>
          <w:rFonts w:asciiTheme="minorHAnsi" w:hAnsiTheme="minorHAnsi"/>
          <w:b/>
          <w:smallCaps/>
          <w:sz w:val="22"/>
        </w:rPr>
        <w:t xml:space="preserve"> Proceso</w:t>
      </w:r>
      <w:r w:rsidR="001D71D7">
        <w:rPr>
          <w:rFonts w:asciiTheme="minorHAnsi" w:hAnsiTheme="minorHAnsi"/>
          <w:b/>
          <w:smallCaps/>
          <w:sz w:val="22"/>
        </w:rPr>
        <w:t>s</w:t>
      </w:r>
      <w:bookmarkEnd w:id="6"/>
    </w:p>
    <w:p w:rsidR="001D71D7" w:rsidRDefault="001D71D7" w:rsidP="001D71D7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1D71D7" w:rsidRPr="008A42E7" w:rsidRDefault="001D71D7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7" w:name="_Toc303688475"/>
      <w:r>
        <w:rPr>
          <w:rFonts w:asciiTheme="minorHAnsi" w:hAnsiTheme="minorHAnsi"/>
          <w:b/>
          <w:smallCaps/>
          <w:sz w:val="22"/>
        </w:rPr>
        <w:t>Diagramas BPMN Principales Procesos</w:t>
      </w:r>
      <w:bookmarkEnd w:id="7"/>
    </w:p>
    <w:p w:rsidR="001D71D7" w:rsidRDefault="001D71D7" w:rsidP="001D71D7">
      <w:pPr>
        <w:jc w:val="both"/>
        <w:rPr>
          <w:rFonts w:asciiTheme="minorHAnsi" w:hAnsiTheme="minorHAnsi"/>
          <w:sz w:val="22"/>
          <w:szCs w:val="22"/>
        </w:rPr>
      </w:pPr>
    </w:p>
    <w:p w:rsidR="00EF7DCD" w:rsidRPr="0035070A" w:rsidRDefault="001D71D7" w:rsidP="001D71D7">
      <w:pPr>
        <w:jc w:val="both"/>
        <w:rPr>
          <w:rFonts w:asciiTheme="minorHAnsi" w:hAnsiTheme="minorHAnsi"/>
          <w:sz w:val="22"/>
          <w:szCs w:val="22"/>
          <w:highlight w:val="yellow"/>
        </w:rPr>
      </w:pPr>
      <w:r w:rsidRPr="0035070A">
        <w:rPr>
          <w:rFonts w:asciiTheme="minorHAnsi" w:hAnsiTheme="minorHAnsi"/>
          <w:sz w:val="22"/>
          <w:szCs w:val="22"/>
          <w:highlight w:val="yellow"/>
        </w:rPr>
        <w:t xml:space="preserve">A continuación se muestra el diagrama </w:t>
      </w:r>
      <w:r>
        <w:rPr>
          <w:rFonts w:asciiTheme="minorHAnsi" w:hAnsiTheme="minorHAnsi"/>
          <w:sz w:val="22"/>
          <w:szCs w:val="22"/>
          <w:highlight w:val="yellow"/>
        </w:rPr>
        <w:t>BPMN</w:t>
      </w:r>
    </w:p>
    <w:p w:rsidR="001D71D7" w:rsidRPr="0035070A" w:rsidRDefault="001D71D7" w:rsidP="001D71D7">
      <w:pPr>
        <w:jc w:val="both"/>
        <w:rPr>
          <w:rFonts w:asciiTheme="minorHAnsi" w:hAnsiTheme="minorHAnsi"/>
          <w:sz w:val="22"/>
          <w:szCs w:val="22"/>
          <w:highlight w:val="yellow"/>
        </w:rPr>
      </w:pPr>
    </w:p>
    <w:p w:rsidR="001D71D7" w:rsidRPr="004E0D48" w:rsidRDefault="001D71D7" w:rsidP="001D71D7">
      <w:pPr>
        <w:keepNext/>
        <w:jc w:val="center"/>
        <w:rPr>
          <w:rFonts w:asciiTheme="minorHAnsi" w:hAnsiTheme="minorHAnsi"/>
          <w:noProof/>
          <w:sz w:val="22"/>
          <w:szCs w:val="22"/>
          <w:lang w:eastAsia="en-US"/>
        </w:rPr>
      </w:pPr>
    </w:p>
    <w:p w:rsidR="001D71D7" w:rsidRDefault="001D71D7" w:rsidP="001D71D7">
      <w:pPr>
        <w:keepNext/>
        <w:jc w:val="center"/>
      </w:pPr>
    </w:p>
    <w:p w:rsidR="001D71D7" w:rsidRPr="00787CE4" w:rsidRDefault="001D71D7" w:rsidP="001D71D7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bookmarkStart w:id="8" w:name="_Toc303589168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885B68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885B68" w:rsidRPr="00CC1885">
        <w:rPr>
          <w:rFonts w:asciiTheme="minorHAnsi" w:hAnsiTheme="minorHAnsi" w:cstheme="minorHAnsi"/>
          <w:color w:val="auto"/>
        </w:rPr>
        <w:fldChar w:fldCharType="separate"/>
      </w:r>
      <w:r w:rsidRPr="00CC1885">
        <w:rPr>
          <w:rFonts w:asciiTheme="minorHAnsi" w:hAnsiTheme="minorHAnsi" w:cstheme="minorHAnsi"/>
          <w:noProof/>
          <w:color w:val="auto"/>
        </w:rPr>
        <w:t>1</w:t>
      </w:r>
      <w:r w:rsidR="00885B68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</w:t>
      </w:r>
      <w:bookmarkEnd w:id="8"/>
      <w:r>
        <w:rPr>
          <w:rFonts w:asciiTheme="minorHAnsi" w:hAnsiTheme="minorHAnsi" w:cstheme="minorHAnsi"/>
          <w:color w:val="auto"/>
        </w:rPr>
        <w:t>BPMN</w:t>
      </w:r>
    </w:p>
    <w:p w:rsidR="001D71D7" w:rsidRDefault="001D71D7" w:rsidP="001D71D7">
      <w:pPr>
        <w:jc w:val="both"/>
        <w:rPr>
          <w:rFonts w:asciiTheme="minorHAnsi" w:hAnsiTheme="minorHAnsi"/>
          <w:sz w:val="22"/>
          <w:szCs w:val="22"/>
        </w:rPr>
      </w:pPr>
    </w:p>
    <w:p w:rsidR="00EF7DCD" w:rsidRDefault="00EF7DCD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303688476"/>
      <w:r>
        <w:rPr>
          <w:rFonts w:asciiTheme="minorHAnsi" w:hAnsiTheme="minorHAnsi"/>
          <w:b/>
          <w:smallCaps/>
          <w:sz w:val="22"/>
        </w:rPr>
        <w:t>Descripción Actividades</w:t>
      </w:r>
      <w:bookmarkEnd w:id="9"/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tbl>
      <w:tblPr>
        <w:tblStyle w:val="Cuadrculamedia1-nfasis1"/>
        <w:tblW w:w="0" w:type="auto"/>
        <w:jc w:val="center"/>
        <w:tblLook w:val="04A0"/>
      </w:tblPr>
      <w:tblGrid>
        <w:gridCol w:w="545"/>
        <w:gridCol w:w="1548"/>
        <w:gridCol w:w="6379"/>
      </w:tblGrid>
      <w:tr w:rsidR="00592CE3" w:rsidRPr="0035070A" w:rsidTr="00023F36">
        <w:trPr>
          <w:cnfStyle w:val="100000000000"/>
          <w:trHeight w:val="292"/>
          <w:jc w:val="center"/>
        </w:trPr>
        <w:tc>
          <w:tcPr>
            <w:cnfStyle w:val="001000000000"/>
            <w:tcW w:w="545" w:type="dxa"/>
          </w:tcPr>
          <w:p w:rsidR="00592CE3" w:rsidRPr="0035070A" w:rsidRDefault="00592CE3" w:rsidP="00023F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548" w:type="dxa"/>
          </w:tcPr>
          <w:p w:rsidR="00592CE3" w:rsidRPr="0035070A" w:rsidRDefault="00592CE3" w:rsidP="00023F36">
            <w:pPr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  <w:tc>
          <w:tcPr>
            <w:tcW w:w="6379" w:type="dxa"/>
          </w:tcPr>
          <w:p w:rsidR="00592CE3" w:rsidRPr="0035070A" w:rsidRDefault="00592CE3" w:rsidP="00023F36">
            <w:pPr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</w:tc>
      </w:tr>
      <w:tr w:rsidR="00592CE3" w:rsidRPr="0035070A" w:rsidTr="00023F36">
        <w:trPr>
          <w:cnfStyle w:val="000000100000"/>
          <w:trHeight w:val="292"/>
          <w:jc w:val="center"/>
        </w:trPr>
        <w:tc>
          <w:tcPr>
            <w:cnfStyle w:val="001000000000"/>
            <w:tcW w:w="545" w:type="dxa"/>
          </w:tcPr>
          <w:p w:rsidR="00592CE3" w:rsidRPr="0035070A" w:rsidRDefault="00592CE3" w:rsidP="00023F3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8" w:type="dxa"/>
          </w:tcPr>
          <w:p w:rsidR="00592CE3" w:rsidRPr="0035070A" w:rsidRDefault="00592CE3" w:rsidP="00023F36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6379" w:type="dxa"/>
          </w:tcPr>
          <w:p w:rsidR="00592CE3" w:rsidRPr="0035070A" w:rsidRDefault="00592CE3" w:rsidP="00023F36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592CE3" w:rsidRPr="0035070A" w:rsidTr="00023F36">
        <w:trPr>
          <w:trHeight w:val="292"/>
          <w:jc w:val="center"/>
        </w:trPr>
        <w:tc>
          <w:tcPr>
            <w:cnfStyle w:val="001000000000"/>
            <w:tcW w:w="545" w:type="dxa"/>
          </w:tcPr>
          <w:p w:rsidR="00592CE3" w:rsidRPr="0035070A" w:rsidRDefault="00592CE3" w:rsidP="00023F3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8" w:type="dxa"/>
          </w:tcPr>
          <w:p w:rsidR="00592CE3" w:rsidRPr="0035070A" w:rsidRDefault="00592CE3" w:rsidP="00023F36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6379" w:type="dxa"/>
          </w:tcPr>
          <w:p w:rsidR="00592CE3" w:rsidRPr="0035070A" w:rsidRDefault="00592CE3" w:rsidP="00023F36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592CE3" w:rsidRPr="0035070A" w:rsidTr="00023F36">
        <w:trPr>
          <w:cnfStyle w:val="000000100000"/>
          <w:trHeight w:val="303"/>
          <w:jc w:val="center"/>
        </w:trPr>
        <w:tc>
          <w:tcPr>
            <w:cnfStyle w:val="001000000000"/>
            <w:tcW w:w="545" w:type="dxa"/>
          </w:tcPr>
          <w:p w:rsidR="00592CE3" w:rsidRPr="0035070A" w:rsidRDefault="00592CE3" w:rsidP="00023F3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8" w:type="dxa"/>
          </w:tcPr>
          <w:p w:rsidR="00592CE3" w:rsidRPr="0035070A" w:rsidRDefault="00592CE3" w:rsidP="00023F36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6379" w:type="dxa"/>
          </w:tcPr>
          <w:p w:rsidR="00592CE3" w:rsidRPr="0035070A" w:rsidRDefault="00592CE3" w:rsidP="00023F36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592CE3" w:rsidRPr="0035070A" w:rsidTr="00023F36">
        <w:trPr>
          <w:trHeight w:val="303"/>
          <w:jc w:val="center"/>
        </w:trPr>
        <w:tc>
          <w:tcPr>
            <w:cnfStyle w:val="001000000000"/>
            <w:tcW w:w="545" w:type="dxa"/>
          </w:tcPr>
          <w:p w:rsidR="00592CE3" w:rsidRPr="0035070A" w:rsidRDefault="00592CE3" w:rsidP="00023F3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8" w:type="dxa"/>
          </w:tcPr>
          <w:p w:rsidR="00592CE3" w:rsidRPr="0032615B" w:rsidRDefault="00592CE3" w:rsidP="00023F36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6379" w:type="dxa"/>
          </w:tcPr>
          <w:p w:rsidR="00592CE3" w:rsidRPr="0035070A" w:rsidRDefault="00592CE3" w:rsidP="00023F36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592CE3" w:rsidRPr="0035070A" w:rsidTr="00023F36">
        <w:trPr>
          <w:cnfStyle w:val="000000100000"/>
          <w:trHeight w:val="303"/>
          <w:jc w:val="center"/>
        </w:trPr>
        <w:tc>
          <w:tcPr>
            <w:cnfStyle w:val="001000000000"/>
            <w:tcW w:w="545" w:type="dxa"/>
          </w:tcPr>
          <w:p w:rsidR="00592CE3" w:rsidRPr="0035070A" w:rsidRDefault="00592CE3" w:rsidP="00023F3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8" w:type="dxa"/>
          </w:tcPr>
          <w:p w:rsidR="00592CE3" w:rsidRPr="0035070A" w:rsidRDefault="00592CE3" w:rsidP="00023F36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6379" w:type="dxa"/>
          </w:tcPr>
          <w:p w:rsidR="00592CE3" w:rsidRDefault="00592CE3" w:rsidP="00023F36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592CE3" w:rsidRPr="0035070A" w:rsidTr="00023F36">
        <w:trPr>
          <w:trHeight w:val="303"/>
          <w:jc w:val="center"/>
        </w:trPr>
        <w:tc>
          <w:tcPr>
            <w:cnfStyle w:val="001000000000"/>
            <w:tcW w:w="545" w:type="dxa"/>
          </w:tcPr>
          <w:p w:rsidR="00592CE3" w:rsidRDefault="00592CE3" w:rsidP="00023F3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8" w:type="dxa"/>
          </w:tcPr>
          <w:p w:rsidR="00592CE3" w:rsidRDefault="00592CE3" w:rsidP="00023F36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6379" w:type="dxa"/>
          </w:tcPr>
          <w:p w:rsidR="00592CE3" w:rsidRDefault="00592CE3" w:rsidP="00023F36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</w:tbl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Pr="00EF7DCD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EF7DCD" w:rsidRDefault="00EF7DCD" w:rsidP="00EF7DCD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0" w:name="_Toc301867038"/>
      <w:bookmarkStart w:id="11" w:name="_Toc303688477"/>
      <w:r w:rsidRPr="000B1008">
        <w:rPr>
          <w:rFonts w:asciiTheme="minorHAnsi" w:hAnsiTheme="minorHAnsi"/>
          <w:b/>
          <w:smallCaps/>
          <w:sz w:val="22"/>
        </w:rPr>
        <w:t>Identificación y descripción de actores</w:t>
      </w:r>
      <w:bookmarkStart w:id="12" w:name="_GoBack"/>
      <w:bookmarkEnd w:id="10"/>
      <w:bookmarkEnd w:id="11"/>
      <w:bookmarkEnd w:id="12"/>
    </w:p>
    <w:p w:rsidR="00EF7DCD" w:rsidRPr="000B1008" w:rsidRDefault="00EF7DCD" w:rsidP="00EF7DCD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tbl>
      <w:tblPr>
        <w:tblStyle w:val="Cuadrculamedia1-nfasis1"/>
        <w:tblW w:w="0" w:type="auto"/>
        <w:jc w:val="center"/>
        <w:tblLook w:val="04A0"/>
      </w:tblPr>
      <w:tblGrid>
        <w:gridCol w:w="545"/>
        <w:gridCol w:w="1548"/>
        <w:gridCol w:w="6379"/>
        <w:gridCol w:w="1716"/>
      </w:tblGrid>
      <w:tr w:rsidR="00EF7DCD" w:rsidRPr="0035070A" w:rsidTr="00023F36">
        <w:trPr>
          <w:cnfStyle w:val="100000000000"/>
          <w:trHeight w:val="292"/>
          <w:jc w:val="center"/>
        </w:trPr>
        <w:tc>
          <w:tcPr>
            <w:cnfStyle w:val="001000000000"/>
            <w:tcW w:w="545" w:type="dxa"/>
          </w:tcPr>
          <w:p w:rsidR="00EF7DCD" w:rsidRPr="0035070A" w:rsidRDefault="00EF7DCD" w:rsidP="00023F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548" w:type="dxa"/>
          </w:tcPr>
          <w:p w:rsidR="00EF7DCD" w:rsidRPr="0035070A" w:rsidRDefault="00EF7DCD" w:rsidP="00023F36">
            <w:pPr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  <w:tc>
          <w:tcPr>
            <w:tcW w:w="6379" w:type="dxa"/>
          </w:tcPr>
          <w:p w:rsidR="00EF7DCD" w:rsidRPr="0035070A" w:rsidRDefault="00EF7DCD" w:rsidP="00023F36">
            <w:pPr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1716" w:type="dxa"/>
          </w:tcPr>
          <w:p w:rsidR="00EF7DCD" w:rsidRDefault="00EF7DCD" w:rsidP="00023F36">
            <w:pPr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Actividades</w:t>
            </w:r>
          </w:p>
        </w:tc>
      </w:tr>
      <w:tr w:rsidR="00EF7DCD" w:rsidRPr="0035070A" w:rsidTr="00023F36">
        <w:trPr>
          <w:cnfStyle w:val="000000100000"/>
          <w:trHeight w:val="292"/>
          <w:jc w:val="center"/>
        </w:trPr>
        <w:tc>
          <w:tcPr>
            <w:cnfStyle w:val="001000000000"/>
            <w:tcW w:w="545" w:type="dxa"/>
          </w:tcPr>
          <w:p w:rsidR="00EF7DCD" w:rsidRPr="0035070A" w:rsidRDefault="00EF7DCD" w:rsidP="00023F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AC1</w:t>
            </w:r>
          </w:p>
        </w:tc>
        <w:tc>
          <w:tcPr>
            <w:tcW w:w="1548" w:type="dxa"/>
          </w:tcPr>
          <w:p w:rsidR="00EF7DCD" w:rsidRPr="0035070A" w:rsidRDefault="00EF7DCD" w:rsidP="00023F36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Junta Directiva</w:t>
            </w:r>
          </w:p>
        </w:tc>
        <w:tc>
          <w:tcPr>
            <w:tcW w:w="6379" w:type="dxa"/>
          </w:tcPr>
          <w:p w:rsidR="00EF7DCD" w:rsidRPr="0035070A" w:rsidRDefault="00EF7DCD" w:rsidP="00023F36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Analiza los reportes mensuales financieros, carga de trabajo y estado de los casos.</w:t>
            </w:r>
          </w:p>
        </w:tc>
        <w:tc>
          <w:tcPr>
            <w:tcW w:w="1716" w:type="dxa"/>
          </w:tcPr>
          <w:p w:rsidR="00EF7DCD" w:rsidRDefault="00EF7DCD" w:rsidP="00023F36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EF7DCD" w:rsidRPr="0035070A" w:rsidTr="00023F36">
        <w:trPr>
          <w:trHeight w:val="292"/>
          <w:jc w:val="center"/>
        </w:trPr>
        <w:tc>
          <w:tcPr>
            <w:cnfStyle w:val="001000000000"/>
            <w:tcW w:w="545" w:type="dxa"/>
          </w:tcPr>
          <w:p w:rsidR="00EF7DCD" w:rsidRPr="0035070A" w:rsidRDefault="00EF7DCD" w:rsidP="00023F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AC2</w:t>
            </w:r>
          </w:p>
        </w:tc>
        <w:tc>
          <w:tcPr>
            <w:tcW w:w="1548" w:type="dxa"/>
          </w:tcPr>
          <w:p w:rsidR="00EF7DCD" w:rsidRPr="0035070A" w:rsidRDefault="00EF7DCD" w:rsidP="00023F36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Oficina personal</w:t>
            </w:r>
          </w:p>
        </w:tc>
        <w:tc>
          <w:tcPr>
            <w:tcW w:w="6379" w:type="dxa"/>
          </w:tcPr>
          <w:p w:rsidR="00EF7DCD" w:rsidRPr="0035070A" w:rsidRDefault="00EF7DCD" w:rsidP="00023F36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Administran y llevan registro histórico de la información los empleados, contrataciones etc. Maneja la nomina del personal</w:t>
            </w:r>
          </w:p>
        </w:tc>
        <w:tc>
          <w:tcPr>
            <w:tcW w:w="1716" w:type="dxa"/>
          </w:tcPr>
          <w:p w:rsidR="00EF7DCD" w:rsidRDefault="00EF7DCD" w:rsidP="00023F36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EF7DCD" w:rsidRPr="0035070A" w:rsidTr="00023F36">
        <w:trPr>
          <w:cnfStyle w:val="000000100000"/>
          <w:trHeight w:val="303"/>
          <w:jc w:val="center"/>
        </w:trPr>
        <w:tc>
          <w:tcPr>
            <w:cnfStyle w:val="001000000000"/>
            <w:tcW w:w="545" w:type="dxa"/>
          </w:tcPr>
          <w:p w:rsidR="00EF7DCD" w:rsidRPr="0035070A" w:rsidRDefault="00EF7DCD" w:rsidP="00023F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AC3</w:t>
            </w:r>
          </w:p>
        </w:tc>
        <w:tc>
          <w:tcPr>
            <w:tcW w:w="1548" w:type="dxa"/>
          </w:tcPr>
          <w:p w:rsidR="00EF7DCD" w:rsidRPr="0035070A" w:rsidRDefault="00EF7DCD" w:rsidP="00023F36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Socio</w:t>
            </w:r>
          </w:p>
        </w:tc>
        <w:tc>
          <w:tcPr>
            <w:tcW w:w="6379" w:type="dxa"/>
          </w:tcPr>
          <w:p w:rsidR="00EF7DCD" w:rsidRPr="0035070A" w:rsidRDefault="00EF7DCD" w:rsidP="00023F36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Socio de la compañía, lidera cada caso asignado. Elabora la propuesta para el cliente, actividades administrativas, asignación de gerente del caso, selección de equipo de abogados.</w:t>
            </w:r>
          </w:p>
        </w:tc>
        <w:tc>
          <w:tcPr>
            <w:tcW w:w="1716" w:type="dxa"/>
          </w:tcPr>
          <w:p w:rsidR="00EF7DCD" w:rsidRDefault="00EF7DCD" w:rsidP="00023F36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EF7DCD" w:rsidRPr="0035070A" w:rsidTr="00023F36">
        <w:trPr>
          <w:trHeight w:val="303"/>
          <w:jc w:val="center"/>
        </w:trPr>
        <w:tc>
          <w:tcPr>
            <w:cnfStyle w:val="001000000000"/>
            <w:tcW w:w="545" w:type="dxa"/>
          </w:tcPr>
          <w:p w:rsidR="00EF7DCD" w:rsidRPr="0035070A" w:rsidRDefault="00EF7DCD" w:rsidP="00023F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AC4</w:t>
            </w:r>
          </w:p>
        </w:tc>
        <w:tc>
          <w:tcPr>
            <w:tcW w:w="1548" w:type="dxa"/>
          </w:tcPr>
          <w:p w:rsidR="00EF7DCD" w:rsidRPr="0032615B" w:rsidRDefault="00EF7DCD" w:rsidP="00023F36">
            <w:pPr>
              <w:cnfStyle w:val="000000000000"/>
              <w:rPr>
                <w:rFonts w:asciiTheme="minorHAnsi" w:hAnsiTheme="minorHAnsi" w:cstheme="minorHAnsi"/>
              </w:rPr>
            </w:pPr>
            <w:r w:rsidRPr="0032615B">
              <w:rPr>
                <w:rFonts w:asciiTheme="minorHAnsi" w:hAnsiTheme="minorHAnsi" w:cstheme="minorHAnsi"/>
              </w:rPr>
              <w:t>Gerente</w:t>
            </w:r>
          </w:p>
        </w:tc>
        <w:tc>
          <w:tcPr>
            <w:tcW w:w="6379" w:type="dxa"/>
          </w:tcPr>
          <w:p w:rsidR="00EF7DCD" w:rsidRPr="0035070A" w:rsidRDefault="00EF7DCD" w:rsidP="00023F36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Apoya en las labores al líder del caso (socio), gerencia el caso, administra personal, presentar propuesta al cliente.</w:t>
            </w:r>
          </w:p>
        </w:tc>
        <w:tc>
          <w:tcPr>
            <w:tcW w:w="1716" w:type="dxa"/>
          </w:tcPr>
          <w:p w:rsidR="00EF7DCD" w:rsidRDefault="00EF7DCD" w:rsidP="00023F36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EF7DCD" w:rsidRPr="0035070A" w:rsidTr="00023F36">
        <w:trPr>
          <w:cnfStyle w:val="000000100000"/>
          <w:trHeight w:val="303"/>
          <w:jc w:val="center"/>
        </w:trPr>
        <w:tc>
          <w:tcPr>
            <w:cnfStyle w:val="001000000000"/>
            <w:tcW w:w="545" w:type="dxa"/>
          </w:tcPr>
          <w:p w:rsidR="00EF7DCD" w:rsidRPr="0035070A" w:rsidRDefault="00EF7DCD" w:rsidP="00023F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AC5</w:t>
            </w:r>
          </w:p>
        </w:tc>
        <w:tc>
          <w:tcPr>
            <w:tcW w:w="1548" w:type="dxa"/>
          </w:tcPr>
          <w:p w:rsidR="00EF7DCD" w:rsidRPr="0035070A" w:rsidRDefault="00EF7DCD" w:rsidP="00023F36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379" w:type="dxa"/>
          </w:tcPr>
          <w:p w:rsidR="00EF7DCD" w:rsidRDefault="00EF7DCD" w:rsidP="00023F36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cliente es una empresa grande o pequeña, que está interesada en solicitar los servicios de Abogados de los Alpes</w:t>
            </w:r>
          </w:p>
        </w:tc>
        <w:tc>
          <w:tcPr>
            <w:tcW w:w="1716" w:type="dxa"/>
          </w:tcPr>
          <w:p w:rsidR="00EF7DCD" w:rsidRDefault="00EF7DCD" w:rsidP="00023F36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EF7DCD" w:rsidRPr="0035070A" w:rsidTr="00023F36">
        <w:trPr>
          <w:trHeight w:val="303"/>
          <w:jc w:val="center"/>
        </w:trPr>
        <w:tc>
          <w:tcPr>
            <w:cnfStyle w:val="001000000000"/>
            <w:tcW w:w="545" w:type="dxa"/>
          </w:tcPr>
          <w:p w:rsidR="00EF7DCD" w:rsidRDefault="00EF7DCD" w:rsidP="00023F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AC6</w:t>
            </w:r>
          </w:p>
        </w:tc>
        <w:tc>
          <w:tcPr>
            <w:tcW w:w="1548" w:type="dxa"/>
          </w:tcPr>
          <w:p w:rsidR="00EF7DCD" w:rsidRDefault="00EF7DCD" w:rsidP="00023F36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Abogado</w:t>
            </w:r>
          </w:p>
        </w:tc>
        <w:tc>
          <w:tcPr>
            <w:tcW w:w="6379" w:type="dxa"/>
          </w:tcPr>
          <w:p w:rsidR="00EF7DCD" w:rsidRDefault="00EF7DCD" w:rsidP="00023F36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encarga de la parte operativa del caso, es decir maneja asesora durante el proceso jurídico.</w:t>
            </w:r>
          </w:p>
        </w:tc>
        <w:tc>
          <w:tcPr>
            <w:tcW w:w="1716" w:type="dxa"/>
          </w:tcPr>
          <w:p w:rsidR="00EF7DCD" w:rsidRDefault="00EF7DCD" w:rsidP="00023F36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</w:tbl>
    <w:p w:rsidR="00EF7DCD" w:rsidRDefault="00EF7DCD" w:rsidP="00EF7DCD">
      <w:pPr>
        <w:rPr>
          <w:rFonts w:asciiTheme="minorHAnsi" w:hAnsiTheme="minorHAnsi"/>
          <w:sz w:val="22"/>
          <w:szCs w:val="22"/>
        </w:rPr>
      </w:pPr>
    </w:p>
    <w:p w:rsidR="00EF7DCD" w:rsidRDefault="00EF7DCD" w:rsidP="00592CE3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BE41E9" w:rsidRDefault="00BE41E9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3" w:name="_Toc303688478"/>
      <w:r>
        <w:rPr>
          <w:rFonts w:asciiTheme="minorHAnsi" w:hAnsiTheme="minorHAnsi"/>
          <w:b/>
          <w:smallCaps/>
          <w:sz w:val="22"/>
        </w:rPr>
        <w:t>Reglas de Negocio</w:t>
      </w:r>
      <w:bookmarkEnd w:id="13"/>
    </w:p>
    <w:p w:rsidR="001D71D7" w:rsidRDefault="001D71D7" w:rsidP="001D71D7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1D71D7" w:rsidRPr="001D71D7" w:rsidRDefault="001D71D7" w:rsidP="001D71D7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r w:rsidRPr="001D71D7">
        <w:rPr>
          <w:rFonts w:asciiTheme="minorHAnsi" w:hAnsiTheme="minorHAnsi" w:cstheme="minorHAnsi"/>
          <w:color w:val="auto"/>
          <w:sz w:val="20"/>
        </w:rPr>
        <w:t xml:space="preserve">Tabla </w:t>
      </w:r>
      <w:r w:rsidR="00885B68" w:rsidRPr="001D71D7">
        <w:rPr>
          <w:rFonts w:asciiTheme="minorHAnsi" w:hAnsiTheme="minorHAnsi" w:cstheme="minorHAnsi"/>
          <w:color w:val="auto"/>
          <w:sz w:val="20"/>
        </w:rPr>
        <w:fldChar w:fldCharType="begin"/>
      </w:r>
      <w:r w:rsidRPr="001D71D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885B68" w:rsidRPr="001D71D7">
        <w:rPr>
          <w:rFonts w:asciiTheme="minorHAnsi" w:hAnsiTheme="minorHAnsi" w:cstheme="minorHAnsi"/>
          <w:color w:val="auto"/>
          <w:sz w:val="20"/>
        </w:rPr>
        <w:fldChar w:fldCharType="separate"/>
      </w:r>
      <w:r w:rsidRPr="001D71D7">
        <w:rPr>
          <w:rFonts w:asciiTheme="minorHAnsi" w:hAnsiTheme="minorHAnsi" w:cstheme="minorHAnsi"/>
          <w:noProof/>
          <w:color w:val="auto"/>
          <w:sz w:val="20"/>
        </w:rPr>
        <w:t>2</w:t>
      </w:r>
      <w:r w:rsidR="00885B68" w:rsidRPr="001D71D7">
        <w:rPr>
          <w:rFonts w:asciiTheme="minorHAnsi" w:hAnsiTheme="minorHAnsi" w:cstheme="minorHAnsi"/>
          <w:color w:val="auto"/>
          <w:sz w:val="20"/>
        </w:rPr>
        <w:fldChar w:fldCharType="end"/>
      </w:r>
      <w:r w:rsidRPr="001D71D7">
        <w:rPr>
          <w:rFonts w:asciiTheme="minorHAnsi" w:hAnsiTheme="minorHAnsi" w:cstheme="minorHAnsi"/>
          <w:color w:val="auto"/>
          <w:sz w:val="20"/>
        </w:rPr>
        <w:t>. Reglas de negocio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7547"/>
      </w:tblGrid>
      <w:tr w:rsidR="001D71D7" w:rsidRPr="001D71D7" w:rsidTr="001D71D7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1D71D7" w:rsidRPr="001D71D7" w:rsidRDefault="001D71D7" w:rsidP="001D71D7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1D71D7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7547" w:type="dxa"/>
            <w:shd w:val="clear" w:color="auto" w:fill="B8CCE4" w:themeFill="accent1" w:themeFillTint="66"/>
            <w:vAlign w:val="center"/>
          </w:tcPr>
          <w:p w:rsidR="001D71D7" w:rsidRPr="001D71D7" w:rsidRDefault="001D71D7" w:rsidP="001D71D7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1D71D7"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</w:tr>
      <w:tr w:rsidR="001D71D7" w:rsidRPr="001D71D7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RN001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El gerente obtiene una bonificación del 3%del monto total del contrato por caso exitoso terminado en el mes anterior.</w:t>
            </w:r>
          </w:p>
        </w:tc>
      </w:tr>
      <w:tr w:rsidR="001D71D7" w:rsidRPr="001D71D7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RN002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El gerente obtiene una prima  del 5% del salario base por cada año de antigüedad en la compañía.</w:t>
            </w:r>
          </w:p>
        </w:tc>
      </w:tr>
      <w:tr w:rsidR="001D71D7" w:rsidRPr="001D71D7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RN003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 xml:space="preserve">El abogado titular  obtiene una prima del 3% del salario base por cada año de antigüedad en la compañía. </w:t>
            </w:r>
          </w:p>
        </w:tc>
      </w:tr>
      <w:tr w:rsidR="001D71D7" w:rsidRPr="001D71D7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RN004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Al abogado asistente se le paga a destajo mensualmente por hora trabajada, de acuerdo a una tabla manejada por la firma que se actualiza cada año y que tiene el precio que se debe cobrar por hora por cada tipo de empleado.</w:t>
            </w:r>
          </w:p>
        </w:tc>
      </w:tr>
      <w:tr w:rsidR="001D71D7" w:rsidRPr="001D71D7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RN005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La información del personal de la empresa se actualiza semanalmente.</w:t>
            </w:r>
          </w:p>
        </w:tc>
      </w:tr>
      <w:tr w:rsidR="001D71D7" w:rsidRPr="001D71D7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RN006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Solo los abogados titulares con más de 5n años de experiencia en ese cargo pueden ser nombrados gerentes.</w:t>
            </w:r>
          </w:p>
        </w:tc>
      </w:tr>
      <w:tr w:rsidR="001D71D7" w:rsidRPr="00CC1885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RN007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Para una persona convertirse en socio de la empresa debe haber desempeñado el cargo de gerente por más de 7 años.</w:t>
            </w:r>
          </w:p>
        </w:tc>
      </w:tr>
      <w:tr w:rsidR="001D71D7" w:rsidRPr="00CC1885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RN008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 xml:space="preserve">El valor total del contrato se obtiene de calcular los costos totales del personal de acuerdo a la tabla mencionada en la regla de negocio RN004, más el 7% de gastos administrativos </w:t>
            </w:r>
            <w:r w:rsidRPr="001D71D7">
              <w:rPr>
                <w:rFonts w:asciiTheme="minorHAnsi" w:hAnsiTheme="minorHAnsi" w:cstheme="minorHAnsi"/>
              </w:rPr>
              <w:lastRenderedPageBreak/>
              <w:t>de la firma, 5% de gastos del contrato y 35% de riesgos e imprevistos.</w:t>
            </w:r>
          </w:p>
        </w:tc>
      </w:tr>
      <w:tr w:rsidR="001D71D7" w:rsidRPr="00CC1885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lastRenderedPageBreak/>
              <w:t>RN009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Un caso éxitos es aquel en el cual el resultado del pleito es favorable para el cliente, y además, no se utiliza más del 25% del rubro de riesgos e imprevistos para cubrir el déficit en gastos de personal.</w:t>
            </w:r>
          </w:p>
        </w:tc>
      </w:tr>
      <w:tr w:rsidR="001D71D7" w:rsidRPr="00CC1885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RN010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Ningún empleado de la empresa puede facturar más de 62 horas a la semana, con excepción de los abogados asistentes que pueden facturar hasta 84 horas a la semana.</w:t>
            </w:r>
          </w:p>
        </w:tc>
      </w:tr>
      <w:tr w:rsidR="001D71D7" w:rsidRPr="00CC1885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RN011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El código que se asigna a un trabajo debe estar conformado por: 6 dígitos que identifican el cliente, 1 dígito para el tipo de trabajo (1=penal, 2=tributario, 3=civil) y 3 dígitos que funcionan como un consecutivo de trabajos para un mismo cliente.</w:t>
            </w:r>
          </w:p>
        </w:tc>
      </w:tr>
      <w:tr w:rsidR="001D71D7" w:rsidRPr="00CC1885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RN012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Cuando se despide (o renuncia) un empleado, el gerente de cada caso debe reemplazarlo por algún otro miembro del personal, antes de sacar su información de la oficina de personal.</w:t>
            </w:r>
          </w:p>
        </w:tc>
      </w:tr>
      <w:tr w:rsidR="001D71D7" w:rsidRPr="00CC1885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RN013</w:t>
            </w:r>
          </w:p>
        </w:tc>
        <w:tc>
          <w:tcPr>
            <w:tcW w:w="7547" w:type="dxa"/>
          </w:tcPr>
          <w:p w:rsidR="001D71D7" w:rsidRPr="001D71D7" w:rsidRDefault="001D71D7" w:rsidP="001D71D7">
            <w:pPr>
              <w:rPr>
                <w:rFonts w:asciiTheme="minorHAnsi" w:hAnsiTheme="minorHAnsi" w:cstheme="minorHAnsi"/>
              </w:rPr>
            </w:pPr>
            <w:r w:rsidRPr="001D71D7">
              <w:rPr>
                <w:rFonts w:asciiTheme="minorHAnsi" w:hAnsiTheme="minorHAnsi" w:cstheme="minorHAnsi"/>
              </w:rPr>
              <w:t>A los abogados titulares que tengan menos de 100 horas facturadas al mes, se les hace un descuento del 20% del salario básico.</w:t>
            </w:r>
          </w:p>
        </w:tc>
      </w:tr>
      <w:tr w:rsidR="009F210E" w:rsidRPr="00CC1885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9F210E" w:rsidRPr="009F210E" w:rsidRDefault="009F210E" w:rsidP="00837BDE">
            <w:pPr>
              <w:rPr>
                <w:rFonts w:asciiTheme="minorHAnsi" w:hAnsiTheme="minorHAnsi" w:cstheme="minorHAnsi"/>
              </w:rPr>
            </w:pPr>
            <w:r w:rsidRPr="009F210E">
              <w:rPr>
                <w:rFonts w:asciiTheme="minorHAnsi" w:hAnsiTheme="minorHAnsi" w:cstheme="minorHAnsi"/>
              </w:rPr>
              <w:t>RN014</w:t>
            </w:r>
          </w:p>
        </w:tc>
        <w:tc>
          <w:tcPr>
            <w:tcW w:w="7547" w:type="dxa"/>
          </w:tcPr>
          <w:p w:rsidR="009F210E" w:rsidRPr="009F210E" w:rsidRDefault="009F210E" w:rsidP="00837BDE">
            <w:pPr>
              <w:rPr>
                <w:rFonts w:asciiTheme="minorHAnsi" w:hAnsiTheme="minorHAnsi" w:cstheme="minorHAnsi"/>
              </w:rPr>
            </w:pPr>
            <w:r w:rsidRPr="009F210E">
              <w:rPr>
                <w:rFonts w:asciiTheme="minorHAnsi" w:hAnsiTheme="minorHAnsi" w:cstheme="minorHAnsi"/>
              </w:rPr>
              <w:t>A los abogados titulares que tengan más de 300 horas facturadas al mes, se les da una bonificación del 30% del salario básico.</w:t>
            </w:r>
          </w:p>
        </w:tc>
      </w:tr>
      <w:tr w:rsidR="009F210E" w:rsidRPr="00CC1885" w:rsidTr="001D71D7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9F210E" w:rsidRPr="009F210E" w:rsidRDefault="009F210E" w:rsidP="00837BDE">
            <w:pPr>
              <w:rPr>
                <w:rFonts w:asciiTheme="minorHAnsi" w:hAnsiTheme="minorHAnsi" w:cstheme="minorHAnsi"/>
              </w:rPr>
            </w:pPr>
            <w:r w:rsidRPr="009F210E">
              <w:rPr>
                <w:rFonts w:asciiTheme="minorHAnsi" w:hAnsiTheme="minorHAnsi" w:cstheme="minorHAnsi"/>
              </w:rPr>
              <w:t>RN015</w:t>
            </w:r>
          </w:p>
        </w:tc>
        <w:tc>
          <w:tcPr>
            <w:tcW w:w="7547" w:type="dxa"/>
          </w:tcPr>
          <w:p w:rsidR="009F210E" w:rsidRPr="009F210E" w:rsidRDefault="009F210E" w:rsidP="00837BDE">
            <w:pPr>
              <w:rPr>
                <w:rFonts w:asciiTheme="minorHAnsi" w:hAnsiTheme="minorHAnsi" w:cstheme="minorHAnsi"/>
              </w:rPr>
            </w:pPr>
            <w:r w:rsidRPr="009F210E">
              <w:rPr>
                <w:rFonts w:asciiTheme="minorHAnsi" w:hAnsiTheme="minorHAnsi" w:cstheme="minorHAnsi"/>
              </w:rPr>
              <w:t>Las ganancias totales de final de año se dividen de la siguiente forma: 30% se reinvierte en la firma, 20% para el pago de impuestos y el porcentaje restante se reparte entre los socios según su porcentaje de participación.</w:t>
            </w:r>
          </w:p>
        </w:tc>
      </w:tr>
    </w:tbl>
    <w:p w:rsidR="001D71D7" w:rsidRDefault="001D71D7" w:rsidP="001D71D7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1D71D7" w:rsidRPr="001D71D7" w:rsidRDefault="001D71D7" w:rsidP="001D71D7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bookmarkEnd w:id="4"/>
    <w:p w:rsidR="004D088F" w:rsidRDefault="004D088F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2563BA" w:rsidRPr="008A42E7" w:rsidRDefault="00E60D8D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4" w:name="_Toc301867040"/>
      <w:bookmarkStart w:id="15" w:name="_Toc303688479"/>
      <w:r>
        <w:rPr>
          <w:rFonts w:asciiTheme="minorHAnsi" w:hAnsiTheme="minorHAnsi"/>
          <w:b/>
          <w:smallCaps/>
          <w:sz w:val="22"/>
        </w:rPr>
        <w:lastRenderedPageBreak/>
        <w:t>Diagrama</w:t>
      </w:r>
      <w:r w:rsidR="002563BA" w:rsidRPr="008A42E7">
        <w:rPr>
          <w:rFonts w:asciiTheme="minorHAnsi" w:hAnsiTheme="minorHAnsi"/>
          <w:b/>
          <w:smallCaps/>
          <w:sz w:val="22"/>
        </w:rPr>
        <w:t xml:space="preserve"> de </w:t>
      </w:r>
      <w:bookmarkEnd w:id="14"/>
      <w:r w:rsidR="0022094F">
        <w:rPr>
          <w:rFonts w:asciiTheme="minorHAnsi" w:hAnsiTheme="minorHAnsi"/>
          <w:b/>
          <w:smallCaps/>
          <w:sz w:val="22"/>
        </w:rPr>
        <w:t>Entidades</w:t>
      </w:r>
      <w:bookmarkEnd w:id="15"/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El diagrama de </w:t>
      </w:r>
      <w:r w:rsidR="0022094F">
        <w:rPr>
          <w:rFonts w:asciiTheme="minorHAnsi" w:hAnsiTheme="minorHAnsi"/>
          <w:sz w:val="22"/>
          <w:szCs w:val="22"/>
        </w:rPr>
        <w:t>entidades</w:t>
      </w:r>
      <w:r>
        <w:rPr>
          <w:rFonts w:asciiTheme="minorHAnsi" w:hAnsiTheme="minorHAnsi"/>
          <w:sz w:val="22"/>
          <w:szCs w:val="22"/>
        </w:rPr>
        <w:t xml:space="preserve"> que representa la solución planteada se muestra a continuación:</w:t>
      </w:r>
    </w:p>
    <w:p w:rsidR="002563BA" w:rsidRDefault="004D088F" w:rsidP="004D088F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705475" cy="3355292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5" cy="335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3BA" w:rsidRDefault="002563BA" w:rsidP="002563BA">
      <w:pPr>
        <w:keepNext/>
        <w:jc w:val="center"/>
      </w:pPr>
      <w:r w:rsidRPr="002563BA">
        <w:t xml:space="preserve"> </w:t>
      </w:r>
    </w:p>
    <w:p w:rsidR="002563BA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6" w:name="_Toc303589169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885B68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885B68" w:rsidRPr="00CC1885">
        <w:rPr>
          <w:rFonts w:asciiTheme="minorHAnsi" w:hAnsiTheme="minorHAnsi" w:cstheme="minorHAnsi"/>
          <w:color w:val="auto"/>
        </w:rPr>
        <w:fldChar w:fldCharType="separate"/>
      </w:r>
      <w:r w:rsidR="00983264">
        <w:rPr>
          <w:rFonts w:asciiTheme="minorHAnsi" w:hAnsiTheme="minorHAnsi" w:cstheme="minorHAnsi"/>
          <w:noProof/>
          <w:color w:val="auto"/>
        </w:rPr>
        <w:t>9</w:t>
      </w:r>
      <w:r w:rsidR="00885B68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</w:t>
      </w:r>
      <w:bookmarkEnd w:id="16"/>
      <w:r w:rsidR="0022094F">
        <w:rPr>
          <w:rFonts w:asciiTheme="minorHAnsi" w:hAnsiTheme="minorHAnsi" w:cstheme="minorHAnsi"/>
          <w:color w:val="auto"/>
        </w:rPr>
        <w:t>entidades</w:t>
      </w:r>
    </w:p>
    <w:p w:rsidR="004D088F" w:rsidRPr="004D088F" w:rsidRDefault="004D088F" w:rsidP="004D088F"/>
    <w:p w:rsidR="002563BA" w:rsidRPr="004D088F" w:rsidRDefault="002563BA" w:rsidP="004D088F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4D088F">
        <w:rPr>
          <w:rFonts w:asciiTheme="minorHAnsi" w:hAnsiTheme="minorHAnsi"/>
          <w:sz w:val="22"/>
          <w:szCs w:val="22"/>
        </w:rPr>
        <w:t>A continuación se describen las entidades identificadas dentro del diagrama de clases del sistema</w:t>
      </w:r>
    </w:p>
    <w:p w:rsidR="00983264" w:rsidRPr="004D088F" w:rsidRDefault="00983264" w:rsidP="00983264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7" w:name="_Toc303589167"/>
      <w:r w:rsidRPr="004D088F">
        <w:rPr>
          <w:rFonts w:asciiTheme="minorHAnsi" w:hAnsiTheme="minorHAnsi" w:cstheme="minorHAnsi"/>
          <w:color w:val="auto"/>
          <w:sz w:val="20"/>
        </w:rPr>
        <w:t xml:space="preserve">Tabla </w:t>
      </w:r>
      <w:r w:rsidR="00885B68" w:rsidRPr="004D088F">
        <w:rPr>
          <w:rFonts w:asciiTheme="minorHAnsi" w:hAnsiTheme="minorHAnsi" w:cstheme="minorHAnsi"/>
          <w:color w:val="auto"/>
          <w:sz w:val="20"/>
        </w:rPr>
        <w:fldChar w:fldCharType="begin"/>
      </w:r>
      <w:r w:rsidRPr="004D088F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885B68" w:rsidRPr="004D088F">
        <w:rPr>
          <w:rFonts w:asciiTheme="minorHAnsi" w:hAnsiTheme="minorHAnsi" w:cstheme="minorHAnsi"/>
          <w:color w:val="auto"/>
          <w:sz w:val="20"/>
        </w:rPr>
        <w:fldChar w:fldCharType="separate"/>
      </w:r>
      <w:r w:rsidR="00531497" w:rsidRPr="004D088F">
        <w:rPr>
          <w:rFonts w:asciiTheme="minorHAnsi" w:hAnsiTheme="minorHAnsi" w:cstheme="minorHAnsi"/>
          <w:noProof/>
          <w:color w:val="auto"/>
          <w:sz w:val="20"/>
        </w:rPr>
        <w:t>10</w:t>
      </w:r>
      <w:r w:rsidR="00885B68" w:rsidRPr="004D088F">
        <w:rPr>
          <w:rFonts w:asciiTheme="minorHAnsi" w:hAnsiTheme="minorHAnsi" w:cstheme="minorHAnsi"/>
          <w:color w:val="auto"/>
          <w:sz w:val="20"/>
        </w:rPr>
        <w:fldChar w:fldCharType="end"/>
      </w:r>
      <w:r w:rsidRPr="004D088F">
        <w:rPr>
          <w:rFonts w:asciiTheme="minorHAnsi" w:hAnsiTheme="minorHAnsi" w:cstheme="minorHAnsi"/>
          <w:color w:val="auto"/>
          <w:sz w:val="20"/>
        </w:rPr>
        <w:t>: Descripción de entidades</w:t>
      </w:r>
      <w:bookmarkEnd w:id="17"/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21"/>
        <w:gridCol w:w="7450"/>
      </w:tblGrid>
      <w:tr w:rsidR="000542EE" w:rsidRPr="00847F16" w:rsidTr="00315FD5">
        <w:trPr>
          <w:cantSplit/>
          <w:trHeight w:val="300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4D088F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D088F">
              <w:rPr>
                <w:rFonts w:ascii="Calibri" w:eastAsia="Times New Roman" w:hAnsi="Calibri" w:cs="Calibri"/>
                <w:b/>
                <w:bCs/>
              </w:rPr>
              <w:t>Entidad</w:t>
            </w:r>
          </w:p>
        </w:tc>
        <w:tc>
          <w:tcPr>
            <w:tcW w:w="7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D088F">
              <w:rPr>
                <w:rFonts w:ascii="Calibri" w:eastAsia="Times New Roman" w:hAnsi="Calibri" w:cs="Calibri"/>
                <w:b/>
                <w:bCs/>
              </w:rPr>
              <w:t>Descripción</w:t>
            </w:r>
          </w:p>
        </w:tc>
      </w:tr>
      <w:tr w:rsidR="000542EE" w:rsidRPr="00847F16" w:rsidTr="00315FD5">
        <w:trPr>
          <w:cantSplit/>
          <w:trHeight w:val="30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4A0A6D">
              <w:rPr>
                <w:rFonts w:ascii="Calibri" w:eastAsia="Times New Roman" w:hAnsi="Calibri" w:cs="Calibri"/>
                <w:b/>
                <w:bCs/>
              </w:rPr>
              <w:t>AbogadosDeLosAlpes</w:t>
            </w:r>
            <w:proofErr w:type="spellEnd"/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4A0A6D" w:rsidRDefault="000542EE" w:rsidP="00315FD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Representa la compañía Abogados de los Alpes</w:t>
            </w:r>
          </w:p>
        </w:tc>
      </w:tr>
      <w:tr w:rsidR="000542EE" w:rsidRPr="00847F16" w:rsidTr="00315FD5">
        <w:trPr>
          <w:cantSplit/>
          <w:trHeight w:val="237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A0A6D">
              <w:rPr>
                <w:rFonts w:ascii="Calibri" w:eastAsia="Times New Roman" w:hAnsi="Calibri" w:cs="Calibri"/>
                <w:b/>
                <w:bCs/>
              </w:rPr>
              <w:t>Cliente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4A0A6D" w:rsidRDefault="000542EE" w:rsidP="00315FD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Representa una empresa que solicita los servicios de Abogados de los Alpes</w:t>
            </w:r>
          </w:p>
        </w:tc>
      </w:tr>
      <w:tr w:rsidR="000542EE" w:rsidRPr="00847F16" w:rsidTr="00315FD5">
        <w:trPr>
          <w:cantSplit/>
          <w:trHeight w:val="27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A0A6D">
              <w:rPr>
                <w:rFonts w:ascii="Calibri" w:eastAsia="Times New Roman" w:hAnsi="Calibri" w:cs="Calibri"/>
                <w:b/>
                <w:bCs/>
              </w:rPr>
              <w:t>Empleado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4A0A6D" w:rsidRDefault="000542EE" w:rsidP="00315FD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Representa un empleado de Abogados de los Alpes</w:t>
            </w:r>
          </w:p>
        </w:tc>
      </w:tr>
      <w:tr w:rsidR="000542EE" w:rsidRPr="00847F16" w:rsidTr="00315FD5">
        <w:trPr>
          <w:cantSplit/>
          <w:trHeight w:val="288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4A0A6D">
              <w:rPr>
                <w:rFonts w:ascii="Calibri" w:eastAsia="Times New Roman" w:hAnsi="Calibri" w:cs="Calibri"/>
                <w:b/>
                <w:bCs/>
              </w:rPr>
              <w:t>AbogadoAsistente</w:t>
            </w:r>
            <w:proofErr w:type="spellEnd"/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4A0A6D" w:rsidRDefault="000542EE" w:rsidP="00315FD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Representa una categoría de empleado</w:t>
            </w:r>
          </w:p>
        </w:tc>
      </w:tr>
      <w:tr w:rsidR="000542EE" w:rsidRPr="00847F16" w:rsidTr="00315FD5">
        <w:trPr>
          <w:cantSplit/>
          <w:trHeight w:val="30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4A0A6D">
              <w:rPr>
                <w:rFonts w:ascii="Calibri" w:eastAsia="Times New Roman" w:hAnsi="Calibri" w:cs="Calibri"/>
                <w:b/>
                <w:bCs/>
              </w:rPr>
              <w:t>AbogadoTitular</w:t>
            </w:r>
            <w:proofErr w:type="spellEnd"/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4A0A6D" w:rsidRDefault="000542EE" w:rsidP="00315FD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Representa una categoría de empleado</w:t>
            </w:r>
          </w:p>
        </w:tc>
      </w:tr>
      <w:tr w:rsidR="000542EE" w:rsidRPr="00847F16" w:rsidTr="00315FD5">
        <w:trPr>
          <w:cantSplit/>
          <w:trHeight w:val="30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A0A6D">
              <w:rPr>
                <w:rFonts w:ascii="Calibri" w:eastAsia="Times New Roman" w:hAnsi="Calibri" w:cs="Calibri"/>
                <w:b/>
                <w:bCs/>
              </w:rPr>
              <w:t>Socio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4A0A6D" w:rsidRDefault="000542EE" w:rsidP="00315FD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Representa una categoría de empleado</w:t>
            </w:r>
          </w:p>
        </w:tc>
      </w:tr>
      <w:tr w:rsidR="000542EE" w:rsidRPr="00847F16" w:rsidTr="00315FD5">
        <w:trPr>
          <w:cantSplit/>
          <w:trHeight w:val="30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A0A6D">
              <w:rPr>
                <w:rFonts w:ascii="Calibri" w:eastAsia="Times New Roman" w:hAnsi="Calibri" w:cs="Calibri"/>
                <w:b/>
                <w:bCs/>
              </w:rPr>
              <w:t>Gerente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4A0A6D" w:rsidRDefault="000542EE" w:rsidP="00315FD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Representa una categoría de empleado</w:t>
            </w:r>
          </w:p>
        </w:tc>
      </w:tr>
      <w:tr w:rsidR="000542EE" w:rsidRPr="00847F16" w:rsidTr="00315FD5">
        <w:trPr>
          <w:cantSplit/>
          <w:trHeight w:val="30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A0A6D">
              <w:rPr>
                <w:rFonts w:ascii="Calibri" w:eastAsia="Times New Roman" w:hAnsi="Calibri" w:cs="Calibri"/>
                <w:b/>
                <w:bCs/>
              </w:rPr>
              <w:t>Trabajo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645897" w:rsidRDefault="000542EE" w:rsidP="00315FD5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Representa un trabajo o caso solicitado por un cliente</w:t>
            </w:r>
          </w:p>
        </w:tc>
      </w:tr>
      <w:tr w:rsidR="000542EE" w:rsidRPr="00847F16" w:rsidTr="00315FD5">
        <w:trPr>
          <w:cantSplit/>
          <w:trHeight w:val="30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4A0A6D">
              <w:rPr>
                <w:rFonts w:ascii="Calibri" w:eastAsia="Times New Roman" w:hAnsi="Calibri" w:cs="Calibri"/>
                <w:b/>
                <w:bCs/>
              </w:rPr>
              <w:t>TipoDeTrabajo</w:t>
            </w:r>
            <w:proofErr w:type="spellEnd"/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D942AA" w:rsidRDefault="000542EE" w:rsidP="00315FD5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</w:rPr>
              <w:t>Representa el tipo de trabajo a realizar</w:t>
            </w:r>
          </w:p>
        </w:tc>
      </w:tr>
      <w:tr w:rsidR="000542EE" w:rsidRPr="00847F16" w:rsidTr="00315FD5">
        <w:trPr>
          <w:cantSplit/>
          <w:trHeight w:val="30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Nomina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4A0A6D" w:rsidRDefault="000542EE" w:rsidP="00315FD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Representa la nomina de los empleados de la compañía</w:t>
            </w:r>
          </w:p>
        </w:tc>
      </w:tr>
      <w:tr w:rsidR="000542EE" w:rsidRPr="00847F16" w:rsidTr="00315FD5">
        <w:trPr>
          <w:cantSplit/>
          <w:trHeight w:val="30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A0A6D">
              <w:rPr>
                <w:rFonts w:ascii="Calibri" w:eastAsia="Times New Roman" w:hAnsi="Calibri" w:cs="Calibri"/>
                <w:b/>
                <w:bCs/>
              </w:rPr>
              <w:t>Factura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4A0A6D" w:rsidRDefault="000542EE" w:rsidP="00315FD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Representa una factura generada por un trabajo solicitado por el cliente.</w:t>
            </w:r>
          </w:p>
        </w:tc>
      </w:tr>
      <w:tr w:rsidR="000542EE" w:rsidRPr="00847F16" w:rsidTr="00315FD5">
        <w:trPr>
          <w:cantSplit/>
          <w:trHeight w:val="30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A0A6D">
              <w:rPr>
                <w:rFonts w:ascii="Calibri" w:eastAsia="Times New Roman" w:hAnsi="Calibri" w:cs="Calibri"/>
                <w:b/>
                <w:bCs/>
              </w:rPr>
              <w:t>Tarifa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4A0A6D" w:rsidRDefault="000542EE" w:rsidP="00315FD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Representa la tarifa definida a cobrar por empleado asignado al trabajo </w:t>
            </w:r>
          </w:p>
        </w:tc>
      </w:tr>
      <w:tr w:rsidR="000542EE" w:rsidRPr="00847F16" w:rsidTr="00315FD5">
        <w:trPr>
          <w:cantSplit/>
          <w:trHeight w:val="51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4A0A6D" w:rsidRDefault="000542EE" w:rsidP="00315FD5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A0A6D">
              <w:rPr>
                <w:rFonts w:ascii="Calibri" w:eastAsia="Times New Roman" w:hAnsi="Calibri" w:cs="Calibri"/>
                <w:b/>
                <w:bCs/>
              </w:rPr>
              <w:t>Presupuesto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4A0A6D" w:rsidRDefault="000542EE" w:rsidP="00315FD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Representa la propuesta económica para el desarrollo del trabajo</w:t>
            </w:r>
          </w:p>
        </w:tc>
      </w:tr>
    </w:tbl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4E0D48" w:rsidRDefault="004E0D48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  <w:highlight w:val="yellow"/>
        </w:rPr>
      </w:pPr>
      <w:bookmarkStart w:id="18" w:name="_Toc303688480"/>
      <w:r>
        <w:rPr>
          <w:rFonts w:asciiTheme="minorHAnsi" w:hAnsiTheme="minorHAnsi"/>
          <w:b/>
          <w:smallCaps/>
          <w:sz w:val="22"/>
          <w:highlight w:val="yellow"/>
        </w:rPr>
        <w:t>Indicadores De Negocio</w:t>
      </w:r>
      <w:bookmarkEnd w:id="18"/>
    </w:p>
    <w:p w:rsidR="00CC0325" w:rsidRDefault="00CC0325" w:rsidP="00CC0325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  <w:highlight w:val="yellow"/>
        </w:rPr>
      </w:pPr>
      <w:bookmarkStart w:id="19" w:name="_Toc303688481"/>
      <w:r>
        <w:rPr>
          <w:rFonts w:asciiTheme="minorHAnsi" w:hAnsiTheme="minorHAnsi"/>
          <w:b/>
          <w:smallCaps/>
          <w:sz w:val="22"/>
          <w:highlight w:val="yellow"/>
        </w:rPr>
        <w:t>¿?</w:t>
      </w:r>
      <w:bookmarkEnd w:id="19"/>
    </w:p>
    <w:p w:rsidR="004E0D48" w:rsidRDefault="004E0D48" w:rsidP="004E0D48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  <w:highlight w:val="yellow"/>
        </w:rPr>
      </w:pPr>
    </w:p>
    <w:p w:rsidR="005300A2" w:rsidRPr="0035070A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  <w:highlight w:val="yellow"/>
        </w:rPr>
      </w:pPr>
      <w:bookmarkStart w:id="20" w:name="_Toc303688482"/>
      <w:r w:rsidRPr="0035070A">
        <w:rPr>
          <w:rFonts w:asciiTheme="minorHAnsi" w:hAnsiTheme="minorHAnsi"/>
          <w:b/>
          <w:smallCaps/>
          <w:sz w:val="22"/>
          <w:highlight w:val="yellow"/>
        </w:rPr>
        <w:t>Lecciones Aprendidas</w:t>
      </w:r>
      <w:bookmarkEnd w:id="20"/>
    </w:p>
    <w:p w:rsidR="005300A2" w:rsidRPr="0035070A" w:rsidRDefault="005300A2" w:rsidP="005300A2">
      <w:pPr>
        <w:pStyle w:val="Prrafodelista"/>
        <w:ind w:left="360"/>
        <w:jc w:val="both"/>
        <w:rPr>
          <w:rFonts w:asciiTheme="minorHAnsi" w:hAnsiTheme="minorHAnsi"/>
          <w:b/>
          <w:smallCaps/>
          <w:sz w:val="22"/>
          <w:highlight w:val="yellow"/>
        </w:rPr>
      </w:pPr>
    </w:p>
    <w:p w:rsidR="005300A2" w:rsidRPr="0035070A" w:rsidRDefault="005300A2" w:rsidP="00983264">
      <w:pPr>
        <w:pStyle w:val="Prrafodelista"/>
        <w:numPr>
          <w:ilvl w:val="0"/>
          <w:numId w:val="25"/>
        </w:numPr>
        <w:jc w:val="both"/>
        <w:rPr>
          <w:highlight w:val="yellow"/>
        </w:rPr>
      </w:pPr>
      <w:r w:rsidRPr="0035070A">
        <w:rPr>
          <w:highlight w:val="yellow"/>
        </w:rPr>
        <w:t xml:space="preserve">Durante la elaboración del diagrama de clases es necesario documentar de alguna forma como el grupo realiza el entendimiento y análisis del problema. De esta forma evitar reducir al máximo las confusiones, interpretaciones diferentes por parte de cada integrante y así no generar inconsistencias de siguientes actividades de análisis. </w:t>
      </w:r>
    </w:p>
    <w:p w:rsidR="007866BB" w:rsidRPr="0035070A" w:rsidRDefault="007866BB" w:rsidP="00983264">
      <w:pPr>
        <w:pStyle w:val="Prrafodelista"/>
        <w:ind w:left="360"/>
        <w:jc w:val="both"/>
        <w:rPr>
          <w:rFonts w:asciiTheme="minorHAnsi" w:hAnsiTheme="minorHAnsi" w:cstheme="minorHAnsi"/>
          <w:b/>
          <w:sz w:val="22"/>
          <w:szCs w:val="22"/>
          <w:highlight w:val="yellow"/>
        </w:rPr>
      </w:pPr>
    </w:p>
    <w:p w:rsidR="007866BB" w:rsidRPr="0035070A" w:rsidRDefault="007866BB" w:rsidP="00983264">
      <w:pPr>
        <w:pStyle w:val="Prrafodelista"/>
        <w:numPr>
          <w:ilvl w:val="0"/>
          <w:numId w:val="25"/>
        </w:numPr>
        <w:jc w:val="both"/>
        <w:rPr>
          <w:highlight w:val="yellow"/>
        </w:rPr>
      </w:pPr>
      <w:r w:rsidRPr="0035070A">
        <w:rPr>
          <w:highlight w:val="yellow"/>
        </w:rPr>
        <w:t xml:space="preserve">El uso de diagramas de secuencia </w:t>
      </w:r>
      <w:r w:rsidR="007A427A" w:rsidRPr="0035070A">
        <w:rPr>
          <w:highlight w:val="yellow"/>
        </w:rPr>
        <w:t>nos sirvió para iniciar una etapa de validación de</w:t>
      </w:r>
      <w:r w:rsidRPr="0035070A">
        <w:rPr>
          <w:highlight w:val="yellow"/>
        </w:rPr>
        <w:t>l diagrama de mundo permitiéndonos identificar entidades que no se tuvieron en cuenta en el diagrama inicial.</w:t>
      </w:r>
    </w:p>
    <w:p w:rsidR="00983264" w:rsidRPr="0035070A" w:rsidRDefault="00983264" w:rsidP="00983264">
      <w:pPr>
        <w:pStyle w:val="Prrafodelista"/>
        <w:rPr>
          <w:highlight w:val="yellow"/>
        </w:rPr>
      </w:pPr>
    </w:p>
    <w:p w:rsidR="00983264" w:rsidRPr="0035070A" w:rsidRDefault="00983264" w:rsidP="00983264">
      <w:pPr>
        <w:pStyle w:val="Prrafodelista"/>
        <w:jc w:val="both"/>
        <w:rPr>
          <w:highlight w:val="yellow"/>
        </w:rPr>
      </w:pPr>
    </w:p>
    <w:p w:rsidR="005300A2" w:rsidRPr="0035070A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  <w:highlight w:val="yellow"/>
        </w:rPr>
      </w:pPr>
      <w:bookmarkStart w:id="21" w:name="_Toc303688483"/>
      <w:r w:rsidRPr="0035070A">
        <w:rPr>
          <w:rFonts w:asciiTheme="minorHAnsi" w:hAnsiTheme="minorHAnsi"/>
          <w:b/>
          <w:smallCaps/>
          <w:sz w:val="22"/>
          <w:highlight w:val="yellow"/>
        </w:rPr>
        <w:t>Conclusiones</w:t>
      </w:r>
      <w:bookmarkEnd w:id="21"/>
    </w:p>
    <w:p w:rsidR="005300A2" w:rsidRPr="0035070A" w:rsidRDefault="005300A2" w:rsidP="005300A2">
      <w:pPr>
        <w:pStyle w:val="Prrafodelista"/>
        <w:ind w:left="360"/>
        <w:jc w:val="both"/>
        <w:rPr>
          <w:rFonts w:asciiTheme="minorHAnsi" w:hAnsiTheme="minorHAnsi"/>
          <w:b/>
          <w:sz w:val="22"/>
          <w:szCs w:val="22"/>
          <w:highlight w:val="yellow"/>
        </w:rPr>
      </w:pPr>
    </w:p>
    <w:p w:rsidR="005300A2" w:rsidRPr="0035070A" w:rsidRDefault="005300A2" w:rsidP="00983264">
      <w:pPr>
        <w:pStyle w:val="Prrafodelista"/>
        <w:numPr>
          <w:ilvl w:val="0"/>
          <w:numId w:val="25"/>
        </w:numPr>
        <w:jc w:val="both"/>
        <w:rPr>
          <w:highlight w:val="yellow"/>
        </w:rPr>
      </w:pPr>
      <w:r w:rsidRPr="0035070A">
        <w:rPr>
          <w:highlight w:val="yellow"/>
        </w:rPr>
        <w:t>El proceso seguido para el análisis nos ofreció la posibilidad tener definido y documentado en buena medida las interpretaciones y un estado más cercano a la realidad del problema. Con esto podemos tener claras las ideas y el enfoque se que le va a dar durante la solución y facilitar la comunicación con otros interesados o participantes del problema.</w:t>
      </w:r>
    </w:p>
    <w:p w:rsidR="005300A2" w:rsidRPr="0035070A" w:rsidRDefault="005300A2" w:rsidP="00983264">
      <w:pPr>
        <w:pStyle w:val="Prrafodelista"/>
        <w:jc w:val="both"/>
        <w:rPr>
          <w:highlight w:val="yellow"/>
        </w:rPr>
      </w:pPr>
    </w:p>
    <w:p w:rsidR="005300A2" w:rsidRPr="0035070A" w:rsidRDefault="005300A2" w:rsidP="00983264">
      <w:pPr>
        <w:pStyle w:val="Prrafodelista"/>
        <w:numPr>
          <w:ilvl w:val="0"/>
          <w:numId w:val="25"/>
        </w:numPr>
        <w:jc w:val="both"/>
        <w:rPr>
          <w:highlight w:val="yellow"/>
        </w:rPr>
      </w:pPr>
      <w:r w:rsidRPr="0035070A">
        <w:rPr>
          <w:highlight w:val="yellow"/>
        </w:rPr>
        <w:t>Gracias a los diagramas de contexto, casos de uso y diagrama de mundo se puede obtener un mayor entendimiento del contexto y los requerimientos del cliente.</w:t>
      </w:r>
    </w:p>
    <w:p w:rsidR="00C33E40" w:rsidRPr="0035070A" w:rsidRDefault="00C33E40" w:rsidP="00983264">
      <w:pPr>
        <w:pStyle w:val="Prrafodelista"/>
        <w:jc w:val="both"/>
        <w:rPr>
          <w:highlight w:val="yellow"/>
        </w:rPr>
      </w:pPr>
    </w:p>
    <w:p w:rsidR="00C33E40" w:rsidRPr="0035070A" w:rsidRDefault="00C33E40" w:rsidP="00983264">
      <w:pPr>
        <w:pStyle w:val="Prrafodelista"/>
        <w:numPr>
          <w:ilvl w:val="0"/>
          <w:numId w:val="25"/>
        </w:numPr>
        <w:jc w:val="both"/>
        <w:rPr>
          <w:highlight w:val="yellow"/>
        </w:rPr>
      </w:pPr>
      <w:r w:rsidRPr="0035070A">
        <w:rPr>
          <w:highlight w:val="yellow"/>
        </w:rPr>
        <w:t>Un parte decisiva en el análisis y diseño de un sistema es la comunicación con el cliente y la interpretación de los requerimientos, con el interés de que se sincronicen los objetivos entre los clientes y los analistas y diseñadores del sistema</w:t>
      </w:r>
    </w:p>
    <w:sectPr w:rsidR="00C33E40" w:rsidRPr="0035070A" w:rsidSect="00CC0EAA">
      <w:headerReference w:type="default" r:id="rId11"/>
      <w:footerReference w:type="default" r:id="rId12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6E5" w:rsidRDefault="008A06E5" w:rsidP="00AA0662">
      <w:r>
        <w:separator/>
      </w:r>
    </w:p>
  </w:endnote>
  <w:endnote w:type="continuationSeparator" w:id="0">
    <w:p w:rsidR="008A06E5" w:rsidRDefault="008A06E5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1D7" w:rsidRPr="00982FEA" w:rsidRDefault="001D71D7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1D71D7" w:rsidRPr="00982FEA" w:rsidRDefault="001D71D7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1D71D7" w:rsidRPr="00982FEA" w:rsidRDefault="001D71D7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Agosto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885B68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885B68" w:rsidRPr="00982FEA">
      <w:rPr>
        <w:rFonts w:ascii="Calibri" w:hAnsi="Calibri"/>
      </w:rPr>
      <w:fldChar w:fldCharType="separate"/>
    </w:r>
    <w:r w:rsidR="004E6DC6">
      <w:rPr>
        <w:rFonts w:ascii="Calibri" w:hAnsi="Calibri"/>
        <w:noProof/>
      </w:rPr>
      <w:t>6</w:t>
    </w:r>
    <w:r w:rsidR="00885B68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6E5" w:rsidRDefault="008A06E5" w:rsidP="00AA0662">
      <w:r>
        <w:separator/>
      </w:r>
    </w:p>
  </w:footnote>
  <w:footnote w:type="continuationSeparator" w:id="0">
    <w:p w:rsidR="008A06E5" w:rsidRDefault="008A06E5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1D7" w:rsidRPr="00982FEA" w:rsidRDefault="001D71D7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1D71D7" w:rsidRPr="00982FEA" w:rsidRDefault="001D71D7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1D71D7" w:rsidRPr="00982FEA" w:rsidRDefault="001D71D7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Taller 1: Inmobiliaria de los Alpes</w:t>
    </w:r>
  </w:p>
  <w:p w:rsidR="001D71D7" w:rsidRPr="00982FEA" w:rsidRDefault="001D71D7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C76"/>
    <w:multiLevelType w:val="hybridMultilevel"/>
    <w:tmpl w:val="0F64E9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536C40"/>
    <w:multiLevelType w:val="hybridMultilevel"/>
    <w:tmpl w:val="554E0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54838"/>
    <w:multiLevelType w:val="hybridMultilevel"/>
    <w:tmpl w:val="94D2D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8FBD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102AB7"/>
    <w:multiLevelType w:val="hybridMultilevel"/>
    <w:tmpl w:val="D67CD7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0D6E4D"/>
    <w:multiLevelType w:val="hybridMultilevel"/>
    <w:tmpl w:val="9B1C2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71506E"/>
    <w:multiLevelType w:val="hybridMultilevel"/>
    <w:tmpl w:val="497C7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A01FF"/>
    <w:multiLevelType w:val="hybridMultilevel"/>
    <w:tmpl w:val="9092A1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953000"/>
    <w:multiLevelType w:val="hybridMultilevel"/>
    <w:tmpl w:val="42CE2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717"/>
    <w:multiLevelType w:val="hybridMultilevel"/>
    <w:tmpl w:val="1C50A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C4E2F"/>
    <w:multiLevelType w:val="hybridMultilevel"/>
    <w:tmpl w:val="70B41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C31F0"/>
    <w:multiLevelType w:val="hybridMultilevel"/>
    <w:tmpl w:val="D8B056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0C6D5A"/>
    <w:multiLevelType w:val="hybridMultilevel"/>
    <w:tmpl w:val="C12E77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036183"/>
    <w:multiLevelType w:val="hybridMultilevel"/>
    <w:tmpl w:val="692C44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0"/>
  </w:num>
  <w:num w:numId="7">
    <w:abstractNumId w:val="18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24"/>
  </w:num>
  <w:num w:numId="15">
    <w:abstractNumId w:val="7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1"/>
  </w:num>
  <w:num w:numId="22">
    <w:abstractNumId w:val="27"/>
  </w:num>
  <w:num w:numId="23">
    <w:abstractNumId w:val="22"/>
  </w:num>
  <w:num w:numId="24">
    <w:abstractNumId w:val="5"/>
  </w:num>
  <w:num w:numId="25">
    <w:abstractNumId w:val="23"/>
  </w:num>
  <w:num w:numId="26">
    <w:abstractNumId w:val="14"/>
  </w:num>
  <w:num w:numId="27">
    <w:abstractNumId w:val="21"/>
  </w:num>
  <w:num w:numId="28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69F2"/>
    <w:rsid w:val="0001489F"/>
    <w:rsid w:val="000169B5"/>
    <w:rsid w:val="00035A15"/>
    <w:rsid w:val="00041057"/>
    <w:rsid w:val="00042ECA"/>
    <w:rsid w:val="00045EBC"/>
    <w:rsid w:val="000466FD"/>
    <w:rsid w:val="00050656"/>
    <w:rsid w:val="000542EE"/>
    <w:rsid w:val="00063D2E"/>
    <w:rsid w:val="00073000"/>
    <w:rsid w:val="000832DB"/>
    <w:rsid w:val="00087EB0"/>
    <w:rsid w:val="00095CC0"/>
    <w:rsid w:val="000A00BE"/>
    <w:rsid w:val="000A2B56"/>
    <w:rsid w:val="000A758B"/>
    <w:rsid w:val="000B1008"/>
    <w:rsid w:val="000B63FC"/>
    <w:rsid w:val="000C7606"/>
    <w:rsid w:val="000D0F94"/>
    <w:rsid w:val="000D3CBF"/>
    <w:rsid w:val="000D5C82"/>
    <w:rsid w:val="000E0DCC"/>
    <w:rsid w:val="000F3E34"/>
    <w:rsid w:val="000F4DE4"/>
    <w:rsid w:val="000F7886"/>
    <w:rsid w:val="0011379A"/>
    <w:rsid w:val="0012051F"/>
    <w:rsid w:val="0013392F"/>
    <w:rsid w:val="00147971"/>
    <w:rsid w:val="001479FC"/>
    <w:rsid w:val="00147F5B"/>
    <w:rsid w:val="00150312"/>
    <w:rsid w:val="00152291"/>
    <w:rsid w:val="00152925"/>
    <w:rsid w:val="00154AEB"/>
    <w:rsid w:val="00157A80"/>
    <w:rsid w:val="001636E4"/>
    <w:rsid w:val="0016426D"/>
    <w:rsid w:val="00165D91"/>
    <w:rsid w:val="00167E5B"/>
    <w:rsid w:val="0018069F"/>
    <w:rsid w:val="001820F3"/>
    <w:rsid w:val="00182ED0"/>
    <w:rsid w:val="001917F7"/>
    <w:rsid w:val="001B10D6"/>
    <w:rsid w:val="001B3F83"/>
    <w:rsid w:val="001C2D91"/>
    <w:rsid w:val="001C6E33"/>
    <w:rsid w:val="001D00FF"/>
    <w:rsid w:val="001D3DE5"/>
    <w:rsid w:val="001D71D7"/>
    <w:rsid w:val="001E4C7E"/>
    <w:rsid w:val="001E717F"/>
    <w:rsid w:val="001F5347"/>
    <w:rsid w:val="00204033"/>
    <w:rsid w:val="00207A73"/>
    <w:rsid w:val="0022094F"/>
    <w:rsid w:val="00221E66"/>
    <w:rsid w:val="0022350F"/>
    <w:rsid w:val="002271F5"/>
    <w:rsid w:val="00234AB1"/>
    <w:rsid w:val="002363FA"/>
    <w:rsid w:val="0024088B"/>
    <w:rsid w:val="002563BA"/>
    <w:rsid w:val="00260224"/>
    <w:rsid w:val="00260C80"/>
    <w:rsid w:val="0026272E"/>
    <w:rsid w:val="00265897"/>
    <w:rsid w:val="00265C1D"/>
    <w:rsid w:val="002769D9"/>
    <w:rsid w:val="00282BC1"/>
    <w:rsid w:val="0028510C"/>
    <w:rsid w:val="00287635"/>
    <w:rsid w:val="002A2D5A"/>
    <w:rsid w:val="002A55DF"/>
    <w:rsid w:val="002B31BC"/>
    <w:rsid w:val="002B38F9"/>
    <w:rsid w:val="002C21B3"/>
    <w:rsid w:val="002C2C6C"/>
    <w:rsid w:val="002F2395"/>
    <w:rsid w:val="002F2477"/>
    <w:rsid w:val="00304C65"/>
    <w:rsid w:val="00307E1B"/>
    <w:rsid w:val="00317AE8"/>
    <w:rsid w:val="003355F9"/>
    <w:rsid w:val="00335A2A"/>
    <w:rsid w:val="00344AD9"/>
    <w:rsid w:val="0035070A"/>
    <w:rsid w:val="00356EBC"/>
    <w:rsid w:val="00364A64"/>
    <w:rsid w:val="00370A30"/>
    <w:rsid w:val="00373B7F"/>
    <w:rsid w:val="003855AC"/>
    <w:rsid w:val="0039072D"/>
    <w:rsid w:val="003A03B9"/>
    <w:rsid w:val="003A0A4B"/>
    <w:rsid w:val="003A0A6B"/>
    <w:rsid w:val="003A675A"/>
    <w:rsid w:val="003C4B7E"/>
    <w:rsid w:val="003D311D"/>
    <w:rsid w:val="003D5CF7"/>
    <w:rsid w:val="003D67C1"/>
    <w:rsid w:val="003E105A"/>
    <w:rsid w:val="003E4C53"/>
    <w:rsid w:val="003E7246"/>
    <w:rsid w:val="003F2A26"/>
    <w:rsid w:val="003F2E47"/>
    <w:rsid w:val="003F3D8B"/>
    <w:rsid w:val="004025FD"/>
    <w:rsid w:val="004061C6"/>
    <w:rsid w:val="00431203"/>
    <w:rsid w:val="004338C6"/>
    <w:rsid w:val="004363CA"/>
    <w:rsid w:val="00443995"/>
    <w:rsid w:val="00444C2F"/>
    <w:rsid w:val="004545E7"/>
    <w:rsid w:val="00461B4C"/>
    <w:rsid w:val="0048071C"/>
    <w:rsid w:val="00494590"/>
    <w:rsid w:val="00494CC8"/>
    <w:rsid w:val="004D088F"/>
    <w:rsid w:val="004E0A4B"/>
    <w:rsid w:val="004E0D48"/>
    <w:rsid w:val="004E1B2A"/>
    <w:rsid w:val="004E6DC6"/>
    <w:rsid w:val="005002E2"/>
    <w:rsid w:val="005110A0"/>
    <w:rsid w:val="00522C3C"/>
    <w:rsid w:val="00522DA5"/>
    <w:rsid w:val="005300A2"/>
    <w:rsid w:val="00531497"/>
    <w:rsid w:val="00531D5F"/>
    <w:rsid w:val="00533111"/>
    <w:rsid w:val="005331AF"/>
    <w:rsid w:val="00546FEB"/>
    <w:rsid w:val="0054737B"/>
    <w:rsid w:val="0059146D"/>
    <w:rsid w:val="00592CE3"/>
    <w:rsid w:val="005950BE"/>
    <w:rsid w:val="00595F06"/>
    <w:rsid w:val="005A3122"/>
    <w:rsid w:val="005C6FC0"/>
    <w:rsid w:val="005D032C"/>
    <w:rsid w:val="005E01CD"/>
    <w:rsid w:val="005F1F86"/>
    <w:rsid w:val="00603DED"/>
    <w:rsid w:val="00604844"/>
    <w:rsid w:val="0061327E"/>
    <w:rsid w:val="00624391"/>
    <w:rsid w:val="006249B7"/>
    <w:rsid w:val="00625848"/>
    <w:rsid w:val="006453F8"/>
    <w:rsid w:val="00654A01"/>
    <w:rsid w:val="0066189B"/>
    <w:rsid w:val="00672B25"/>
    <w:rsid w:val="00672DD4"/>
    <w:rsid w:val="006751FF"/>
    <w:rsid w:val="00682C6E"/>
    <w:rsid w:val="00683520"/>
    <w:rsid w:val="006842FC"/>
    <w:rsid w:val="00691A59"/>
    <w:rsid w:val="00692A41"/>
    <w:rsid w:val="00695209"/>
    <w:rsid w:val="00695396"/>
    <w:rsid w:val="006960A2"/>
    <w:rsid w:val="006A12DE"/>
    <w:rsid w:val="006A54DB"/>
    <w:rsid w:val="006B3F8F"/>
    <w:rsid w:val="006B4673"/>
    <w:rsid w:val="006B6149"/>
    <w:rsid w:val="006C657D"/>
    <w:rsid w:val="006D467B"/>
    <w:rsid w:val="006D5BFC"/>
    <w:rsid w:val="006F30A3"/>
    <w:rsid w:val="006F583C"/>
    <w:rsid w:val="006F7858"/>
    <w:rsid w:val="0070004A"/>
    <w:rsid w:val="00701846"/>
    <w:rsid w:val="0070479C"/>
    <w:rsid w:val="0070701A"/>
    <w:rsid w:val="007078AF"/>
    <w:rsid w:val="00707ACB"/>
    <w:rsid w:val="00713168"/>
    <w:rsid w:val="00720028"/>
    <w:rsid w:val="00721586"/>
    <w:rsid w:val="00735B0A"/>
    <w:rsid w:val="00747E53"/>
    <w:rsid w:val="00755FD4"/>
    <w:rsid w:val="0075782A"/>
    <w:rsid w:val="00760DDE"/>
    <w:rsid w:val="00767454"/>
    <w:rsid w:val="00775451"/>
    <w:rsid w:val="00776C74"/>
    <w:rsid w:val="007813BA"/>
    <w:rsid w:val="007866BB"/>
    <w:rsid w:val="007870BF"/>
    <w:rsid w:val="00787CE4"/>
    <w:rsid w:val="00793631"/>
    <w:rsid w:val="007A427A"/>
    <w:rsid w:val="007B2AB8"/>
    <w:rsid w:val="007D2F49"/>
    <w:rsid w:val="007E0C89"/>
    <w:rsid w:val="00800692"/>
    <w:rsid w:val="00806006"/>
    <w:rsid w:val="00816886"/>
    <w:rsid w:val="00824656"/>
    <w:rsid w:val="0082747B"/>
    <w:rsid w:val="008330EA"/>
    <w:rsid w:val="0083405F"/>
    <w:rsid w:val="00844E43"/>
    <w:rsid w:val="00847329"/>
    <w:rsid w:val="008476E7"/>
    <w:rsid w:val="00847F16"/>
    <w:rsid w:val="0085182C"/>
    <w:rsid w:val="00862832"/>
    <w:rsid w:val="00875B53"/>
    <w:rsid w:val="008813BD"/>
    <w:rsid w:val="00885B68"/>
    <w:rsid w:val="008A06E5"/>
    <w:rsid w:val="008A15F5"/>
    <w:rsid w:val="008A3EA7"/>
    <w:rsid w:val="008A42E7"/>
    <w:rsid w:val="008A447A"/>
    <w:rsid w:val="008B2BA4"/>
    <w:rsid w:val="008B64B1"/>
    <w:rsid w:val="008C5E7B"/>
    <w:rsid w:val="008C6166"/>
    <w:rsid w:val="008E7918"/>
    <w:rsid w:val="008E79AF"/>
    <w:rsid w:val="008F5FD0"/>
    <w:rsid w:val="0090087D"/>
    <w:rsid w:val="0090705A"/>
    <w:rsid w:val="00907B35"/>
    <w:rsid w:val="00917FDF"/>
    <w:rsid w:val="009223DA"/>
    <w:rsid w:val="00922ABF"/>
    <w:rsid w:val="0092457F"/>
    <w:rsid w:val="00925A73"/>
    <w:rsid w:val="00930D35"/>
    <w:rsid w:val="00935A74"/>
    <w:rsid w:val="00936910"/>
    <w:rsid w:val="0095229A"/>
    <w:rsid w:val="0095372F"/>
    <w:rsid w:val="009707F7"/>
    <w:rsid w:val="00973C82"/>
    <w:rsid w:val="00976A39"/>
    <w:rsid w:val="00981ECD"/>
    <w:rsid w:val="00982FEA"/>
    <w:rsid w:val="00983264"/>
    <w:rsid w:val="0098516D"/>
    <w:rsid w:val="0098567A"/>
    <w:rsid w:val="009A25C8"/>
    <w:rsid w:val="009A3E84"/>
    <w:rsid w:val="009A7BDD"/>
    <w:rsid w:val="009B522E"/>
    <w:rsid w:val="009B5505"/>
    <w:rsid w:val="009B5ECF"/>
    <w:rsid w:val="009C0849"/>
    <w:rsid w:val="009C0C13"/>
    <w:rsid w:val="009C6A9F"/>
    <w:rsid w:val="009D6D19"/>
    <w:rsid w:val="009F210E"/>
    <w:rsid w:val="00A06583"/>
    <w:rsid w:val="00A07BD7"/>
    <w:rsid w:val="00A137CD"/>
    <w:rsid w:val="00A26B06"/>
    <w:rsid w:val="00A30B4A"/>
    <w:rsid w:val="00A32A73"/>
    <w:rsid w:val="00A32FFE"/>
    <w:rsid w:val="00A3339A"/>
    <w:rsid w:val="00A443CD"/>
    <w:rsid w:val="00A70F78"/>
    <w:rsid w:val="00A76AC6"/>
    <w:rsid w:val="00A91ABF"/>
    <w:rsid w:val="00A95F62"/>
    <w:rsid w:val="00AA0662"/>
    <w:rsid w:val="00AB24FA"/>
    <w:rsid w:val="00AB54D2"/>
    <w:rsid w:val="00AB6194"/>
    <w:rsid w:val="00AB7282"/>
    <w:rsid w:val="00AC2571"/>
    <w:rsid w:val="00AC6CF6"/>
    <w:rsid w:val="00AD0D6C"/>
    <w:rsid w:val="00AD33E6"/>
    <w:rsid w:val="00AD5C74"/>
    <w:rsid w:val="00AD6DDB"/>
    <w:rsid w:val="00AF6265"/>
    <w:rsid w:val="00AF76D8"/>
    <w:rsid w:val="00B0113F"/>
    <w:rsid w:val="00B21A7D"/>
    <w:rsid w:val="00B333F8"/>
    <w:rsid w:val="00B34EE6"/>
    <w:rsid w:val="00B356C1"/>
    <w:rsid w:val="00B3634F"/>
    <w:rsid w:val="00B44665"/>
    <w:rsid w:val="00B645FA"/>
    <w:rsid w:val="00B66629"/>
    <w:rsid w:val="00B723D7"/>
    <w:rsid w:val="00B80BAF"/>
    <w:rsid w:val="00B837FB"/>
    <w:rsid w:val="00BA3A2D"/>
    <w:rsid w:val="00BA62E4"/>
    <w:rsid w:val="00BA672A"/>
    <w:rsid w:val="00BA6E19"/>
    <w:rsid w:val="00BC00F3"/>
    <w:rsid w:val="00BD6357"/>
    <w:rsid w:val="00BD663A"/>
    <w:rsid w:val="00BE41E9"/>
    <w:rsid w:val="00BE7C76"/>
    <w:rsid w:val="00BF1861"/>
    <w:rsid w:val="00BF4364"/>
    <w:rsid w:val="00C05D1B"/>
    <w:rsid w:val="00C06052"/>
    <w:rsid w:val="00C065A1"/>
    <w:rsid w:val="00C10160"/>
    <w:rsid w:val="00C31718"/>
    <w:rsid w:val="00C33E40"/>
    <w:rsid w:val="00C41EAE"/>
    <w:rsid w:val="00C46235"/>
    <w:rsid w:val="00C5210D"/>
    <w:rsid w:val="00C5291A"/>
    <w:rsid w:val="00C53863"/>
    <w:rsid w:val="00C65C37"/>
    <w:rsid w:val="00C956DF"/>
    <w:rsid w:val="00C964CA"/>
    <w:rsid w:val="00CA526A"/>
    <w:rsid w:val="00CA7691"/>
    <w:rsid w:val="00CB2ED4"/>
    <w:rsid w:val="00CB4DAB"/>
    <w:rsid w:val="00CB50DE"/>
    <w:rsid w:val="00CC0007"/>
    <w:rsid w:val="00CC0325"/>
    <w:rsid w:val="00CC0EAA"/>
    <w:rsid w:val="00CC1885"/>
    <w:rsid w:val="00CD1415"/>
    <w:rsid w:val="00CD37E7"/>
    <w:rsid w:val="00CD6F57"/>
    <w:rsid w:val="00CE0EB7"/>
    <w:rsid w:val="00CE22BB"/>
    <w:rsid w:val="00CF77A4"/>
    <w:rsid w:val="00D00D25"/>
    <w:rsid w:val="00D2010D"/>
    <w:rsid w:val="00D21263"/>
    <w:rsid w:val="00D329FB"/>
    <w:rsid w:val="00D366E9"/>
    <w:rsid w:val="00D573B4"/>
    <w:rsid w:val="00D577BE"/>
    <w:rsid w:val="00D65A1C"/>
    <w:rsid w:val="00D84F58"/>
    <w:rsid w:val="00D9051B"/>
    <w:rsid w:val="00DB1CC4"/>
    <w:rsid w:val="00DB2E93"/>
    <w:rsid w:val="00DC0686"/>
    <w:rsid w:val="00DC10F5"/>
    <w:rsid w:val="00DC1187"/>
    <w:rsid w:val="00DC485D"/>
    <w:rsid w:val="00DC709B"/>
    <w:rsid w:val="00E01AB1"/>
    <w:rsid w:val="00E03248"/>
    <w:rsid w:val="00E204A6"/>
    <w:rsid w:val="00E20A7B"/>
    <w:rsid w:val="00E2468F"/>
    <w:rsid w:val="00E31B84"/>
    <w:rsid w:val="00E34903"/>
    <w:rsid w:val="00E4230D"/>
    <w:rsid w:val="00E45568"/>
    <w:rsid w:val="00E5111B"/>
    <w:rsid w:val="00E5271A"/>
    <w:rsid w:val="00E57172"/>
    <w:rsid w:val="00E60D8D"/>
    <w:rsid w:val="00E6726E"/>
    <w:rsid w:val="00E679D3"/>
    <w:rsid w:val="00E72932"/>
    <w:rsid w:val="00E853C2"/>
    <w:rsid w:val="00EA0DE3"/>
    <w:rsid w:val="00EA4ED8"/>
    <w:rsid w:val="00EB647E"/>
    <w:rsid w:val="00EC516E"/>
    <w:rsid w:val="00ED0861"/>
    <w:rsid w:val="00EE3E2A"/>
    <w:rsid w:val="00EE44EF"/>
    <w:rsid w:val="00EE5ED7"/>
    <w:rsid w:val="00EF38EC"/>
    <w:rsid w:val="00EF7DCD"/>
    <w:rsid w:val="00F2751A"/>
    <w:rsid w:val="00F35B67"/>
    <w:rsid w:val="00F509CE"/>
    <w:rsid w:val="00F64EB8"/>
    <w:rsid w:val="00F71D3C"/>
    <w:rsid w:val="00F73A30"/>
    <w:rsid w:val="00F74137"/>
    <w:rsid w:val="00F74B29"/>
    <w:rsid w:val="00F76181"/>
    <w:rsid w:val="00F8395C"/>
    <w:rsid w:val="00F87A4D"/>
    <w:rsid w:val="00F91455"/>
    <w:rsid w:val="00FD190D"/>
    <w:rsid w:val="00FD196F"/>
    <w:rsid w:val="00FD4D77"/>
    <w:rsid w:val="00FD5575"/>
    <w:rsid w:val="00FE1BC3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styleId="Sombreadoclaro-nfasis1">
    <w:name w:val="Light Shading Accent 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414E2-1E8C-4943-9321-C90E58BF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1598</Words>
  <Characters>8791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10369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39</cp:revision>
  <cp:lastPrinted>2011-03-16T08:46:00Z</cp:lastPrinted>
  <dcterms:created xsi:type="dcterms:W3CDTF">2011-09-12T16:06:00Z</dcterms:created>
  <dcterms:modified xsi:type="dcterms:W3CDTF">2011-09-13T19:45:00Z</dcterms:modified>
</cp:coreProperties>
</file>