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interne - Organisation d'une reunion</w:t>
      </w:r>
    </w:p>
    <w:p>
      <w:r>
        <w:rPr>
          <w:i/>
        </w:rPr>
        <w:t>Consigne : affichez les marques de mise en forme, supprimez les doubles espaces et le paragraphe vide, deplacez la rubrique mal placee, puis corrigez les fautes et remplacez un mot par un synonyme.</w:t>
      </w:r>
    </w:p>
    <w:p>
      <w:r>
        <w:t>Bonjour,</w:t>
      </w:r>
    </w:p>
    <w:p/>
    <w:p>
      <w:r>
        <w:t>La reunion  aura lieux vendredi a 10h  dans la salle 2.</w:t>
      </w:r>
    </w:p>
    <w:p>
      <w:r>
        <w:t>Merci de venir avec les point a discuter.</w:t>
      </w:r>
    </w:p>
    <w:p>
      <w:r>
        <w:t>Ordre du jour :</w:t>
      </w:r>
    </w:p>
    <w:p>
      <w:r>
        <w:t>Divers</w:t>
      </w:r>
    </w:p>
    <w:p>
      <w:r>
        <w:t>Budget</w:t>
      </w:r>
    </w:p>
    <w:p>
      <w:r>
        <w:t>Planning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