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Atelier final - Document complet CHC</w:t>
      </w:r>
    </w:p>
    <w:p>
      <w:pPr>
        <w:pStyle w:val="Heading1"/>
      </w:pPr>
      <w:r>
        <w:t>Choisissez un cas : procedure interne, compte rendu, note interne ou courrier.</w:t>
      </w:r>
    </w:p>
    <w:p>
      <w:pPr>
        <w:pStyle w:val="ListBullet"/>
      </w:pPr>
      <w:r>
        <w:t>Creez un document de 3 a 5 pages avec une page de garde.</w:t>
      </w:r>
    </w:p>
    <w:p>
      <w:pPr>
        <w:pStyle w:val="ListBullet"/>
      </w:pPr>
      <w:r>
        <w:t>Structurez avec les styles Titre 1 et Titre 2.</w:t>
      </w:r>
    </w:p>
    <w:p>
      <w:pPr>
        <w:pStyle w:val="ListBullet"/>
      </w:pPr>
      <w:r>
        <w:t>Inserez une table des matieres automatique.</w:t>
      </w:r>
    </w:p>
    <w:p>
      <w:pPr>
        <w:pStyle w:val="ListBullet"/>
      </w:pPr>
      <w:r>
        <w:t>Ajoutez un tableau utile (actions, decisions ou responsables).</w:t>
      </w:r>
    </w:p>
    <w:p>
      <w:pPr>
        <w:pStyle w:val="ListBullet"/>
      </w:pPr>
      <w:r>
        <w:t>Ajoutez une liste a puces ou numerotee.</w:t>
      </w:r>
    </w:p>
    <w:p>
      <w:pPr>
        <w:pStyle w:val="ListBullet"/>
      </w:pPr>
      <w:r>
        <w:t>Ajoutez un en-tete ou un pied de page avec numerotation.</w:t>
      </w:r>
    </w:p>
    <w:p>
      <w:pPr>
        <w:pStyle w:val="ListBullet"/>
      </w:pPr>
      <w:r>
        <w:t>Relisez le document et corrigez l'orthographe.</w:t>
      </w:r>
    </w:p>
    <w:p>
      <w:pPr>
        <w:pStyle w:val="ListBullet"/>
      </w:pPr>
      <w:r>
        <w:t>Mettez la table des matieres a jour et previsualisez avant impression.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