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Note interne - Organisation d'une réunion</w:t>
      </w:r>
    </w:p>
    <w:p>
      <w:r>
        <w:t>Bonjour,</w:t>
      </w:r>
    </w:p>
    <w:p>
      <w:r>
        <w:t>La réunion aura lieu vendredi à 10h dans la salle 2.</w:t>
      </w:r>
    </w:p>
    <w:p>
      <w:r>
        <w:t>Merci de venir avec les points à discuter.</w:t>
      </w:r>
    </w:p>
    <w:p>
      <w:r>
        <w:t>Ordre du jour :</w:t>
      </w:r>
    </w:p>
    <w:p>
      <w:pPr>
        <w:pStyle w:val="ListBullet"/>
      </w:pPr>
      <w:r>
        <w:t>Budget</w:t>
      </w:r>
    </w:p>
    <w:p>
      <w:pPr>
        <w:pStyle w:val="ListBullet"/>
      </w:pPr>
      <w:r>
        <w:t>Planning</w:t>
      </w:r>
    </w:p>
    <w:p>
      <w:pPr>
        <w:pStyle w:val="ListBullet"/>
      </w:pPr>
      <w:r>
        <w:t>Divers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