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2655796"/>
      <w:bookmarkStart w:id="1" w:name="_Toc184203575"/>
      <w:bookmarkStart w:id="2" w:name="_Toc374119036"/>
      <w:r w:rsidRPr="00B9527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8A5E1D" w:rsidRDefault="008A5E1D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8A5E1D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Руководство администратора</w:t>
      </w:r>
    </w:p>
    <w:p w:rsidR="00B9527B" w:rsidRPr="00B9527B" w:rsidRDefault="00D54E4E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/*</w:t>
      </w:r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62816002.425180.001.П</w:t>
      </w:r>
      <w:proofErr w:type="gramStart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2</w:t>
      </w:r>
      <w:proofErr w:type="gramEnd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.01.1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А4</w:t>
      </w: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E1D" w:rsidRPr="00B9527B" w:rsidRDefault="008A5E1D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B9527B" w:rsidRDefault="00B9527B" w:rsidP="00AE12BB">
      <w:pPr>
        <w:pStyle w:val="11"/>
      </w:pPr>
    </w:p>
    <w:p w:rsidR="008750C7" w:rsidRPr="00D54E4E" w:rsidRDefault="008750C7" w:rsidP="00D54E4E">
      <w:pPr>
        <w:pStyle w:val="ab"/>
        <w:jc w:val="center"/>
        <w:rPr>
          <w:b/>
          <w:sz w:val="32"/>
          <w:szCs w:val="32"/>
        </w:rPr>
      </w:pPr>
      <w:r w:rsidRPr="00D54E4E">
        <w:rPr>
          <w:b/>
          <w:sz w:val="32"/>
          <w:szCs w:val="32"/>
        </w:rPr>
        <w:t>СОДЕРЖАНИЕ</w:t>
      </w:r>
    </w:p>
    <w:p w:rsidR="00CD7CC3" w:rsidRPr="00FD2077" w:rsidRDefault="008750C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(Транснефть);1;Заголовок 2 (Транснефть);2;Заголовок 3 (Транснефть);3" </w:instrText>
      </w:r>
      <w:r>
        <w:fldChar w:fldCharType="separate"/>
      </w:r>
      <w:hyperlink w:anchor="_Toc410670823" w:history="1">
        <w:r w:rsidR="00CD7CC3" w:rsidRPr="00FD2077">
          <w:rPr>
            <w:rStyle w:val="afc"/>
            <w:rFonts w:eastAsiaTheme="majorEastAsia"/>
            <w:caps w:val="0"/>
            <w:noProof/>
          </w:rPr>
          <w:t>1 Список терминов, обозначений и сокращений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_Toc410670823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3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A27C19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4" w:history="1">
        <w:r w:rsidR="00CD7CC3" w:rsidRPr="00FD2077">
          <w:rPr>
            <w:rStyle w:val="afc"/>
            <w:rFonts w:eastAsiaTheme="majorEastAsia"/>
            <w:caps w:val="0"/>
            <w:noProof/>
          </w:rPr>
          <w:t>2 Введение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_Toc410670824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3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A27C19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5" w:history="1">
        <w:r w:rsidR="00CD7CC3" w:rsidRPr="00FD2077">
          <w:rPr>
            <w:rStyle w:val="afc"/>
            <w:rFonts w:eastAsiaTheme="majorEastAsia"/>
            <w:caps w:val="0"/>
            <w:noProof/>
          </w:rPr>
          <w:t>3 Назначение и условия применения ПК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_Toc410670825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4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6" w:history="1">
        <w:r w:rsidR="00CD7CC3" w:rsidRPr="00FD2077">
          <w:rPr>
            <w:rStyle w:val="afc"/>
            <w:rFonts w:eastAsiaTheme="majorEastAsia"/>
            <w:noProof/>
          </w:rPr>
          <w:t>3.1 Область применения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_Toc410670826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5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7" w:history="1">
        <w:r w:rsidR="00CD7CC3" w:rsidRPr="00FD2077">
          <w:rPr>
            <w:rStyle w:val="afc"/>
            <w:rFonts w:eastAsiaTheme="majorEastAsia"/>
            <w:caps w:val="0"/>
            <w:noProof/>
          </w:rPr>
          <w:t>4 Требования к аппаратному и программному обеспечению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_Toc410670827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6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8" w:history="1">
        <w:r w:rsidR="00CD7CC3" w:rsidRPr="00FD2077">
          <w:rPr>
            <w:rStyle w:val="afc"/>
            <w:rFonts w:eastAsiaTheme="majorEastAsia"/>
            <w:noProof/>
          </w:rPr>
          <w:t>4.1 Серверы для размещения ПО ПК должны удовлетворять следующим требованиям: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_Toc410670828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6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9" w:history="1">
        <w:r w:rsidR="00CD7CC3" w:rsidRPr="00FD2077">
          <w:rPr>
            <w:rStyle w:val="afc"/>
            <w:rFonts w:eastAsiaTheme="majorEastAsia"/>
            <w:noProof/>
          </w:rPr>
          <w:t>4.2 Программное обеспечение, необходимое для функционирования ПК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_Toc410670829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6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0" w:history="1">
        <w:r w:rsidR="00CD7CC3" w:rsidRPr="00FD2077">
          <w:rPr>
            <w:rStyle w:val="afc"/>
            <w:rFonts w:eastAsiaTheme="majorEastAsia"/>
            <w:caps w:val="0"/>
            <w:noProof/>
          </w:rPr>
          <w:t>5 Порядок установки и запуска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_Toc410670830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7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1" w:history="1">
        <w:r w:rsidR="00CD7CC3" w:rsidRPr="00FD2077">
          <w:rPr>
            <w:rStyle w:val="afc"/>
            <w:rFonts w:eastAsiaTheme="majorEastAsia"/>
            <w:noProof/>
          </w:rPr>
          <w:t>5.1 Компоненты необходимые для локального просмотра приложения: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_Toc410670831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7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2" w:history="1">
        <w:r w:rsidR="00CD7CC3" w:rsidRPr="00FD2077">
          <w:rPr>
            <w:rStyle w:val="afc"/>
            <w:rFonts w:eastAsiaTheme="majorEastAsia"/>
            <w:noProof/>
          </w:rPr>
          <w:t>5.2 Компоненты необходимые для установки на сервер: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_Toc410670832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7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3" w:history="1">
        <w:r w:rsidR="00CD7CC3" w:rsidRPr="00FD2077">
          <w:rPr>
            <w:rStyle w:val="afc"/>
            <w:rFonts w:eastAsiaTheme="majorEastAsia"/>
            <w:noProof/>
          </w:rPr>
          <w:t>5.3 Порядок действий для проверки режима тестирования: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_Toc410670833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8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4" w:history="1">
        <w:r w:rsidR="00CD7CC3" w:rsidRPr="00FD2077">
          <w:rPr>
            <w:rStyle w:val="afc"/>
            <w:rFonts w:eastAsiaTheme="majorEastAsia"/>
            <w:caps w:val="0"/>
            <w:noProof/>
          </w:rPr>
          <w:t>6 Установка необходимого программного обеспечения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_Toc410670834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9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5" w:history="1">
        <w:r w:rsidR="00CD7CC3" w:rsidRPr="00FD2077">
          <w:rPr>
            <w:rStyle w:val="afc"/>
            <w:rFonts w:eastAsiaTheme="majorEastAsia"/>
            <w:noProof/>
          </w:rPr>
          <w:t>6.1 Установка ПО  серверной части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_Toc410670835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9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6" w:history="1">
        <w:r w:rsidR="00CD7CC3" w:rsidRPr="00FD2077">
          <w:rPr>
            <w:rStyle w:val="afc"/>
            <w:rFonts w:eastAsiaTheme="majorEastAsia"/>
            <w:noProof/>
          </w:rPr>
          <w:t>6.2 Настройка ПО клиентской части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_Toc410670836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14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A27C19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7" w:history="1">
        <w:r w:rsidR="00CD7CC3" w:rsidRPr="00FD2077">
          <w:rPr>
            <w:rStyle w:val="afc"/>
            <w:rFonts w:eastAsiaTheme="majorEastAsia"/>
            <w:caps w:val="0"/>
            <w:noProof/>
          </w:rPr>
          <w:t>7 Резервное копирование и восстановление базы данных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_Toc410670837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19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8" w:history="1">
        <w:r w:rsidR="00CD7CC3" w:rsidRPr="00FD2077">
          <w:rPr>
            <w:rStyle w:val="afc"/>
            <w:rFonts w:eastAsiaTheme="majorEastAsia"/>
            <w:noProof/>
          </w:rPr>
          <w:t>7.1 Настройка резервного копирования базы данных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_Toc410670838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19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Default="00A27C19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9" w:history="1">
        <w:r w:rsidR="00CD7CC3" w:rsidRPr="00FD2077">
          <w:rPr>
            <w:rStyle w:val="afc"/>
            <w:rFonts w:eastAsiaTheme="majorEastAsia"/>
            <w:noProof/>
          </w:rPr>
          <w:t>7.2 Восстановление базы данных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_Toc410670839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22</w:t>
        </w:r>
        <w:r w:rsidR="00CD7CC3" w:rsidRPr="00FD2077">
          <w:rPr>
            <w:noProof/>
            <w:webHidden/>
          </w:rPr>
          <w:fldChar w:fldCharType="end"/>
        </w:r>
      </w:hyperlink>
    </w:p>
    <w:p w:rsidR="008750C7" w:rsidRDefault="008750C7" w:rsidP="00AE12BB">
      <w:pPr>
        <w:pStyle w:val="11"/>
      </w:pPr>
      <w:r>
        <w:fldChar w:fldCharType="end"/>
      </w:r>
      <w:r>
        <w:br w:type="page"/>
      </w:r>
    </w:p>
    <w:p w:rsidR="00CC5C07" w:rsidRDefault="00CC5C07" w:rsidP="00CC5C07">
      <w:pPr>
        <w:pStyle w:val="11"/>
      </w:pPr>
      <w:bookmarkStart w:id="3" w:name="_Toc410670823"/>
      <w:r>
        <w:lastRenderedPageBreak/>
        <w:t>1 Список терминов, обозначений и сокращений</w:t>
      </w:r>
      <w:bookmarkEnd w:id="3"/>
    </w:p>
    <w:bookmarkEnd w:id="0"/>
    <w:bookmarkEnd w:id="1"/>
    <w:bookmarkEnd w:id="2"/>
    <w:p w:rsidR="00811D86" w:rsidRPr="005F2070" w:rsidRDefault="00811D86" w:rsidP="00811D86">
      <w:pPr>
        <w:pStyle w:val="ab"/>
      </w:pPr>
      <w:r w:rsidRPr="005F2070">
        <w:t>В настоящем документе применены следующие обозначения и сокращения:</w:t>
      </w:r>
    </w:p>
    <w:p w:rsidR="00811D86" w:rsidRDefault="00811D86" w:rsidP="00811D86">
      <w:pPr>
        <w:pStyle w:val="ab"/>
      </w:pPr>
      <w:r>
        <w:t>АРМ – автоматизированное рабочее место;</w:t>
      </w:r>
    </w:p>
    <w:p w:rsidR="00811D86" w:rsidRDefault="00811D86" w:rsidP="00811D86">
      <w:pPr>
        <w:pStyle w:val="ab"/>
      </w:pPr>
      <w:r w:rsidRPr="00141B29">
        <w:t>АС</w:t>
      </w:r>
      <w:r>
        <w:t xml:space="preserve"> </w:t>
      </w:r>
      <w:r w:rsidR="00E1690B" w:rsidRPr="00E1690B">
        <w:t xml:space="preserve">– </w:t>
      </w:r>
      <w:r w:rsidRPr="00141B29">
        <w:t>автоматизированная система</w:t>
      </w:r>
      <w:r>
        <w:t>;</w:t>
      </w:r>
    </w:p>
    <w:p w:rsidR="00B9527B" w:rsidRPr="00B9527B" w:rsidRDefault="00B9527B" w:rsidP="00B9527B">
      <w:pPr>
        <w:pStyle w:val="ab"/>
      </w:pPr>
      <w:r w:rsidRPr="00B9527B">
        <w:t xml:space="preserve">АСУ ТП </w:t>
      </w:r>
      <w:r w:rsidR="00E1690B"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811D86" w:rsidRDefault="00811D86" w:rsidP="00811D86">
      <w:pPr>
        <w:pStyle w:val="ab"/>
      </w:pPr>
      <w:r>
        <w:t>БД – база данных;</w:t>
      </w:r>
    </w:p>
    <w:p w:rsidR="00811D86" w:rsidRDefault="00811D86" w:rsidP="00811D86">
      <w:pPr>
        <w:pStyle w:val="ab"/>
      </w:pPr>
      <w:r>
        <w:t xml:space="preserve">ЗИП </w:t>
      </w:r>
      <w:r w:rsidR="00E1690B"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811D86" w:rsidRDefault="00811D86" w:rsidP="00811D86">
      <w:pPr>
        <w:pStyle w:val="ab"/>
      </w:pPr>
      <w:proofErr w:type="spellStart"/>
      <w:r w:rsidRPr="00141B29">
        <w:t>КИПиА</w:t>
      </w:r>
      <w:proofErr w:type="spellEnd"/>
      <w:r>
        <w:t xml:space="preserve"> </w:t>
      </w:r>
      <w:r w:rsidR="00E1690B"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811D86" w:rsidRDefault="00811D86" w:rsidP="00811D86">
      <w:pPr>
        <w:pStyle w:val="ab"/>
      </w:pPr>
      <w:r>
        <w:t xml:space="preserve">ОСТ </w:t>
      </w:r>
      <w:r w:rsidR="00E1690B"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</w:t>
      </w:r>
      <w:proofErr w:type="spellStart"/>
      <w:r w:rsidRPr="00141B29">
        <w:t>Транснефть</w:t>
      </w:r>
      <w:proofErr w:type="spellEnd"/>
      <w:r w:rsidRPr="00141B29">
        <w:t>»</w:t>
      </w:r>
      <w:r>
        <w:t>;</w:t>
      </w:r>
    </w:p>
    <w:p w:rsidR="00811D86" w:rsidRDefault="00811D86" w:rsidP="00B9527B">
      <w:pPr>
        <w:pStyle w:val="ab"/>
      </w:pPr>
      <w:r>
        <w:t xml:space="preserve">ПК </w:t>
      </w:r>
      <w:r w:rsidR="00E1690B"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811D86" w:rsidRDefault="00811D86" w:rsidP="00811D86">
      <w:pPr>
        <w:pStyle w:val="ab"/>
      </w:pPr>
      <w:r>
        <w:t>ПО – программное обеспечение;</w:t>
      </w:r>
    </w:p>
    <w:p w:rsidR="00811D86" w:rsidRDefault="00811D86" w:rsidP="00811D86">
      <w:pPr>
        <w:pStyle w:val="ab"/>
      </w:pPr>
      <w:r>
        <w:t xml:space="preserve">СУБД </w:t>
      </w:r>
      <w:r w:rsidR="00E1690B"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811D86" w:rsidRDefault="00811D86" w:rsidP="00811D86">
      <w:pPr>
        <w:pStyle w:val="ab"/>
      </w:pPr>
      <w:r>
        <w:t>СДКУ – система диспетчерского контроля и управления;</w:t>
      </w:r>
    </w:p>
    <w:p w:rsidR="00811D86" w:rsidRPr="00B9527B" w:rsidRDefault="00B9527B" w:rsidP="00B9527B">
      <w:pPr>
        <w:pStyle w:val="ab"/>
      </w:pPr>
      <w:r w:rsidRPr="00B9527B">
        <w:t>ТР – технологическая работа;</w:t>
      </w:r>
    </w:p>
    <w:p w:rsidR="00B9527B" w:rsidRPr="00B9527B" w:rsidRDefault="00B9527B" w:rsidP="001E0283">
      <w:pPr>
        <w:pStyle w:val="ab"/>
        <w:ind w:left="709" w:firstLine="0"/>
      </w:pPr>
      <w:r w:rsidRPr="00B9527B">
        <w:t xml:space="preserve">RAID </w:t>
      </w:r>
      <w:r w:rsidR="00E1690B"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811D86" w:rsidRPr="00CC5C07" w:rsidRDefault="00811D86" w:rsidP="00811D86">
      <w:pPr>
        <w:pStyle w:val="a7"/>
        <w:rPr>
          <w:lang w:val="ru-RU"/>
        </w:rPr>
      </w:pPr>
    </w:p>
    <w:p w:rsidR="00CC5C07" w:rsidRDefault="00CC5C07" w:rsidP="00CC5C07">
      <w:pPr>
        <w:pStyle w:val="11"/>
      </w:pPr>
      <w:bookmarkStart w:id="4" w:name="_Toc410670824"/>
      <w:r>
        <w:t>2 Введение</w:t>
      </w:r>
      <w:bookmarkEnd w:id="4"/>
    </w:p>
    <w:p w:rsidR="001E0283" w:rsidRPr="007175E7" w:rsidRDefault="001E0283" w:rsidP="001E0283">
      <w:pPr>
        <w:pStyle w:val="ab"/>
      </w:pPr>
      <w:r w:rsidRPr="00AE6F1C">
        <w:t xml:space="preserve">Данный документ содержит </w:t>
      </w:r>
    </w:p>
    <w:p w:rsidR="001E0283" w:rsidRPr="00AE6F1C" w:rsidRDefault="001E0283" w:rsidP="00AE12BB">
      <w:pPr>
        <w:pStyle w:val="ab"/>
      </w:pPr>
      <w:r w:rsidRPr="00AE6F1C">
        <w:t xml:space="preserve">Описание </w:t>
      </w:r>
      <w:r>
        <w:t>ПК</w:t>
      </w:r>
      <w:r w:rsidRPr="00AE6F1C">
        <w:t xml:space="preserve"> и основные действия пользователей при работе </w:t>
      </w:r>
      <w:r>
        <w:t>представлены в документах:</w:t>
      </w:r>
    </w:p>
    <w:p w:rsidR="001E0283" w:rsidRPr="00AA0603" w:rsidRDefault="001E0283" w:rsidP="00AA0603">
      <w:pPr>
        <w:pStyle w:val="ab"/>
      </w:pPr>
      <w:r w:rsidRPr="00AA0603">
        <w:t xml:space="preserve">62816002.425180.001.П2.01.1 </w:t>
      </w:r>
      <w:r w:rsidRPr="00AA0603">
        <w:tab/>
        <w:t xml:space="preserve">Пояснительная записка к </w:t>
      </w:r>
      <w:proofErr w:type="spellStart"/>
      <w:r w:rsidRPr="00AA0603">
        <w:t>технорабочему</w:t>
      </w:r>
      <w:proofErr w:type="spellEnd"/>
      <w:r w:rsidRPr="00AA0603">
        <w:t xml:space="preserve"> проекту БД НИОКР;</w:t>
      </w:r>
    </w:p>
    <w:p w:rsidR="001E0283" w:rsidRPr="00AA0603" w:rsidRDefault="001E0283" w:rsidP="00AA0603">
      <w:pPr>
        <w:pStyle w:val="ab"/>
      </w:pPr>
      <w:r w:rsidRPr="00AA0603">
        <w:t xml:space="preserve">62816002.425180.001.ИЗ.01.1 </w:t>
      </w:r>
      <w:r w:rsidRPr="00AA0603">
        <w:tab/>
        <w:t>Руководство пользователя подсистемы пользователя;</w:t>
      </w:r>
    </w:p>
    <w:p w:rsidR="001E0283" w:rsidRPr="00644B93" w:rsidRDefault="001E0283" w:rsidP="001E0283">
      <w:pPr>
        <w:pStyle w:val="ab"/>
      </w:pPr>
      <w:r w:rsidRPr="00644B93">
        <w:lastRenderedPageBreak/>
        <w:t xml:space="preserve">62816002.425180.001.ИЗ.02.1 </w:t>
      </w:r>
      <w:r w:rsidRPr="00644B93">
        <w:tab/>
        <w:t>Руководство пользователя подсистемы ведения</w:t>
      </w:r>
      <w:r>
        <w:t>;</w:t>
      </w:r>
    </w:p>
    <w:p w:rsidR="001E0283" w:rsidRPr="006921AA" w:rsidRDefault="001E0283" w:rsidP="001E0283">
      <w:pPr>
        <w:pStyle w:val="ab"/>
      </w:pPr>
      <w:r w:rsidRPr="00644B93">
        <w:t>62816002.</w:t>
      </w:r>
      <w:r>
        <w:t xml:space="preserve">425180.001.ИЗ.03.1 </w:t>
      </w:r>
      <w:r>
        <w:tab/>
        <w:t xml:space="preserve">Руководство </w:t>
      </w:r>
      <w:r w:rsidRPr="00644B93">
        <w:t>пользователя подсистемы администрирования и разграничения доступа</w:t>
      </w:r>
      <w:r>
        <w:t>.</w:t>
      </w:r>
    </w:p>
    <w:p w:rsidR="00131D5F" w:rsidRDefault="00131D5F" w:rsidP="00AE12BB">
      <w:pPr>
        <w:pStyle w:val="11"/>
      </w:pPr>
      <w:bookmarkStart w:id="5" w:name="_Toc410670825"/>
      <w:r>
        <w:t xml:space="preserve">3 </w:t>
      </w:r>
      <w:r w:rsidR="001E0283">
        <w:t>Назначение и условия применения ПК</w:t>
      </w:r>
      <w:bookmarkEnd w:id="5"/>
    </w:p>
    <w:p w:rsidR="002B3E0E" w:rsidRDefault="002B3E0E" w:rsidP="002B3E0E">
      <w:pPr>
        <w:pStyle w:val="ab"/>
      </w:pPr>
      <w:r w:rsidRPr="00AF3A3C">
        <w:t>ПК предназначен обеспечения организации эффективного обучения и проверки знаний работников ОСТ по видам деятельности СДК</w:t>
      </w:r>
      <w:r>
        <w:t xml:space="preserve">У, АСУ ТП, </w:t>
      </w:r>
      <w:proofErr w:type="spellStart"/>
      <w:r>
        <w:t>КИПиА</w:t>
      </w:r>
      <w:proofErr w:type="spellEnd"/>
      <w:r>
        <w:t xml:space="preserve"> по направлению </w:t>
      </w:r>
      <w:r w:rsidRPr="00AF3A3C">
        <w:t>«Автоматизация технологических процессов</w:t>
      </w:r>
      <w:r>
        <w:t xml:space="preserve"> в магистральном, трубопроводном </w:t>
      </w:r>
      <w:r w:rsidRPr="00AF3A3C">
        <w:t>транспорте нефти и нефтепродуктов» с учетом тре</w:t>
      </w:r>
      <w:r>
        <w:t xml:space="preserve">бований промышленной, пожарной, </w:t>
      </w:r>
      <w:r w:rsidRPr="00AF3A3C">
        <w:t>электробезопасности и охраны труда.</w:t>
      </w:r>
    </w:p>
    <w:p w:rsidR="002B3E0E" w:rsidRPr="00AF3A3C" w:rsidRDefault="002B3E0E" w:rsidP="002B3E0E">
      <w:pPr>
        <w:pStyle w:val="ab"/>
      </w:pPr>
      <w:r w:rsidRPr="00AF3A3C">
        <w:t xml:space="preserve">Основные функции </w:t>
      </w:r>
      <w:r w:rsidRPr="00FE6DE1">
        <w:t>подсистема администрирования и разграничения доступа</w:t>
      </w:r>
      <w:r w:rsidRPr="00AF3A3C">
        <w:t>: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добавлять в систему новых пользователей, удалять пользователей, а также редактировать учетные данные зарегистрированных пользователей, сбрасывать пароли в случае утери;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0" w:firstLine="709"/>
      </w:pPr>
      <w:r w:rsidRPr="00FE6DE1">
        <w:t>назначать роли пользователям;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0" w:firstLine="709"/>
      </w:pPr>
      <w:r w:rsidRPr="00FE6DE1">
        <w:t>просмотр журнала входов/выходов пользователей в ПК;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печать статистических отчетов по результатам экзаменов за период по указанным подразделениям</w:t>
      </w:r>
      <w:r w:rsidR="00E51868" w:rsidRPr="00E51868">
        <w:t>.</w:t>
      </w:r>
    </w:p>
    <w:p w:rsidR="002B3E0E" w:rsidRPr="00FE6DE1" w:rsidRDefault="002B3E0E" w:rsidP="002B3E0E">
      <w:pPr>
        <w:pStyle w:val="ab"/>
      </w:pPr>
      <w:r>
        <w:t xml:space="preserve">Пользователи, имеющие роль Администратора, </w:t>
      </w:r>
      <w:r w:rsidRPr="00FE6DE1">
        <w:t>имеют следующие возможности: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редактировать учетные данные пользователей, сбрасывать пароли в случае утери;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создавать экзаменационную группу, добавляя в нее пользователей. Перед началом экзамена заполнять список подписантов экзаменационной комиссии</w:t>
      </w:r>
      <w:r>
        <w:t>;</w:t>
      </w:r>
    </w:p>
    <w:p w:rsidR="002B3E0E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печатать экзаменационные ведомости по пользователям из экзаменационной группы после окончания экзамена;</w:t>
      </w:r>
    </w:p>
    <w:p w:rsidR="002B3E0E" w:rsidRPr="00AA0603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контролировать процедуру прохождения экзамена, отвечать на технические вопросы экзаменуемых, проверять правильность заполнения регистрационных данных</w:t>
      </w:r>
      <w:r w:rsidR="00E51868" w:rsidRPr="00E51868">
        <w:t>.</w:t>
      </w:r>
    </w:p>
    <w:p w:rsidR="00AA0603" w:rsidRDefault="00AA0603" w:rsidP="00AA0603">
      <w:pPr>
        <w:pStyle w:val="ab"/>
        <w:ind w:left="709" w:firstLine="0"/>
      </w:pPr>
    </w:p>
    <w:p w:rsidR="00AA0603" w:rsidRPr="00736FAB" w:rsidRDefault="00AA0603" w:rsidP="00AE12BB">
      <w:pPr>
        <w:pStyle w:val="31"/>
        <w:rPr>
          <w:sz w:val="28"/>
          <w:szCs w:val="28"/>
        </w:rPr>
      </w:pPr>
      <w:bookmarkStart w:id="6" w:name="_Toc410670826"/>
      <w:r w:rsidRPr="00736FAB">
        <w:rPr>
          <w:sz w:val="28"/>
          <w:szCs w:val="28"/>
        </w:rPr>
        <w:lastRenderedPageBreak/>
        <w:t>3.1 Область применения</w:t>
      </w:r>
      <w:bookmarkEnd w:id="6"/>
    </w:p>
    <w:p w:rsidR="00AA0603" w:rsidRDefault="00AA0603" w:rsidP="00AA0603">
      <w:pPr>
        <w:pStyle w:val="ab"/>
      </w:pPr>
      <w:r w:rsidRPr="00C6238C">
        <w:t>Вид автоматизируемой деятельности – обеспечение организации эффективного обучения и проверки знаний работников организаций системы «</w:t>
      </w:r>
      <w:proofErr w:type="spellStart"/>
      <w:r w:rsidRPr="00C6238C">
        <w:t>Транснефть</w:t>
      </w:r>
      <w:proofErr w:type="spellEnd"/>
      <w:r w:rsidRPr="00C6238C">
        <w:t xml:space="preserve">» (ОСТ) по видам деятельности СДКУ, АСУ ТП, </w:t>
      </w:r>
      <w:proofErr w:type="spellStart"/>
      <w:r w:rsidRPr="00C6238C">
        <w:t>КИПиА</w:t>
      </w:r>
      <w:proofErr w:type="spellEnd"/>
      <w:r w:rsidRPr="00C6238C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 Разработка должна решить следующие задачи:</w:t>
      </w:r>
    </w:p>
    <w:p w:rsidR="00AA0603" w:rsidRPr="00C6238C" w:rsidRDefault="00AA0603" w:rsidP="00AA0603">
      <w:pPr>
        <w:pStyle w:val="ab"/>
      </w:pP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с</w:t>
      </w:r>
      <w:r w:rsidRPr="00C6238C">
        <w:t>воевременная, качественная и достоверная проверка знаний работников организаций системы «</w:t>
      </w:r>
      <w:proofErr w:type="spellStart"/>
      <w:r w:rsidRPr="00C6238C">
        <w:t>Транснефть</w:t>
      </w:r>
      <w:proofErr w:type="spellEnd"/>
      <w:r w:rsidRPr="00C6238C">
        <w:t>» в области автоматизации технологических процессов;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с</w:t>
      </w:r>
      <w:r w:rsidRPr="00C6238C">
        <w:t>оздание единого программного комплекса для проверки знаний работников организаций системы «</w:t>
      </w:r>
      <w:proofErr w:type="spellStart"/>
      <w:r w:rsidRPr="00C6238C">
        <w:t>Транснефть</w:t>
      </w:r>
      <w:proofErr w:type="spellEnd"/>
      <w:r w:rsidRPr="00C6238C">
        <w:t xml:space="preserve">» по результатам </w:t>
      </w:r>
      <w:proofErr w:type="spellStart"/>
      <w:r w:rsidRPr="00C6238C">
        <w:t>предаттестационной</w:t>
      </w:r>
      <w:proofErr w:type="spellEnd"/>
      <w:r w:rsidRPr="00C6238C">
        <w:t xml:space="preserve"> подготовки по направлению автоматиз</w:t>
      </w:r>
      <w:r>
        <w:t xml:space="preserve">ация технологических процессов, </w:t>
      </w:r>
      <w:proofErr w:type="gramStart"/>
      <w:r w:rsidRPr="00C6238C">
        <w:t>который</w:t>
      </w:r>
      <w:proofErr w:type="gramEnd"/>
      <w:r w:rsidRPr="00C6238C">
        <w:t xml:space="preserve"> впоследствии может быть использован для проведения проверки знаний по другим направлениям знаний в области магистрального трубопроводного транспорта нефти и нефтепродуктов;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о</w:t>
      </w:r>
      <w:r w:rsidRPr="00C6238C">
        <w:t>беспечение совместного доступа пользователей О</w:t>
      </w:r>
      <w:proofErr w:type="gramStart"/>
      <w:r w:rsidRPr="00C6238C">
        <w:t>СТ к пр</w:t>
      </w:r>
      <w:proofErr w:type="gramEnd"/>
      <w:r w:rsidRPr="00C6238C">
        <w:t>ограммному 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AA0603" w:rsidRPr="00C6238C" w:rsidRDefault="00AA0603" w:rsidP="00844BB3">
      <w:pPr>
        <w:pStyle w:val="ab"/>
        <w:numPr>
          <w:ilvl w:val="0"/>
          <w:numId w:val="15"/>
        </w:numPr>
        <w:ind w:left="709" w:firstLine="0"/>
      </w:pPr>
      <w:r>
        <w:t>а</w:t>
      </w:r>
      <w:r w:rsidRPr="00C6238C">
        <w:t>втоматизация контроля и планирования проведения проверки знаний работников системы «</w:t>
      </w:r>
      <w:proofErr w:type="spellStart"/>
      <w:r w:rsidRPr="00C6238C">
        <w:t>Транснефть</w:t>
      </w:r>
      <w:proofErr w:type="spellEnd"/>
      <w:r w:rsidRPr="00C6238C">
        <w:t>»;</w:t>
      </w:r>
    </w:p>
    <w:p w:rsidR="00AA0603" w:rsidRPr="00AF3A3C" w:rsidRDefault="00AA0603" w:rsidP="00844BB3">
      <w:pPr>
        <w:pStyle w:val="ab"/>
        <w:numPr>
          <w:ilvl w:val="0"/>
          <w:numId w:val="15"/>
        </w:numPr>
        <w:ind w:left="709" w:firstLine="0"/>
      </w:pPr>
      <w:r>
        <w:t>ф</w:t>
      </w:r>
      <w:r w:rsidRPr="00C6238C">
        <w:t>ормирование статистической отчетности (с элементами визуализации: 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AA0603" w:rsidRPr="00C6238C" w:rsidRDefault="00AA0603" w:rsidP="00844BB3">
      <w:pPr>
        <w:pStyle w:val="ab"/>
        <w:numPr>
          <w:ilvl w:val="0"/>
          <w:numId w:val="15"/>
        </w:numPr>
        <w:ind w:left="709" w:firstLine="0"/>
      </w:pPr>
      <w:r>
        <w:t>о</w:t>
      </w:r>
      <w:r w:rsidRPr="00C6238C">
        <w:t>беспечение разграничения уровней доступа к программному комплексу проверки знаний в зависимости от сферы ответственности исполнителей (принадлежности к уровню управления);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lastRenderedPageBreak/>
        <w:t>о</w:t>
      </w:r>
      <w:r w:rsidRPr="00C6238C">
        <w:t>беспечение централизованного хранения и учета в ОСТ данных о прохождении проверки знаний работниками системы «</w:t>
      </w:r>
      <w:proofErr w:type="spellStart"/>
      <w:r w:rsidRPr="00C6238C">
        <w:t>Транснефть</w:t>
      </w:r>
      <w:proofErr w:type="spellEnd"/>
      <w:r w:rsidRPr="00C6238C">
        <w:t>» (протоколов проверки знаний).</w:t>
      </w:r>
    </w:p>
    <w:p w:rsidR="00AA0603" w:rsidRPr="00AA0603" w:rsidRDefault="00AA0603" w:rsidP="00AA0603">
      <w:pPr>
        <w:pStyle w:val="ab"/>
        <w:ind w:left="709" w:firstLine="0"/>
      </w:pPr>
    </w:p>
    <w:p w:rsidR="00586CEF" w:rsidRDefault="00586CEF" w:rsidP="00AE12BB">
      <w:pPr>
        <w:pStyle w:val="11"/>
      </w:pPr>
      <w:bookmarkStart w:id="7" w:name="_Toc410670827"/>
      <w:r>
        <w:t xml:space="preserve">4 </w:t>
      </w:r>
      <w:r w:rsidR="00E51868">
        <w:t>Требования к аппаратному и программному обеспечению</w:t>
      </w:r>
      <w:bookmarkEnd w:id="7"/>
    </w:p>
    <w:p w:rsidR="00E51868" w:rsidRPr="00736FAB" w:rsidRDefault="00586CEF" w:rsidP="00AE12BB">
      <w:pPr>
        <w:pStyle w:val="31"/>
        <w:rPr>
          <w:sz w:val="28"/>
          <w:szCs w:val="28"/>
        </w:rPr>
      </w:pPr>
      <w:bookmarkStart w:id="8" w:name="_Toc410670828"/>
      <w:r w:rsidRPr="00736FAB">
        <w:rPr>
          <w:rStyle w:val="ac"/>
          <w:sz w:val="28"/>
          <w:szCs w:val="28"/>
        </w:rPr>
        <w:t>4.1</w:t>
      </w:r>
      <w:r w:rsidRPr="00736FAB">
        <w:rPr>
          <w:sz w:val="28"/>
          <w:szCs w:val="28"/>
        </w:rPr>
        <w:t xml:space="preserve"> </w:t>
      </w:r>
      <w:r w:rsidR="00E51868" w:rsidRPr="00736FAB">
        <w:rPr>
          <w:rStyle w:val="ac"/>
          <w:sz w:val="28"/>
          <w:szCs w:val="28"/>
        </w:rPr>
        <w:t>Серверы для размещения ПО ПК должны удовлетворять следующим требованиям:</w:t>
      </w:r>
      <w:bookmarkEnd w:id="8"/>
    </w:p>
    <w:p w:rsidR="00E51868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bookmarkStart w:id="9" w:name="_Toc299017856"/>
      <w:bookmarkStart w:id="10" w:name="_Toc376016511"/>
      <w:bookmarkStart w:id="11" w:name="_Toc241320663"/>
      <w:r w:rsidRPr="00FE6DE1">
        <w:t xml:space="preserve">процессор </w:t>
      </w:r>
      <w:r>
        <w:t xml:space="preserve"> </w:t>
      </w:r>
      <w:r w:rsidRPr="00FE6DE1">
        <w:t xml:space="preserve">с тактовой частотой не менее </w:t>
      </w:r>
      <w:r>
        <w:t>2</w:t>
      </w:r>
      <w:r w:rsidRPr="00FE6DE1">
        <w:t xml:space="preserve"> ГГц</w:t>
      </w:r>
      <w:r w:rsidRPr="00E51868">
        <w:rPr>
          <w:lang w:val="ru-RU"/>
        </w:rPr>
        <w:t>;</w:t>
      </w:r>
    </w:p>
    <w:p w:rsidR="00E51868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r w:rsidRPr="00FE6DE1">
        <w:t xml:space="preserve">оперативная память </w:t>
      </w:r>
      <w:r>
        <w:t>–</w:t>
      </w:r>
      <w:r w:rsidRPr="00FE6DE1">
        <w:t xml:space="preserve"> не менее </w:t>
      </w:r>
      <w:r>
        <w:t>4</w:t>
      </w:r>
      <w:r w:rsidRPr="00FE6DE1">
        <w:t xml:space="preserve"> Гб</w:t>
      </w:r>
      <w:r w:rsidRPr="00E51868">
        <w:rPr>
          <w:lang w:val="ru-RU"/>
        </w:rPr>
        <w:t>;</w:t>
      </w:r>
    </w:p>
    <w:p w:rsidR="00E51868" w:rsidRPr="00280803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r w:rsidRPr="00461CC9">
        <w:t>доступное дисковое пространство – не менее 10</w:t>
      </w:r>
      <w:r>
        <w:t>Гб</w:t>
      </w:r>
      <w:r w:rsidRPr="00E51868">
        <w:rPr>
          <w:lang w:val="ru-RU"/>
        </w:rPr>
        <w:t>.</w:t>
      </w:r>
      <w:r>
        <w:t xml:space="preserve"> </w:t>
      </w:r>
    </w:p>
    <w:p w:rsidR="00280803" w:rsidRPr="00280803" w:rsidRDefault="00280803" w:rsidP="00280803">
      <w:pPr>
        <w:pStyle w:val="a7"/>
        <w:suppressAutoHyphens/>
        <w:autoSpaceDN w:val="0"/>
        <w:spacing w:after="120"/>
        <w:ind w:left="709" w:firstLine="0"/>
        <w:jc w:val="left"/>
        <w:textAlignment w:val="baseline"/>
        <w:rPr>
          <w:lang w:val="ru-RU"/>
        </w:rPr>
      </w:pPr>
    </w:p>
    <w:p w:rsidR="00E51868" w:rsidRDefault="00E51868" w:rsidP="00E51868">
      <w:pPr>
        <w:pStyle w:val="ab"/>
      </w:pPr>
      <w:r w:rsidRPr="00D93C29">
        <w:t xml:space="preserve"> </w:t>
      </w:r>
      <w:r w:rsidRPr="00FE6DE1">
        <w:t xml:space="preserve">Для нормального функционирования клиентской части ПК аппаратное обеспечение </w:t>
      </w:r>
      <w:r>
        <w:t>АРМ</w:t>
      </w:r>
      <w:r w:rsidRPr="00FE6DE1">
        <w:t xml:space="preserve"> пользователя должно иметь следующие технические характеристики</w:t>
      </w:r>
      <w:r w:rsidRPr="00461CC9">
        <w:t xml:space="preserve"> </w:t>
      </w:r>
    </w:p>
    <w:p w:rsid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процессор </w:t>
      </w:r>
      <w:r>
        <w:t>–</w:t>
      </w:r>
      <w:r w:rsidRPr="00FE6DE1">
        <w:t xml:space="preserve"> семейства с тактовой частотой не менее </w:t>
      </w:r>
      <w:r>
        <w:t>2</w:t>
      </w:r>
      <w:r w:rsidRPr="00FE6DE1">
        <w:t xml:space="preserve"> ГГц;</w:t>
      </w:r>
    </w:p>
    <w:p w:rsid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оперативная память </w:t>
      </w:r>
      <w:r>
        <w:t>–</w:t>
      </w:r>
      <w:r w:rsidRPr="00FE6DE1">
        <w:t xml:space="preserve"> не менее </w:t>
      </w:r>
      <w:r>
        <w:t>4</w:t>
      </w:r>
      <w:r w:rsidRPr="00FE6DE1">
        <w:t xml:space="preserve"> Гб</w:t>
      </w:r>
      <w:r w:rsidRPr="00E51868">
        <w:t>;</w:t>
      </w:r>
    </w:p>
    <w:p w:rsidR="00E51868" w:rsidRP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жесткий диск </w:t>
      </w:r>
      <w:r>
        <w:t>–</w:t>
      </w:r>
      <w:r w:rsidRPr="00FE6DE1">
        <w:t xml:space="preserve"> не менее 10 Гб свободного пространства</w:t>
      </w:r>
      <w:r w:rsidRPr="00E51868">
        <w:t>.</w:t>
      </w:r>
    </w:p>
    <w:p w:rsidR="00E51868" w:rsidRPr="00736FAB" w:rsidRDefault="00E51868" w:rsidP="00AE12BB">
      <w:pPr>
        <w:pStyle w:val="31"/>
        <w:rPr>
          <w:sz w:val="28"/>
          <w:szCs w:val="28"/>
        </w:rPr>
      </w:pPr>
      <w:bookmarkStart w:id="12" w:name="_Toc410670829"/>
      <w:r w:rsidRPr="00736FAB">
        <w:rPr>
          <w:sz w:val="28"/>
          <w:szCs w:val="28"/>
        </w:rPr>
        <w:t>4.2 Программное обеспечение, необходимое для функционирования ПК</w:t>
      </w:r>
      <w:bookmarkEnd w:id="12"/>
    </w:p>
    <w:p w:rsidR="00E51868" w:rsidRPr="00C5121E" w:rsidRDefault="00E51868" w:rsidP="00E51868">
      <w:pPr>
        <w:pStyle w:val="ab"/>
      </w:pPr>
      <w:r w:rsidRPr="00C5121E">
        <w:t xml:space="preserve">Условно программное обеспечение (ПО) </w:t>
      </w:r>
      <w:r>
        <w:t>ПК</w:t>
      </w:r>
      <w:r w:rsidRPr="0035302B">
        <w:t xml:space="preserve"> </w:t>
      </w:r>
      <w:r w:rsidRPr="00C5121E">
        <w:t>можно разделить на две части:</w:t>
      </w:r>
    </w:p>
    <w:p w:rsidR="00E51868" w:rsidRPr="00C5121E" w:rsidRDefault="00E51868" w:rsidP="00844BB3">
      <w:pPr>
        <w:pStyle w:val="ab"/>
        <w:numPr>
          <w:ilvl w:val="0"/>
          <w:numId w:val="18"/>
        </w:numPr>
        <w:ind w:left="709" w:firstLine="0"/>
      </w:pPr>
      <w:proofErr w:type="gramStart"/>
      <w:r w:rsidRPr="00C5121E">
        <w:t>серверное</w:t>
      </w:r>
      <w:proofErr w:type="gramEnd"/>
      <w:r w:rsidRPr="00C5121E">
        <w:t xml:space="preserve"> ПО – ПО, устанавливаемо</w:t>
      </w:r>
      <w:r>
        <w:t>е и функционирующее на серверах</w:t>
      </w:r>
      <w:r w:rsidRPr="00E51868">
        <w:t>;</w:t>
      </w:r>
    </w:p>
    <w:p w:rsidR="00E51868" w:rsidRPr="00C5121E" w:rsidRDefault="00E51868" w:rsidP="00844BB3">
      <w:pPr>
        <w:pStyle w:val="ab"/>
        <w:numPr>
          <w:ilvl w:val="0"/>
          <w:numId w:val="18"/>
        </w:numPr>
        <w:ind w:left="709" w:firstLine="0"/>
      </w:pPr>
      <w:proofErr w:type="gramStart"/>
      <w:r w:rsidRPr="00C5121E">
        <w:t>клиентское</w:t>
      </w:r>
      <w:proofErr w:type="gramEnd"/>
      <w:r w:rsidRPr="00C5121E">
        <w:t xml:space="preserve"> ПО – ПО, устанавливаемое и функционирующее на рабочей станции пользователя.</w:t>
      </w:r>
    </w:p>
    <w:p w:rsidR="00E51868" w:rsidRPr="00C5121E" w:rsidRDefault="00E51868" w:rsidP="00E51868">
      <w:pPr>
        <w:pStyle w:val="ab"/>
      </w:pPr>
      <w:r w:rsidRPr="00C5121E">
        <w:t xml:space="preserve">Программное обеспечение необходимое для функционирования серверной части </w:t>
      </w:r>
      <w:r>
        <w:t>ПК</w:t>
      </w:r>
      <w:r w:rsidRPr="0035302B">
        <w:t xml:space="preserve"> </w:t>
      </w:r>
      <w:r w:rsidRPr="00C5121E">
        <w:t xml:space="preserve">представлено в следующей таблице (см. </w:t>
      </w:r>
      <w:r w:rsidRPr="00C5121E">
        <w:fldChar w:fldCharType="begin"/>
      </w:r>
      <w:r w:rsidRPr="00C5121E">
        <w:instrText xml:space="preserve"> REF _Ref198706286 \h  \* MERGEFORMAT </w:instrText>
      </w:r>
      <w:r w:rsidRPr="00C5121E">
        <w:fldChar w:fldCharType="separate"/>
      </w:r>
      <w:r w:rsidRPr="00C5121E">
        <w:t xml:space="preserve">Таблица </w:t>
      </w:r>
      <w:r>
        <w:t>1</w:t>
      </w:r>
      <w:r w:rsidRPr="00C5121E">
        <w:fldChar w:fldCharType="end"/>
      </w:r>
      <w:r w:rsidRPr="00C5121E">
        <w:t>).</w:t>
      </w:r>
    </w:p>
    <w:p w:rsidR="00E51868" w:rsidRPr="00C5121E" w:rsidRDefault="008F28E3" w:rsidP="00B000DA">
      <w:pPr>
        <w:pStyle w:val="ab"/>
      </w:pPr>
      <w:bookmarkStart w:id="13" w:name="_Ref198706286"/>
      <w:r>
        <w:rPr>
          <w:spacing w:val="40"/>
        </w:rPr>
        <w:t>Таблица 1</w:t>
      </w:r>
      <w:r>
        <w:t xml:space="preserve"> - </w:t>
      </w:r>
      <w:r w:rsidRPr="00C5121E">
        <w:t xml:space="preserve">ПО серверной части </w:t>
      </w:r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701"/>
        <w:gridCol w:w="5245"/>
      </w:tblGrid>
      <w:tr w:rsidR="00B000DA" w:rsidRPr="002A0EDA" w:rsidTr="001C0D10">
        <w:trPr>
          <w:trHeight w:val="467"/>
        </w:trPr>
        <w:tc>
          <w:tcPr>
            <w:tcW w:w="2552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Продукт</w:t>
            </w:r>
          </w:p>
        </w:tc>
        <w:tc>
          <w:tcPr>
            <w:tcW w:w="1701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Версия</w:t>
            </w:r>
          </w:p>
        </w:tc>
        <w:tc>
          <w:tcPr>
            <w:tcW w:w="5245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Описание функций</w:t>
            </w:r>
          </w:p>
        </w:tc>
      </w:tr>
      <w:tr w:rsidR="00E51868" w:rsidRPr="002A0EDA" w:rsidTr="00FC40D6">
        <w:trPr>
          <w:trHeight w:val="866"/>
        </w:trPr>
        <w:tc>
          <w:tcPr>
            <w:tcW w:w="2552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proofErr w:type="spellStart"/>
            <w:r w:rsidRPr="00A540A4">
              <w:rPr>
                <w:szCs w:val="20"/>
              </w:rPr>
              <w:t>OpenServer</w:t>
            </w:r>
            <w:proofErr w:type="spellEnd"/>
          </w:p>
          <w:p w:rsidR="00A76A8B" w:rsidRPr="00A540A4" w:rsidRDefault="00A76A8B" w:rsidP="00A540A4">
            <w:pPr>
              <w:pStyle w:val="ad"/>
              <w:rPr>
                <w:szCs w:val="20"/>
              </w:rPr>
            </w:pPr>
          </w:p>
        </w:tc>
        <w:tc>
          <w:tcPr>
            <w:tcW w:w="1701" w:type="dxa"/>
          </w:tcPr>
          <w:p w:rsidR="00E51868" w:rsidRPr="00A540A4" w:rsidRDefault="001C0D10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lastRenderedPageBreak/>
              <w:t>5.0.1 или выше</w:t>
            </w:r>
          </w:p>
        </w:tc>
        <w:tc>
          <w:tcPr>
            <w:tcW w:w="5245" w:type="dxa"/>
          </w:tcPr>
          <w:p w:rsidR="00E51868" w:rsidRPr="00A540A4" w:rsidRDefault="001C0D10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Портативная серверная платформа.</w:t>
            </w:r>
          </w:p>
        </w:tc>
      </w:tr>
    </w:tbl>
    <w:p w:rsidR="00682A45" w:rsidRPr="00D93C29" w:rsidRDefault="00E51868" w:rsidP="00D93C29">
      <w:pPr>
        <w:pStyle w:val="ab"/>
      </w:pPr>
      <w:r w:rsidRPr="00C5121E">
        <w:lastRenderedPageBreak/>
        <w:t xml:space="preserve">Программное обеспечение, необходимое для функционирования клиентской части </w:t>
      </w:r>
      <w:r w:rsidRPr="0035302B">
        <w:t xml:space="preserve"> </w:t>
      </w:r>
      <w:r w:rsidRPr="000D3C8C">
        <w:t>ПК</w:t>
      </w:r>
      <w:r>
        <w:t>,</w:t>
      </w:r>
      <w:r w:rsidRPr="0035302B">
        <w:t xml:space="preserve"> </w:t>
      </w:r>
      <w:r w:rsidRPr="00C5121E">
        <w:t xml:space="preserve">представлено в следующей таблице (см. </w:t>
      </w:r>
      <w:r w:rsidR="00B000DA">
        <w:t>Таблица 2</w:t>
      </w:r>
      <w:r w:rsidRPr="00C5121E">
        <w:t>).</w:t>
      </w:r>
    </w:p>
    <w:p w:rsidR="00E51868" w:rsidRPr="00C5121E" w:rsidRDefault="008F28E3" w:rsidP="008F28E3">
      <w:pPr>
        <w:pStyle w:val="ab"/>
      </w:pPr>
      <w:r>
        <w:rPr>
          <w:spacing w:val="40"/>
        </w:rPr>
        <w:t>Таблица 2</w:t>
      </w:r>
      <w:r>
        <w:t xml:space="preserve"> - </w:t>
      </w:r>
      <w:r w:rsidRPr="00C5121E">
        <w:t>ПО клиентской части</w:t>
      </w:r>
    </w:p>
    <w:tbl>
      <w:tblPr>
        <w:tblW w:w="9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701"/>
        <w:gridCol w:w="5729"/>
      </w:tblGrid>
      <w:tr w:rsidR="00E51868" w:rsidRPr="002A0EDA" w:rsidTr="001C0D10">
        <w:trPr>
          <w:trHeight w:val="465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Продукт</w:t>
            </w:r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Версия</w:t>
            </w:r>
          </w:p>
        </w:tc>
        <w:tc>
          <w:tcPr>
            <w:tcW w:w="5729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Описание функций</w:t>
            </w:r>
          </w:p>
        </w:tc>
      </w:tr>
      <w:tr w:rsidR="00E51868" w:rsidRPr="002A0EDA" w:rsidTr="001C0D10">
        <w:trPr>
          <w:trHeight w:val="843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 xml:space="preserve">ОС MS </w:t>
            </w:r>
            <w:proofErr w:type="spellStart"/>
            <w:r w:rsidRPr="00842FFA">
              <w:rPr>
                <w:lang w:eastAsia="ru-RU"/>
              </w:rPr>
              <w:t>Windows</w:t>
            </w:r>
            <w:proofErr w:type="spellEnd"/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val="en-US" w:eastAsia="ru-RU"/>
              </w:rPr>
              <w:t>Windows 7</w:t>
            </w:r>
            <w:r w:rsidRPr="00842FFA">
              <w:rPr>
                <w:lang w:eastAsia="ru-RU"/>
              </w:rPr>
              <w:t xml:space="preserve"> или выше</w:t>
            </w:r>
          </w:p>
        </w:tc>
        <w:tc>
          <w:tcPr>
            <w:tcW w:w="5729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Операционная система для функционирования ПК</w:t>
            </w:r>
          </w:p>
        </w:tc>
      </w:tr>
      <w:tr w:rsidR="00E51868" w:rsidRPr="00DB68BF" w:rsidTr="001C0D10">
        <w:trPr>
          <w:trHeight w:val="342"/>
        </w:trPr>
        <w:tc>
          <w:tcPr>
            <w:tcW w:w="2552" w:type="dxa"/>
          </w:tcPr>
          <w:p w:rsidR="00E51868" w:rsidRPr="00842FFA" w:rsidRDefault="001C0D10" w:rsidP="00A76A8B">
            <w:pPr>
              <w:pStyle w:val="ad"/>
              <w:rPr>
                <w:lang w:val="en-US" w:eastAsia="ru-RU"/>
              </w:rPr>
            </w:pPr>
            <w:proofErr w:type="spellStart"/>
            <w:r w:rsidRPr="001C0D10">
              <w:rPr>
                <w:lang w:eastAsia="ru-RU"/>
              </w:rPr>
              <w:t>Testneft_Client</w:t>
            </w:r>
            <w:proofErr w:type="spellEnd"/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1.0</w:t>
            </w:r>
            <w:r w:rsidR="001C0D10">
              <w:rPr>
                <w:lang w:eastAsia="ru-RU"/>
              </w:rPr>
              <w:t>2</w:t>
            </w:r>
            <w:r w:rsidRPr="00842FFA">
              <w:rPr>
                <w:lang w:eastAsia="ru-RU"/>
              </w:rPr>
              <w:t xml:space="preserve"> или выше</w:t>
            </w:r>
          </w:p>
        </w:tc>
        <w:tc>
          <w:tcPr>
            <w:tcW w:w="5729" w:type="dxa"/>
          </w:tcPr>
          <w:p w:rsidR="00E51868" w:rsidRPr="00AD7876" w:rsidRDefault="00E51868" w:rsidP="00A76A8B">
            <w:pPr>
              <w:pStyle w:val="ad"/>
              <w:rPr>
                <w:lang w:val="en-US" w:eastAsia="ru-RU"/>
              </w:rPr>
            </w:pPr>
            <w:r w:rsidRPr="00AD7876">
              <w:rPr>
                <w:lang w:eastAsia="ru-RU"/>
              </w:rPr>
              <w:t xml:space="preserve">Просмотр </w:t>
            </w:r>
            <w:r w:rsidRPr="00AD7876">
              <w:rPr>
                <w:lang w:val="en-US" w:eastAsia="ru-RU"/>
              </w:rPr>
              <w:t>ПК</w:t>
            </w:r>
          </w:p>
        </w:tc>
      </w:tr>
      <w:tr w:rsidR="00E51868" w:rsidRPr="002A0EDA" w:rsidTr="001C0D10">
        <w:trPr>
          <w:trHeight w:val="342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val="en-US" w:eastAsia="ru-RU"/>
              </w:rPr>
            </w:pPr>
            <w:r w:rsidRPr="00842FFA">
              <w:rPr>
                <w:lang w:val="en-US" w:eastAsia="ru-RU"/>
              </w:rPr>
              <w:t xml:space="preserve">MS Word, MS Excel </w:t>
            </w:r>
            <w:r w:rsidRPr="00842FFA">
              <w:rPr>
                <w:lang w:eastAsia="ru-RU"/>
              </w:rPr>
              <w:t>из</w:t>
            </w:r>
            <w:r w:rsidRPr="00842FFA">
              <w:rPr>
                <w:lang w:val="en-US" w:eastAsia="ru-RU"/>
              </w:rPr>
              <w:t xml:space="preserve"> </w:t>
            </w:r>
            <w:r w:rsidRPr="00842FFA">
              <w:rPr>
                <w:lang w:eastAsia="ru-RU"/>
              </w:rPr>
              <w:t>состава</w:t>
            </w:r>
            <w:r w:rsidRPr="00842FFA">
              <w:rPr>
                <w:lang w:val="en-US" w:eastAsia="ru-RU"/>
              </w:rPr>
              <w:t xml:space="preserve"> Microsoft Office</w:t>
            </w:r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2007 или выше</w:t>
            </w:r>
          </w:p>
        </w:tc>
        <w:tc>
          <w:tcPr>
            <w:tcW w:w="5729" w:type="dxa"/>
          </w:tcPr>
          <w:p w:rsidR="00E51868" w:rsidRPr="00AD7876" w:rsidRDefault="00E51868" w:rsidP="00A76A8B">
            <w:pPr>
              <w:pStyle w:val="ad"/>
              <w:rPr>
                <w:lang w:eastAsia="ru-RU"/>
              </w:rPr>
            </w:pPr>
            <w:r w:rsidRPr="00AD7876">
              <w:rPr>
                <w:lang w:eastAsia="ru-RU"/>
              </w:rPr>
              <w:t xml:space="preserve">Просмотр файлов-вложений документов ПК </w:t>
            </w:r>
          </w:p>
        </w:tc>
      </w:tr>
      <w:tr w:rsidR="00620A8C" w:rsidRPr="002A0EDA" w:rsidTr="001C0D10">
        <w:trPr>
          <w:trHeight w:val="342"/>
        </w:trPr>
        <w:tc>
          <w:tcPr>
            <w:tcW w:w="2552" w:type="dxa"/>
          </w:tcPr>
          <w:p w:rsidR="00620A8C" w:rsidRPr="00620A8C" w:rsidRDefault="00620A8C" w:rsidP="00A76A8B">
            <w:pPr>
              <w:pStyle w:val="ad"/>
              <w:rPr>
                <w:lang w:val="en-US" w:eastAsia="ru-RU"/>
              </w:rPr>
            </w:pPr>
            <w:r>
              <w:rPr>
                <w:lang w:val="en-US" w:eastAsia="ru-RU"/>
              </w:rPr>
              <w:t>PDF Reader</w:t>
            </w:r>
          </w:p>
        </w:tc>
        <w:tc>
          <w:tcPr>
            <w:tcW w:w="1701" w:type="dxa"/>
          </w:tcPr>
          <w:p w:rsidR="00620A8C" w:rsidRPr="00842FFA" w:rsidRDefault="00620A8C" w:rsidP="00A76A8B">
            <w:pPr>
              <w:pStyle w:val="ad"/>
              <w:rPr>
                <w:lang w:eastAsia="ru-RU"/>
              </w:rPr>
            </w:pPr>
          </w:p>
        </w:tc>
        <w:tc>
          <w:tcPr>
            <w:tcW w:w="5729" w:type="dxa"/>
          </w:tcPr>
          <w:p w:rsidR="00620A8C" w:rsidRPr="00620A8C" w:rsidRDefault="00620A8C" w:rsidP="00A76A8B">
            <w:pPr>
              <w:pStyle w:val="ad"/>
            </w:pPr>
            <w:r w:rsidRPr="00620A8C">
              <w:t>Просмотр файлов-</w:t>
            </w:r>
            <w:proofErr w:type="spellStart"/>
            <w:proofErr w:type="gramStart"/>
            <w:r w:rsidRPr="00620A8C">
              <w:t>pdf</w:t>
            </w:r>
            <w:proofErr w:type="spellEnd"/>
            <w:proofErr w:type="gramEnd"/>
            <w:r w:rsidRPr="00620A8C">
              <w:t>.</w:t>
            </w:r>
          </w:p>
        </w:tc>
      </w:tr>
    </w:tbl>
    <w:p w:rsidR="00E51868" w:rsidRDefault="00E51868" w:rsidP="00280803">
      <w:pPr>
        <w:pStyle w:val="ab"/>
        <w:ind w:firstLine="0"/>
      </w:pPr>
    </w:p>
    <w:p w:rsidR="00C94651" w:rsidRDefault="0008654B" w:rsidP="00C94651">
      <w:pPr>
        <w:pStyle w:val="11"/>
        <w:rPr>
          <w:lang w:val="en-US"/>
        </w:rPr>
      </w:pPr>
      <w:bookmarkStart w:id="14" w:name="_Toc410670830"/>
      <w:r>
        <w:t>5</w:t>
      </w:r>
      <w:r w:rsidRPr="00811D86">
        <w:t xml:space="preserve"> </w:t>
      </w:r>
      <w:r w:rsidR="00C94651">
        <w:t>Порядок установки</w:t>
      </w:r>
      <w:r>
        <w:t xml:space="preserve"> и запуск</w:t>
      </w:r>
      <w:r w:rsidR="00C94651">
        <w:t>а</w:t>
      </w:r>
      <w:bookmarkEnd w:id="14"/>
    </w:p>
    <w:p w:rsidR="0053679F" w:rsidRDefault="0053679F" w:rsidP="0053679F">
      <w:pPr>
        <w:pStyle w:val="ab"/>
      </w:pPr>
      <w:r>
        <w:t>Программный комплекс имеет следующий комплект поставки:</w:t>
      </w:r>
    </w:p>
    <w:p w:rsidR="0053679F" w:rsidRDefault="0053679F" w:rsidP="0053679F">
      <w:pPr>
        <w:pStyle w:val="ab"/>
        <w:numPr>
          <w:ilvl w:val="0"/>
          <w:numId w:val="43"/>
        </w:numPr>
      </w:pPr>
      <w:r w:rsidRPr="0008654B">
        <w:t>open_server_setup.exe</w:t>
      </w:r>
      <w:r>
        <w:t xml:space="preserve"> (серверная платформа)</w:t>
      </w:r>
    </w:p>
    <w:p w:rsidR="0053679F" w:rsidRDefault="0053679F" w:rsidP="0053679F">
      <w:pPr>
        <w:pStyle w:val="ab"/>
        <w:numPr>
          <w:ilvl w:val="0"/>
          <w:numId w:val="43"/>
        </w:numPr>
      </w:pPr>
      <w:r w:rsidRPr="0008654B">
        <w:t>testneft_client_setup.exe</w:t>
      </w:r>
      <w:r>
        <w:t xml:space="preserve"> (клиентское приложение для работы с программой)</w:t>
      </w:r>
    </w:p>
    <w:p w:rsidR="0053679F" w:rsidRDefault="0053679F" w:rsidP="0053679F">
      <w:pPr>
        <w:pStyle w:val="ab"/>
        <w:numPr>
          <w:ilvl w:val="0"/>
          <w:numId w:val="43"/>
        </w:numPr>
      </w:pPr>
      <w:r>
        <w:rPr>
          <w:lang w:val="en-US"/>
        </w:rPr>
        <w:t>db.zip (</w:t>
      </w:r>
      <w:r>
        <w:t>базы данных)</w:t>
      </w:r>
    </w:p>
    <w:p w:rsidR="0053679F" w:rsidRDefault="0053679F" w:rsidP="0053679F">
      <w:pPr>
        <w:pStyle w:val="ab"/>
        <w:numPr>
          <w:ilvl w:val="0"/>
          <w:numId w:val="43"/>
        </w:numPr>
      </w:pPr>
      <w:proofErr w:type="spellStart"/>
      <w:r>
        <w:rPr>
          <w:lang w:val="en-US"/>
        </w:rPr>
        <w:t>testneft</w:t>
      </w:r>
      <w:proofErr w:type="spellEnd"/>
      <w:r w:rsidRPr="0053679F">
        <w:t>.</w:t>
      </w:r>
      <w:r>
        <w:rPr>
          <w:lang w:val="en-US"/>
        </w:rPr>
        <w:t>zip</w:t>
      </w:r>
      <w:r>
        <w:t xml:space="preserve"> </w:t>
      </w:r>
      <w:r>
        <w:rPr>
          <w:lang w:val="en-US"/>
        </w:rPr>
        <w:t>(Web</w:t>
      </w:r>
      <w:r w:rsidRPr="0053679F">
        <w:t>-</w:t>
      </w:r>
      <w:r>
        <w:t>приложение</w:t>
      </w:r>
      <w:r>
        <w:rPr>
          <w:lang w:val="en-US"/>
        </w:rPr>
        <w:t>)</w:t>
      </w:r>
    </w:p>
    <w:p w:rsidR="0053679F" w:rsidRDefault="0053679F" w:rsidP="0053679F">
      <w:pPr>
        <w:pStyle w:val="ab"/>
        <w:numPr>
          <w:ilvl w:val="0"/>
          <w:numId w:val="43"/>
        </w:numPr>
      </w:pPr>
      <w:r>
        <w:t>Комплект документации</w:t>
      </w:r>
    </w:p>
    <w:p w:rsidR="00896273" w:rsidRDefault="0053679F" w:rsidP="0053679F">
      <w:pPr>
        <w:pStyle w:val="ab"/>
      </w:pPr>
      <w:r>
        <w:t xml:space="preserve">Предусмотрена возможность двух вариантов работы с ПК, локальной и серверной. </w:t>
      </w:r>
    </w:p>
    <w:p w:rsidR="0008654B" w:rsidRPr="00736FAB" w:rsidRDefault="00CC5C07" w:rsidP="00CC5C07">
      <w:pPr>
        <w:pStyle w:val="31"/>
        <w:rPr>
          <w:sz w:val="28"/>
          <w:szCs w:val="28"/>
        </w:rPr>
      </w:pPr>
      <w:bookmarkStart w:id="15" w:name="_Toc410670831"/>
      <w:r w:rsidRPr="00736FAB">
        <w:rPr>
          <w:sz w:val="28"/>
          <w:szCs w:val="28"/>
        </w:rPr>
        <w:t>5.1 Компоненты необходимые д</w:t>
      </w:r>
      <w:r w:rsidR="0008654B" w:rsidRPr="00736FAB">
        <w:rPr>
          <w:sz w:val="28"/>
          <w:szCs w:val="28"/>
        </w:rPr>
        <w:t>ля локального просмотра приложения</w:t>
      </w:r>
      <w:bookmarkEnd w:id="15"/>
    </w:p>
    <w:p w:rsidR="0008654B" w:rsidRPr="00383740" w:rsidRDefault="0008654B" w:rsidP="0008654B">
      <w:pPr>
        <w:pStyle w:val="ab"/>
        <w:rPr>
          <w:lang w:val="en-US"/>
        </w:rPr>
      </w:pPr>
      <w:r w:rsidRPr="00383740">
        <w:rPr>
          <w:lang w:val="en-US"/>
        </w:rPr>
        <w:t xml:space="preserve">1) </w:t>
      </w:r>
      <w:proofErr w:type="gramStart"/>
      <w:r w:rsidRPr="00383740">
        <w:rPr>
          <w:lang w:val="en-US"/>
        </w:rPr>
        <w:t>open_server_setup.exe</w:t>
      </w:r>
      <w:proofErr w:type="gramEnd"/>
      <w:r w:rsidRPr="00383740">
        <w:rPr>
          <w:lang w:val="en-US"/>
        </w:rPr>
        <w:t xml:space="preserve"> </w:t>
      </w:r>
    </w:p>
    <w:p w:rsidR="0008654B" w:rsidRPr="00383740" w:rsidRDefault="0008654B" w:rsidP="0008654B">
      <w:pPr>
        <w:pStyle w:val="ab"/>
        <w:rPr>
          <w:lang w:val="en-US"/>
        </w:rPr>
      </w:pPr>
      <w:r w:rsidRPr="00383740">
        <w:rPr>
          <w:lang w:val="en-US"/>
        </w:rPr>
        <w:t xml:space="preserve">2) </w:t>
      </w:r>
      <w:proofErr w:type="gramStart"/>
      <w:r w:rsidRPr="00383740">
        <w:rPr>
          <w:lang w:val="en-US"/>
        </w:rPr>
        <w:t>testneft_client_setup.exe</w:t>
      </w:r>
      <w:proofErr w:type="gramEnd"/>
      <w:r w:rsidRPr="00383740">
        <w:rPr>
          <w:lang w:val="en-US"/>
        </w:rPr>
        <w:t xml:space="preserve"> </w:t>
      </w:r>
    </w:p>
    <w:p w:rsidR="00040F9B" w:rsidRDefault="00040F9B" w:rsidP="00040F9B">
      <w:pPr>
        <w:pStyle w:val="ab"/>
      </w:pPr>
      <w:r>
        <w:t xml:space="preserve">Локальный вариант работы может понадобиться для целей тестирования ПК, либо при установке ПК на виртуальную машину на сервере. Особенность варианта заключается в том, что на компьютер устанавливается настроенная серверная платформа </w:t>
      </w:r>
      <w:proofErr w:type="spellStart"/>
      <w:r>
        <w:rPr>
          <w:lang w:val="en-US"/>
        </w:rPr>
        <w:t>OpenServer</w:t>
      </w:r>
      <w:proofErr w:type="spellEnd"/>
      <w:r>
        <w:t xml:space="preserve"> </w:t>
      </w:r>
      <w:r w:rsidRPr="0008654B">
        <w:t>(</w:t>
      </w:r>
      <w:proofErr w:type="spellStart"/>
      <w:r w:rsidRPr="0008654B">
        <w:t>apache</w:t>
      </w:r>
      <w:proofErr w:type="spellEnd"/>
      <w:r w:rsidRPr="0008654B">
        <w:t xml:space="preserve">, </w:t>
      </w:r>
      <w:proofErr w:type="spellStart"/>
      <w:r w:rsidRPr="0008654B">
        <w:t>php</w:t>
      </w:r>
      <w:proofErr w:type="spellEnd"/>
      <w:r w:rsidRPr="0008654B">
        <w:t>)</w:t>
      </w:r>
      <w:r w:rsidRPr="00896273">
        <w:t xml:space="preserve"> </w:t>
      </w:r>
      <w:r>
        <w:t xml:space="preserve">вместе с </w:t>
      </w:r>
      <w:r>
        <w:rPr>
          <w:lang w:val="en-US"/>
        </w:rPr>
        <w:t>web</w:t>
      </w:r>
      <w:r>
        <w:t xml:space="preserve">-приложением и базой данных </w:t>
      </w:r>
      <w:r w:rsidRPr="0008654B">
        <w:t>(</w:t>
      </w:r>
      <w:proofErr w:type="spellStart"/>
      <w:r w:rsidRPr="0008654B">
        <w:t>mysql</w:t>
      </w:r>
      <w:proofErr w:type="spellEnd"/>
      <w:r w:rsidRPr="0008654B">
        <w:t>)</w:t>
      </w:r>
      <w:r>
        <w:t>- «</w:t>
      </w:r>
      <w:r w:rsidRPr="0008654B">
        <w:t>open_server_setup.exe</w:t>
      </w:r>
      <w:r>
        <w:t xml:space="preserve">». </w:t>
      </w:r>
      <w:r>
        <w:lastRenderedPageBreak/>
        <w:t>После инсталляции клиентского приложения «</w:t>
      </w:r>
      <w:r w:rsidRPr="0008654B">
        <w:t>testneft_client_setup.exe</w:t>
      </w:r>
      <w:r>
        <w:t>» и запуска серверной платформы («</w:t>
      </w:r>
      <w:proofErr w:type="spellStart"/>
      <w:r>
        <w:rPr>
          <w:lang w:val="en-US"/>
        </w:rPr>
        <w:t>OpenServer</w:t>
      </w:r>
      <w:proofErr w:type="spellEnd"/>
      <w:r w:rsidRPr="0036570D">
        <w:t>.</w:t>
      </w:r>
      <w:r>
        <w:rPr>
          <w:lang w:val="en-US"/>
        </w:rPr>
        <w:t>exe</w:t>
      </w:r>
      <w:r>
        <w:t>»</w:t>
      </w:r>
      <w:r w:rsidRPr="0036570D">
        <w:t>)</w:t>
      </w:r>
      <w:r>
        <w:t>, приложение готово к использованию. При этом</w:t>
      </w:r>
      <w:proofErr w:type="gramStart"/>
      <w:r>
        <w:t>,</w:t>
      </w:r>
      <w:proofErr w:type="gramEnd"/>
      <w:r>
        <w:t xml:space="preserve"> если серверная платформа установлена не на сервере, а на локальном рабочем месте, то работать с приложением одновременно сможет только один пользователь и база данных будет специфична для данного рабочего места. </w:t>
      </w:r>
    </w:p>
    <w:p w:rsidR="00040F9B" w:rsidRDefault="00040F9B" w:rsidP="00040F9B">
      <w:pPr>
        <w:pStyle w:val="ab"/>
      </w:pPr>
      <w:bookmarkStart w:id="16" w:name="_Toc410670832"/>
      <w:r>
        <w:t>Во всех вариантах на рабочую машину требуется установка клиентского приложения «</w:t>
      </w:r>
      <w:r w:rsidRPr="0008654B">
        <w:t>testneft_client_setup.exe</w:t>
      </w:r>
      <w:r>
        <w:t xml:space="preserve">». </w:t>
      </w:r>
      <w:r w:rsidRPr="0008654B">
        <w:t>Инсталлировать</w:t>
      </w:r>
      <w:r>
        <w:t xml:space="preserve"> требуется</w:t>
      </w:r>
      <w:r w:rsidRPr="0008654B">
        <w:t xml:space="preserve"> в корень диска или внутрь</w:t>
      </w:r>
      <w:r>
        <w:t xml:space="preserve"> папки с однословным названием (то есть</w:t>
      </w:r>
      <w:r w:rsidRPr="0053679F">
        <w:t>,</w:t>
      </w:r>
      <w:r w:rsidRPr="0008654B">
        <w:t xml:space="preserve"> в </w:t>
      </w:r>
      <w:proofErr w:type="spellStart"/>
      <w:r w:rsidRPr="0008654B">
        <w:t>Program</w:t>
      </w:r>
      <w:proofErr w:type="spellEnd"/>
      <w:r w:rsidRPr="0008654B">
        <w:t xml:space="preserve"> </w:t>
      </w:r>
      <w:proofErr w:type="spellStart"/>
      <w:r w:rsidRPr="0008654B">
        <w:t>Files</w:t>
      </w:r>
      <w:proofErr w:type="spellEnd"/>
      <w:r w:rsidRPr="0008654B">
        <w:t xml:space="preserve"> нельзя устанавливать, а в </w:t>
      </w:r>
      <w:proofErr w:type="spellStart"/>
      <w:r w:rsidRPr="0008654B">
        <w:t>Programs</w:t>
      </w:r>
      <w:proofErr w:type="spellEnd"/>
      <w:r w:rsidRPr="0008654B">
        <w:t xml:space="preserve"> можно</w:t>
      </w:r>
      <w:r>
        <w:t>)</w:t>
      </w:r>
      <w:r w:rsidRPr="0008654B">
        <w:t>.</w:t>
      </w:r>
    </w:p>
    <w:p w:rsidR="00CC5C07" w:rsidRPr="00736FAB" w:rsidRDefault="00CC5C07" w:rsidP="00CC5C07">
      <w:pPr>
        <w:pStyle w:val="31"/>
        <w:rPr>
          <w:sz w:val="28"/>
          <w:szCs w:val="28"/>
        </w:rPr>
      </w:pPr>
      <w:r w:rsidRPr="00736FAB">
        <w:rPr>
          <w:sz w:val="28"/>
          <w:szCs w:val="28"/>
        </w:rPr>
        <w:t>5.2 Компоненты необходимые для установки на сервер</w:t>
      </w:r>
      <w:bookmarkEnd w:id="16"/>
    </w:p>
    <w:p w:rsidR="00CC5C07" w:rsidRPr="00383740" w:rsidRDefault="00CC5C07" w:rsidP="00CC5C07">
      <w:pPr>
        <w:pStyle w:val="ab"/>
      </w:pPr>
      <w:r w:rsidRPr="00383740">
        <w:t xml:space="preserve">1) </w:t>
      </w:r>
      <w:proofErr w:type="spellStart"/>
      <w:r w:rsidRPr="00040F9B">
        <w:rPr>
          <w:lang w:val="en-US"/>
        </w:rPr>
        <w:t>testneft</w:t>
      </w:r>
      <w:proofErr w:type="spellEnd"/>
      <w:r w:rsidRPr="00383740">
        <w:t>.</w:t>
      </w:r>
      <w:r w:rsidRPr="00040F9B">
        <w:rPr>
          <w:lang w:val="en-US"/>
        </w:rPr>
        <w:t>zip</w:t>
      </w:r>
      <w:r w:rsidRPr="00383740">
        <w:t xml:space="preserve"> </w:t>
      </w:r>
    </w:p>
    <w:p w:rsidR="00CC5C07" w:rsidRPr="00383740" w:rsidRDefault="00CC5C07" w:rsidP="00CC5C07">
      <w:pPr>
        <w:pStyle w:val="ab"/>
      </w:pPr>
      <w:r w:rsidRPr="00383740">
        <w:t xml:space="preserve">2) </w:t>
      </w:r>
      <w:proofErr w:type="spellStart"/>
      <w:r w:rsidR="00040F9B" w:rsidRPr="00040F9B">
        <w:rPr>
          <w:lang w:val="en-US"/>
        </w:rPr>
        <w:t>db</w:t>
      </w:r>
      <w:proofErr w:type="spellEnd"/>
      <w:r w:rsidR="00040F9B" w:rsidRPr="00383740">
        <w:t>_</w:t>
      </w:r>
      <w:proofErr w:type="spellStart"/>
      <w:r w:rsidR="00040F9B" w:rsidRPr="00040F9B">
        <w:rPr>
          <w:lang w:val="en-US"/>
        </w:rPr>
        <w:t>transoil</w:t>
      </w:r>
      <w:proofErr w:type="spellEnd"/>
      <w:r w:rsidR="00040F9B" w:rsidRPr="00383740">
        <w:t>_</w:t>
      </w:r>
      <w:proofErr w:type="spellStart"/>
      <w:r w:rsidR="00040F9B" w:rsidRPr="00040F9B">
        <w:rPr>
          <w:lang w:val="en-US"/>
        </w:rPr>
        <w:t>verhnevol</w:t>
      </w:r>
      <w:proofErr w:type="spellEnd"/>
      <w:r w:rsidR="00040F9B" w:rsidRPr="00383740">
        <w:t>.</w:t>
      </w:r>
      <w:proofErr w:type="spellStart"/>
      <w:r w:rsidR="00040F9B" w:rsidRPr="00040F9B">
        <w:rPr>
          <w:lang w:val="en-US"/>
        </w:rPr>
        <w:t>sql</w:t>
      </w:r>
      <w:proofErr w:type="spellEnd"/>
      <w:r w:rsidR="00040F9B" w:rsidRPr="00383740">
        <w:t xml:space="preserve"> (из архива </w:t>
      </w:r>
      <w:proofErr w:type="spellStart"/>
      <w:r w:rsidR="00040F9B">
        <w:rPr>
          <w:lang w:val="en-US"/>
        </w:rPr>
        <w:t>db</w:t>
      </w:r>
      <w:proofErr w:type="spellEnd"/>
      <w:r w:rsidR="00040F9B" w:rsidRPr="00383740">
        <w:t>.</w:t>
      </w:r>
      <w:r w:rsidR="00040F9B">
        <w:rPr>
          <w:lang w:val="en-US"/>
        </w:rPr>
        <w:t>zip</w:t>
      </w:r>
      <w:r w:rsidR="00040F9B" w:rsidRPr="00383740">
        <w:t>)</w:t>
      </w:r>
    </w:p>
    <w:p w:rsidR="00040F9B" w:rsidRDefault="00040F9B" w:rsidP="00CC5C07">
      <w:pPr>
        <w:pStyle w:val="ab"/>
      </w:pPr>
      <w:r w:rsidRPr="00383740">
        <w:t xml:space="preserve">3) </w:t>
      </w:r>
      <w:proofErr w:type="spellStart"/>
      <w:r w:rsidRPr="00040F9B">
        <w:rPr>
          <w:lang w:val="en-US"/>
        </w:rPr>
        <w:t>testneft</w:t>
      </w:r>
      <w:proofErr w:type="spellEnd"/>
      <w:r w:rsidRPr="00383740">
        <w:t>_</w:t>
      </w:r>
      <w:r w:rsidRPr="00040F9B">
        <w:rPr>
          <w:lang w:val="en-US"/>
        </w:rPr>
        <w:t>client</w:t>
      </w:r>
      <w:r w:rsidRPr="00383740">
        <w:t>_</w:t>
      </w:r>
      <w:r w:rsidRPr="00040F9B">
        <w:rPr>
          <w:lang w:val="en-US"/>
        </w:rPr>
        <w:t>setup</w:t>
      </w:r>
      <w:r w:rsidRPr="00383740">
        <w:t>.</w:t>
      </w:r>
      <w:r w:rsidRPr="00040F9B">
        <w:rPr>
          <w:lang w:val="en-US"/>
        </w:rPr>
        <w:t>exe</w:t>
      </w:r>
    </w:p>
    <w:p w:rsidR="00040F9B" w:rsidRPr="00383740" w:rsidRDefault="00040F9B" w:rsidP="00CC5C07">
      <w:pPr>
        <w:pStyle w:val="ab"/>
      </w:pPr>
      <w:r>
        <w:t xml:space="preserve">4) </w:t>
      </w:r>
      <w:r>
        <w:rPr>
          <w:lang w:val="en-US"/>
        </w:rPr>
        <w:t>Apache</w:t>
      </w:r>
      <w:r w:rsidRPr="00040F9B">
        <w:t xml:space="preserve">, </w:t>
      </w:r>
      <w:r>
        <w:rPr>
          <w:lang w:val="en-US"/>
        </w:rPr>
        <w:t>PHP</w:t>
      </w:r>
      <w:r w:rsidRPr="00040F9B">
        <w:t xml:space="preserve">, </w:t>
      </w:r>
      <w:r>
        <w:rPr>
          <w:lang w:val="en-US"/>
        </w:rPr>
        <w:t>MySQL</w:t>
      </w:r>
      <w:r w:rsidR="00383740" w:rsidRPr="00383740">
        <w:t xml:space="preserve"> (</w:t>
      </w:r>
      <w:r w:rsidR="00383740">
        <w:t>не поставляются вместе с ПК)</w:t>
      </w:r>
    </w:p>
    <w:p w:rsidR="00040F9B" w:rsidRDefault="00040F9B" w:rsidP="00040F9B">
      <w:pPr>
        <w:pStyle w:val="ab"/>
      </w:pPr>
      <w:r>
        <w:t>Серверный</w:t>
      </w:r>
      <w:r w:rsidRPr="00040F9B">
        <w:t xml:space="preserve"> </w:t>
      </w:r>
      <w:r>
        <w:t>вариант</w:t>
      </w:r>
      <w:r w:rsidRPr="00040F9B">
        <w:t xml:space="preserve"> </w:t>
      </w:r>
      <w:r>
        <w:t>работы</w:t>
      </w:r>
      <w:r w:rsidRPr="00040F9B">
        <w:t xml:space="preserve"> </w:t>
      </w:r>
      <w:r>
        <w:t>с</w:t>
      </w:r>
      <w:r w:rsidRPr="00040F9B">
        <w:t xml:space="preserve"> </w:t>
      </w:r>
      <w:r>
        <w:t>приложением</w:t>
      </w:r>
      <w:r w:rsidRPr="00040F9B">
        <w:t xml:space="preserve"> </w:t>
      </w:r>
      <w:r>
        <w:t>предполагает</w:t>
      </w:r>
      <w:r w:rsidRPr="00040F9B">
        <w:t xml:space="preserve"> </w:t>
      </w:r>
      <w:r>
        <w:t>установку</w:t>
      </w:r>
      <w:r w:rsidRPr="00040F9B">
        <w:t xml:space="preserve"> </w:t>
      </w:r>
      <w:r>
        <w:t>на</w:t>
      </w:r>
      <w:r w:rsidRPr="00040F9B">
        <w:t xml:space="preserve"> </w:t>
      </w:r>
      <w:r>
        <w:t>сервере</w:t>
      </w:r>
      <w:r w:rsidRPr="00040F9B">
        <w:t xml:space="preserve"> </w:t>
      </w:r>
      <w:r>
        <w:t>серверного</w:t>
      </w:r>
      <w:r w:rsidRPr="00040F9B">
        <w:t xml:space="preserve"> </w:t>
      </w:r>
      <w:r>
        <w:t>программного</w:t>
      </w:r>
      <w:r w:rsidRPr="00040F9B">
        <w:t xml:space="preserve"> </w:t>
      </w:r>
      <w:r>
        <w:t>обеспечения</w:t>
      </w:r>
      <w:r w:rsidRPr="00040F9B">
        <w:t xml:space="preserve">: </w:t>
      </w:r>
      <w:r>
        <w:rPr>
          <w:lang w:val="en-US"/>
        </w:rPr>
        <w:t>Apache</w:t>
      </w:r>
      <w:r w:rsidRPr="00040F9B">
        <w:t xml:space="preserve">, </w:t>
      </w:r>
      <w:r>
        <w:rPr>
          <w:lang w:val="en-US"/>
        </w:rPr>
        <w:t>PHP</w:t>
      </w:r>
      <w:r w:rsidRPr="00040F9B">
        <w:t xml:space="preserve">, </w:t>
      </w:r>
      <w:r>
        <w:rPr>
          <w:lang w:val="en-US"/>
        </w:rPr>
        <w:t>MySQL</w:t>
      </w:r>
      <w:r w:rsidRPr="00040F9B">
        <w:t xml:space="preserve"> (</w:t>
      </w:r>
      <w:r>
        <w:t>устанавливается самостоятельно из соответствующих источников их распространения)</w:t>
      </w:r>
      <w:r w:rsidRPr="00040F9B">
        <w:t xml:space="preserve">, </w:t>
      </w:r>
      <w:r>
        <w:t>размещение</w:t>
      </w:r>
      <w:r w:rsidRPr="00040F9B">
        <w:t xml:space="preserve"> </w:t>
      </w:r>
      <w:r>
        <w:rPr>
          <w:lang w:val="en-US"/>
        </w:rPr>
        <w:t>web</w:t>
      </w:r>
      <w:r w:rsidRPr="00040F9B">
        <w:t>-</w:t>
      </w:r>
      <w:r>
        <w:t>приложения</w:t>
      </w:r>
      <w:r w:rsidRPr="00040F9B">
        <w:t xml:space="preserve"> «</w:t>
      </w:r>
      <w:proofErr w:type="spellStart"/>
      <w:r>
        <w:rPr>
          <w:lang w:val="en-US"/>
        </w:rPr>
        <w:t>testneft</w:t>
      </w:r>
      <w:proofErr w:type="spellEnd"/>
      <w:r w:rsidRPr="00040F9B">
        <w:t>.</w:t>
      </w:r>
      <w:r>
        <w:rPr>
          <w:lang w:val="en-US"/>
        </w:rPr>
        <w:t>zip</w:t>
      </w:r>
      <w:r w:rsidRPr="00040F9B">
        <w:t xml:space="preserve">» </w:t>
      </w:r>
      <w:r>
        <w:t>в</w:t>
      </w:r>
      <w:r w:rsidRPr="00040F9B">
        <w:t xml:space="preserve"> </w:t>
      </w:r>
      <w:r>
        <w:t>папке</w:t>
      </w:r>
      <w:r w:rsidRPr="00040F9B">
        <w:t xml:space="preserve"> </w:t>
      </w:r>
      <w:r>
        <w:rPr>
          <w:lang w:val="en-US"/>
        </w:rPr>
        <w:t>Apache</w:t>
      </w:r>
      <w:r w:rsidRPr="00040F9B">
        <w:t xml:space="preserve"> (</w:t>
      </w:r>
      <w:r>
        <w:t>для</w:t>
      </w:r>
      <w:r w:rsidRPr="00040F9B">
        <w:t xml:space="preserve"> </w:t>
      </w:r>
      <w:r>
        <w:rPr>
          <w:lang w:val="en-US"/>
        </w:rPr>
        <w:t>Windows</w:t>
      </w:r>
      <w:r w:rsidRPr="00040F9B">
        <w:t xml:space="preserve"> </w:t>
      </w:r>
      <w:r w:rsidRPr="00040F9B">
        <w:rPr>
          <w:lang w:val="en-US"/>
        </w:rPr>
        <w:t>C</w:t>
      </w:r>
      <w:r w:rsidRPr="00040F9B">
        <w:t>:\</w:t>
      </w:r>
      <w:r w:rsidRPr="00040F9B">
        <w:rPr>
          <w:lang w:val="en-US"/>
        </w:rPr>
        <w:t>Program</w:t>
      </w:r>
      <w:r w:rsidRPr="00040F9B">
        <w:t xml:space="preserve"> </w:t>
      </w:r>
      <w:r w:rsidRPr="00040F9B">
        <w:rPr>
          <w:lang w:val="en-US"/>
        </w:rPr>
        <w:t>Files</w:t>
      </w:r>
      <w:r w:rsidRPr="00040F9B">
        <w:t>\</w:t>
      </w:r>
      <w:r w:rsidRPr="00040F9B">
        <w:rPr>
          <w:lang w:val="en-US"/>
        </w:rPr>
        <w:t>Apache</w:t>
      </w:r>
      <w:r w:rsidRPr="00040F9B">
        <w:t xml:space="preserve"> </w:t>
      </w:r>
      <w:r w:rsidRPr="00040F9B">
        <w:rPr>
          <w:lang w:val="en-US"/>
        </w:rPr>
        <w:t>Group</w:t>
      </w:r>
      <w:r w:rsidRPr="00040F9B">
        <w:t>\</w:t>
      </w:r>
      <w:r w:rsidRPr="00040F9B">
        <w:rPr>
          <w:lang w:val="en-US"/>
        </w:rPr>
        <w:t>Apache</w:t>
      </w:r>
      <w:r w:rsidRPr="00040F9B">
        <w:t>2\</w:t>
      </w:r>
      <w:proofErr w:type="spellStart"/>
      <w:r w:rsidRPr="00040F9B">
        <w:rPr>
          <w:lang w:val="en-US"/>
        </w:rPr>
        <w:t>htdocs</w:t>
      </w:r>
      <w:proofErr w:type="spellEnd"/>
      <w:r w:rsidRPr="00040F9B">
        <w:t xml:space="preserve">, </w:t>
      </w:r>
      <w:r>
        <w:t>для</w:t>
      </w:r>
      <w:r w:rsidRPr="00040F9B">
        <w:t xml:space="preserve"> </w:t>
      </w:r>
      <w:r>
        <w:rPr>
          <w:lang w:val="en-US"/>
        </w:rPr>
        <w:t>Linux</w:t>
      </w:r>
      <w:r w:rsidRPr="00040F9B">
        <w:t xml:space="preserve">  /</w:t>
      </w:r>
      <w:proofErr w:type="spellStart"/>
      <w:r w:rsidRPr="00040F9B">
        <w:rPr>
          <w:lang w:val="en-US"/>
        </w:rPr>
        <w:t>var</w:t>
      </w:r>
      <w:proofErr w:type="spellEnd"/>
      <w:r w:rsidRPr="00040F9B">
        <w:t>/</w:t>
      </w:r>
      <w:r w:rsidRPr="00040F9B">
        <w:rPr>
          <w:lang w:val="en-US"/>
        </w:rPr>
        <w:t>www</w:t>
      </w:r>
      <w:r w:rsidRPr="00040F9B">
        <w:t xml:space="preserve">), </w:t>
      </w:r>
      <w:r>
        <w:t>установку</w:t>
      </w:r>
      <w:r w:rsidRPr="00040F9B">
        <w:t xml:space="preserve"> </w:t>
      </w:r>
      <w:r>
        <w:rPr>
          <w:lang w:val="en-US"/>
        </w:rPr>
        <w:t>MySQL</w:t>
      </w:r>
      <w:r w:rsidRPr="00040F9B">
        <w:t xml:space="preserve"> </w:t>
      </w:r>
      <w:r>
        <w:t>базы</w:t>
      </w:r>
      <w:r w:rsidRPr="00040F9B">
        <w:t xml:space="preserve"> </w:t>
      </w:r>
      <w:r>
        <w:t>данных</w:t>
      </w:r>
      <w:r w:rsidRPr="00040F9B">
        <w:t xml:space="preserve"> </w:t>
      </w:r>
      <w:proofErr w:type="spellStart"/>
      <w:r w:rsidRPr="00040F9B">
        <w:rPr>
          <w:lang w:val="en-US"/>
        </w:rPr>
        <w:t>db</w:t>
      </w:r>
      <w:proofErr w:type="spellEnd"/>
      <w:r w:rsidRPr="00040F9B">
        <w:t>_</w:t>
      </w:r>
      <w:proofErr w:type="spellStart"/>
      <w:r w:rsidRPr="00040F9B">
        <w:rPr>
          <w:lang w:val="en-US"/>
        </w:rPr>
        <w:t>transoil</w:t>
      </w:r>
      <w:proofErr w:type="spellEnd"/>
      <w:r w:rsidRPr="00040F9B">
        <w:t>_</w:t>
      </w:r>
      <w:proofErr w:type="spellStart"/>
      <w:r w:rsidRPr="00040F9B">
        <w:rPr>
          <w:lang w:val="en-US"/>
        </w:rPr>
        <w:t>verhnevol</w:t>
      </w:r>
      <w:proofErr w:type="spellEnd"/>
      <w:r w:rsidRPr="00040F9B">
        <w:t>.</w:t>
      </w:r>
      <w:proofErr w:type="spellStart"/>
      <w:r w:rsidRPr="00040F9B">
        <w:rPr>
          <w:lang w:val="en-US"/>
        </w:rPr>
        <w:t>sql</w:t>
      </w:r>
      <w:proofErr w:type="spellEnd"/>
      <w:r w:rsidRPr="00040F9B">
        <w:t xml:space="preserve">. </w:t>
      </w:r>
      <w:r>
        <w:t>При данном варианте</w:t>
      </w:r>
      <w:r w:rsidRPr="00166EEB">
        <w:t xml:space="preserve"> </w:t>
      </w:r>
      <w:r>
        <w:t>работе приложение будет доступно по адресу http://</w:t>
      </w:r>
      <w:proofErr w:type="spellStart"/>
      <w:r>
        <w:rPr>
          <w:lang w:val="en-US"/>
        </w:rPr>
        <w:t>testneft</w:t>
      </w:r>
      <w:proofErr w:type="spellEnd"/>
      <w:r w:rsidRPr="00040F9B">
        <w:t>/</w:t>
      </w:r>
      <w:r>
        <w:t xml:space="preserve">, данный адрес является адресом по умолчанию для клиентского приложения. </w:t>
      </w:r>
    </w:p>
    <w:p w:rsidR="00CC5C07" w:rsidRPr="00383740" w:rsidRDefault="00040F9B" w:rsidP="00CC5C07">
      <w:pPr>
        <w:pStyle w:val="ab"/>
      </w:pPr>
      <w:r>
        <w:t>При запуске скрипта создания базы данных (</w:t>
      </w:r>
      <w:proofErr w:type="spellStart"/>
      <w:r w:rsidRPr="00040F9B">
        <w:rPr>
          <w:lang w:val="en-US"/>
        </w:rPr>
        <w:t>db</w:t>
      </w:r>
      <w:proofErr w:type="spellEnd"/>
      <w:r w:rsidRPr="00040F9B">
        <w:t>_</w:t>
      </w:r>
      <w:proofErr w:type="spellStart"/>
      <w:r w:rsidRPr="00040F9B">
        <w:rPr>
          <w:lang w:val="en-US"/>
        </w:rPr>
        <w:t>transoil</w:t>
      </w:r>
      <w:proofErr w:type="spellEnd"/>
      <w:r w:rsidRPr="00040F9B">
        <w:t>_</w:t>
      </w:r>
      <w:proofErr w:type="spellStart"/>
      <w:r w:rsidRPr="00040F9B">
        <w:rPr>
          <w:lang w:val="en-US"/>
        </w:rPr>
        <w:t>verhnevol</w:t>
      </w:r>
      <w:proofErr w:type="spellEnd"/>
      <w:r w:rsidRPr="00040F9B">
        <w:t>.</w:t>
      </w:r>
      <w:proofErr w:type="spellStart"/>
      <w:r w:rsidRPr="00040F9B">
        <w:rPr>
          <w:lang w:val="en-US"/>
        </w:rPr>
        <w:t>sql</w:t>
      </w:r>
      <w:proofErr w:type="spellEnd"/>
      <w:r w:rsidRPr="00040F9B">
        <w:t>)</w:t>
      </w:r>
      <w:r w:rsidR="00D37BCF">
        <w:t xml:space="preserve"> </w:t>
      </w:r>
      <w:r>
        <w:t>будет создана БД</w:t>
      </w:r>
      <w:r w:rsidR="00CC5C07">
        <w:t xml:space="preserve"> </w:t>
      </w:r>
      <w:r>
        <w:t>«</w:t>
      </w:r>
      <w:proofErr w:type="spellStart"/>
      <w:r w:rsidR="00CC5C07">
        <w:t>transoil</w:t>
      </w:r>
      <w:proofErr w:type="spellEnd"/>
      <w:r>
        <w:t>»</w:t>
      </w:r>
      <w:r w:rsidR="00CC5C07">
        <w:t xml:space="preserve">. </w:t>
      </w:r>
      <w:r>
        <w:t>В ней администратор д</w:t>
      </w:r>
      <w:r w:rsidR="00CC5C07">
        <w:t>олжен созда</w:t>
      </w:r>
      <w:r>
        <w:t>ть пользователя</w:t>
      </w:r>
      <w:r w:rsidR="00CC5C07">
        <w:t xml:space="preserve"> </w:t>
      </w:r>
      <w:proofErr w:type="spellStart"/>
      <w:r w:rsidR="00CC5C07" w:rsidRPr="00D37BCF">
        <w:rPr>
          <w:b/>
        </w:rPr>
        <w:t>testneft</w:t>
      </w:r>
      <w:proofErr w:type="spellEnd"/>
      <w:r w:rsidR="00CC5C07">
        <w:t xml:space="preserve"> с паролем </w:t>
      </w:r>
      <w:r w:rsidR="00CC5C07" w:rsidRPr="00D37BCF">
        <w:rPr>
          <w:b/>
        </w:rPr>
        <w:t>789456123</w:t>
      </w:r>
      <w:r w:rsidR="00D37BCF">
        <w:t xml:space="preserve"> с правами доступа только для работы с таблицами</w:t>
      </w:r>
      <w:r w:rsidR="00CC5C07">
        <w:t>.</w:t>
      </w:r>
      <w:r>
        <w:t xml:space="preserve"> Через этого пользователя приложение будет осуществлять чтение и запись в БД. </w:t>
      </w:r>
      <w:r w:rsidR="00D37BCF">
        <w:t xml:space="preserve">Для работы напрямую с БД (создание БД, удаление БД, создание копии БД) используется пользователь </w:t>
      </w:r>
      <w:r w:rsidR="00D37BCF" w:rsidRPr="00D37BCF">
        <w:rPr>
          <w:b/>
          <w:lang w:val="en-US"/>
        </w:rPr>
        <w:t>root</w:t>
      </w:r>
      <w:r w:rsidR="00D37BCF" w:rsidRPr="00D37BCF">
        <w:t xml:space="preserve">, </w:t>
      </w:r>
      <w:r w:rsidR="00D37BCF">
        <w:t xml:space="preserve">без пароля. </w:t>
      </w:r>
    </w:p>
    <w:p w:rsidR="00D37BCF" w:rsidRDefault="00D37BCF" w:rsidP="00CC5C07">
      <w:pPr>
        <w:pStyle w:val="ab"/>
      </w:pPr>
      <w:r>
        <w:t>В</w:t>
      </w:r>
      <w:r w:rsidRPr="00D37BCF">
        <w:t xml:space="preserve"> </w:t>
      </w:r>
      <w:r>
        <w:t>архиве</w:t>
      </w:r>
      <w:r w:rsidRPr="00D37BCF">
        <w:t xml:space="preserve"> </w:t>
      </w:r>
      <w:proofErr w:type="spellStart"/>
      <w:r>
        <w:rPr>
          <w:lang w:val="en-US"/>
        </w:rPr>
        <w:t>db</w:t>
      </w:r>
      <w:proofErr w:type="spellEnd"/>
      <w:r w:rsidRPr="00D37BCF">
        <w:t>.</w:t>
      </w:r>
      <w:r>
        <w:rPr>
          <w:lang w:val="en-US"/>
        </w:rPr>
        <w:t>zip</w:t>
      </w:r>
      <w:r w:rsidRPr="00D37BCF">
        <w:t xml:space="preserve"> </w:t>
      </w:r>
      <w:r>
        <w:t>находится два</w:t>
      </w:r>
      <w:r w:rsidRPr="00D37BCF">
        <w:t xml:space="preserve"> </w:t>
      </w:r>
      <w:r>
        <w:t>скрипта</w:t>
      </w:r>
      <w:r w:rsidRPr="00D37BCF">
        <w:t xml:space="preserve"> </w:t>
      </w:r>
      <w:r>
        <w:t>создания</w:t>
      </w:r>
      <w:r w:rsidRPr="00D37BCF">
        <w:t xml:space="preserve"> </w:t>
      </w:r>
      <w:r>
        <w:t>БД со следующими характеристиками:</w:t>
      </w:r>
    </w:p>
    <w:p w:rsidR="00D37BCF" w:rsidRDefault="00D37BCF" w:rsidP="00D37BCF">
      <w:pPr>
        <w:pStyle w:val="ab"/>
        <w:numPr>
          <w:ilvl w:val="0"/>
          <w:numId w:val="44"/>
        </w:numPr>
      </w:pPr>
      <w:r>
        <w:t>«</w:t>
      </w:r>
      <w:proofErr w:type="spellStart"/>
      <w:r w:rsidRPr="00D37BCF">
        <w:t>db_transoil_verhnevol.sql</w:t>
      </w:r>
      <w:proofErr w:type="spellEnd"/>
      <w:r>
        <w:t xml:space="preserve">». Одна организация «Верхневолжская», один пользователь </w:t>
      </w:r>
      <w:r w:rsidRPr="00D37BCF">
        <w:rPr>
          <w:b/>
          <w:lang w:val="en-US"/>
        </w:rPr>
        <w:t>admin</w:t>
      </w:r>
      <w:r>
        <w:rPr>
          <w:lang w:val="en-US"/>
        </w:rPr>
        <w:t> </w:t>
      </w:r>
      <w:r w:rsidRPr="00D37BCF">
        <w:t>(</w:t>
      </w:r>
      <w:r>
        <w:t xml:space="preserve">пароль </w:t>
      </w:r>
      <w:r w:rsidRPr="00D37BCF">
        <w:rPr>
          <w:b/>
          <w:lang w:val="en-US"/>
        </w:rPr>
        <w:t>admin</w:t>
      </w:r>
      <w:r>
        <w:t>), настроенные словари Вопросы, Специальности, Группы, Области знаний в соответствии с ТЗ;</w:t>
      </w:r>
    </w:p>
    <w:p w:rsidR="00D37BCF" w:rsidRDefault="00D37BCF" w:rsidP="00D37BCF">
      <w:pPr>
        <w:pStyle w:val="ab"/>
        <w:numPr>
          <w:ilvl w:val="0"/>
          <w:numId w:val="44"/>
        </w:numPr>
      </w:pPr>
      <w:r w:rsidRPr="00D37BCF">
        <w:rPr>
          <w:lang w:val="en-US"/>
        </w:rPr>
        <w:lastRenderedPageBreak/>
        <w:t>«</w:t>
      </w:r>
      <w:proofErr w:type="spellStart"/>
      <w:r w:rsidRPr="00D37BCF">
        <w:rPr>
          <w:lang w:val="en-US"/>
        </w:rPr>
        <w:t>db_transoil_verhnevol_testorg.sql</w:t>
      </w:r>
      <w:proofErr w:type="spellEnd"/>
      <w:r w:rsidRPr="00D37BCF">
        <w:rPr>
          <w:lang w:val="en-US"/>
        </w:rPr>
        <w:t xml:space="preserve">». </w:t>
      </w:r>
      <w:r w:rsidR="00C04D3F">
        <w:t>Две</w:t>
      </w:r>
      <w:r>
        <w:t xml:space="preserve"> организаци</w:t>
      </w:r>
      <w:r w:rsidR="00C04D3F">
        <w:t>и</w:t>
      </w:r>
      <w:r>
        <w:t xml:space="preserve"> «Верхневолжская»,</w:t>
      </w:r>
      <w:r w:rsidR="00C04D3F">
        <w:t xml:space="preserve"> «Тестовая организация».</w:t>
      </w:r>
      <w:r>
        <w:t xml:space="preserve"> </w:t>
      </w:r>
      <w:r w:rsidR="00C04D3F">
        <w:t xml:space="preserve">В тестовую организацию добавлено еще несколько пользователей, помимо </w:t>
      </w:r>
      <w:r>
        <w:t>пользовател</w:t>
      </w:r>
      <w:r w:rsidR="00C04D3F">
        <w:t>я</w:t>
      </w:r>
      <w:r>
        <w:t xml:space="preserve"> </w:t>
      </w:r>
      <w:r w:rsidRPr="00D37BCF">
        <w:rPr>
          <w:b/>
          <w:lang w:val="en-US"/>
        </w:rPr>
        <w:t>admin</w:t>
      </w:r>
      <w:r>
        <w:rPr>
          <w:lang w:val="en-US"/>
        </w:rPr>
        <w:t> </w:t>
      </w:r>
      <w:r w:rsidRPr="00D37BCF">
        <w:t>(</w:t>
      </w:r>
      <w:r>
        <w:t xml:space="preserve">пароль </w:t>
      </w:r>
      <w:r w:rsidRPr="00D37BCF">
        <w:rPr>
          <w:b/>
          <w:lang w:val="en-US"/>
        </w:rPr>
        <w:t>admin</w:t>
      </w:r>
      <w:r w:rsidR="00C04D3F">
        <w:t>). Пользователи проходили тестирование несколько раз. Таким образом, можно посмотреть статистику (диаграммы в Администрировани</w:t>
      </w:r>
      <w:proofErr w:type="gramStart"/>
      <w:r w:rsidR="00C04D3F">
        <w:t>е-</w:t>
      </w:r>
      <w:proofErr w:type="gramEnd"/>
      <w:r w:rsidR="00C04D3F">
        <w:t xml:space="preserve"> Ста</w:t>
      </w:r>
      <w:bookmarkStart w:id="17" w:name="_GoBack"/>
      <w:bookmarkEnd w:id="17"/>
      <w:r w:rsidR="00C04D3F">
        <w:t>тистика, период с 01.11.2014) и распечатать отчеты (Администрирование-Класс- одиночная ведомость, сводная ведомость)</w:t>
      </w:r>
      <w:r>
        <w:t>;</w:t>
      </w:r>
    </w:p>
    <w:p w:rsidR="00C04D3F" w:rsidRDefault="00C04D3F" w:rsidP="00C04D3F">
      <w:pPr>
        <w:pStyle w:val="ab"/>
        <w:ind w:left="1429" w:firstLine="0"/>
      </w:pPr>
    </w:p>
    <w:p w:rsidR="00CC5C07" w:rsidRPr="00736FAB" w:rsidRDefault="00CC5C07" w:rsidP="00CC5C07">
      <w:pPr>
        <w:pStyle w:val="31"/>
        <w:rPr>
          <w:sz w:val="28"/>
          <w:szCs w:val="28"/>
        </w:rPr>
      </w:pPr>
      <w:bookmarkStart w:id="18" w:name="_Toc410670833"/>
      <w:r w:rsidRPr="00736FAB">
        <w:rPr>
          <w:sz w:val="28"/>
          <w:szCs w:val="28"/>
        </w:rPr>
        <w:t>5.3 Порядок действий для проверки режима тестирования</w:t>
      </w:r>
      <w:bookmarkEnd w:id="18"/>
    </w:p>
    <w:p w:rsidR="00CC5C07" w:rsidRPr="00CC5C07" w:rsidRDefault="00736FAB" w:rsidP="00CC5C07">
      <w:pPr>
        <w:pStyle w:val="ab"/>
      </w:pPr>
      <w:r>
        <w:t>Логин и пароль</w:t>
      </w:r>
      <w:r w:rsidR="00F97180">
        <w:t xml:space="preserve"> </w:t>
      </w:r>
      <w:proofErr w:type="spellStart"/>
      <w:r w:rsidR="00F97180">
        <w:t>Админинистатора</w:t>
      </w:r>
      <w:proofErr w:type="spellEnd"/>
      <w:r w:rsidR="00CC5C07">
        <w:t xml:space="preserve"> - логин: </w:t>
      </w:r>
      <w:r w:rsidR="00D37BCF" w:rsidRPr="00D37BCF">
        <w:rPr>
          <w:b/>
          <w:lang w:val="en-US"/>
        </w:rPr>
        <w:t>admin</w:t>
      </w:r>
      <w:r w:rsidR="00CC5C07">
        <w:t xml:space="preserve">, пароль: </w:t>
      </w:r>
      <w:r w:rsidR="00D37BCF" w:rsidRPr="00D37BCF">
        <w:rPr>
          <w:b/>
          <w:lang w:val="en-US"/>
        </w:rPr>
        <w:t>admin</w:t>
      </w:r>
      <w:r w:rsidR="00CC5C07">
        <w:t xml:space="preserve">. </w:t>
      </w:r>
    </w:p>
    <w:p w:rsidR="00CC5C07" w:rsidRPr="00736FAB" w:rsidRDefault="00C94651" w:rsidP="00CC5C07">
      <w:pPr>
        <w:pStyle w:val="ab"/>
        <w:rPr>
          <w:b/>
        </w:rPr>
      </w:pPr>
      <w:r w:rsidRPr="00736FAB">
        <w:rPr>
          <w:b/>
        </w:rPr>
        <w:t>5.3.1</w:t>
      </w:r>
      <w:proofErr w:type="gramStart"/>
      <w:r w:rsidRPr="00736FAB">
        <w:rPr>
          <w:b/>
        </w:rPr>
        <w:t xml:space="preserve"> </w:t>
      </w:r>
      <w:r w:rsidR="00CC5C07" w:rsidRPr="00736FAB">
        <w:rPr>
          <w:b/>
        </w:rPr>
        <w:t>Д</w:t>
      </w:r>
      <w:proofErr w:type="gramEnd"/>
      <w:r w:rsidRPr="00736FAB">
        <w:rPr>
          <w:b/>
        </w:rPr>
        <w:t>ля локальной проверки программы</w:t>
      </w:r>
    </w:p>
    <w:p w:rsidR="00CC5C07" w:rsidRDefault="00CC5C07" w:rsidP="00CC5C07">
      <w:pPr>
        <w:pStyle w:val="ab"/>
      </w:pPr>
      <w:r>
        <w:t>1) Установить open_server_setup.exe в корень диска (</w:t>
      </w:r>
      <w:r w:rsidR="00C94651">
        <w:t xml:space="preserve">пункт 6.1 </w:t>
      </w:r>
      <w:r w:rsidR="00C94651" w:rsidRPr="00C94651">
        <w:t>Установка ПО  серверной части</w:t>
      </w:r>
      <w:r w:rsidR="00C94651">
        <w:t>).</w:t>
      </w:r>
    </w:p>
    <w:p w:rsidR="00C04D3F" w:rsidRDefault="00CC5C07" w:rsidP="00C04D3F">
      <w:pPr>
        <w:pStyle w:val="ab"/>
        <w:ind w:left="709" w:firstLine="0"/>
      </w:pPr>
      <w:r w:rsidRPr="00CC5C07">
        <w:rPr>
          <w:lang w:val="en-US"/>
        </w:rPr>
        <w:t xml:space="preserve">2) </w:t>
      </w:r>
      <w:r>
        <w:t>Запустить</w:t>
      </w:r>
      <w:r w:rsidRPr="00CC5C07">
        <w:rPr>
          <w:lang w:val="en-US"/>
        </w:rPr>
        <w:t xml:space="preserve"> </w:t>
      </w:r>
      <w:r>
        <w:t>файл</w:t>
      </w:r>
      <w:r w:rsidRPr="00CC5C07">
        <w:rPr>
          <w:lang w:val="en-US"/>
        </w:rPr>
        <w:t xml:space="preserve"> Open Server.exe.  </w:t>
      </w:r>
      <w:r w:rsidR="00C94651">
        <w:t xml:space="preserve">В результате в панели инструментов </w:t>
      </w:r>
      <w:r>
        <w:t>должен появиться зеленый флажок. Если флажок не зеленый, то сервер не запустился, где-то ошибка, надо читать лог.</w:t>
      </w:r>
      <w:r w:rsidR="00C04D3F">
        <w:t xml:space="preserve"> </w:t>
      </w:r>
      <w:r w:rsidR="00C04D3F" w:rsidRPr="0008654B">
        <w:t xml:space="preserve">При установке </w:t>
      </w:r>
      <w:proofErr w:type="spellStart"/>
      <w:r w:rsidR="00C04D3F" w:rsidRPr="0008654B">
        <w:t>OpenServer</w:t>
      </w:r>
      <w:proofErr w:type="spellEnd"/>
      <w:r w:rsidR="00C04D3F" w:rsidRPr="0008654B">
        <w:t>, на машине должны быть открыты права</w:t>
      </w:r>
      <w:r w:rsidR="00C04D3F">
        <w:t xml:space="preserve"> на запись для файла </w:t>
      </w:r>
      <w:proofErr w:type="spellStart"/>
      <w:r w:rsidR="00C04D3F">
        <w:t>hosts.conf</w:t>
      </w:r>
      <w:proofErr w:type="spellEnd"/>
      <w:r w:rsidR="00C04D3F">
        <w:t xml:space="preserve">. Запускать </w:t>
      </w:r>
      <w:proofErr w:type="spellStart"/>
      <w:r w:rsidR="00C04D3F" w:rsidRPr="0008654B">
        <w:t>OpenServer</w:t>
      </w:r>
      <w:proofErr w:type="spellEnd"/>
      <w:r w:rsidR="00C04D3F">
        <w:t xml:space="preserve"> нужно от имени администратора.</w:t>
      </w:r>
    </w:p>
    <w:p w:rsidR="00CC5C07" w:rsidRDefault="00CC5C07" w:rsidP="00C94651">
      <w:pPr>
        <w:pStyle w:val="ab"/>
      </w:pPr>
      <w:r>
        <w:t>3) Установить testneft_client_setup.exe. Запустить с ярлыка на рабоче</w:t>
      </w:r>
      <w:r w:rsidR="00C94651">
        <w:t xml:space="preserve">м столе и работать с программой (пункт 6.2 </w:t>
      </w:r>
      <w:r w:rsidR="00C94651" w:rsidRPr="00C94651">
        <w:t xml:space="preserve">Установка ПО  </w:t>
      </w:r>
      <w:r w:rsidR="00C94651">
        <w:t>клиентской</w:t>
      </w:r>
      <w:r w:rsidR="00C94651" w:rsidRPr="00C94651">
        <w:t xml:space="preserve"> части</w:t>
      </w:r>
      <w:r w:rsidR="00C94651">
        <w:t>).</w:t>
      </w:r>
    </w:p>
    <w:p w:rsidR="00CC5C07" w:rsidRDefault="00CC5C07" w:rsidP="00CC5C07">
      <w:pPr>
        <w:pStyle w:val="ab"/>
      </w:pPr>
    </w:p>
    <w:p w:rsidR="00CC5C07" w:rsidRPr="00736FAB" w:rsidRDefault="00C94651" w:rsidP="00CC5C07">
      <w:pPr>
        <w:pStyle w:val="ab"/>
        <w:rPr>
          <w:b/>
        </w:rPr>
      </w:pPr>
      <w:r w:rsidRPr="00736FAB">
        <w:rPr>
          <w:b/>
        </w:rPr>
        <w:t>5.3.2</w:t>
      </w:r>
      <w:proofErr w:type="gramStart"/>
      <w:r w:rsidRPr="00736FAB">
        <w:rPr>
          <w:b/>
        </w:rPr>
        <w:t xml:space="preserve"> Д</w:t>
      </w:r>
      <w:proofErr w:type="gramEnd"/>
      <w:r w:rsidRPr="00736FAB">
        <w:rPr>
          <w:b/>
        </w:rPr>
        <w:t>ля</w:t>
      </w:r>
      <w:r w:rsidR="00CC5C07" w:rsidRPr="00736FAB">
        <w:rPr>
          <w:b/>
        </w:rPr>
        <w:t xml:space="preserve"> эксплуатации программы в реаль</w:t>
      </w:r>
      <w:r w:rsidRPr="00736FAB">
        <w:rPr>
          <w:b/>
        </w:rPr>
        <w:t>ных условиях имеющегося сервера</w:t>
      </w:r>
    </w:p>
    <w:p w:rsidR="00CC5C07" w:rsidRPr="00C7357F" w:rsidRDefault="00CC5C07" w:rsidP="00CC5C07">
      <w:pPr>
        <w:pStyle w:val="ab"/>
        <w:rPr>
          <w:lang w:val="en-US"/>
        </w:rPr>
      </w:pPr>
      <w:r>
        <w:t xml:space="preserve">1) Распаковать testneft.zip в корень </w:t>
      </w:r>
      <w:proofErr w:type="spellStart"/>
      <w:r>
        <w:t>сервеной</w:t>
      </w:r>
      <w:proofErr w:type="spellEnd"/>
      <w:r>
        <w:t xml:space="preserve"> папки, где лежат сайты</w:t>
      </w:r>
      <w:r w:rsidR="00C7357F">
        <w:t>.</w:t>
      </w:r>
      <w:r>
        <w:t xml:space="preserve"> </w:t>
      </w:r>
      <w:r w:rsidR="00C7357F">
        <w:t>Для</w:t>
      </w:r>
      <w:r w:rsidR="00C7357F" w:rsidRPr="00C7357F">
        <w:rPr>
          <w:lang w:val="en-US"/>
        </w:rPr>
        <w:t xml:space="preserve"> </w:t>
      </w:r>
      <w:r w:rsidR="00C7357F">
        <w:rPr>
          <w:lang w:val="en-US"/>
        </w:rPr>
        <w:t>Windows</w:t>
      </w:r>
      <w:r w:rsidR="00C7357F" w:rsidRPr="00C7357F">
        <w:rPr>
          <w:lang w:val="en-US"/>
        </w:rPr>
        <w:t xml:space="preserve"> </w:t>
      </w:r>
      <w:r w:rsidR="00C7357F" w:rsidRPr="00040F9B">
        <w:rPr>
          <w:lang w:val="en-US"/>
        </w:rPr>
        <w:t>C</w:t>
      </w:r>
      <w:r w:rsidR="00C7357F" w:rsidRPr="00C7357F">
        <w:rPr>
          <w:lang w:val="en-US"/>
        </w:rPr>
        <w:t>:\</w:t>
      </w:r>
      <w:r w:rsidR="00C7357F" w:rsidRPr="00040F9B">
        <w:rPr>
          <w:lang w:val="en-US"/>
        </w:rPr>
        <w:t>Program</w:t>
      </w:r>
      <w:r w:rsidR="00C7357F" w:rsidRPr="00C7357F">
        <w:rPr>
          <w:lang w:val="en-US"/>
        </w:rPr>
        <w:t xml:space="preserve"> </w:t>
      </w:r>
      <w:r w:rsidR="00C7357F" w:rsidRPr="00040F9B">
        <w:rPr>
          <w:lang w:val="en-US"/>
        </w:rPr>
        <w:t>Files</w:t>
      </w:r>
      <w:r w:rsidR="00C7357F" w:rsidRPr="00C7357F">
        <w:rPr>
          <w:lang w:val="en-US"/>
        </w:rPr>
        <w:t>\</w:t>
      </w:r>
      <w:r w:rsidR="00C7357F" w:rsidRPr="00040F9B">
        <w:rPr>
          <w:lang w:val="en-US"/>
        </w:rPr>
        <w:t>Apache</w:t>
      </w:r>
      <w:r w:rsidR="00C7357F" w:rsidRPr="00C7357F">
        <w:rPr>
          <w:lang w:val="en-US"/>
        </w:rPr>
        <w:t xml:space="preserve"> </w:t>
      </w:r>
      <w:r w:rsidR="00C7357F" w:rsidRPr="00040F9B">
        <w:rPr>
          <w:lang w:val="en-US"/>
        </w:rPr>
        <w:t>Group</w:t>
      </w:r>
      <w:r w:rsidR="00C7357F" w:rsidRPr="00C7357F">
        <w:rPr>
          <w:lang w:val="en-US"/>
        </w:rPr>
        <w:t>\</w:t>
      </w:r>
      <w:r w:rsidR="00C7357F" w:rsidRPr="00040F9B">
        <w:rPr>
          <w:lang w:val="en-US"/>
        </w:rPr>
        <w:t>Apache</w:t>
      </w:r>
      <w:r w:rsidR="00C7357F" w:rsidRPr="00C7357F">
        <w:rPr>
          <w:lang w:val="en-US"/>
        </w:rPr>
        <w:t>2\</w:t>
      </w:r>
      <w:proofErr w:type="spellStart"/>
      <w:r w:rsidR="00C7357F" w:rsidRPr="00040F9B">
        <w:rPr>
          <w:lang w:val="en-US"/>
        </w:rPr>
        <w:t>htdocs</w:t>
      </w:r>
      <w:proofErr w:type="spellEnd"/>
      <w:r w:rsidR="00C7357F" w:rsidRPr="00C7357F">
        <w:rPr>
          <w:lang w:val="en-US"/>
        </w:rPr>
        <w:t xml:space="preserve">, </w:t>
      </w:r>
      <w:r w:rsidR="00C7357F">
        <w:t>для</w:t>
      </w:r>
      <w:r w:rsidR="00C7357F" w:rsidRPr="00C7357F">
        <w:rPr>
          <w:lang w:val="en-US"/>
        </w:rPr>
        <w:t xml:space="preserve"> </w:t>
      </w:r>
      <w:proofErr w:type="gramStart"/>
      <w:r w:rsidR="00C7357F">
        <w:rPr>
          <w:lang w:val="en-US"/>
        </w:rPr>
        <w:t>Linux</w:t>
      </w:r>
      <w:r w:rsidR="00C7357F" w:rsidRPr="00C7357F">
        <w:rPr>
          <w:lang w:val="en-US"/>
        </w:rPr>
        <w:t xml:space="preserve">  /</w:t>
      </w:r>
      <w:proofErr w:type="spellStart"/>
      <w:proofErr w:type="gramEnd"/>
      <w:r w:rsidR="00C7357F" w:rsidRPr="00040F9B">
        <w:rPr>
          <w:lang w:val="en-US"/>
        </w:rPr>
        <w:t>var</w:t>
      </w:r>
      <w:proofErr w:type="spellEnd"/>
      <w:r w:rsidR="00C7357F" w:rsidRPr="00C7357F">
        <w:rPr>
          <w:lang w:val="en-US"/>
        </w:rPr>
        <w:t>/</w:t>
      </w:r>
      <w:r w:rsidR="00C7357F" w:rsidRPr="00040F9B">
        <w:rPr>
          <w:lang w:val="en-US"/>
        </w:rPr>
        <w:t>www</w:t>
      </w:r>
      <w:r w:rsidRPr="00C7357F">
        <w:rPr>
          <w:lang w:val="en-US"/>
        </w:rPr>
        <w:t>.</w:t>
      </w:r>
    </w:p>
    <w:p w:rsidR="00CC5C07" w:rsidRDefault="00CC5C07" w:rsidP="00CC5C07">
      <w:pPr>
        <w:pStyle w:val="ab"/>
      </w:pPr>
      <w:r>
        <w:t xml:space="preserve">2) Создать </w:t>
      </w:r>
      <w:proofErr w:type="spellStart"/>
      <w:r>
        <w:t>mysql</w:t>
      </w:r>
      <w:proofErr w:type="spellEnd"/>
      <w:r>
        <w:t xml:space="preserve"> базу данных с помощью скрипта </w:t>
      </w:r>
      <w:proofErr w:type="spellStart"/>
      <w:r w:rsidR="00C04D3F" w:rsidRPr="00D37BCF">
        <w:t>db_transoil_verhnevol</w:t>
      </w:r>
      <w:r>
        <w:t>.sql</w:t>
      </w:r>
      <w:proofErr w:type="spellEnd"/>
      <w:r>
        <w:t xml:space="preserve">. </w:t>
      </w:r>
    </w:p>
    <w:p w:rsidR="00CC5C07" w:rsidRDefault="00CC5C07" w:rsidP="00CC5C07">
      <w:pPr>
        <w:pStyle w:val="ab"/>
      </w:pPr>
      <w:r>
        <w:t xml:space="preserve">3) Создать в базе данных пользователя </w:t>
      </w:r>
      <w:proofErr w:type="spellStart"/>
      <w:r>
        <w:t>testneft</w:t>
      </w:r>
      <w:proofErr w:type="spellEnd"/>
      <w:r>
        <w:t xml:space="preserve"> с паролем 789456123.</w:t>
      </w:r>
    </w:p>
    <w:p w:rsidR="00CC5C07" w:rsidRPr="0008654B" w:rsidRDefault="00CC5C07" w:rsidP="00C94651">
      <w:pPr>
        <w:pStyle w:val="ab"/>
      </w:pPr>
      <w:r>
        <w:t>4) Установить testneft_client_setup.exe. Запустить с ярлыка на рабоче</w:t>
      </w:r>
      <w:r w:rsidR="00C94651">
        <w:t xml:space="preserve">м столе и работать с программой (пункт 6.2 </w:t>
      </w:r>
      <w:r w:rsidR="00C94651" w:rsidRPr="00C94651">
        <w:t xml:space="preserve">Установка ПО  </w:t>
      </w:r>
      <w:r w:rsidR="00C94651">
        <w:t>клиентской</w:t>
      </w:r>
      <w:r w:rsidR="00C94651" w:rsidRPr="00C94651">
        <w:t xml:space="preserve"> части</w:t>
      </w:r>
      <w:r w:rsidR="00C94651">
        <w:t>).</w:t>
      </w:r>
    </w:p>
    <w:p w:rsidR="0008654B" w:rsidRPr="0008654B" w:rsidRDefault="0008654B" w:rsidP="00C94651">
      <w:pPr>
        <w:pStyle w:val="ab"/>
        <w:ind w:left="709" w:firstLine="0"/>
      </w:pPr>
    </w:p>
    <w:p w:rsidR="0008654B" w:rsidRDefault="0008654B" w:rsidP="00280803">
      <w:pPr>
        <w:pStyle w:val="ab"/>
        <w:ind w:firstLine="0"/>
      </w:pPr>
    </w:p>
    <w:p w:rsidR="006C207C" w:rsidRPr="000F1630" w:rsidRDefault="0008654B" w:rsidP="00AE12BB">
      <w:pPr>
        <w:pStyle w:val="11"/>
      </w:pPr>
      <w:bookmarkStart w:id="19" w:name="_Toc410670834"/>
      <w:r>
        <w:t>6</w:t>
      </w:r>
      <w:r w:rsidR="006C207C" w:rsidRPr="000F1630">
        <w:t xml:space="preserve"> </w:t>
      </w:r>
      <w:bookmarkEnd w:id="9"/>
      <w:bookmarkEnd w:id="10"/>
      <w:r w:rsidR="00620A8C" w:rsidRPr="00620A8C">
        <w:t>Установка необходимого программного обеспечения</w:t>
      </w:r>
      <w:bookmarkEnd w:id="19"/>
    </w:p>
    <w:p w:rsidR="00620A8C" w:rsidRPr="00C5121E" w:rsidRDefault="00620A8C" w:rsidP="00620A8C">
      <w:pPr>
        <w:pStyle w:val="ab"/>
      </w:pPr>
      <w:r w:rsidRPr="00C5121E">
        <w:t xml:space="preserve">ПО </w:t>
      </w:r>
      <w:r>
        <w:t>ПК</w:t>
      </w:r>
      <w:r w:rsidRPr="00C5121E">
        <w:t xml:space="preserve"> включает в себя:</w:t>
      </w:r>
    </w:p>
    <w:p w:rsidR="00620A8C" w:rsidRPr="00620A8C" w:rsidRDefault="00620A8C" w:rsidP="00844BB3">
      <w:pPr>
        <w:pStyle w:val="ab"/>
        <w:numPr>
          <w:ilvl w:val="0"/>
          <w:numId w:val="19"/>
        </w:numPr>
        <w:ind w:left="0" w:firstLine="709"/>
      </w:pPr>
      <w:r w:rsidRPr="00C5121E">
        <w:t>ПО серверной части;</w:t>
      </w:r>
    </w:p>
    <w:p w:rsidR="00620A8C" w:rsidRPr="00620A8C" w:rsidRDefault="00620A8C" w:rsidP="00844BB3">
      <w:pPr>
        <w:pStyle w:val="ab"/>
        <w:numPr>
          <w:ilvl w:val="0"/>
          <w:numId w:val="19"/>
        </w:numPr>
        <w:ind w:left="0" w:firstLine="709"/>
      </w:pPr>
      <w:r w:rsidRPr="00C5121E">
        <w:t>ПО клиентской части</w:t>
      </w:r>
      <w:r w:rsidR="001C0D10">
        <w:t>.</w:t>
      </w:r>
      <w:r w:rsidRPr="00C5121E">
        <w:t xml:space="preserve"> </w:t>
      </w:r>
    </w:p>
    <w:p w:rsidR="00620A8C" w:rsidRPr="00736FAB" w:rsidRDefault="0008654B" w:rsidP="00AE12BB">
      <w:pPr>
        <w:pStyle w:val="31"/>
        <w:rPr>
          <w:sz w:val="28"/>
          <w:szCs w:val="28"/>
        </w:rPr>
      </w:pPr>
      <w:bookmarkStart w:id="20" w:name="_Toc298946463"/>
      <w:bookmarkStart w:id="21" w:name="_Toc374123082"/>
      <w:bookmarkStart w:id="22" w:name="_Toc410670835"/>
      <w:r w:rsidRPr="00736FAB">
        <w:rPr>
          <w:sz w:val="28"/>
          <w:szCs w:val="28"/>
        </w:rPr>
        <w:t>6</w:t>
      </w:r>
      <w:r w:rsidR="00620A8C" w:rsidRPr="00736FAB">
        <w:rPr>
          <w:sz w:val="28"/>
          <w:szCs w:val="28"/>
        </w:rPr>
        <w:t>.1 Установка ПО  серверной части</w:t>
      </w:r>
      <w:bookmarkEnd w:id="20"/>
      <w:bookmarkEnd w:id="21"/>
      <w:bookmarkEnd w:id="22"/>
    </w:p>
    <w:p w:rsidR="00620A8C" w:rsidRPr="00736FAB" w:rsidRDefault="0008654B" w:rsidP="00620A8C">
      <w:pPr>
        <w:pStyle w:val="ab"/>
        <w:rPr>
          <w:b/>
        </w:rPr>
      </w:pPr>
      <w:bookmarkStart w:id="23" w:name="_Toc226167794"/>
      <w:bookmarkStart w:id="24" w:name="_Toc241321940"/>
      <w:bookmarkStart w:id="25" w:name="_Toc297551768"/>
      <w:r w:rsidRPr="00736FAB">
        <w:rPr>
          <w:b/>
        </w:rPr>
        <w:t>6</w:t>
      </w:r>
      <w:r w:rsidR="00620A8C" w:rsidRPr="00736FAB">
        <w:rPr>
          <w:b/>
        </w:rPr>
        <w:t xml:space="preserve">.1.1 </w:t>
      </w:r>
      <w:bookmarkStart w:id="26" w:name="_Toc298946464"/>
      <w:bookmarkStart w:id="27" w:name="_Toc374123083"/>
      <w:r w:rsidR="00620A8C" w:rsidRPr="00736FAB">
        <w:rPr>
          <w:b/>
        </w:rPr>
        <w:t xml:space="preserve">Общий порядок установки ПО </w:t>
      </w:r>
      <w:bookmarkEnd w:id="23"/>
      <w:bookmarkEnd w:id="24"/>
      <w:bookmarkEnd w:id="25"/>
      <w:r w:rsidR="00620A8C" w:rsidRPr="00736FAB">
        <w:rPr>
          <w:b/>
        </w:rPr>
        <w:t>серверной части</w:t>
      </w:r>
      <w:bookmarkEnd w:id="26"/>
      <w:bookmarkEnd w:id="27"/>
    </w:p>
    <w:p w:rsidR="00620A8C" w:rsidRPr="00C5121E" w:rsidRDefault="00620A8C" w:rsidP="00620A8C">
      <w:pPr>
        <w:pStyle w:val="ab"/>
      </w:pPr>
      <w:r w:rsidRPr="00C5121E">
        <w:t xml:space="preserve">Установка ПО </w:t>
      </w:r>
      <w:r w:rsidRPr="00266747">
        <w:t>серверной части</w:t>
      </w:r>
      <w:r w:rsidRPr="00C5121E">
        <w:t xml:space="preserve"> производится в следующем порядке:</w:t>
      </w:r>
    </w:p>
    <w:p w:rsidR="00620A8C" w:rsidRDefault="00620A8C" w:rsidP="00844BB3">
      <w:pPr>
        <w:pStyle w:val="ab"/>
        <w:numPr>
          <w:ilvl w:val="0"/>
          <w:numId w:val="22"/>
        </w:numPr>
        <w:ind w:left="709" w:firstLine="0"/>
      </w:pPr>
      <w:r w:rsidRPr="00AD7876">
        <w:t>Установ</w:t>
      </w:r>
      <w:r>
        <w:t xml:space="preserve">ка </w:t>
      </w:r>
      <w:r w:rsidR="00630DB6">
        <w:t xml:space="preserve">серверной платформы </w:t>
      </w:r>
      <w:proofErr w:type="spellStart"/>
      <w:r w:rsidR="00630DB6">
        <w:rPr>
          <w:lang w:val="en-US"/>
        </w:rPr>
        <w:t>OpenServer</w:t>
      </w:r>
      <w:proofErr w:type="spellEnd"/>
      <w:r>
        <w:rPr>
          <w:lang w:val="en-US"/>
        </w:rPr>
        <w:t>;</w:t>
      </w:r>
    </w:p>
    <w:p w:rsidR="00280803" w:rsidRDefault="001419AB" w:rsidP="00280803">
      <w:pPr>
        <w:pStyle w:val="ab"/>
      </w:pPr>
      <w:proofErr w:type="spellStart"/>
      <w:r>
        <w:t>Open</w:t>
      </w:r>
      <w:r w:rsidR="00280803" w:rsidRPr="00280803">
        <w:t>Server</w:t>
      </w:r>
      <w:proofErr w:type="spellEnd"/>
      <w:r w:rsidR="00280803" w:rsidRPr="00280803">
        <w:t xml:space="preserve"> является портативным программным комплексом и не требует установки. Сборку можно разместить на внешнем жёстком диске или флэш-накопителе,</w:t>
      </w:r>
      <w:r>
        <w:t xml:space="preserve"> это позволит использовать </w:t>
      </w:r>
      <w:proofErr w:type="spellStart"/>
      <w:r>
        <w:t>Open</w:t>
      </w:r>
      <w:r w:rsidR="00280803" w:rsidRPr="00280803">
        <w:t>Server</w:t>
      </w:r>
      <w:proofErr w:type="spellEnd"/>
      <w:r w:rsidR="00280803" w:rsidRPr="00280803">
        <w:t xml:space="preserve"> на любом компьютере, который отвечает системным требованиям. </w:t>
      </w:r>
      <w:r w:rsidR="00280803" w:rsidRPr="00280803">
        <w:br/>
        <w:t>Дистрибутив представляет собой самораспаковывающийся архив в формате 7ZIP (расширение .</w:t>
      </w:r>
      <w:proofErr w:type="spellStart"/>
      <w:r w:rsidR="00280803" w:rsidRPr="00280803">
        <w:t>exe</w:t>
      </w:r>
      <w:proofErr w:type="spellEnd"/>
      <w:r w:rsidR="00280803" w:rsidRPr="00280803">
        <w:t xml:space="preserve">). </w:t>
      </w:r>
    </w:p>
    <w:p w:rsidR="00280803" w:rsidRPr="00280803" w:rsidRDefault="00280803" w:rsidP="00280803">
      <w:pPr>
        <w:pStyle w:val="ab"/>
        <w:ind w:left="720" w:firstLine="0"/>
        <w:rPr>
          <w:lang w:val="en-US"/>
        </w:rPr>
      </w:pPr>
      <w:r w:rsidRPr="00280803">
        <w:t>Системные требования</w:t>
      </w:r>
      <w:r>
        <w:rPr>
          <w:lang w:val="en-US"/>
        </w:rPr>
        <w:t>: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</w:pPr>
      <w:r w:rsidRPr="00280803">
        <w:t>Необходимый минимум системных ресурсов: 200 Мб RAM и 1 Гб на HDD;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  <w:rPr>
          <w:lang w:val="en-US"/>
        </w:rPr>
      </w:pPr>
      <w:r w:rsidRPr="00280803">
        <w:rPr>
          <w:lang w:val="en-US"/>
        </w:rPr>
        <w:t xml:space="preserve">Windows (32-bit </w:t>
      </w:r>
      <w:r w:rsidRPr="00280803">
        <w:t>или</w:t>
      </w:r>
      <w:r w:rsidRPr="00280803">
        <w:rPr>
          <w:lang w:val="en-US"/>
        </w:rPr>
        <w:t xml:space="preserve"> 64-bit): Windows 8 / Windows 7 / Windows Server 2008 / Windows Vista / Windows XP SP3;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  <w:rPr>
          <w:lang w:val="en-US"/>
        </w:rPr>
      </w:pPr>
      <w:r w:rsidRPr="00280803">
        <w:t>Установленный</w:t>
      </w:r>
      <w:r w:rsidRPr="00280803">
        <w:rPr>
          <w:lang w:val="en-US"/>
        </w:rPr>
        <w:t xml:space="preserve"> </w:t>
      </w:r>
      <w:r w:rsidRPr="00280803">
        <w:t>набор</w:t>
      </w:r>
      <w:r w:rsidRPr="00280803">
        <w:rPr>
          <w:lang w:val="en-US"/>
        </w:rPr>
        <w:t xml:space="preserve"> </w:t>
      </w:r>
      <w:r w:rsidRPr="00280803">
        <w:t>библиотек</w:t>
      </w:r>
      <w:r w:rsidRPr="00280803">
        <w:rPr>
          <w:lang w:val="en-US"/>
        </w:rPr>
        <w:t xml:space="preserve"> Microsoft Visual C++ 2005-2008-2010 Redistributable P</w:t>
      </w:r>
      <w:r>
        <w:rPr>
          <w:lang w:val="en-US"/>
        </w:rPr>
        <w:t>ackage x86.</w:t>
      </w:r>
    </w:p>
    <w:p w:rsidR="00744042" w:rsidRDefault="00D93C29" w:rsidP="00280803">
      <w:pPr>
        <w:pStyle w:val="ab"/>
        <w:ind w:left="709" w:firstLine="0"/>
        <w:jc w:val="center"/>
        <w:rPr>
          <w:noProof/>
          <w:lang w:eastAsia="ru-RU"/>
        </w:rPr>
      </w:pPr>
      <w:r w:rsidRPr="00280803">
        <w:t xml:space="preserve">В дистрибутиве </w:t>
      </w:r>
      <w:proofErr w:type="gramStart"/>
      <w:r w:rsidRPr="00280803">
        <w:t>ПО находится</w:t>
      </w:r>
      <w:proofErr w:type="gramEnd"/>
      <w:r w:rsidRPr="00280803">
        <w:t xml:space="preserve"> установочный файл open_server_setup.exe (рисунок 1).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99DFB7" wp14:editId="14287561">
            <wp:extent cx="1531089" cy="20853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767" cy="20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29" w:rsidRDefault="00D93C29" w:rsidP="00D93C29">
      <w:pPr>
        <w:pStyle w:val="ab"/>
        <w:ind w:left="709" w:firstLine="0"/>
        <w:jc w:val="center"/>
      </w:pPr>
      <w:r>
        <w:rPr>
          <w:noProof/>
          <w:lang w:eastAsia="ru-RU"/>
        </w:rPr>
        <w:t>Рисунок 1 -</w:t>
      </w:r>
      <w:r w:rsidRPr="00D93C29">
        <w:t xml:space="preserve"> </w:t>
      </w:r>
      <w:r>
        <w:t>Установочный файл</w:t>
      </w:r>
    </w:p>
    <w:p w:rsidR="00280803" w:rsidRDefault="00280803" w:rsidP="003B21E1">
      <w:pPr>
        <w:pStyle w:val="ab"/>
        <w:numPr>
          <w:ilvl w:val="0"/>
          <w:numId w:val="37"/>
        </w:numPr>
        <w:ind w:left="709" w:firstLine="0"/>
      </w:pPr>
      <w:r>
        <w:t xml:space="preserve">Запустить исполняемый файл дистрибутива, откроется окно установки </w:t>
      </w:r>
      <w:r w:rsidRPr="00280803">
        <w:t>(</w:t>
      </w:r>
      <w:r>
        <w:t>рисунок 2</w:t>
      </w:r>
      <w:r w:rsidRPr="00280803">
        <w:t>).</w:t>
      </w:r>
    </w:p>
    <w:p w:rsidR="00280803" w:rsidRDefault="00280803" w:rsidP="0028080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2BD47D" wp14:editId="7F83BFD5">
            <wp:extent cx="3498111" cy="265644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24" cy="26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03" w:rsidRDefault="00280803" w:rsidP="00280803">
      <w:pPr>
        <w:pStyle w:val="ab"/>
        <w:ind w:left="1429" w:firstLine="0"/>
        <w:jc w:val="center"/>
      </w:pPr>
      <w:r>
        <w:t>Рисунок 2 – Окно «Установки»</w:t>
      </w:r>
    </w:p>
    <w:p w:rsidR="00280803" w:rsidRDefault="00280803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 Откроется окно с вводом пароля (рисунок 3).</w:t>
      </w:r>
    </w:p>
    <w:p w:rsidR="00280803" w:rsidRDefault="00280803" w:rsidP="00280803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7C635B77" wp14:editId="0AB8E5A3">
            <wp:extent cx="3476847" cy="26602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6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03" w:rsidRDefault="00280803" w:rsidP="00280803">
      <w:pPr>
        <w:pStyle w:val="ab"/>
        <w:ind w:left="1429" w:firstLine="0"/>
        <w:jc w:val="center"/>
      </w:pPr>
      <w:r>
        <w:t>Рисунок 3 – Окно «Ввод пароля»</w:t>
      </w:r>
    </w:p>
    <w:p w:rsidR="00280803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Ввести в поле «Пароль» - </w:t>
      </w:r>
      <w:r w:rsidRPr="00BE1D82">
        <w:t>789456123</w:t>
      </w:r>
      <w:r>
        <w:t xml:space="preserve">. Нажать кнопку «Далее </w:t>
      </w:r>
      <w:r w:rsidRPr="00280803">
        <w:t>&gt;</w:t>
      </w:r>
      <w:r>
        <w:t>».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с выбором директории установки. Нажать кнопку «Обзор…» (рисунок 4).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4E4600" wp14:editId="3FE05926">
            <wp:extent cx="3402418" cy="2638849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80" cy="26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4 – Выбор директории установки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обзора папок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1CC8D70E" wp14:editId="5FEEFC2A">
            <wp:extent cx="2573079" cy="26702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74" cy="267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5 – Обзор папок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Выбрать нужную директорию и нажать кнопку «ОК». Нажать кнопку «Далее </w:t>
      </w:r>
      <w:r w:rsidRPr="00280803">
        <w:t>&gt;</w:t>
      </w:r>
      <w:r>
        <w:t>» (рисунок 4).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создания ярлыка в меню «Пуск»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4CCD6B" wp14:editId="13716CDF">
            <wp:extent cx="3413052" cy="26342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10" cy="26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6 - О</w:t>
      </w:r>
      <w:r w:rsidRPr="00BE1D82">
        <w:t>кно создания ярлыка в меню «Пуск»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</w:t>
      </w:r>
      <w:r w:rsidR="003B21E1">
        <w:t xml:space="preserve"> Откроется окно создания</w:t>
      </w:r>
      <w:r>
        <w:t xml:space="preserve"> ярлыка на рабочем столе</w:t>
      </w:r>
      <w:r w:rsidR="003B21E1">
        <w:t xml:space="preserve"> (рисунок 7).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016A692D" wp14:editId="6A51A5BB">
            <wp:extent cx="3381153" cy="25981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25" cy="25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7 - О</w:t>
      </w:r>
      <w:r w:rsidRPr="00BE1D82">
        <w:t xml:space="preserve">кно создания ярлыка </w:t>
      </w:r>
      <w:r w:rsidR="003B21E1">
        <w:t>на рабочем столе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 Откроется окно установки (рисунок 8).</w:t>
      </w:r>
    </w:p>
    <w:p w:rsidR="003B21E1" w:rsidRPr="003B21E1" w:rsidRDefault="003B21E1" w:rsidP="003B21E1">
      <w:pPr>
        <w:pStyle w:val="ab"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4FF497" wp14:editId="6B671B3F">
            <wp:extent cx="2753833" cy="213684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13" cy="21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8 - О</w:t>
      </w:r>
      <w:r w:rsidRPr="00BE1D82">
        <w:t xml:space="preserve">кно </w:t>
      </w:r>
      <w:r>
        <w:t>установки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>Нажать кнопку «Установить». Пойдет процесс установки (рисунок 9).</w:t>
      </w:r>
    </w:p>
    <w:p w:rsidR="003B21E1" w:rsidRDefault="003B21E1" w:rsidP="003B21E1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6D8D2A48" wp14:editId="5B9C09A9">
            <wp:extent cx="2796363" cy="2176942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15" cy="218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9 – Процесс установки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>После завершения процесса установки откроется окно завершения.</w:t>
      </w:r>
      <w:r w:rsidR="00CC64EE">
        <w:t xml:space="preserve"> Нажать кнопку «Завершить»</w:t>
      </w:r>
      <w:r w:rsidR="00CC64EE" w:rsidRPr="00CC64EE">
        <w:t xml:space="preserve"> </w:t>
      </w:r>
      <w:r w:rsidR="00CC64EE">
        <w:t>(рисунок 10).</w:t>
      </w:r>
    </w:p>
    <w:p w:rsidR="003B21E1" w:rsidRDefault="003B21E1" w:rsidP="003B21E1">
      <w:pPr>
        <w:pStyle w:val="ab"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0C2B7BD4" wp14:editId="7B3A28E9">
            <wp:extent cx="2987749" cy="2278792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40" cy="228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10 – Окно завершения установки</w:t>
      </w:r>
    </w:p>
    <w:p w:rsidR="00280803" w:rsidRDefault="001419AB" w:rsidP="00582441">
      <w:pPr>
        <w:pStyle w:val="ab"/>
      </w:pPr>
      <w:r>
        <w:lastRenderedPageBreak/>
        <w:t xml:space="preserve">На этом установка </w:t>
      </w:r>
      <w:proofErr w:type="spellStart"/>
      <w:r>
        <w:rPr>
          <w:lang w:val="en-US"/>
        </w:rPr>
        <w:t>OpenServer</w:t>
      </w:r>
      <w:proofErr w:type="spellEnd"/>
      <w:r w:rsidRPr="001419AB">
        <w:t xml:space="preserve"> </w:t>
      </w:r>
      <w:r>
        <w:t>завершена.</w:t>
      </w:r>
    </w:p>
    <w:p w:rsidR="00582441" w:rsidRPr="00280803" w:rsidRDefault="00582441" w:rsidP="00582441">
      <w:pPr>
        <w:pStyle w:val="ab"/>
      </w:pPr>
    </w:p>
    <w:p w:rsidR="00620A8C" w:rsidRPr="00620A8C" w:rsidRDefault="0008654B" w:rsidP="00620A8C">
      <w:pPr>
        <w:pStyle w:val="ab"/>
      </w:pPr>
      <w:bookmarkStart w:id="28" w:name="_Ref223518644"/>
      <w:bookmarkStart w:id="29" w:name="_Ref223518659"/>
      <w:bookmarkStart w:id="30" w:name="_Ref223518706"/>
      <w:bookmarkStart w:id="31" w:name="_Ref223518732"/>
      <w:bookmarkStart w:id="32" w:name="_Ref223522285"/>
      <w:bookmarkStart w:id="33" w:name="_Toc226167795"/>
      <w:bookmarkStart w:id="34" w:name="_Toc241321941"/>
      <w:bookmarkStart w:id="35" w:name="_Toc297551769"/>
      <w:bookmarkStart w:id="36" w:name="_Toc298946465"/>
      <w:bookmarkStart w:id="37" w:name="_Toc374123084"/>
      <w:bookmarkStart w:id="38" w:name="_Toc217107530"/>
      <w:r>
        <w:t>6</w:t>
      </w:r>
      <w:r w:rsidR="00620A8C" w:rsidRPr="00620A8C">
        <w:t>.1.1.1 Установка операционной системы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620A8C" w:rsidRPr="00620A8C">
        <w:t xml:space="preserve"> сервера</w:t>
      </w:r>
      <w:bookmarkEnd w:id="36"/>
      <w:bookmarkEnd w:id="37"/>
    </w:p>
    <w:p w:rsidR="00620A8C" w:rsidRPr="00BD65A7" w:rsidRDefault="00620A8C" w:rsidP="00BD65A7">
      <w:pPr>
        <w:pStyle w:val="ab"/>
      </w:pPr>
      <w:r w:rsidRPr="00BD65A7">
        <w:t>Установка и подготовка к работе ОС производится согласно документации по установке этого программного продукта.</w:t>
      </w:r>
      <w:bookmarkEnd w:id="38"/>
    </w:p>
    <w:p w:rsidR="00620A8C" w:rsidRPr="00736FAB" w:rsidRDefault="0008654B" w:rsidP="00AE12BB">
      <w:pPr>
        <w:pStyle w:val="31"/>
        <w:rPr>
          <w:sz w:val="28"/>
          <w:szCs w:val="28"/>
        </w:rPr>
      </w:pPr>
      <w:bookmarkStart w:id="39" w:name="_Toc144704866"/>
      <w:bookmarkStart w:id="40" w:name="_Toc241321965"/>
      <w:bookmarkStart w:id="41" w:name="_Toc297551801"/>
      <w:bookmarkStart w:id="42" w:name="_Toc298946472"/>
      <w:bookmarkStart w:id="43" w:name="_Toc374123085"/>
      <w:bookmarkStart w:id="44" w:name="_Toc410670836"/>
      <w:r w:rsidRPr="00736FAB">
        <w:rPr>
          <w:sz w:val="28"/>
          <w:szCs w:val="28"/>
        </w:rPr>
        <w:t>6</w:t>
      </w:r>
      <w:r w:rsidR="00BD65A7" w:rsidRPr="00736FAB">
        <w:rPr>
          <w:sz w:val="28"/>
          <w:szCs w:val="28"/>
        </w:rPr>
        <w:t xml:space="preserve">.2 </w:t>
      </w:r>
      <w:r w:rsidR="00620A8C" w:rsidRPr="00736FAB">
        <w:rPr>
          <w:sz w:val="28"/>
          <w:szCs w:val="28"/>
        </w:rPr>
        <w:t>Настройка ПО клиентской части</w:t>
      </w:r>
      <w:bookmarkEnd w:id="39"/>
      <w:bookmarkEnd w:id="40"/>
      <w:bookmarkEnd w:id="41"/>
      <w:bookmarkEnd w:id="42"/>
      <w:bookmarkEnd w:id="43"/>
      <w:bookmarkEnd w:id="44"/>
    </w:p>
    <w:p w:rsidR="00620A8C" w:rsidRPr="00736FAB" w:rsidRDefault="0008654B" w:rsidP="00BD65A7">
      <w:pPr>
        <w:pStyle w:val="ab"/>
        <w:rPr>
          <w:b/>
        </w:rPr>
      </w:pPr>
      <w:bookmarkStart w:id="45" w:name="_Toc298946475"/>
      <w:bookmarkStart w:id="46" w:name="_Toc374123086"/>
      <w:bookmarkStart w:id="47" w:name="_Toc36267791"/>
      <w:bookmarkStart w:id="48" w:name="_Toc39316623"/>
      <w:bookmarkStart w:id="49" w:name="_Ref67198168"/>
      <w:bookmarkStart w:id="50" w:name="_Ref67198171"/>
      <w:bookmarkStart w:id="51" w:name="_Toc67304945"/>
      <w:bookmarkStart w:id="52" w:name="_Toc144704872"/>
      <w:r w:rsidRPr="00736FAB">
        <w:rPr>
          <w:b/>
        </w:rPr>
        <w:t>6</w:t>
      </w:r>
      <w:r w:rsidR="00620A8C" w:rsidRPr="00736FAB">
        <w:rPr>
          <w:b/>
        </w:rPr>
        <w:t>.2.1 Установка  ПО клиентской части</w:t>
      </w:r>
      <w:bookmarkEnd w:id="45"/>
      <w:bookmarkEnd w:id="46"/>
    </w:p>
    <w:bookmarkEnd w:id="47"/>
    <w:bookmarkEnd w:id="48"/>
    <w:bookmarkEnd w:id="49"/>
    <w:bookmarkEnd w:id="50"/>
    <w:bookmarkEnd w:id="51"/>
    <w:bookmarkEnd w:id="52"/>
    <w:p w:rsidR="000D0AA9" w:rsidRPr="000D0AA9" w:rsidRDefault="000D0AA9" w:rsidP="000D0AA9">
      <w:pPr>
        <w:pStyle w:val="ab"/>
        <w:ind w:left="709" w:firstLine="0"/>
      </w:pPr>
      <w:r w:rsidRPr="000D0AA9">
        <w:t>Установка ПО клиентской части производится в следующем порядке:</w:t>
      </w:r>
    </w:p>
    <w:p w:rsidR="000D0AA9" w:rsidRPr="000B0DD2" w:rsidRDefault="000D0AA9" w:rsidP="000D0AA9">
      <w:pPr>
        <w:pStyle w:val="ab"/>
        <w:numPr>
          <w:ilvl w:val="0"/>
          <w:numId w:val="24"/>
        </w:numPr>
        <w:ind w:left="0" w:firstLine="709"/>
        <w:rPr>
          <w:lang w:val="en-US"/>
        </w:rPr>
      </w:pPr>
      <w:r w:rsidRPr="000D0AA9">
        <w:t xml:space="preserve">Установка </w:t>
      </w:r>
      <w:proofErr w:type="spellStart"/>
      <w:r w:rsidRPr="000D0AA9">
        <w:t>Testneft_Client</w:t>
      </w:r>
      <w:proofErr w:type="spellEnd"/>
      <w:r w:rsidRPr="000D0AA9">
        <w:rPr>
          <w:lang w:val="en-US"/>
        </w:rPr>
        <w:t>.</w:t>
      </w:r>
    </w:p>
    <w:p w:rsidR="000B0DD2" w:rsidRDefault="000B0DD2" w:rsidP="000B0DD2">
      <w:pPr>
        <w:pStyle w:val="ab"/>
        <w:ind w:left="709" w:firstLine="0"/>
      </w:pPr>
      <w:r>
        <w:t xml:space="preserve">В дистрибутиве </w:t>
      </w:r>
      <w:proofErr w:type="gramStart"/>
      <w:r>
        <w:t>ПО находится</w:t>
      </w:r>
      <w:proofErr w:type="gramEnd"/>
      <w:r w:rsidRPr="00280803">
        <w:t xml:space="preserve"> установочный файл </w:t>
      </w:r>
      <w:r w:rsidRPr="000B0DD2">
        <w:t>testneft_client_setup.exe</w:t>
      </w:r>
      <w:r w:rsidR="00EB203B">
        <w:t xml:space="preserve"> </w:t>
      </w:r>
      <w:r>
        <w:t xml:space="preserve">(рисунок </w:t>
      </w:r>
      <w:r w:rsidR="00CD7CC3">
        <w:t>1</w:t>
      </w:r>
      <w:r>
        <w:t>1).</w:t>
      </w:r>
    </w:p>
    <w:p w:rsidR="00EB203B" w:rsidRDefault="00C06173" w:rsidP="00C0617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01407BFE" wp14:editId="21E170CE">
            <wp:extent cx="1573530" cy="223520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D2" w:rsidRDefault="00C06173" w:rsidP="00C06173">
      <w:pPr>
        <w:pStyle w:val="ab"/>
        <w:jc w:val="center"/>
      </w:pPr>
      <w:r>
        <w:t>Рисунок</w:t>
      </w:r>
      <w:r w:rsidR="00CD7CC3">
        <w:t xml:space="preserve"> 11</w:t>
      </w:r>
      <w:r>
        <w:t xml:space="preserve"> – </w:t>
      </w:r>
      <w:r w:rsidR="00582441">
        <w:t>Установочный файл</w:t>
      </w:r>
    </w:p>
    <w:p w:rsidR="00C06173" w:rsidRPr="000B0DD2" w:rsidRDefault="00C06173" w:rsidP="00C06173">
      <w:pPr>
        <w:pStyle w:val="ab"/>
        <w:numPr>
          <w:ilvl w:val="0"/>
          <w:numId w:val="40"/>
        </w:numPr>
      </w:pPr>
      <w:r>
        <w:t xml:space="preserve">Запустить исполняемый файл дистрибутива, откроется окно установки </w:t>
      </w:r>
      <w:r w:rsidRPr="00280803">
        <w:t>(</w:t>
      </w:r>
      <w:r>
        <w:t xml:space="preserve">рисунок </w:t>
      </w:r>
      <w:r w:rsidR="00CD7CC3">
        <w:t>1</w:t>
      </w:r>
      <w:r>
        <w:t>2</w:t>
      </w:r>
      <w:r w:rsidRPr="00280803">
        <w:t>).</w:t>
      </w:r>
    </w:p>
    <w:p w:rsidR="00BD65A7" w:rsidRDefault="000B0DD2" w:rsidP="000B0DD2">
      <w:pPr>
        <w:pStyle w:val="ab"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60B144C9" wp14:editId="0BA8AFF9">
            <wp:extent cx="3296093" cy="2579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99" cy="258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73" w:rsidRDefault="00CD7CC3" w:rsidP="00582441">
      <w:pPr>
        <w:pStyle w:val="ab"/>
        <w:ind w:left="1429" w:firstLine="0"/>
        <w:jc w:val="center"/>
      </w:pPr>
      <w:r>
        <w:t xml:space="preserve">Рисунок 12 – </w:t>
      </w:r>
      <w:r w:rsidR="00582441">
        <w:t>Окно «Установки»</w:t>
      </w:r>
    </w:p>
    <w:p w:rsidR="00C06173" w:rsidRDefault="00C06173" w:rsidP="00C06173">
      <w:pPr>
        <w:pStyle w:val="ab"/>
        <w:numPr>
          <w:ilvl w:val="0"/>
          <w:numId w:val="40"/>
        </w:numPr>
      </w:pPr>
      <w:r>
        <w:t xml:space="preserve">Нажать кнопку «Далее </w:t>
      </w:r>
      <w:r w:rsidRPr="00280803">
        <w:t>&gt;</w:t>
      </w:r>
      <w:r>
        <w:t xml:space="preserve">». Откроется окно с вводом пароля (рисунок </w:t>
      </w:r>
      <w:r w:rsidR="00CD7CC3">
        <w:t>1</w:t>
      </w:r>
      <w:r>
        <w:t>3).</w:t>
      </w:r>
    </w:p>
    <w:p w:rsidR="00C06173" w:rsidRDefault="00C06173" w:rsidP="00C0617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739043" wp14:editId="29724C02">
            <wp:extent cx="3317358" cy="2566198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62" cy="2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73" w:rsidRDefault="00C06173" w:rsidP="00582441">
      <w:pPr>
        <w:pStyle w:val="ab"/>
        <w:ind w:left="1429" w:firstLine="0"/>
        <w:jc w:val="center"/>
      </w:pPr>
      <w:r>
        <w:t>Рисунок</w:t>
      </w:r>
      <w:r w:rsidR="00CD7CC3">
        <w:t xml:space="preserve"> 13</w:t>
      </w:r>
      <w:r>
        <w:t xml:space="preserve"> - </w:t>
      </w:r>
      <w:r w:rsidR="00582441">
        <w:t>Окно «Ввод пароля»</w:t>
      </w:r>
    </w:p>
    <w:p w:rsidR="00C06173" w:rsidRDefault="00C06173" w:rsidP="00C06173">
      <w:pPr>
        <w:pStyle w:val="ab"/>
        <w:numPr>
          <w:ilvl w:val="0"/>
          <w:numId w:val="40"/>
        </w:numPr>
      </w:pPr>
      <w:r>
        <w:t xml:space="preserve">Ввести в поле «Пароль» - </w:t>
      </w:r>
      <w:r w:rsidRPr="00736FAB">
        <w:rPr>
          <w:b/>
        </w:rPr>
        <w:t>789456123</w:t>
      </w:r>
      <w:r>
        <w:t xml:space="preserve">. Нажать кнопку «Далее </w:t>
      </w:r>
      <w:r w:rsidRPr="00280803">
        <w:t>&gt;</w:t>
      </w:r>
      <w:r>
        <w:t>».</w:t>
      </w:r>
    </w:p>
    <w:p w:rsidR="005234F8" w:rsidRDefault="005234F8" w:rsidP="005234F8">
      <w:pPr>
        <w:pStyle w:val="ab"/>
        <w:numPr>
          <w:ilvl w:val="0"/>
          <w:numId w:val="40"/>
        </w:numPr>
      </w:pPr>
      <w:r>
        <w:t xml:space="preserve">Откроется окно с выбором директории установки. Нажать кнопку «Обзор…» (рисунок </w:t>
      </w:r>
      <w:r w:rsidR="00CD7CC3">
        <w:t>14</w:t>
      </w:r>
      <w:r>
        <w:t>).</w:t>
      </w:r>
    </w:p>
    <w:p w:rsidR="005234F8" w:rsidRDefault="005234F8" w:rsidP="005234F8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20DAB142" wp14:editId="00CF043A">
            <wp:extent cx="3189767" cy="24243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52" cy="242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5234F8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14 </w:t>
      </w:r>
      <w:r>
        <w:t>–</w:t>
      </w:r>
      <w:r w:rsidR="00582441" w:rsidRPr="00582441">
        <w:t xml:space="preserve"> </w:t>
      </w:r>
      <w:r w:rsidR="00582441">
        <w:t>Выбор директории установки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>Откроется окно обзора</w:t>
      </w:r>
      <w:r w:rsidR="00CD7CC3">
        <w:t xml:space="preserve"> (рисунок 15).</w:t>
      </w:r>
    </w:p>
    <w:p w:rsidR="00693023" w:rsidRDefault="00693023" w:rsidP="0069302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E1D0FB" wp14:editId="121AF199">
            <wp:extent cx="2987748" cy="314152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57" cy="31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693023">
      <w:pPr>
        <w:pStyle w:val="ab"/>
        <w:ind w:left="1429" w:firstLine="0"/>
        <w:jc w:val="center"/>
      </w:pPr>
      <w:r>
        <w:t>Рисунок</w:t>
      </w:r>
      <w:r w:rsidR="00CD7CC3">
        <w:t xml:space="preserve"> 15</w:t>
      </w:r>
      <w:r>
        <w:t xml:space="preserve"> –</w:t>
      </w:r>
      <w:r w:rsidR="00582441" w:rsidRPr="00582441">
        <w:t xml:space="preserve"> </w:t>
      </w:r>
      <w:r w:rsidR="00582441">
        <w:t>Обзор папок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 xml:space="preserve">Выбрать нужную директорию и нажать кнопку «ОК». Нажать кнопку «Далее </w:t>
      </w:r>
      <w:r w:rsidRPr="00280803">
        <w:t>&gt;</w:t>
      </w:r>
      <w:r w:rsidR="00CD7CC3">
        <w:t>» (рисунок 14</w:t>
      </w:r>
      <w:r>
        <w:t>).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>Откроется окно создания ярлыка в меню «Пуск»</w:t>
      </w:r>
      <w:r w:rsidR="00CD7CC3" w:rsidRPr="00CD7CC3">
        <w:t xml:space="preserve"> </w:t>
      </w:r>
      <w:r w:rsidR="00CD7CC3">
        <w:t>(рисунок 16).</w:t>
      </w:r>
    </w:p>
    <w:p w:rsidR="00693023" w:rsidRDefault="00693023" w:rsidP="00693023">
      <w:pPr>
        <w:pStyle w:val="ab"/>
        <w:ind w:left="1429" w:firstLine="0"/>
      </w:pPr>
    </w:p>
    <w:p w:rsidR="00693023" w:rsidRDefault="00693023" w:rsidP="0069302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2EB33357" wp14:editId="2BC56E01">
            <wp:extent cx="4019107" cy="3116143"/>
            <wp:effectExtent l="0" t="0" r="63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84" cy="31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693023">
      <w:pPr>
        <w:pStyle w:val="ab"/>
        <w:jc w:val="center"/>
      </w:pPr>
      <w:r>
        <w:t>Рисунок</w:t>
      </w:r>
      <w:r w:rsidR="00CD7CC3">
        <w:t xml:space="preserve"> 16</w:t>
      </w:r>
      <w:r>
        <w:t xml:space="preserve"> -</w:t>
      </w:r>
      <w:r w:rsidR="00582441" w:rsidRPr="00582441">
        <w:t xml:space="preserve"> </w:t>
      </w:r>
      <w:r w:rsidR="00582441">
        <w:t>О</w:t>
      </w:r>
      <w:r w:rsidR="00582441" w:rsidRPr="00BE1D82">
        <w:t>кно создания ярлыка в меню «Пуск»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lastRenderedPageBreak/>
        <w:t xml:space="preserve">Нажать кнопку «Далее </w:t>
      </w:r>
      <w:r w:rsidRPr="00280803">
        <w:t>&gt;</w:t>
      </w:r>
      <w:r>
        <w:t>». Откроется окно создания яр</w:t>
      </w:r>
      <w:r w:rsidR="00CD7CC3">
        <w:t>лыка на рабочем столе (рисунок 17</w:t>
      </w:r>
      <w:r>
        <w:t>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5019F2F1" wp14:editId="0E89F031">
            <wp:extent cx="3763926" cy="2909705"/>
            <wp:effectExtent l="0" t="0" r="825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964" cy="29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17 </w:t>
      </w:r>
      <w:r>
        <w:t>-</w:t>
      </w:r>
      <w:r w:rsidR="00582441" w:rsidRPr="00582441">
        <w:t xml:space="preserve"> </w:t>
      </w:r>
      <w:r w:rsidR="00582441">
        <w:t>О</w:t>
      </w:r>
      <w:r w:rsidR="00582441" w:rsidRPr="00BE1D82">
        <w:t xml:space="preserve">кно создания ярлыка </w:t>
      </w:r>
      <w:r w:rsidR="00582441">
        <w:t>на рабочем столе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 xml:space="preserve">Нажать кнопку «Далее </w:t>
      </w:r>
      <w:r w:rsidRPr="00280803">
        <w:t>&gt;</w:t>
      </w:r>
      <w:r>
        <w:t>». Отк</w:t>
      </w:r>
      <w:r w:rsidR="00CD7CC3">
        <w:t>роется окно установки (рисунок 18</w:t>
      </w:r>
      <w:r>
        <w:t>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5CD0417E" wp14:editId="3C6D79BB">
            <wp:extent cx="2977117" cy="2304134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85" cy="23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>Рисунок</w:t>
      </w:r>
      <w:r w:rsidR="00CD7CC3">
        <w:t xml:space="preserve"> 18</w:t>
      </w:r>
      <w:r>
        <w:t xml:space="preserve"> – </w:t>
      </w:r>
      <w:r w:rsidR="00AA6195">
        <w:t>О</w:t>
      </w:r>
      <w:r w:rsidR="00AA6195" w:rsidRPr="00BE1D82">
        <w:t xml:space="preserve">кно </w:t>
      </w:r>
      <w:r w:rsidR="00AA6195">
        <w:t>установки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 xml:space="preserve">Нажать кнопку «Установить». Пойдет процесс установки (рисунок </w:t>
      </w:r>
      <w:r w:rsidR="00CD7CC3">
        <w:t>1</w:t>
      </w:r>
      <w:r>
        <w:t>9).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E3D78B" wp14:editId="15D0DCD2">
            <wp:extent cx="3115340" cy="2399322"/>
            <wp:effectExtent l="0" t="0" r="889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52" cy="240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19 </w:t>
      </w:r>
      <w:r>
        <w:t>–</w:t>
      </w:r>
      <w:r w:rsidR="00AA6195" w:rsidRPr="00AA6195">
        <w:t xml:space="preserve"> </w:t>
      </w:r>
      <w:r w:rsidR="00AA6195">
        <w:t>Процесс установки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>Нажать кнопку «Завершить»</w:t>
      </w:r>
      <w:r w:rsidR="00CD7CC3" w:rsidRPr="00CD7CC3">
        <w:t xml:space="preserve"> </w:t>
      </w:r>
      <w:r w:rsidR="00CD7CC3">
        <w:t>(рисунок 20).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08B4184B" wp14:editId="0014AAF9">
            <wp:extent cx="2775097" cy="2145291"/>
            <wp:effectExtent l="0" t="0" r="635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92" cy="21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>Рисунок</w:t>
      </w:r>
      <w:r w:rsidR="00CD7CC3">
        <w:t xml:space="preserve"> 20</w:t>
      </w:r>
      <w:r>
        <w:t xml:space="preserve"> </w:t>
      </w:r>
      <w:r w:rsidR="00EF466C">
        <w:t>–</w:t>
      </w:r>
      <w:r>
        <w:t xml:space="preserve"> </w:t>
      </w:r>
      <w:r w:rsidR="00AA6195">
        <w:t>Окно завершения установки</w:t>
      </w:r>
    </w:p>
    <w:p w:rsidR="004F0687" w:rsidRPr="001419AB" w:rsidRDefault="004F0687" w:rsidP="004F0687">
      <w:pPr>
        <w:pStyle w:val="ab"/>
      </w:pPr>
      <w:r>
        <w:t xml:space="preserve">На этом установка </w:t>
      </w:r>
      <w:proofErr w:type="spellStart"/>
      <w:r w:rsidRPr="004F0687">
        <w:rPr>
          <w:lang w:val="en-US"/>
        </w:rPr>
        <w:t>Testneft</w:t>
      </w:r>
      <w:proofErr w:type="spellEnd"/>
      <w:r w:rsidRPr="004F0687">
        <w:t>_</w:t>
      </w:r>
      <w:r w:rsidRPr="004F0687">
        <w:rPr>
          <w:lang w:val="en-US"/>
        </w:rPr>
        <w:t>Client</w:t>
      </w:r>
      <w:r>
        <w:t xml:space="preserve"> завершена.</w:t>
      </w:r>
    </w:p>
    <w:p w:rsidR="00EF466C" w:rsidRDefault="00EF466C" w:rsidP="00CD7CC3">
      <w:pPr>
        <w:pStyle w:val="ab"/>
        <w:ind w:firstLine="0"/>
      </w:pPr>
    </w:p>
    <w:p w:rsidR="00353A50" w:rsidRPr="00353A50" w:rsidRDefault="00EF466C" w:rsidP="00AE12BB">
      <w:pPr>
        <w:pStyle w:val="11"/>
      </w:pPr>
      <w:bookmarkStart w:id="53" w:name="_Toc410670837"/>
      <w:r>
        <w:t xml:space="preserve">7 </w:t>
      </w:r>
      <w:r w:rsidR="00353A50" w:rsidRPr="00BD65A7">
        <w:t>Резервное копирование и восстановление базы данных</w:t>
      </w:r>
      <w:bookmarkEnd w:id="53"/>
    </w:p>
    <w:p w:rsidR="00BD65A7" w:rsidRPr="00736FAB" w:rsidRDefault="00EF466C" w:rsidP="00AE12BB">
      <w:pPr>
        <w:pStyle w:val="31"/>
        <w:rPr>
          <w:sz w:val="28"/>
          <w:szCs w:val="28"/>
        </w:rPr>
      </w:pPr>
      <w:bookmarkStart w:id="54" w:name="_Toc410670838"/>
      <w:bookmarkStart w:id="55" w:name="OLE_LINK12"/>
      <w:r w:rsidRPr="00736FAB">
        <w:rPr>
          <w:sz w:val="28"/>
          <w:szCs w:val="28"/>
        </w:rPr>
        <w:t>7</w:t>
      </w:r>
      <w:r w:rsidR="00037A01" w:rsidRPr="00736FAB">
        <w:rPr>
          <w:sz w:val="28"/>
          <w:szCs w:val="28"/>
        </w:rPr>
        <w:t>.</w:t>
      </w:r>
      <w:r w:rsidR="00377688" w:rsidRPr="00736FAB">
        <w:rPr>
          <w:sz w:val="28"/>
          <w:szCs w:val="28"/>
        </w:rPr>
        <w:t>1</w:t>
      </w:r>
      <w:r w:rsidR="00BD65A7" w:rsidRPr="00736FAB">
        <w:rPr>
          <w:sz w:val="28"/>
          <w:szCs w:val="28"/>
        </w:rPr>
        <w:t xml:space="preserve"> </w:t>
      </w:r>
      <w:bookmarkStart w:id="56" w:name="OLE_LINK30"/>
      <w:bookmarkStart w:id="57" w:name="OLE_LINK31"/>
      <w:bookmarkStart w:id="58" w:name="OLE_LINK29"/>
      <w:r w:rsidR="00BD65A7" w:rsidRPr="00736FAB">
        <w:rPr>
          <w:sz w:val="28"/>
          <w:szCs w:val="28"/>
        </w:rPr>
        <w:t>Настройка резервного копирования базы данных</w:t>
      </w:r>
      <w:bookmarkEnd w:id="54"/>
      <w:bookmarkEnd w:id="56"/>
      <w:bookmarkEnd w:id="57"/>
    </w:p>
    <w:bookmarkEnd w:id="55"/>
    <w:bookmarkEnd w:id="58"/>
    <w:p w:rsidR="00BD65A7" w:rsidRDefault="00BD65A7" w:rsidP="00037A01">
      <w:pPr>
        <w:pStyle w:val="a7"/>
        <w:suppressAutoHyphens/>
        <w:autoSpaceDN w:val="0"/>
        <w:spacing w:after="120"/>
        <w:ind w:firstLine="709"/>
        <w:textAlignment w:val="baseline"/>
      </w:pPr>
      <w:r>
        <w:t>Для резервного копирования базы данных необходимо осуществить следующие операции:</w:t>
      </w:r>
    </w:p>
    <w:p w:rsidR="00BD65A7" w:rsidRDefault="00BD65A7" w:rsidP="00844BB3">
      <w:pPr>
        <w:pStyle w:val="ab"/>
        <w:numPr>
          <w:ilvl w:val="0"/>
          <w:numId w:val="25"/>
        </w:numPr>
        <w:ind w:left="709" w:firstLine="0"/>
      </w:pPr>
      <w:r w:rsidRPr="00AD7876">
        <w:t>Запустить</w:t>
      </w:r>
      <w:r w:rsidRPr="002B7478">
        <w:t xml:space="preserve"> </w:t>
      </w:r>
      <w:r w:rsidRPr="00AD7876">
        <w:t>консоль</w:t>
      </w:r>
      <w:r w:rsidRPr="002B7478">
        <w:t xml:space="preserve"> </w:t>
      </w:r>
      <w:proofErr w:type="spellStart"/>
      <w:r w:rsidRPr="00AD7876">
        <w:rPr>
          <w:lang w:val="en-US"/>
        </w:rPr>
        <w:t>OpenServer</w:t>
      </w:r>
      <w:proofErr w:type="spellEnd"/>
      <w:r w:rsidR="002B7478" w:rsidRPr="002B7478">
        <w:t xml:space="preserve">, </w:t>
      </w:r>
      <w:r w:rsidR="00B31685">
        <w:t xml:space="preserve">для этого </w:t>
      </w:r>
      <w:r w:rsidR="002B7478">
        <w:t>использовать ярлык</w:t>
      </w:r>
      <w:r w:rsidR="00B31685">
        <w:t xml:space="preserve"> «</w:t>
      </w:r>
      <w:proofErr w:type="spellStart"/>
      <w:r w:rsidR="00B31685">
        <w:rPr>
          <w:lang w:val="en-US"/>
        </w:rPr>
        <w:t>OpenServer</w:t>
      </w:r>
      <w:proofErr w:type="spellEnd"/>
      <w:r w:rsidR="00425FA9">
        <w:t xml:space="preserve">» из </w:t>
      </w:r>
      <w:r w:rsidR="00B31685">
        <w:t>установленной директории</w:t>
      </w:r>
      <w:r w:rsidR="00AA6195">
        <w:t xml:space="preserve"> (рисунок</w:t>
      </w:r>
      <w:r w:rsidR="00425FA9">
        <w:t xml:space="preserve"> </w:t>
      </w:r>
      <w:r w:rsidR="00AA6195">
        <w:t>2</w:t>
      </w:r>
      <w:r w:rsidR="00425FA9">
        <w:t>1).</w:t>
      </w:r>
    </w:p>
    <w:p w:rsidR="00425FA9" w:rsidRDefault="00425FA9" w:rsidP="00425FA9">
      <w:pPr>
        <w:pStyle w:val="ab"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EFCF00" wp14:editId="11E503DA">
            <wp:extent cx="690880" cy="712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FA9" w:rsidRPr="002B7478" w:rsidRDefault="00AA6195" w:rsidP="008E1DA8">
      <w:pPr>
        <w:pStyle w:val="ab"/>
        <w:ind w:left="709" w:firstLine="0"/>
        <w:jc w:val="center"/>
      </w:pPr>
      <w:r>
        <w:t>Рисунок</w:t>
      </w:r>
      <w:r w:rsidR="00425FA9">
        <w:t xml:space="preserve"> </w:t>
      </w:r>
      <w:r>
        <w:t xml:space="preserve">21 - </w:t>
      </w:r>
      <w:r w:rsidR="00425FA9">
        <w:t>Ярлык «</w:t>
      </w:r>
      <w:proofErr w:type="spellStart"/>
      <w:r w:rsidR="00425FA9">
        <w:rPr>
          <w:lang w:val="en-US"/>
        </w:rPr>
        <w:t>OpenServer</w:t>
      </w:r>
      <w:proofErr w:type="spellEnd"/>
      <w:r w:rsidR="00425FA9">
        <w:t>»</w:t>
      </w:r>
    </w:p>
    <w:p w:rsidR="006C207C" w:rsidRDefault="00BD65A7" w:rsidP="00844BB3">
      <w:pPr>
        <w:pStyle w:val="ab"/>
        <w:numPr>
          <w:ilvl w:val="0"/>
          <w:numId w:val="25"/>
        </w:numPr>
        <w:ind w:left="709" w:firstLine="0"/>
      </w:pPr>
      <w:r>
        <w:t>В панели инструментов,</w:t>
      </w:r>
      <w:r w:rsidRPr="00BD65A7">
        <w:t xml:space="preserve"> </w:t>
      </w:r>
      <w:r>
        <w:t xml:space="preserve">нажать правую кнопку мыши на </w:t>
      </w:r>
      <w:r w:rsidR="00425FA9">
        <w:t xml:space="preserve">зеленом </w:t>
      </w:r>
      <w:r>
        <w:t xml:space="preserve">флажке </w:t>
      </w:r>
      <w:proofErr w:type="spellStart"/>
      <w:r>
        <w:rPr>
          <w:lang w:val="en-US"/>
        </w:rPr>
        <w:t>OpenServer</w:t>
      </w:r>
      <w:proofErr w:type="spellEnd"/>
      <w:r w:rsidR="00B31685">
        <w:t xml:space="preserve"> (</w:t>
      </w:r>
      <w:r w:rsidR="00AA6195">
        <w:t>рисунок 2</w:t>
      </w:r>
      <w:r w:rsidR="00425FA9">
        <w:t>2</w:t>
      </w:r>
      <w:r w:rsidR="00B31685">
        <w:t>).</w:t>
      </w:r>
      <w:bookmarkEnd w:id="11"/>
    </w:p>
    <w:p w:rsidR="00E81B9F" w:rsidRDefault="00E81B9F" w:rsidP="00E81B9F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3AF9DD62" wp14:editId="1EAED73D">
            <wp:extent cx="1160890" cy="185039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624" cy="185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9F" w:rsidRPr="00AA6195" w:rsidRDefault="00AA6195" w:rsidP="00AA6195">
      <w:pPr>
        <w:pStyle w:val="ab"/>
        <w:jc w:val="center"/>
      </w:pPr>
      <w:r>
        <w:t xml:space="preserve">Рисунок 22 – Значок </w:t>
      </w:r>
      <w:proofErr w:type="spellStart"/>
      <w:r>
        <w:rPr>
          <w:lang w:val="en-US"/>
        </w:rPr>
        <w:t>OpenServer</w:t>
      </w:r>
      <w:proofErr w:type="spellEnd"/>
      <w:r>
        <w:t xml:space="preserve"> в панели инструментов</w:t>
      </w:r>
    </w:p>
    <w:p w:rsidR="00BE2574" w:rsidRDefault="00E81B9F" w:rsidP="00844BB3">
      <w:pPr>
        <w:pStyle w:val="ab"/>
        <w:numPr>
          <w:ilvl w:val="0"/>
          <w:numId w:val="25"/>
        </w:numPr>
        <w:ind w:left="709" w:firstLine="0"/>
      </w:pPr>
      <w:r>
        <w:t>Выбрать поле «Дополнительно» (</w:t>
      </w:r>
      <w:r w:rsidR="00AA6195">
        <w:t>рисунок 2</w:t>
      </w:r>
      <w:r w:rsidR="00425FA9">
        <w:t>3</w:t>
      </w:r>
      <w:r w:rsidR="00BE2574">
        <w:t>)</w:t>
      </w:r>
    </w:p>
    <w:p w:rsidR="00BE2574" w:rsidRDefault="00BE2574" w:rsidP="00FC40D6">
      <w:pPr>
        <w:pStyle w:val="ab"/>
        <w:keepNext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34840272" wp14:editId="475EAD99">
            <wp:extent cx="1772920" cy="3022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9F" w:rsidRDefault="00AA6195" w:rsidP="00FC40D6">
      <w:pPr>
        <w:pStyle w:val="ab"/>
        <w:ind w:left="709" w:firstLine="707"/>
        <w:jc w:val="center"/>
      </w:pPr>
      <w:r>
        <w:t xml:space="preserve">Рисунок 23 – </w:t>
      </w:r>
      <w:r w:rsidR="0000751D">
        <w:t>П</w:t>
      </w:r>
      <w:r w:rsidR="003377A5">
        <w:t>оле «Дополнительно»</w:t>
      </w:r>
    </w:p>
    <w:p w:rsidR="00BE2574" w:rsidRDefault="00BE2574" w:rsidP="00BE2574">
      <w:pPr>
        <w:pStyle w:val="ab"/>
      </w:pPr>
      <w:r>
        <w:t xml:space="preserve">    </w:t>
      </w:r>
    </w:p>
    <w:p w:rsidR="00BE2574" w:rsidRDefault="0081730E" w:rsidP="00844BB3">
      <w:pPr>
        <w:pStyle w:val="ab"/>
        <w:numPr>
          <w:ilvl w:val="0"/>
          <w:numId w:val="25"/>
        </w:numPr>
        <w:ind w:left="709" w:firstLine="0"/>
      </w:pPr>
      <w:r>
        <w:t xml:space="preserve">Запустить </w:t>
      </w:r>
      <w:r w:rsidR="003377A5">
        <w:t>«</w:t>
      </w:r>
      <w:r w:rsidR="00BE2574">
        <w:rPr>
          <w:lang w:val="en-US"/>
        </w:rPr>
        <w:t>SQLite</w:t>
      </w:r>
      <w:r w:rsidR="00BE2574" w:rsidRPr="00425FA9">
        <w:t xml:space="preserve"> </w:t>
      </w:r>
      <w:r w:rsidR="00425FA9">
        <w:t>менеджер</w:t>
      </w:r>
      <w:r w:rsidR="003377A5">
        <w:t>»</w:t>
      </w:r>
      <w:r w:rsidR="00425FA9">
        <w:t xml:space="preserve"> (</w:t>
      </w:r>
      <w:r w:rsidR="00AA6195">
        <w:t>рисунок</w:t>
      </w:r>
      <w:r w:rsidR="00425FA9">
        <w:t xml:space="preserve"> </w:t>
      </w:r>
      <w:r w:rsidR="00AA6195">
        <w:t>2</w:t>
      </w:r>
      <w:r w:rsidR="00425FA9">
        <w:t>4</w:t>
      </w:r>
      <w:r w:rsidR="00BE2574">
        <w:t>)</w:t>
      </w:r>
    </w:p>
    <w:p w:rsidR="00BE2574" w:rsidRDefault="00BE2574" w:rsidP="00BE2574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1636ACC9" wp14:editId="4A8F6B91">
            <wp:extent cx="1709530" cy="203857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06" cy="203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74" w:rsidRDefault="00AA6195" w:rsidP="0000751D">
      <w:pPr>
        <w:pStyle w:val="ab"/>
        <w:jc w:val="center"/>
      </w:pPr>
      <w:r>
        <w:t xml:space="preserve">Рисунок 24 – </w:t>
      </w:r>
      <w:r w:rsidR="003377A5">
        <w:t>«</w:t>
      </w:r>
      <w:r w:rsidR="00643DC8">
        <w:rPr>
          <w:lang w:val="en-US"/>
        </w:rPr>
        <w:t>SQLite</w:t>
      </w:r>
      <w:r w:rsidR="00643DC8" w:rsidRPr="00425FA9">
        <w:t xml:space="preserve"> </w:t>
      </w:r>
      <w:r w:rsidR="00643DC8">
        <w:t>менеджер</w:t>
      </w:r>
      <w:r w:rsidR="003377A5">
        <w:t>»</w:t>
      </w:r>
    </w:p>
    <w:p w:rsidR="00BE2574" w:rsidRDefault="00702C87" w:rsidP="00844BB3">
      <w:pPr>
        <w:pStyle w:val="ab"/>
        <w:numPr>
          <w:ilvl w:val="0"/>
          <w:numId w:val="25"/>
        </w:numPr>
        <w:ind w:left="709" w:firstLine="0"/>
      </w:pPr>
      <w:r>
        <w:lastRenderedPageBreak/>
        <w:t>Откроется</w:t>
      </w:r>
      <w:r w:rsidR="00C34466">
        <w:t xml:space="preserve"> страница менеджера</w:t>
      </w:r>
      <w:r w:rsidR="00425FA9">
        <w:t xml:space="preserve"> (</w:t>
      </w:r>
      <w:r w:rsidR="00AA6195">
        <w:t>рисунок 2</w:t>
      </w:r>
      <w:r w:rsidR="00425FA9">
        <w:t>5</w:t>
      </w:r>
      <w:r w:rsidR="00643DC8">
        <w:t>).</w:t>
      </w:r>
    </w:p>
    <w:p w:rsidR="00643DC8" w:rsidRDefault="00643DC8" w:rsidP="00643DC8">
      <w:pPr>
        <w:pStyle w:val="ab"/>
      </w:pPr>
    </w:p>
    <w:p w:rsidR="00643DC8" w:rsidRDefault="00425FA9" w:rsidP="00643DC8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7B1E7DA0" wp14:editId="5BC66F2A">
            <wp:extent cx="5071731" cy="228519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91" cy="228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C8" w:rsidRDefault="00AA6195" w:rsidP="00643DC8">
      <w:pPr>
        <w:pStyle w:val="ab"/>
        <w:jc w:val="center"/>
      </w:pPr>
      <w:r>
        <w:t xml:space="preserve">Рисунок 25 – </w:t>
      </w:r>
      <w:r w:rsidR="0000751D">
        <w:t>Окно «</w:t>
      </w:r>
      <w:r w:rsidR="00643DC8">
        <w:rPr>
          <w:lang w:val="en-US"/>
        </w:rPr>
        <w:t>SQLite</w:t>
      </w:r>
      <w:r w:rsidR="00643DC8" w:rsidRPr="00425FA9">
        <w:t xml:space="preserve"> </w:t>
      </w:r>
      <w:r w:rsidR="00643DC8">
        <w:t>менеджера</w:t>
      </w:r>
      <w:r w:rsidR="0000751D">
        <w:t>»</w:t>
      </w:r>
    </w:p>
    <w:p w:rsidR="00643DC8" w:rsidRDefault="00643DC8" w:rsidP="00643DC8">
      <w:pPr>
        <w:pStyle w:val="ab"/>
        <w:jc w:val="center"/>
      </w:pPr>
    </w:p>
    <w:p w:rsidR="00425FA9" w:rsidRPr="00425FA9" w:rsidRDefault="00425FA9" w:rsidP="00844BB3">
      <w:pPr>
        <w:pStyle w:val="ab"/>
        <w:numPr>
          <w:ilvl w:val="0"/>
          <w:numId w:val="25"/>
        </w:numPr>
        <w:ind w:left="709" w:firstLine="0"/>
      </w:pPr>
      <w:r>
        <w:t xml:space="preserve">В поле «Имя пользователя» </w:t>
      </w:r>
      <w:r w:rsidR="00643DC8">
        <w:t xml:space="preserve"> </w:t>
      </w:r>
      <w:r>
        <w:t xml:space="preserve">- </w:t>
      </w:r>
      <w:r w:rsidR="00C04D3F">
        <w:rPr>
          <w:lang w:val="en-US"/>
        </w:rPr>
        <w:t>root</w:t>
      </w:r>
      <w:r>
        <w:t xml:space="preserve"> </w:t>
      </w:r>
      <w:r w:rsidR="00643DC8">
        <w:t>.</w:t>
      </w:r>
    </w:p>
    <w:p w:rsidR="00643DC8" w:rsidRPr="00425FA9" w:rsidRDefault="00643DC8" w:rsidP="00425FA9">
      <w:pPr>
        <w:pStyle w:val="ab"/>
        <w:ind w:left="709" w:firstLine="0"/>
      </w:pPr>
      <w:r>
        <w:t xml:space="preserve">В поле </w:t>
      </w:r>
      <w:r w:rsidR="00425FA9">
        <w:t>«П</w:t>
      </w:r>
      <w:r>
        <w:t>ароль</w:t>
      </w:r>
      <w:r w:rsidR="00425FA9">
        <w:t>»</w:t>
      </w:r>
      <w:r>
        <w:t xml:space="preserve"> </w:t>
      </w:r>
      <w:r w:rsidR="00425FA9">
        <w:t xml:space="preserve">- </w:t>
      </w:r>
      <w:r w:rsidR="00C04D3F">
        <w:t>пусто</w:t>
      </w:r>
      <w:r>
        <w:t>.</w:t>
      </w:r>
      <w:r w:rsidR="00425FA9" w:rsidRPr="00425FA9">
        <w:t xml:space="preserve"> </w:t>
      </w:r>
    </w:p>
    <w:p w:rsidR="00FD0408" w:rsidRDefault="00425FA9" w:rsidP="00FD0408">
      <w:pPr>
        <w:pStyle w:val="ab"/>
      </w:pPr>
      <w:r>
        <w:t xml:space="preserve">В поле «База данных» - </w:t>
      </w:r>
      <w:proofErr w:type="spellStart"/>
      <w:r>
        <w:t>transoil</w:t>
      </w:r>
      <w:proofErr w:type="spellEnd"/>
      <w:r>
        <w:t xml:space="preserve"> </w:t>
      </w:r>
    </w:p>
    <w:p w:rsidR="00643DC8" w:rsidRDefault="00702C87" w:rsidP="00FD0408">
      <w:pPr>
        <w:pStyle w:val="ab"/>
      </w:pPr>
      <w:r>
        <w:t>Нажать</w:t>
      </w:r>
      <w:r w:rsidR="00643DC8">
        <w:t xml:space="preserve"> </w:t>
      </w:r>
      <w:r w:rsidR="00FD0408">
        <w:t>кнопку «В</w:t>
      </w:r>
      <w:r w:rsidR="00643DC8">
        <w:t>ойти</w:t>
      </w:r>
      <w:r w:rsidR="00AA6195">
        <w:t>» (рисунок 2</w:t>
      </w:r>
      <w:r w:rsidR="00FD0408">
        <w:t>5)</w:t>
      </w:r>
      <w:r w:rsidR="00643DC8">
        <w:t>.</w:t>
      </w:r>
    </w:p>
    <w:p w:rsidR="003B3BA6" w:rsidRPr="003B3BA6" w:rsidRDefault="000751BD" w:rsidP="00844BB3">
      <w:pPr>
        <w:pStyle w:val="a7"/>
        <w:numPr>
          <w:ilvl w:val="0"/>
          <w:numId w:val="25"/>
        </w:numPr>
        <w:suppressAutoHyphens/>
        <w:autoSpaceDN w:val="0"/>
        <w:spacing w:after="120"/>
        <w:ind w:left="709" w:firstLine="0"/>
        <w:textAlignment w:val="baseline"/>
      </w:pPr>
      <w:r>
        <w:rPr>
          <w:lang w:val="ru-RU"/>
        </w:rPr>
        <w:t>Откроется</w:t>
      </w:r>
      <w:r w:rsidR="003B3BA6">
        <w:t xml:space="preserve"> БД</w:t>
      </w:r>
      <w:r w:rsidR="003B3BA6">
        <w:rPr>
          <w:lang w:val="ru-RU"/>
        </w:rPr>
        <w:t xml:space="preserve"> </w:t>
      </w:r>
      <w:r w:rsidR="00491CA6">
        <w:rPr>
          <w:lang w:val="ru-RU"/>
        </w:rPr>
        <w:t>(</w:t>
      </w:r>
      <w:r w:rsidR="00AA6195">
        <w:t>рисунок</w:t>
      </w:r>
      <w:r w:rsidR="00AA6195" w:rsidRPr="000751BD">
        <w:rPr>
          <w:lang w:val="ru-RU"/>
        </w:rPr>
        <w:t xml:space="preserve"> </w:t>
      </w:r>
      <w:r w:rsidR="00AA6195">
        <w:rPr>
          <w:lang w:val="ru-RU"/>
        </w:rPr>
        <w:t>2</w:t>
      </w:r>
      <w:r w:rsidR="00491CA6" w:rsidRPr="000751BD">
        <w:rPr>
          <w:lang w:val="ru-RU"/>
        </w:rPr>
        <w:t>6</w:t>
      </w:r>
      <w:r w:rsidR="003B3BA6">
        <w:rPr>
          <w:lang w:val="ru-RU"/>
        </w:rPr>
        <w:t>)</w:t>
      </w:r>
    </w:p>
    <w:p w:rsidR="003B3BA6" w:rsidRDefault="00FD0408" w:rsidP="00491CA6">
      <w:pPr>
        <w:pStyle w:val="a7"/>
        <w:suppressAutoHyphens/>
        <w:autoSpaceDN w:val="0"/>
        <w:spacing w:after="120"/>
        <w:jc w:val="center"/>
        <w:textAlignment w:val="baseline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6A38AD4" wp14:editId="2B11C86D">
            <wp:extent cx="6113780" cy="2509520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A6" w:rsidRPr="00F34D70" w:rsidRDefault="00AA6195" w:rsidP="00491CA6">
      <w:pPr>
        <w:pStyle w:val="a7"/>
        <w:suppressAutoHyphens/>
        <w:autoSpaceDN w:val="0"/>
        <w:spacing w:after="12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6</w:t>
      </w:r>
      <w:r>
        <w:t xml:space="preserve"> – </w:t>
      </w:r>
      <w:r w:rsidR="00491CA6" w:rsidRPr="00F34D70">
        <w:rPr>
          <w:lang w:val="ru-RU"/>
        </w:rPr>
        <w:t>БД</w:t>
      </w:r>
    </w:p>
    <w:p w:rsidR="00F34D70" w:rsidRDefault="000751BD" w:rsidP="00844BB3">
      <w:pPr>
        <w:pStyle w:val="af3"/>
        <w:numPr>
          <w:ilvl w:val="0"/>
          <w:numId w:val="25"/>
        </w:numPr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Выбрать</w:t>
      </w:r>
      <w:r w:rsidR="00F34D70">
        <w:rPr>
          <w:rFonts w:ascii="Times New Roman" w:hAnsi="Times New Roman"/>
          <w:sz w:val="24"/>
        </w:rPr>
        <w:t xml:space="preserve"> в левом верхнем углу </w:t>
      </w:r>
      <w:bookmarkStart w:id="59" w:name="OLE_LINK6"/>
      <w:bookmarkStart w:id="60" w:name="OLE_LINK7"/>
      <w:r w:rsidR="00F34D70" w:rsidRPr="00F34D70">
        <w:rPr>
          <w:rFonts w:ascii="Times New Roman" w:hAnsi="Times New Roman"/>
          <w:sz w:val="24"/>
        </w:rPr>
        <w:t>«</w:t>
      </w:r>
      <w:r w:rsidR="00F34D70">
        <w:rPr>
          <w:rFonts w:ascii="Times New Roman" w:hAnsi="Times New Roman"/>
          <w:sz w:val="24"/>
        </w:rPr>
        <w:t>Дамп</w:t>
      </w:r>
      <w:r w:rsidR="00F34D70" w:rsidRPr="00F34D70">
        <w:rPr>
          <w:rFonts w:ascii="Times New Roman" w:hAnsi="Times New Roman"/>
          <w:sz w:val="24"/>
        </w:rPr>
        <w:t xml:space="preserve">» </w:t>
      </w:r>
      <w:bookmarkEnd w:id="59"/>
      <w:bookmarkEnd w:id="60"/>
      <w:r w:rsidR="00FD0408">
        <w:rPr>
          <w:rFonts w:ascii="Times New Roman" w:hAnsi="Times New Roman"/>
          <w:sz w:val="24"/>
        </w:rPr>
        <w:t>(</w:t>
      </w:r>
      <w:r w:rsidR="00AA6195" w:rsidRPr="00AA6195">
        <w:rPr>
          <w:rFonts w:ascii="Times New Roman" w:hAnsi="Times New Roman"/>
          <w:sz w:val="24"/>
        </w:rPr>
        <w:t xml:space="preserve">рисунок </w:t>
      </w:r>
      <w:r w:rsidR="00AA6195">
        <w:rPr>
          <w:rFonts w:ascii="Times New Roman" w:hAnsi="Times New Roman"/>
          <w:sz w:val="24"/>
        </w:rPr>
        <w:t>2</w:t>
      </w:r>
      <w:r w:rsidR="00FD0408">
        <w:rPr>
          <w:rFonts w:ascii="Times New Roman" w:hAnsi="Times New Roman"/>
          <w:sz w:val="24"/>
        </w:rPr>
        <w:t>6</w:t>
      </w:r>
      <w:r w:rsidR="00F34D70" w:rsidRPr="00F34D70">
        <w:rPr>
          <w:rFonts w:ascii="Times New Roman" w:hAnsi="Times New Roman"/>
          <w:sz w:val="24"/>
        </w:rPr>
        <w:t>)</w:t>
      </w:r>
      <w:r w:rsidR="00FD0408">
        <w:rPr>
          <w:rFonts w:ascii="Times New Roman" w:hAnsi="Times New Roman"/>
          <w:sz w:val="24"/>
        </w:rPr>
        <w:t xml:space="preserve"> </w:t>
      </w:r>
    </w:p>
    <w:p w:rsidR="008D0F70" w:rsidRPr="00F34D70" w:rsidRDefault="008D0F70" w:rsidP="00844BB3">
      <w:pPr>
        <w:pStyle w:val="af3"/>
        <w:numPr>
          <w:ilvl w:val="0"/>
          <w:numId w:val="25"/>
        </w:numPr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Откр</w:t>
      </w:r>
      <w:r w:rsidR="000751BD">
        <w:rPr>
          <w:rFonts w:ascii="Times New Roman" w:hAnsi="Times New Roman"/>
          <w:sz w:val="24"/>
        </w:rPr>
        <w:t>оется</w:t>
      </w:r>
      <w:r>
        <w:rPr>
          <w:rFonts w:ascii="Times New Roman" w:hAnsi="Times New Roman"/>
          <w:sz w:val="24"/>
        </w:rPr>
        <w:t xml:space="preserve"> окно </w:t>
      </w:r>
      <w:r w:rsidR="000751BD">
        <w:rPr>
          <w:rFonts w:ascii="Times New Roman" w:hAnsi="Times New Roman"/>
          <w:sz w:val="24"/>
        </w:rPr>
        <w:t xml:space="preserve">«Дамп» </w:t>
      </w:r>
      <w:r>
        <w:rPr>
          <w:rFonts w:ascii="Times New Roman" w:hAnsi="Times New Roman"/>
          <w:sz w:val="24"/>
        </w:rPr>
        <w:t>(</w:t>
      </w:r>
      <w:r w:rsidR="00AA6195" w:rsidRPr="00AA6195">
        <w:rPr>
          <w:rFonts w:ascii="Times New Roman" w:hAnsi="Times New Roman"/>
          <w:sz w:val="24"/>
        </w:rPr>
        <w:t xml:space="preserve">рисунок </w:t>
      </w:r>
      <w:r w:rsidR="00AA619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7).</w:t>
      </w:r>
    </w:p>
    <w:p w:rsidR="00F34D70" w:rsidRPr="00F34D70" w:rsidRDefault="00F34D70" w:rsidP="00F34D70">
      <w:pPr>
        <w:pStyle w:val="af3"/>
        <w:ind w:left="1429"/>
        <w:rPr>
          <w:rFonts w:ascii="Times New Roman" w:hAnsi="Times New Roman"/>
          <w:sz w:val="24"/>
        </w:rPr>
      </w:pPr>
    </w:p>
    <w:p w:rsidR="00F34D70" w:rsidRDefault="008D0F70" w:rsidP="00FD0408">
      <w:pPr>
        <w:pStyle w:val="af3"/>
        <w:ind w:left="1429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442B62B" wp14:editId="6E536EC7">
            <wp:extent cx="5103024" cy="4144750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28" cy="41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70" w:rsidRPr="00F34D70" w:rsidRDefault="00AA6195" w:rsidP="00F34D70">
      <w:pPr>
        <w:pStyle w:val="af3"/>
        <w:ind w:left="1429"/>
        <w:jc w:val="center"/>
        <w:rPr>
          <w:rFonts w:ascii="Times New Roman" w:hAnsi="Times New Roman"/>
          <w:sz w:val="24"/>
          <w:lang w:val="en-US"/>
        </w:rPr>
      </w:pPr>
      <w:r w:rsidRPr="00AA6195">
        <w:rPr>
          <w:rFonts w:ascii="Times New Roman" w:hAnsi="Times New Roman"/>
          <w:sz w:val="24"/>
        </w:rPr>
        <w:t>Рисунок 2</w:t>
      </w:r>
      <w:r>
        <w:rPr>
          <w:rFonts w:ascii="Times New Roman" w:hAnsi="Times New Roman"/>
          <w:sz w:val="24"/>
        </w:rPr>
        <w:t>7</w:t>
      </w:r>
      <w:r w:rsidRPr="00AA6195">
        <w:rPr>
          <w:rFonts w:ascii="Times New Roman" w:hAnsi="Times New Roman"/>
          <w:sz w:val="24"/>
        </w:rPr>
        <w:t xml:space="preserve"> – </w:t>
      </w:r>
      <w:r w:rsidR="008D0F70">
        <w:rPr>
          <w:rFonts w:ascii="Times New Roman" w:hAnsi="Times New Roman"/>
          <w:sz w:val="24"/>
        </w:rPr>
        <w:t>Окно</w:t>
      </w:r>
      <w:r w:rsidR="00F34D70">
        <w:rPr>
          <w:rFonts w:ascii="Times New Roman" w:hAnsi="Times New Roman"/>
          <w:sz w:val="24"/>
          <w:lang w:val="en-US"/>
        </w:rPr>
        <w:t xml:space="preserve"> </w:t>
      </w:r>
      <w:r w:rsidR="00F34D70" w:rsidRPr="00F34D70">
        <w:rPr>
          <w:rFonts w:ascii="Times New Roman" w:hAnsi="Times New Roman"/>
          <w:sz w:val="24"/>
        </w:rPr>
        <w:t>«</w:t>
      </w:r>
      <w:r w:rsidR="00F34D70">
        <w:rPr>
          <w:rFonts w:ascii="Times New Roman" w:hAnsi="Times New Roman"/>
          <w:sz w:val="24"/>
        </w:rPr>
        <w:t>Дамп</w:t>
      </w:r>
      <w:r w:rsidR="00F34D70" w:rsidRPr="00F34D70">
        <w:rPr>
          <w:rFonts w:ascii="Times New Roman" w:hAnsi="Times New Roman"/>
          <w:sz w:val="24"/>
        </w:rPr>
        <w:t>»</w:t>
      </w:r>
    </w:p>
    <w:p w:rsidR="004B5A67" w:rsidRDefault="008D0F70" w:rsidP="00844BB3">
      <w:pPr>
        <w:pStyle w:val="ab"/>
        <w:numPr>
          <w:ilvl w:val="0"/>
          <w:numId w:val="25"/>
        </w:numPr>
        <w:ind w:left="709" w:firstLine="0"/>
      </w:pPr>
      <w:r>
        <w:t>В поле «</w:t>
      </w:r>
      <w:r w:rsidR="004B5A67">
        <w:t>Выходные данные</w:t>
      </w:r>
      <w:r>
        <w:t>»</w:t>
      </w:r>
      <w:r w:rsidRPr="008D0F70">
        <w:t>:</w:t>
      </w:r>
      <w:r w:rsidR="004B5A67">
        <w:t xml:space="preserve"> </w:t>
      </w:r>
      <w:r>
        <w:t>«</w:t>
      </w:r>
      <w:r w:rsidR="004B5A67">
        <w:t>сохранить</w:t>
      </w:r>
      <w:r>
        <w:t>».</w:t>
      </w:r>
      <w:r w:rsidR="004B5A67">
        <w:t xml:space="preserve"> </w:t>
      </w:r>
    </w:p>
    <w:p w:rsidR="008D0F70" w:rsidRDefault="008D0F70" w:rsidP="00377688">
      <w:pPr>
        <w:pStyle w:val="ab"/>
        <w:ind w:left="709" w:firstLine="0"/>
      </w:pPr>
      <w:r>
        <w:t>В поле «</w:t>
      </w:r>
      <w:r w:rsidR="004B5A67">
        <w:t>Формат</w:t>
      </w:r>
      <w:r>
        <w:t>»</w:t>
      </w:r>
      <w:r w:rsidR="004B5A67">
        <w:t xml:space="preserve">: </w:t>
      </w:r>
      <w:r>
        <w:t>«</w:t>
      </w:r>
      <w:r w:rsidR="004B5A67">
        <w:t>SQL</w:t>
      </w:r>
      <w:r w:rsidR="00D1145F">
        <w:t>»</w:t>
      </w:r>
    </w:p>
    <w:p w:rsidR="008D0F70" w:rsidRPr="0074454F" w:rsidRDefault="008D0F70" w:rsidP="008D0F70">
      <w:pPr>
        <w:pStyle w:val="ab"/>
        <w:ind w:left="709" w:firstLine="0"/>
      </w:pPr>
      <w:r>
        <w:t xml:space="preserve">В поле « Базы данных»: </w:t>
      </w:r>
      <w:r w:rsidR="0074454F">
        <w:t>«</w:t>
      </w:r>
      <w:r>
        <w:rPr>
          <w:lang w:val="en-US"/>
        </w:rPr>
        <w:t>DROP</w:t>
      </w:r>
      <w:r w:rsidRPr="008D0F70">
        <w:t>+</w:t>
      </w:r>
      <w:r>
        <w:rPr>
          <w:lang w:val="en-US"/>
        </w:rPr>
        <w:t>CREATE</w:t>
      </w:r>
      <w:r w:rsidR="0074454F">
        <w:t>»</w:t>
      </w:r>
    </w:p>
    <w:p w:rsidR="008D0F70" w:rsidRPr="0074454F" w:rsidRDefault="008D0F70" w:rsidP="008D0F70">
      <w:pPr>
        <w:pStyle w:val="ab"/>
        <w:ind w:left="709" w:firstLine="0"/>
      </w:pPr>
      <w:r>
        <w:t>В поле «Таблицы»:</w:t>
      </w:r>
      <w:r w:rsidRPr="008D0F70">
        <w:t xml:space="preserve"> </w:t>
      </w:r>
      <w:r w:rsidR="0074454F">
        <w:t>«</w:t>
      </w:r>
      <w:r>
        <w:rPr>
          <w:lang w:val="en-US"/>
        </w:rPr>
        <w:t>DROP</w:t>
      </w:r>
      <w:r w:rsidRPr="008D0F70">
        <w:t>+</w:t>
      </w:r>
      <w:r>
        <w:rPr>
          <w:lang w:val="en-US"/>
        </w:rPr>
        <w:t>CREATE</w:t>
      </w:r>
      <w:r w:rsidR="0074454F">
        <w:t>»</w:t>
      </w:r>
    </w:p>
    <w:p w:rsidR="008D0F70" w:rsidRPr="0074454F" w:rsidRDefault="008D0F70" w:rsidP="008D0F70">
      <w:pPr>
        <w:pStyle w:val="ab"/>
        <w:ind w:left="709" w:firstLine="0"/>
      </w:pPr>
      <w:r>
        <w:t xml:space="preserve">В поле «Данные»: </w:t>
      </w:r>
      <w:r w:rsidR="0074454F">
        <w:t>«</w:t>
      </w:r>
      <w:r>
        <w:rPr>
          <w:lang w:val="en-US"/>
        </w:rPr>
        <w:t>TRUNCATE</w:t>
      </w:r>
      <w:r w:rsidRPr="008D0F70">
        <w:t>+</w:t>
      </w:r>
      <w:r>
        <w:rPr>
          <w:lang w:val="en-US"/>
        </w:rPr>
        <w:t>INSERT</w:t>
      </w:r>
      <w:r w:rsidR="0074454F">
        <w:t>»</w:t>
      </w:r>
    </w:p>
    <w:p w:rsidR="008D0F70" w:rsidRDefault="004B5A67" w:rsidP="008D0F70">
      <w:pPr>
        <w:pStyle w:val="ab"/>
      </w:pPr>
      <w:r>
        <w:t>Убираем галоч</w:t>
      </w:r>
      <w:r w:rsidR="00377688">
        <w:t xml:space="preserve">ку с поля </w:t>
      </w:r>
      <w:r w:rsidR="008D0F70">
        <w:t>«Д</w:t>
      </w:r>
      <w:r w:rsidR="00377688">
        <w:t>анные</w:t>
      </w:r>
      <w:r w:rsidR="008D0F70">
        <w:t>»</w:t>
      </w:r>
      <w:r w:rsidR="00377688">
        <w:t xml:space="preserve"> у таблицы</w:t>
      </w:r>
      <w:r w:rsidR="008D0F70">
        <w:t xml:space="preserve"> в строке</w:t>
      </w:r>
      <w:r w:rsidR="00377688">
        <w:t xml:space="preserve"> </w:t>
      </w:r>
      <w:r w:rsidR="008D0F70">
        <w:t>«</w:t>
      </w:r>
      <w:proofErr w:type="spellStart"/>
      <w:r w:rsidR="00377688">
        <w:t>log</w:t>
      </w:r>
      <w:proofErr w:type="spellEnd"/>
      <w:r w:rsidR="008D0F70">
        <w:t>»</w:t>
      </w:r>
      <w:r w:rsidR="00377688">
        <w:t xml:space="preserve">. </w:t>
      </w:r>
    </w:p>
    <w:p w:rsidR="008D0F70" w:rsidRDefault="000751BD" w:rsidP="008D0F70">
      <w:pPr>
        <w:pStyle w:val="ab"/>
      </w:pPr>
      <w:r>
        <w:t>Нажать</w:t>
      </w:r>
      <w:r w:rsidR="00F6275B">
        <w:t xml:space="preserve"> кнопку</w:t>
      </w:r>
      <w:r w:rsidR="004B5A67">
        <w:t xml:space="preserve"> </w:t>
      </w:r>
      <w:r w:rsidR="00F6275B">
        <w:t>«</w:t>
      </w:r>
      <w:r w:rsidR="004B5A67">
        <w:t>Экспорт</w:t>
      </w:r>
      <w:r w:rsidR="00F6275B">
        <w:t>»</w:t>
      </w:r>
      <w:r w:rsidR="004B5A67" w:rsidRPr="004B5A67">
        <w:t xml:space="preserve"> (</w:t>
      </w:r>
      <w:r w:rsidR="00AA6195">
        <w:t>рисунок 27</w:t>
      </w:r>
      <w:r w:rsidR="004B5A67" w:rsidRPr="004B5A67">
        <w:t>)</w:t>
      </w:r>
      <w:r w:rsidR="004B5A67">
        <w:t xml:space="preserve">. </w:t>
      </w:r>
    </w:p>
    <w:p w:rsidR="004B5A67" w:rsidRPr="00377688" w:rsidRDefault="004B5A67" w:rsidP="008D0F70">
      <w:pPr>
        <w:pStyle w:val="ab"/>
      </w:pPr>
      <w:r w:rsidRPr="00037A01">
        <w:t>В результате</w:t>
      </w:r>
      <w:r w:rsidR="000751BD">
        <w:t xml:space="preserve"> получаем копию Б</w:t>
      </w:r>
      <w:r w:rsidR="00D1145F">
        <w:t>Д</w:t>
      </w:r>
      <w:r w:rsidR="008D0F70">
        <w:t>,</w:t>
      </w:r>
      <w:r w:rsidR="000751BD">
        <w:t xml:space="preserve"> </w:t>
      </w:r>
      <w:r w:rsidR="008D0F70">
        <w:t>сохраненную на</w:t>
      </w:r>
      <w:r w:rsidR="000751BD">
        <w:t xml:space="preserve"> локальном</w:t>
      </w:r>
      <w:r w:rsidR="008D0F70">
        <w:t xml:space="preserve"> диске</w:t>
      </w:r>
      <w:r w:rsidRPr="004B5A67">
        <w:t>.</w:t>
      </w:r>
    </w:p>
    <w:p w:rsidR="00037A01" w:rsidRPr="00736FAB" w:rsidRDefault="00EF466C" w:rsidP="00AE12BB">
      <w:pPr>
        <w:pStyle w:val="31"/>
        <w:rPr>
          <w:sz w:val="28"/>
          <w:szCs w:val="28"/>
        </w:rPr>
      </w:pPr>
      <w:bookmarkStart w:id="61" w:name="_Toc410670839"/>
      <w:r w:rsidRPr="00736FAB">
        <w:rPr>
          <w:sz w:val="28"/>
          <w:szCs w:val="28"/>
        </w:rPr>
        <w:t>7</w:t>
      </w:r>
      <w:r w:rsidR="00037A01" w:rsidRPr="00736FAB">
        <w:rPr>
          <w:sz w:val="28"/>
          <w:szCs w:val="28"/>
        </w:rPr>
        <w:t>.2 Восстановление базы данных</w:t>
      </w:r>
      <w:bookmarkEnd w:id="61"/>
    </w:p>
    <w:p w:rsidR="00037A01" w:rsidRDefault="00037A01" w:rsidP="00037A01">
      <w:pPr>
        <w:pStyle w:val="a7"/>
        <w:suppressAutoHyphens/>
        <w:autoSpaceDN w:val="0"/>
        <w:spacing w:after="120"/>
        <w:ind w:firstLine="709"/>
        <w:textAlignment w:val="baseline"/>
      </w:pPr>
      <w:r>
        <w:t>Для восстановления базы данных из резервной копии необходимо осуществить следующие операции:</w:t>
      </w:r>
    </w:p>
    <w:p w:rsidR="00037A01" w:rsidRPr="00045ADA" w:rsidRDefault="005B7A97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ind w:left="709" w:firstLine="0"/>
        <w:jc w:val="left"/>
        <w:textAlignment w:val="baseline"/>
      </w:pPr>
      <w:r>
        <w:lastRenderedPageBreak/>
        <w:t>Выполн</w:t>
      </w:r>
      <w:r>
        <w:rPr>
          <w:lang w:val="ru-RU"/>
        </w:rPr>
        <w:t>ить</w:t>
      </w:r>
      <w:r w:rsidR="0074454F">
        <w:t xml:space="preserve"> с 1 – </w:t>
      </w:r>
      <w:r w:rsidR="0074454F">
        <w:rPr>
          <w:lang w:val="ru-RU"/>
        </w:rPr>
        <w:t>7</w:t>
      </w:r>
      <w:r w:rsidR="00037A01" w:rsidRPr="00045ADA">
        <w:t xml:space="preserve"> пункты из н</w:t>
      </w:r>
      <w:r w:rsidR="00037A01">
        <w:t>астройк</w:t>
      </w:r>
      <w:r w:rsidR="00037A01" w:rsidRPr="00045ADA">
        <w:t xml:space="preserve">и </w:t>
      </w:r>
      <w:r w:rsidR="00037A01">
        <w:t>резервного копирования базы данных</w:t>
      </w:r>
      <w:r w:rsidR="00377688">
        <w:rPr>
          <w:lang w:val="ru-RU"/>
        </w:rPr>
        <w:t xml:space="preserve"> </w:t>
      </w:r>
      <w:r w:rsidR="00377688" w:rsidRPr="00377688">
        <w:rPr>
          <w:lang w:val="ru-RU"/>
        </w:rPr>
        <w:t>(</w:t>
      </w:r>
      <w:r w:rsidR="00377688">
        <w:rPr>
          <w:lang w:val="ru-RU"/>
        </w:rPr>
        <w:t xml:space="preserve">смотреть пункт 6.1 </w:t>
      </w:r>
      <w:r w:rsidR="00377688" w:rsidRPr="00AD7876">
        <w:t>Настройка</w:t>
      </w:r>
      <w:r w:rsidR="00377688">
        <w:t xml:space="preserve"> резервного копирования базы данных</w:t>
      </w:r>
      <w:r w:rsidR="00377688">
        <w:rPr>
          <w:lang w:val="ru-RU"/>
        </w:rPr>
        <w:t>).</w:t>
      </w:r>
    </w:p>
    <w:p w:rsidR="00037A01" w:rsidRPr="00037A01" w:rsidRDefault="00115294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ind w:left="709" w:firstLine="0"/>
        <w:jc w:val="left"/>
        <w:textAlignment w:val="baseline"/>
      </w:pPr>
      <w:r>
        <w:t>В левом верхнем углу выб</w:t>
      </w:r>
      <w:r>
        <w:rPr>
          <w:lang w:val="ru-RU"/>
        </w:rPr>
        <w:t>рать</w:t>
      </w:r>
      <w:r w:rsidR="00037A01" w:rsidRPr="00A66598">
        <w:t xml:space="preserve"> </w:t>
      </w:r>
      <w:r w:rsidR="00037A01">
        <w:rPr>
          <w:lang w:val="ru-RU"/>
        </w:rPr>
        <w:t>«</w:t>
      </w:r>
      <w:r w:rsidR="0074454F">
        <w:rPr>
          <w:lang w:val="ru-RU"/>
        </w:rPr>
        <w:t>Импорт</w:t>
      </w:r>
      <w:r w:rsidR="00037A01">
        <w:rPr>
          <w:lang w:val="ru-RU"/>
        </w:rPr>
        <w:t>»</w:t>
      </w:r>
      <w:r w:rsidR="00AA6195">
        <w:rPr>
          <w:lang w:val="ru-RU"/>
        </w:rPr>
        <w:t xml:space="preserve"> (рисунок 28</w:t>
      </w:r>
      <w:r w:rsidR="00037A01" w:rsidRPr="00037A01">
        <w:rPr>
          <w:lang w:val="ru-RU"/>
        </w:rPr>
        <w:t>).</w:t>
      </w:r>
    </w:p>
    <w:p w:rsidR="00037A01" w:rsidRPr="00037A01" w:rsidRDefault="0074454F" w:rsidP="00037A01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1440C" wp14:editId="7F7C3ACD">
                <wp:simplePos x="0" y="0"/>
                <wp:positionH relativeFrom="column">
                  <wp:posOffset>859052</wp:posOffset>
                </wp:positionH>
                <wp:positionV relativeFrom="paragraph">
                  <wp:posOffset>437559</wp:posOffset>
                </wp:positionV>
                <wp:extent cx="467833" cy="126070"/>
                <wp:effectExtent l="19050" t="19050" r="27940" b="26670"/>
                <wp:wrapNone/>
                <wp:docPr id="24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833" cy="1260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>
                              <a:alpha val="2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67.65pt;margin-top:34.45pt;width:36.85pt;height: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" filled="f" strokecolor="#00b050" strokeweight="2.25pt">
                <v:stroke opacity="16448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BE8BE63" wp14:editId="0ADCB5CF">
            <wp:extent cx="6136517" cy="123775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89" cy="12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01" w:rsidRDefault="00AA6195" w:rsidP="00037A01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8</w:t>
      </w:r>
      <w:r>
        <w:t xml:space="preserve"> – </w:t>
      </w:r>
      <w:proofErr w:type="spellStart"/>
      <w:r w:rsidR="00037A01">
        <w:rPr>
          <w:lang w:val="en-US"/>
        </w:rPr>
        <w:t>Выбор</w:t>
      </w:r>
      <w:proofErr w:type="spellEnd"/>
      <w:r w:rsidR="0074454F">
        <w:rPr>
          <w:lang w:val="ru-RU"/>
        </w:rPr>
        <w:t xml:space="preserve"> пункта</w:t>
      </w:r>
      <w:r w:rsidR="00037A01">
        <w:rPr>
          <w:lang w:val="en-US"/>
        </w:rPr>
        <w:t xml:space="preserve"> </w:t>
      </w:r>
      <w:bookmarkStart w:id="62" w:name="OLE_LINK21"/>
      <w:bookmarkStart w:id="63" w:name="OLE_LINK22"/>
      <w:r w:rsidR="00037A01">
        <w:rPr>
          <w:lang w:val="ru-RU"/>
        </w:rPr>
        <w:t>«</w:t>
      </w:r>
      <w:r w:rsidR="0074454F">
        <w:rPr>
          <w:lang w:val="ru-RU"/>
        </w:rPr>
        <w:t>Импорт</w:t>
      </w:r>
      <w:r w:rsidR="00037A01">
        <w:rPr>
          <w:lang w:val="ru-RU"/>
        </w:rPr>
        <w:t>»</w:t>
      </w:r>
      <w:bookmarkEnd w:id="62"/>
      <w:bookmarkEnd w:id="63"/>
    </w:p>
    <w:p w:rsidR="00992077" w:rsidRPr="00992077" w:rsidRDefault="00471E9B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t>Наж</w:t>
      </w:r>
      <w:proofErr w:type="spellStart"/>
      <w:r>
        <w:rPr>
          <w:lang w:val="ru-RU"/>
        </w:rPr>
        <w:t>ать</w:t>
      </w:r>
      <w:proofErr w:type="spellEnd"/>
      <w:r w:rsidR="009E7A7B" w:rsidRPr="00A66598">
        <w:t xml:space="preserve"> на кнопку </w:t>
      </w:r>
      <w:r w:rsidR="009E7A7B">
        <w:rPr>
          <w:lang w:val="ru-RU"/>
        </w:rPr>
        <w:t>«</w:t>
      </w:r>
      <w:r w:rsidR="009E7A7B" w:rsidRPr="009E7A7B">
        <w:rPr>
          <w:lang w:val="ru-RU"/>
        </w:rPr>
        <w:t>В</w:t>
      </w:r>
      <w:proofErr w:type="spellStart"/>
      <w:r w:rsidR="009E7A7B" w:rsidRPr="00A66598">
        <w:t>ыбрать</w:t>
      </w:r>
      <w:proofErr w:type="spellEnd"/>
      <w:r w:rsidR="009E7A7B" w:rsidRPr="00A66598">
        <w:t xml:space="preserve"> файлы</w:t>
      </w:r>
      <w:r w:rsidR="009E7A7B">
        <w:rPr>
          <w:lang w:val="ru-RU"/>
        </w:rPr>
        <w:t>»</w:t>
      </w:r>
      <w:r w:rsidR="009E7A7B" w:rsidRPr="009E7A7B">
        <w:rPr>
          <w:lang w:val="ru-RU"/>
        </w:rPr>
        <w:t xml:space="preserve"> (</w:t>
      </w:r>
      <w:r w:rsidR="00AA6195">
        <w:rPr>
          <w:lang w:val="ru-RU"/>
        </w:rPr>
        <w:t>рисунок 2</w:t>
      </w:r>
      <w:r w:rsidR="00992077">
        <w:rPr>
          <w:lang w:val="ru-RU"/>
        </w:rPr>
        <w:t>9</w:t>
      </w:r>
      <w:r w:rsidR="009E7A7B" w:rsidRPr="009E7A7B">
        <w:rPr>
          <w:lang w:val="ru-RU"/>
        </w:rPr>
        <w:t>)</w:t>
      </w:r>
      <w:r w:rsidR="00992077">
        <w:rPr>
          <w:lang w:val="ru-RU"/>
        </w:rPr>
        <w:t>.</w:t>
      </w:r>
    </w:p>
    <w:p w:rsidR="009E7A7B" w:rsidRDefault="00471E9B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78972" wp14:editId="7CB09AED">
                <wp:simplePos x="0" y="0"/>
                <wp:positionH relativeFrom="column">
                  <wp:posOffset>2038645</wp:posOffset>
                </wp:positionH>
                <wp:positionV relativeFrom="paragraph">
                  <wp:posOffset>696418</wp:posOffset>
                </wp:positionV>
                <wp:extent cx="648586" cy="189865"/>
                <wp:effectExtent l="19050" t="19050" r="18415" b="1968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586" cy="1898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>
                              <a:alpha val="2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60.5pt;margin-top:54.85pt;width:51.0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" filled="f" strokecolor="#00b050" strokeweight="2.25pt">
                <v:stroke opacity="16448f"/>
              </v:oval>
            </w:pict>
          </mc:Fallback>
        </mc:AlternateContent>
      </w:r>
      <w:r w:rsidR="00992077">
        <w:rPr>
          <w:noProof/>
          <w:lang w:val="ru-RU" w:eastAsia="ru-RU"/>
        </w:rPr>
        <w:drawing>
          <wp:inline distT="0" distB="0" distL="0" distR="0">
            <wp:extent cx="5847907" cy="101676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63" cy="10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7" w:rsidRPr="00992077" w:rsidRDefault="00AA6195" w:rsidP="00992077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9</w:t>
      </w:r>
      <w:r>
        <w:t xml:space="preserve"> – </w:t>
      </w:r>
      <w:r w:rsidR="00992077">
        <w:rPr>
          <w:lang w:val="ru-RU"/>
        </w:rPr>
        <w:t>Кнопка «Выбрать файлы»</w:t>
      </w:r>
    </w:p>
    <w:p w:rsidR="00992077" w:rsidRPr="00992077" w:rsidRDefault="00992077" w:rsidP="00992077">
      <w:pPr>
        <w:pStyle w:val="a7"/>
        <w:suppressAutoHyphens/>
        <w:autoSpaceDN w:val="0"/>
        <w:spacing w:after="120"/>
        <w:ind w:left="927" w:firstLine="0"/>
        <w:jc w:val="left"/>
        <w:textAlignment w:val="baseline"/>
        <w:rPr>
          <w:lang w:val="ru-RU"/>
        </w:rPr>
      </w:pPr>
    </w:p>
    <w:p w:rsidR="00992077" w:rsidRPr="00992077" w:rsidRDefault="00471E9B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t>Выб</w:t>
      </w:r>
      <w:r>
        <w:rPr>
          <w:lang w:val="ru-RU"/>
        </w:rPr>
        <w:t>рать</w:t>
      </w:r>
      <w:r w:rsidR="009E7A7B" w:rsidRPr="00A66598">
        <w:t xml:space="preserve"> нужный файл,</w:t>
      </w:r>
      <w:r w:rsidR="009E7A7B" w:rsidRPr="0046756E">
        <w:t xml:space="preserve"> </w:t>
      </w:r>
      <w:r>
        <w:t>откры</w:t>
      </w:r>
      <w:r>
        <w:rPr>
          <w:lang w:val="ru-RU"/>
        </w:rPr>
        <w:t>ть</w:t>
      </w:r>
      <w:r w:rsidR="009E7A7B" w:rsidRPr="00A66598">
        <w:t xml:space="preserve"> его</w:t>
      </w:r>
      <w:r w:rsidR="00992077">
        <w:rPr>
          <w:lang w:val="ru-RU"/>
        </w:rPr>
        <w:t xml:space="preserve"> (для этого нажать кнопку «Открыть»)  (</w:t>
      </w:r>
      <w:r w:rsidR="00AA6195">
        <w:rPr>
          <w:lang w:val="ru-RU"/>
        </w:rPr>
        <w:t>рисунок 30</w:t>
      </w:r>
      <w:r w:rsidR="00992077">
        <w:rPr>
          <w:lang w:val="ru-RU"/>
        </w:rPr>
        <w:t>).</w:t>
      </w:r>
      <w:r w:rsidR="00992077">
        <w:t xml:space="preserve"> </w:t>
      </w:r>
    </w:p>
    <w:p w:rsidR="00992077" w:rsidRDefault="00992077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12781" cy="2722041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14" cy="27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7" w:rsidRPr="00992077" w:rsidRDefault="00AA6195" w:rsidP="0091525D">
      <w:pPr>
        <w:pStyle w:val="ab"/>
        <w:jc w:val="center"/>
      </w:pPr>
      <w:r>
        <w:t xml:space="preserve">Рисунок 30 – </w:t>
      </w:r>
      <w:r w:rsidR="00471E9B">
        <w:t>Окно в</w:t>
      </w:r>
      <w:r w:rsidR="00992077">
        <w:t>ыбор</w:t>
      </w:r>
      <w:r w:rsidR="00471E9B">
        <w:t>а</w:t>
      </w:r>
      <w:r w:rsidR="00992077">
        <w:t xml:space="preserve"> файла</w:t>
      </w:r>
    </w:p>
    <w:p w:rsidR="00992077" w:rsidRPr="00992077" w:rsidRDefault="00992077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</w:p>
    <w:p w:rsidR="009E7A7B" w:rsidRPr="00EC3C0F" w:rsidRDefault="00992077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rPr>
          <w:lang w:val="ru-RU"/>
        </w:rPr>
        <w:lastRenderedPageBreak/>
        <w:t xml:space="preserve">После выбора файла рядом с кнопкой «Выбрать файлы» будет указан выбранный файл. </w:t>
      </w:r>
      <w:r w:rsidR="00EC3C0F">
        <w:rPr>
          <w:lang w:val="ru-RU"/>
        </w:rPr>
        <w:t>Далее н</w:t>
      </w:r>
      <w:r>
        <w:rPr>
          <w:lang w:val="ru-RU"/>
        </w:rPr>
        <w:t>ажать</w:t>
      </w:r>
      <w:r w:rsidR="009E7A7B" w:rsidRPr="00A66598">
        <w:t xml:space="preserve"> кнопку </w:t>
      </w:r>
      <w:r w:rsidR="009E7A7B">
        <w:rPr>
          <w:lang w:val="ru-RU"/>
        </w:rPr>
        <w:t>«</w:t>
      </w:r>
      <w:r w:rsidR="009E7A7B" w:rsidRPr="009E7A7B">
        <w:rPr>
          <w:lang w:val="ru-RU"/>
        </w:rPr>
        <w:t>В</w:t>
      </w:r>
      <w:proofErr w:type="spellStart"/>
      <w:r w:rsidR="009E7A7B" w:rsidRPr="00A66598">
        <w:t>ыполнить</w:t>
      </w:r>
      <w:proofErr w:type="spellEnd"/>
      <w:r w:rsidR="009E7A7B">
        <w:rPr>
          <w:lang w:val="ru-RU"/>
        </w:rPr>
        <w:t>»</w:t>
      </w:r>
      <w:r>
        <w:rPr>
          <w:lang w:val="ru-RU"/>
        </w:rPr>
        <w:t xml:space="preserve"> (</w:t>
      </w:r>
      <w:r w:rsidR="00AA6195">
        <w:rPr>
          <w:lang w:val="ru-RU"/>
        </w:rPr>
        <w:t>рисунок 3</w:t>
      </w:r>
      <w:r>
        <w:rPr>
          <w:lang w:val="ru-RU"/>
        </w:rPr>
        <w:t>1</w:t>
      </w:r>
      <w:r w:rsidR="009E7A7B" w:rsidRPr="009E7A7B">
        <w:rPr>
          <w:lang w:val="ru-RU"/>
        </w:rPr>
        <w:t>)</w:t>
      </w:r>
      <w:r w:rsidR="009E7A7B" w:rsidRPr="00A66598">
        <w:t>.</w:t>
      </w:r>
    </w:p>
    <w:p w:rsidR="00EC3C0F" w:rsidRDefault="00EC3C0F" w:rsidP="00EC3C0F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782243" wp14:editId="36C7508A">
            <wp:extent cx="4105275" cy="600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0F" w:rsidRDefault="00AA6195" w:rsidP="00EC3C0F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 xml:space="preserve">Рисунок </w:t>
      </w:r>
      <w:r>
        <w:rPr>
          <w:lang w:val="ru-RU"/>
        </w:rPr>
        <w:t>31</w:t>
      </w:r>
      <w:r>
        <w:t xml:space="preserve"> – </w:t>
      </w:r>
      <w:r w:rsidR="00EC3C0F">
        <w:rPr>
          <w:lang w:val="ru-RU"/>
        </w:rPr>
        <w:t>Кнопка «Выбрать файлы»</w:t>
      </w:r>
    </w:p>
    <w:p w:rsidR="00992077" w:rsidRDefault="00992077" w:rsidP="00C7357F">
      <w:pPr>
        <w:pStyle w:val="a7"/>
        <w:suppressAutoHyphens/>
        <w:autoSpaceDN w:val="0"/>
        <w:spacing w:after="120"/>
        <w:textAlignment w:val="baseline"/>
        <w:rPr>
          <w:lang w:val="ru-RU"/>
        </w:rPr>
      </w:pPr>
    </w:p>
    <w:p w:rsidR="00EC3C0F" w:rsidRPr="00992077" w:rsidRDefault="00EC3C0F" w:rsidP="00EC3C0F">
      <w:pPr>
        <w:pStyle w:val="a7"/>
        <w:suppressAutoHyphens/>
        <w:autoSpaceDN w:val="0"/>
        <w:spacing w:after="120"/>
        <w:ind w:firstLine="0"/>
        <w:textAlignment w:val="baseline"/>
        <w:rPr>
          <w:lang w:val="ru-RU"/>
        </w:rPr>
      </w:pPr>
    </w:p>
    <w:sectPr w:rsidR="00EC3C0F" w:rsidRPr="00992077" w:rsidSect="00A540A4">
      <w:footnotePr>
        <w:pos w:val="beneathText"/>
        <w:numRestart w:val="eachSect"/>
      </w:footnotePr>
      <w:pgSz w:w="11907" w:h="16840" w:code="9"/>
      <w:pgMar w:top="1134" w:right="851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C19" w:rsidRDefault="00A27C19" w:rsidP="00F364CA">
      <w:pPr>
        <w:spacing w:after="0" w:line="240" w:lineRule="auto"/>
      </w:pPr>
      <w:r>
        <w:separator/>
      </w:r>
    </w:p>
  </w:endnote>
  <w:endnote w:type="continuationSeparator" w:id="0">
    <w:p w:rsidR="00A27C19" w:rsidRDefault="00A27C19" w:rsidP="00F3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C19" w:rsidRDefault="00A27C19" w:rsidP="00F364CA">
      <w:pPr>
        <w:spacing w:after="0" w:line="240" w:lineRule="auto"/>
      </w:pPr>
      <w:r>
        <w:separator/>
      </w:r>
    </w:p>
  </w:footnote>
  <w:footnote w:type="continuationSeparator" w:id="0">
    <w:p w:rsidR="00A27C19" w:rsidRDefault="00A27C19" w:rsidP="00F3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2FA9D40"/>
    <w:lvl w:ilvl="0">
      <w:start w:val="1"/>
      <w:numFmt w:val="bullet"/>
      <w:pStyle w:val="2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24B46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8677830"/>
    <w:multiLevelType w:val="hybridMultilevel"/>
    <w:tmpl w:val="218AF570"/>
    <w:lvl w:ilvl="0" w:tplc="793685E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6956A1"/>
    <w:multiLevelType w:val="hybridMultilevel"/>
    <w:tmpl w:val="2BB66578"/>
    <w:lvl w:ilvl="0" w:tplc="793685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55D60"/>
    <w:multiLevelType w:val="hybridMultilevel"/>
    <w:tmpl w:val="66DC974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54C2FC5"/>
    <w:multiLevelType w:val="multilevel"/>
    <w:tmpl w:val="81CC0B84"/>
    <w:lvl w:ilvl="0">
      <w:start w:val="1"/>
      <w:numFmt w:val="decimal"/>
      <w:pStyle w:val="1IB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2IBS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3IBS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4"/>
        <w:szCs w:val="24"/>
        <w:u w:val="none"/>
      </w:rPr>
    </w:lvl>
    <w:lvl w:ilvl="3">
      <w:start w:val="1"/>
      <w:numFmt w:val="decimal"/>
      <w:pStyle w:val="4IBS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spacing w:val="-2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pStyle w:val="5IBS"/>
      <w:lvlText w:val="%1.%2.%3.%4.%5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/>
        <w:spacing w:val="-2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158B2BA6"/>
    <w:multiLevelType w:val="hybridMultilevel"/>
    <w:tmpl w:val="90C42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8AA66AB"/>
    <w:multiLevelType w:val="hybridMultilevel"/>
    <w:tmpl w:val="4474A89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B732F82"/>
    <w:multiLevelType w:val="multilevel"/>
    <w:tmpl w:val="0419001D"/>
    <w:styleLink w:val="a1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C22797"/>
    <w:multiLevelType w:val="hybridMultilevel"/>
    <w:tmpl w:val="9A7E5C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F280BB2"/>
    <w:multiLevelType w:val="hybridMultilevel"/>
    <w:tmpl w:val="B01E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3BE6CAE"/>
    <w:multiLevelType w:val="hybridMultilevel"/>
    <w:tmpl w:val="17E4C45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27E82114"/>
    <w:multiLevelType w:val="hybridMultilevel"/>
    <w:tmpl w:val="3C96AF7A"/>
    <w:lvl w:ilvl="0" w:tplc="FFFFFFFF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E74544"/>
    <w:multiLevelType w:val="hybridMultilevel"/>
    <w:tmpl w:val="F564B9E4"/>
    <w:lvl w:ilvl="0" w:tplc="793685E6">
      <w:start w:val="1"/>
      <w:numFmt w:val="bullet"/>
      <w:lvlText w:val="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>
    <w:nsid w:val="2CE622F3"/>
    <w:multiLevelType w:val="hybridMultilevel"/>
    <w:tmpl w:val="F07EAB84"/>
    <w:lvl w:ilvl="0" w:tplc="793685E6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>
    <w:nsid w:val="2DF43299"/>
    <w:multiLevelType w:val="hybridMultilevel"/>
    <w:tmpl w:val="CFB02E72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2E395A"/>
    <w:multiLevelType w:val="hybridMultilevel"/>
    <w:tmpl w:val="5BB0FBAE"/>
    <w:lvl w:ilvl="0" w:tplc="793685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8C0010"/>
    <w:multiLevelType w:val="hybridMultilevel"/>
    <w:tmpl w:val="15364054"/>
    <w:lvl w:ilvl="0" w:tplc="793685E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1B6C4A"/>
    <w:multiLevelType w:val="hybridMultilevel"/>
    <w:tmpl w:val="579EAF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242806"/>
    <w:multiLevelType w:val="hybridMultilevel"/>
    <w:tmpl w:val="54166A6C"/>
    <w:lvl w:ilvl="0" w:tplc="2AC04BFC">
      <w:start w:val="1"/>
      <w:numFmt w:val="russianLower"/>
      <w:pStyle w:val="a3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C8739FD"/>
    <w:multiLevelType w:val="hybridMultilevel"/>
    <w:tmpl w:val="DBE0C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A82B85"/>
    <w:multiLevelType w:val="hybridMultilevel"/>
    <w:tmpl w:val="A036A4FC"/>
    <w:lvl w:ilvl="0" w:tplc="EDDA5226">
      <w:start w:val="1"/>
      <w:numFmt w:val="decimal"/>
      <w:pStyle w:val="20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44180C"/>
    <w:multiLevelType w:val="hybridMultilevel"/>
    <w:tmpl w:val="959E3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30852BB"/>
    <w:multiLevelType w:val="hybridMultilevel"/>
    <w:tmpl w:val="11AC5DE0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D41AB"/>
    <w:multiLevelType w:val="hybridMultilevel"/>
    <w:tmpl w:val="86EA21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66315A4"/>
    <w:multiLevelType w:val="hybridMultilevel"/>
    <w:tmpl w:val="DA1E449C"/>
    <w:lvl w:ilvl="0" w:tplc="793685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316A93"/>
    <w:multiLevelType w:val="hybridMultilevel"/>
    <w:tmpl w:val="C93EFCF2"/>
    <w:lvl w:ilvl="0" w:tplc="793685E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4756698E"/>
    <w:multiLevelType w:val="multilevel"/>
    <w:tmpl w:val="25F69818"/>
    <w:lvl w:ilvl="0">
      <w:start w:val="1"/>
      <w:numFmt w:val="bullet"/>
      <w:pStyle w:val="a4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487F6441"/>
    <w:multiLevelType w:val="hybridMultilevel"/>
    <w:tmpl w:val="D6121764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8DE3337"/>
    <w:multiLevelType w:val="hybridMultilevel"/>
    <w:tmpl w:val="F7A0736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793685E6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3">
    <w:nsid w:val="4DB965B1"/>
    <w:multiLevelType w:val="hybridMultilevel"/>
    <w:tmpl w:val="F9BAE89A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EE90FAF"/>
    <w:multiLevelType w:val="hybridMultilevel"/>
    <w:tmpl w:val="DC3C9B5A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5BB1D51"/>
    <w:multiLevelType w:val="hybridMultilevel"/>
    <w:tmpl w:val="D6A05E54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CA153E4"/>
    <w:multiLevelType w:val="hybridMultilevel"/>
    <w:tmpl w:val="537C42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5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5EC16380"/>
    <w:multiLevelType w:val="hybridMultilevel"/>
    <w:tmpl w:val="F2BEFFA6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0210FAB"/>
    <w:multiLevelType w:val="hybridMultilevel"/>
    <w:tmpl w:val="336E5B58"/>
    <w:lvl w:ilvl="0" w:tplc="13A4F6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2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8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  <w:rPr>
        <w:rFonts w:cs="Times New Roman"/>
      </w:rPr>
    </w:lvl>
  </w:abstractNum>
  <w:abstractNum w:abstractNumId="40">
    <w:nsid w:val="61F8228D"/>
    <w:multiLevelType w:val="multilevel"/>
    <w:tmpl w:val="5E3EE122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lowerRoman"/>
      <w:lvlText w:val="%3."/>
      <w:lvlJc w:val="right"/>
      <w:pPr>
        <w:ind w:left="1366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41">
    <w:nsid w:val="6D10448A"/>
    <w:multiLevelType w:val="hybridMultilevel"/>
    <w:tmpl w:val="08F2984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6A60F8A"/>
    <w:multiLevelType w:val="hybridMultilevel"/>
    <w:tmpl w:val="9042C3C8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9E76A02"/>
    <w:multiLevelType w:val="multilevel"/>
    <w:tmpl w:val="2EF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21"/>
  </w:num>
  <w:num w:numId="5">
    <w:abstractNumId w:val="6"/>
  </w:num>
  <w:num w:numId="6">
    <w:abstractNumId w:val="37"/>
  </w:num>
  <w:num w:numId="7">
    <w:abstractNumId w:val="24"/>
  </w:num>
  <w:num w:numId="8">
    <w:abstractNumId w:val="30"/>
  </w:num>
  <w:num w:numId="9">
    <w:abstractNumId w:val="14"/>
  </w:num>
  <w:num w:numId="10">
    <w:abstractNumId w:val="7"/>
  </w:num>
  <w:num w:numId="11">
    <w:abstractNumId w:val="22"/>
  </w:num>
  <w:num w:numId="12">
    <w:abstractNumId w:val="0"/>
  </w:num>
  <w:num w:numId="13">
    <w:abstractNumId w:val="40"/>
  </w:num>
  <w:num w:numId="14">
    <w:abstractNumId w:val="3"/>
  </w:num>
  <w:num w:numId="15">
    <w:abstractNumId w:val="38"/>
  </w:num>
  <w:num w:numId="16">
    <w:abstractNumId w:val="32"/>
  </w:num>
  <w:num w:numId="17">
    <w:abstractNumId w:val="34"/>
  </w:num>
  <w:num w:numId="18">
    <w:abstractNumId w:val="31"/>
  </w:num>
  <w:num w:numId="19">
    <w:abstractNumId w:val="25"/>
  </w:num>
  <w:num w:numId="20">
    <w:abstractNumId w:val="26"/>
  </w:num>
  <w:num w:numId="21">
    <w:abstractNumId w:val="13"/>
  </w:num>
  <w:num w:numId="22">
    <w:abstractNumId w:val="17"/>
  </w:num>
  <w:num w:numId="23">
    <w:abstractNumId w:val="29"/>
  </w:num>
  <w:num w:numId="24">
    <w:abstractNumId w:val="33"/>
  </w:num>
  <w:num w:numId="25">
    <w:abstractNumId w:val="23"/>
  </w:num>
  <w:num w:numId="26">
    <w:abstractNumId w:val="39"/>
  </w:num>
  <w:num w:numId="27">
    <w:abstractNumId w:val="5"/>
  </w:num>
  <w:num w:numId="28">
    <w:abstractNumId w:val="35"/>
  </w:num>
  <w:num w:numId="29">
    <w:abstractNumId w:val="28"/>
  </w:num>
  <w:num w:numId="30">
    <w:abstractNumId w:val="4"/>
  </w:num>
  <w:num w:numId="31">
    <w:abstractNumId w:val="15"/>
  </w:num>
  <w:num w:numId="32">
    <w:abstractNumId w:val="16"/>
  </w:num>
  <w:num w:numId="33">
    <w:abstractNumId w:val="41"/>
  </w:num>
  <w:num w:numId="34">
    <w:abstractNumId w:val="18"/>
  </w:num>
  <w:num w:numId="35">
    <w:abstractNumId w:val="11"/>
  </w:num>
  <w:num w:numId="36">
    <w:abstractNumId w:val="36"/>
  </w:num>
  <w:num w:numId="37">
    <w:abstractNumId w:val="27"/>
  </w:num>
  <w:num w:numId="38">
    <w:abstractNumId w:val="43"/>
  </w:num>
  <w:num w:numId="39">
    <w:abstractNumId w:val="19"/>
  </w:num>
  <w:num w:numId="40">
    <w:abstractNumId w:val="9"/>
  </w:num>
  <w:num w:numId="41">
    <w:abstractNumId w:val="12"/>
  </w:num>
  <w:num w:numId="42">
    <w:abstractNumId w:val="42"/>
  </w:num>
  <w:num w:numId="43">
    <w:abstractNumId w:val="20"/>
  </w:num>
  <w:num w:numId="44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72"/>
    <w:rsid w:val="00002715"/>
    <w:rsid w:val="0000333B"/>
    <w:rsid w:val="00004036"/>
    <w:rsid w:val="0000751D"/>
    <w:rsid w:val="00017E0A"/>
    <w:rsid w:val="00037A01"/>
    <w:rsid w:val="00040F9B"/>
    <w:rsid w:val="00040FC3"/>
    <w:rsid w:val="000751BD"/>
    <w:rsid w:val="0008654B"/>
    <w:rsid w:val="000B0DD2"/>
    <w:rsid w:val="000D0AA9"/>
    <w:rsid w:val="000D5EEB"/>
    <w:rsid w:val="000D7BB2"/>
    <w:rsid w:val="000E0703"/>
    <w:rsid w:val="000E19A2"/>
    <w:rsid w:val="000F1630"/>
    <w:rsid w:val="000F337F"/>
    <w:rsid w:val="00101824"/>
    <w:rsid w:val="0010672B"/>
    <w:rsid w:val="00115294"/>
    <w:rsid w:val="00120811"/>
    <w:rsid w:val="00131D5F"/>
    <w:rsid w:val="00137CDA"/>
    <w:rsid w:val="001408F9"/>
    <w:rsid w:val="001419AB"/>
    <w:rsid w:val="0015713A"/>
    <w:rsid w:val="00160A11"/>
    <w:rsid w:val="0016135B"/>
    <w:rsid w:val="00166EEB"/>
    <w:rsid w:val="001A1AD6"/>
    <w:rsid w:val="001C0D10"/>
    <w:rsid w:val="001C42E6"/>
    <w:rsid w:val="001D1996"/>
    <w:rsid w:val="001E0283"/>
    <w:rsid w:val="002106DE"/>
    <w:rsid w:val="00220A94"/>
    <w:rsid w:val="00223011"/>
    <w:rsid w:val="002305C0"/>
    <w:rsid w:val="002328A8"/>
    <w:rsid w:val="00247722"/>
    <w:rsid w:val="0025764F"/>
    <w:rsid w:val="0026534F"/>
    <w:rsid w:val="00280803"/>
    <w:rsid w:val="002B3E0E"/>
    <w:rsid w:val="002B7478"/>
    <w:rsid w:val="002C663A"/>
    <w:rsid w:val="002F1850"/>
    <w:rsid w:val="00327225"/>
    <w:rsid w:val="00335880"/>
    <w:rsid w:val="003377A5"/>
    <w:rsid w:val="0034453F"/>
    <w:rsid w:val="00353A50"/>
    <w:rsid w:val="003650D3"/>
    <w:rsid w:val="0036570D"/>
    <w:rsid w:val="00377688"/>
    <w:rsid w:val="00383740"/>
    <w:rsid w:val="003B21E1"/>
    <w:rsid w:val="003B3BA6"/>
    <w:rsid w:val="003C0AD7"/>
    <w:rsid w:val="003C38C9"/>
    <w:rsid w:val="003C42C6"/>
    <w:rsid w:val="003C7860"/>
    <w:rsid w:val="003F0125"/>
    <w:rsid w:val="00401810"/>
    <w:rsid w:val="00405AF5"/>
    <w:rsid w:val="00406E5A"/>
    <w:rsid w:val="00410C53"/>
    <w:rsid w:val="004253C2"/>
    <w:rsid w:val="00425FA9"/>
    <w:rsid w:val="0045457F"/>
    <w:rsid w:val="00471E9B"/>
    <w:rsid w:val="004724F9"/>
    <w:rsid w:val="004764F6"/>
    <w:rsid w:val="004773B7"/>
    <w:rsid w:val="00491CA6"/>
    <w:rsid w:val="004A3C8C"/>
    <w:rsid w:val="004B177B"/>
    <w:rsid w:val="004B5A67"/>
    <w:rsid w:val="004B79CB"/>
    <w:rsid w:val="004D0EE2"/>
    <w:rsid w:val="004E776D"/>
    <w:rsid w:val="004F0687"/>
    <w:rsid w:val="00502E04"/>
    <w:rsid w:val="00517897"/>
    <w:rsid w:val="005234F8"/>
    <w:rsid w:val="00525B96"/>
    <w:rsid w:val="00525ECC"/>
    <w:rsid w:val="0053679F"/>
    <w:rsid w:val="00540385"/>
    <w:rsid w:val="00573F7B"/>
    <w:rsid w:val="00582441"/>
    <w:rsid w:val="00582B06"/>
    <w:rsid w:val="00583CAE"/>
    <w:rsid w:val="0058559B"/>
    <w:rsid w:val="00586CEF"/>
    <w:rsid w:val="0059512A"/>
    <w:rsid w:val="005B1B56"/>
    <w:rsid w:val="005B5752"/>
    <w:rsid w:val="005B5D32"/>
    <w:rsid w:val="005B7A97"/>
    <w:rsid w:val="005C2414"/>
    <w:rsid w:val="005C49C3"/>
    <w:rsid w:val="005C5E1E"/>
    <w:rsid w:val="005D0EC2"/>
    <w:rsid w:val="005F2070"/>
    <w:rsid w:val="005F747B"/>
    <w:rsid w:val="006042A7"/>
    <w:rsid w:val="0061066F"/>
    <w:rsid w:val="00620A8C"/>
    <w:rsid w:val="00627AAF"/>
    <w:rsid w:val="00630DB6"/>
    <w:rsid w:val="00633858"/>
    <w:rsid w:val="00634F64"/>
    <w:rsid w:val="006406B9"/>
    <w:rsid w:val="00643DC8"/>
    <w:rsid w:val="006578DF"/>
    <w:rsid w:val="00663966"/>
    <w:rsid w:val="00682A45"/>
    <w:rsid w:val="00690233"/>
    <w:rsid w:val="00691F8E"/>
    <w:rsid w:val="00693023"/>
    <w:rsid w:val="006935CA"/>
    <w:rsid w:val="006A0075"/>
    <w:rsid w:val="006A7B5E"/>
    <w:rsid w:val="006B1E28"/>
    <w:rsid w:val="006C207C"/>
    <w:rsid w:val="006E0B18"/>
    <w:rsid w:val="0070050D"/>
    <w:rsid w:val="00702C87"/>
    <w:rsid w:val="00724222"/>
    <w:rsid w:val="00736FAB"/>
    <w:rsid w:val="00737DC7"/>
    <w:rsid w:val="00741095"/>
    <w:rsid w:val="00744042"/>
    <w:rsid w:val="0074454F"/>
    <w:rsid w:val="00744D4B"/>
    <w:rsid w:val="00751C7F"/>
    <w:rsid w:val="00757A68"/>
    <w:rsid w:val="00794335"/>
    <w:rsid w:val="00797672"/>
    <w:rsid w:val="007A3956"/>
    <w:rsid w:val="007D333C"/>
    <w:rsid w:val="007E1496"/>
    <w:rsid w:val="007F2532"/>
    <w:rsid w:val="00811D86"/>
    <w:rsid w:val="0081730E"/>
    <w:rsid w:val="008227A5"/>
    <w:rsid w:val="008304E6"/>
    <w:rsid w:val="00844BB3"/>
    <w:rsid w:val="00847E6D"/>
    <w:rsid w:val="0085684D"/>
    <w:rsid w:val="00866590"/>
    <w:rsid w:val="008670D6"/>
    <w:rsid w:val="00867837"/>
    <w:rsid w:val="008750C7"/>
    <w:rsid w:val="00875AEF"/>
    <w:rsid w:val="00876323"/>
    <w:rsid w:val="00893FE5"/>
    <w:rsid w:val="00896273"/>
    <w:rsid w:val="008977DC"/>
    <w:rsid w:val="008A3E39"/>
    <w:rsid w:val="008A5E1D"/>
    <w:rsid w:val="008B1D05"/>
    <w:rsid w:val="008D0F70"/>
    <w:rsid w:val="008E1DA8"/>
    <w:rsid w:val="008F28E3"/>
    <w:rsid w:val="00912842"/>
    <w:rsid w:val="0091525D"/>
    <w:rsid w:val="00925977"/>
    <w:rsid w:val="0093208A"/>
    <w:rsid w:val="0097580F"/>
    <w:rsid w:val="009823D2"/>
    <w:rsid w:val="00992077"/>
    <w:rsid w:val="009B3CEB"/>
    <w:rsid w:val="009B51D9"/>
    <w:rsid w:val="009E7A7B"/>
    <w:rsid w:val="00A12808"/>
    <w:rsid w:val="00A27C19"/>
    <w:rsid w:val="00A3170F"/>
    <w:rsid w:val="00A43156"/>
    <w:rsid w:val="00A50C76"/>
    <w:rsid w:val="00A51C68"/>
    <w:rsid w:val="00A52CED"/>
    <w:rsid w:val="00A540A4"/>
    <w:rsid w:val="00A7571C"/>
    <w:rsid w:val="00A76A8B"/>
    <w:rsid w:val="00A83A44"/>
    <w:rsid w:val="00A87086"/>
    <w:rsid w:val="00AA0603"/>
    <w:rsid w:val="00AA6195"/>
    <w:rsid w:val="00AB2E94"/>
    <w:rsid w:val="00AC4C91"/>
    <w:rsid w:val="00AE12BB"/>
    <w:rsid w:val="00AF0AE4"/>
    <w:rsid w:val="00AF1030"/>
    <w:rsid w:val="00B000DA"/>
    <w:rsid w:val="00B019E6"/>
    <w:rsid w:val="00B06302"/>
    <w:rsid w:val="00B13910"/>
    <w:rsid w:val="00B162D3"/>
    <w:rsid w:val="00B26885"/>
    <w:rsid w:val="00B31685"/>
    <w:rsid w:val="00B365BA"/>
    <w:rsid w:val="00B47403"/>
    <w:rsid w:val="00B51085"/>
    <w:rsid w:val="00B65CDB"/>
    <w:rsid w:val="00B70F95"/>
    <w:rsid w:val="00B732DD"/>
    <w:rsid w:val="00B77495"/>
    <w:rsid w:val="00B90410"/>
    <w:rsid w:val="00B9527B"/>
    <w:rsid w:val="00B967E6"/>
    <w:rsid w:val="00B96D77"/>
    <w:rsid w:val="00BC542B"/>
    <w:rsid w:val="00BC5BA8"/>
    <w:rsid w:val="00BC6270"/>
    <w:rsid w:val="00BD23F5"/>
    <w:rsid w:val="00BD65A7"/>
    <w:rsid w:val="00BD6932"/>
    <w:rsid w:val="00BE1D82"/>
    <w:rsid w:val="00BE2574"/>
    <w:rsid w:val="00BE4672"/>
    <w:rsid w:val="00C04D3F"/>
    <w:rsid w:val="00C06173"/>
    <w:rsid w:val="00C07230"/>
    <w:rsid w:val="00C15EC0"/>
    <w:rsid w:val="00C202BF"/>
    <w:rsid w:val="00C21445"/>
    <w:rsid w:val="00C21933"/>
    <w:rsid w:val="00C26505"/>
    <w:rsid w:val="00C34466"/>
    <w:rsid w:val="00C63790"/>
    <w:rsid w:val="00C714D2"/>
    <w:rsid w:val="00C7357F"/>
    <w:rsid w:val="00C94651"/>
    <w:rsid w:val="00C95250"/>
    <w:rsid w:val="00CB7084"/>
    <w:rsid w:val="00CB7B9B"/>
    <w:rsid w:val="00CC5C07"/>
    <w:rsid w:val="00CC64EE"/>
    <w:rsid w:val="00CC6980"/>
    <w:rsid w:val="00CC6D46"/>
    <w:rsid w:val="00CC7DBB"/>
    <w:rsid w:val="00CD7CC3"/>
    <w:rsid w:val="00D04AB3"/>
    <w:rsid w:val="00D1145F"/>
    <w:rsid w:val="00D16DC6"/>
    <w:rsid w:val="00D26272"/>
    <w:rsid w:val="00D3203C"/>
    <w:rsid w:val="00D37BCF"/>
    <w:rsid w:val="00D43DEE"/>
    <w:rsid w:val="00D45331"/>
    <w:rsid w:val="00D4714E"/>
    <w:rsid w:val="00D47637"/>
    <w:rsid w:val="00D477E0"/>
    <w:rsid w:val="00D507C6"/>
    <w:rsid w:val="00D519F6"/>
    <w:rsid w:val="00D535FF"/>
    <w:rsid w:val="00D54E4E"/>
    <w:rsid w:val="00D80092"/>
    <w:rsid w:val="00D8414B"/>
    <w:rsid w:val="00D85D13"/>
    <w:rsid w:val="00D93AF7"/>
    <w:rsid w:val="00D93C29"/>
    <w:rsid w:val="00DA2C5C"/>
    <w:rsid w:val="00DA45A6"/>
    <w:rsid w:val="00DC02DA"/>
    <w:rsid w:val="00DC2367"/>
    <w:rsid w:val="00DE0D63"/>
    <w:rsid w:val="00DE5E5C"/>
    <w:rsid w:val="00DF161B"/>
    <w:rsid w:val="00E009B7"/>
    <w:rsid w:val="00E07D98"/>
    <w:rsid w:val="00E1690B"/>
    <w:rsid w:val="00E22823"/>
    <w:rsid w:val="00E27765"/>
    <w:rsid w:val="00E31D1D"/>
    <w:rsid w:val="00E33421"/>
    <w:rsid w:val="00E44D23"/>
    <w:rsid w:val="00E51868"/>
    <w:rsid w:val="00E55796"/>
    <w:rsid w:val="00E640D1"/>
    <w:rsid w:val="00E6688C"/>
    <w:rsid w:val="00E74403"/>
    <w:rsid w:val="00E81B9F"/>
    <w:rsid w:val="00E82293"/>
    <w:rsid w:val="00E8232D"/>
    <w:rsid w:val="00EA1EA6"/>
    <w:rsid w:val="00EA7C3C"/>
    <w:rsid w:val="00EB203B"/>
    <w:rsid w:val="00EC3C0F"/>
    <w:rsid w:val="00EE1853"/>
    <w:rsid w:val="00EF155C"/>
    <w:rsid w:val="00EF466C"/>
    <w:rsid w:val="00F00AFE"/>
    <w:rsid w:val="00F17DB7"/>
    <w:rsid w:val="00F30408"/>
    <w:rsid w:val="00F34D70"/>
    <w:rsid w:val="00F364CA"/>
    <w:rsid w:val="00F40140"/>
    <w:rsid w:val="00F6275B"/>
    <w:rsid w:val="00F87321"/>
    <w:rsid w:val="00F97180"/>
    <w:rsid w:val="00FB28A3"/>
    <w:rsid w:val="00FB364D"/>
    <w:rsid w:val="00FC40D6"/>
    <w:rsid w:val="00FD0408"/>
    <w:rsid w:val="00FD07EF"/>
    <w:rsid w:val="00FD15FC"/>
    <w:rsid w:val="00FD2077"/>
    <w:rsid w:val="00FE70DE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qFormat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qFormat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8A5E1D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rsid w:val="00AE12BB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8A5E1D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AE12BB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353A50"/>
    <w:pPr>
      <w:tabs>
        <w:tab w:val="right" w:leader="dot" w:pos="9672"/>
      </w:tabs>
      <w:spacing w:after="0" w:line="360" w:lineRule="auto"/>
      <w:ind w:left="426" w:hanging="426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D535FF"/>
    <w:pPr>
      <w:tabs>
        <w:tab w:val="right" w:leader="dot" w:pos="9769"/>
      </w:tabs>
      <w:spacing w:after="0" w:line="360" w:lineRule="auto"/>
      <w:ind w:left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  <w:style w:type="paragraph" w:customStyle="1" w:styleId="43">
    <w:name w:val="Стиль4"/>
    <w:basedOn w:val="a6"/>
    <w:link w:val="44"/>
    <w:rsid w:val="00620A8C"/>
    <w:pPr>
      <w:keepNext/>
      <w:tabs>
        <w:tab w:val="left" w:pos="0"/>
        <w:tab w:val="left" w:pos="974"/>
      </w:tabs>
      <w:suppressAutoHyphens/>
      <w:autoSpaceDN w:val="0"/>
      <w:spacing w:before="120" w:after="60" w:line="360" w:lineRule="auto"/>
      <w:ind w:firstLine="567"/>
      <w:textAlignment w:val="baseline"/>
      <w:outlineLvl w:val="2"/>
    </w:pPr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character" w:customStyle="1" w:styleId="44">
    <w:name w:val="Стиль4 Знак"/>
    <w:link w:val="43"/>
    <w:locked/>
    <w:rsid w:val="00620A8C"/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paragraph" w:customStyle="1" w:styleId="37">
    <w:name w:val="Стиль3"/>
    <w:basedOn w:val="11"/>
    <w:link w:val="38"/>
    <w:rsid w:val="00AE12BB"/>
  </w:style>
  <w:style w:type="character" w:customStyle="1" w:styleId="38">
    <w:name w:val="Стиль3 Знак"/>
    <w:basedOn w:val="12"/>
    <w:link w:val="37"/>
    <w:rsid w:val="00AE12BB"/>
    <w:rPr>
      <w:rFonts w:ascii="Times New Roman" w:hAnsi="Times New Roman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qFormat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qFormat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8A5E1D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rsid w:val="00AE12BB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8A5E1D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AE12BB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353A50"/>
    <w:pPr>
      <w:tabs>
        <w:tab w:val="right" w:leader="dot" w:pos="9672"/>
      </w:tabs>
      <w:spacing w:after="0" w:line="360" w:lineRule="auto"/>
      <w:ind w:left="426" w:hanging="426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D535FF"/>
    <w:pPr>
      <w:tabs>
        <w:tab w:val="right" w:leader="dot" w:pos="9769"/>
      </w:tabs>
      <w:spacing w:after="0" w:line="360" w:lineRule="auto"/>
      <w:ind w:left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  <w:style w:type="paragraph" w:customStyle="1" w:styleId="43">
    <w:name w:val="Стиль4"/>
    <w:basedOn w:val="a6"/>
    <w:link w:val="44"/>
    <w:rsid w:val="00620A8C"/>
    <w:pPr>
      <w:keepNext/>
      <w:tabs>
        <w:tab w:val="left" w:pos="0"/>
        <w:tab w:val="left" w:pos="974"/>
      </w:tabs>
      <w:suppressAutoHyphens/>
      <w:autoSpaceDN w:val="0"/>
      <w:spacing w:before="120" w:after="60" w:line="360" w:lineRule="auto"/>
      <w:ind w:firstLine="567"/>
      <w:textAlignment w:val="baseline"/>
      <w:outlineLvl w:val="2"/>
    </w:pPr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character" w:customStyle="1" w:styleId="44">
    <w:name w:val="Стиль4 Знак"/>
    <w:link w:val="43"/>
    <w:locked/>
    <w:rsid w:val="00620A8C"/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paragraph" w:customStyle="1" w:styleId="37">
    <w:name w:val="Стиль3"/>
    <w:basedOn w:val="11"/>
    <w:link w:val="38"/>
    <w:rsid w:val="00AE12BB"/>
  </w:style>
  <w:style w:type="character" w:customStyle="1" w:styleId="38">
    <w:name w:val="Стиль3 Знак"/>
    <w:basedOn w:val="12"/>
    <w:link w:val="37"/>
    <w:rsid w:val="00AE12BB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C7F60-0258-406A-809F-656D416A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1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alex</cp:lastModifiedBy>
  <cp:revision>154</cp:revision>
  <dcterms:created xsi:type="dcterms:W3CDTF">2015-01-16T12:35:00Z</dcterms:created>
  <dcterms:modified xsi:type="dcterms:W3CDTF">2015-03-26T12:36:00Z</dcterms:modified>
</cp:coreProperties>
</file>