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F844B" w14:textId="1F604E2A" w:rsidR="004540C6" w:rsidRDefault="00AC75B9" w:rsidP="00B634C1">
      <w:pPr>
        <w:pStyle w:val="Heading1"/>
      </w:pPr>
      <w:r>
        <w:t>Basic knowledge</w:t>
      </w:r>
    </w:p>
    <w:p w14:paraId="093B4E0B" w14:textId="2F491066" w:rsidR="00AC75B9" w:rsidRDefault="001B6176" w:rsidP="00AC75B9">
      <w:pPr>
        <w:pStyle w:val="Heading3"/>
      </w:pPr>
      <w:r>
        <w:t xml:space="preserve">Entropy: </w:t>
      </w:r>
    </w:p>
    <w:p w14:paraId="1E262077" w14:textId="37D33E60" w:rsidR="001B6176" w:rsidRPr="0067190D" w:rsidRDefault="001B6176" w:rsidP="001B6176">
      <w:pPr>
        <w:pStyle w:val="ListParagraph"/>
        <w:numPr>
          <w:ilvl w:val="0"/>
          <w:numId w:val="4"/>
        </w:numPr>
      </w:pPr>
      <w:r>
        <w:rPr>
          <w:lang w:val="en-US"/>
        </w:rPr>
        <w:t>表示</w:t>
      </w:r>
      <w:r>
        <w:rPr>
          <w:rFonts w:hint="eastAsia"/>
          <w:lang w:val="en-US"/>
        </w:rPr>
        <w:t>一个系统的无序度</w:t>
      </w:r>
    </w:p>
    <w:p w14:paraId="2D27A68F" w14:textId="77777777" w:rsidR="004A55A9" w:rsidRPr="004A55A9" w:rsidRDefault="004A55A9" w:rsidP="004A55A9">
      <w:pPr>
        <w:pStyle w:val="ListParagraph"/>
        <w:numPr>
          <w:ilvl w:val="0"/>
          <w:numId w:val="4"/>
        </w:numPr>
      </w:pPr>
      <w:r>
        <w:rPr>
          <w:lang w:val="en-US"/>
        </w:rPr>
        <w:t xml:space="preserve">Entropy loss: </w:t>
      </w:r>
      <w:r w:rsidRPr="004A55A9">
        <w:t>当两个分子结合时，如果每个分子从相对自由的状态变为更固定的构象状态，其运动自由度减少，导致系统的熵减少。这通常发生在大分子（如蛋白质或核酸）通过较为复杂的构想调整来精确结合小分子或其他大分子时。</w:t>
      </w:r>
    </w:p>
    <w:p w14:paraId="5F4B0E23" w14:textId="0E7F68F8" w:rsidR="005831AB" w:rsidRPr="00087619" w:rsidRDefault="004A55A9" w:rsidP="005831AB">
      <w:pPr>
        <w:pStyle w:val="ListParagraph"/>
        <w:numPr>
          <w:ilvl w:val="0"/>
          <w:numId w:val="4"/>
        </w:numPr>
      </w:pPr>
      <w:r>
        <w:t xml:space="preserve">Entropy increase: </w:t>
      </w:r>
      <w:r w:rsidR="00653168" w:rsidRPr="00653168">
        <w:t>在某些情况下，结合事件可能导致分子的构想放松，如解开一些非共价相互作用（如氢键），使得分子部分结构更加灵活。这种情况下，熵可能增加。另一个熵增的情况是，结合过程中释放出水分子或小分子，这些小分子的释放增加了系统的总体自由度和熵。</w:t>
      </w:r>
    </w:p>
    <w:p w14:paraId="47F40A49" w14:textId="39860B1B" w:rsidR="00087619" w:rsidRDefault="00087619" w:rsidP="00087619">
      <w:pPr>
        <w:pStyle w:val="Heading3"/>
      </w:pPr>
      <w:r>
        <w:t>Thermodynamics</w:t>
      </w:r>
      <w:r w:rsidR="00645D36">
        <w:t xml:space="preserve">: </w:t>
      </w:r>
    </w:p>
    <w:p w14:paraId="76241229" w14:textId="10BEC0F7" w:rsidR="00087619" w:rsidRPr="00492416" w:rsidRDefault="00087619" w:rsidP="00087619">
      <w:pPr>
        <w:pStyle w:val="ListParagraph"/>
        <w:numPr>
          <w:ilvl w:val="0"/>
          <w:numId w:val="7"/>
        </w:numPr>
      </w:pPr>
      <w:r>
        <w:rPr>
          <w:rFonts w:hint="eastAsia"/>
          <w:lang w:val="en-US"/>
        </w:rPr>
        <w:t>可以表示为</w:t>
      </w:r>
      <w:r>
        <w:rPr>
          <w:lang w:val="en-US"/>
        </w:rPr>
        <w:t xml:space="preserve">G = </w:t>
      </w:r>
      <w:r w:rsidR="00492416">
        <w:rPr>
          <w:lang w:val="en-US"/>
        </w:rPr>
        <w:t xml:space="preserve">H-TS </w:t>
      </w:r>
      <w:r w:rsidR="00492416">
        <w:rPr>
          <w:rFonts w:hint="eastAsia"/>
          <w:lang w:val="en-US"/>
        </w:rPr>
        <w:t>反应开始到结束</w:t>
      </w:r>
      <w:r w:rsidR="00492416">
        <w:rPr>
          <w:rFonts w:hint="eastAsia"/>
          <w:lang w:val="en-US"/>
        </w:rPr>
        <w:t>G</w:t>
      </w:r>
      <w:r w:rsidR="00492416">
        <w:rPr>
          <w:rFonts w:hint="eastAsia"/>
          <w:lang w:val="en-US"/>
        </w:rPr>
        <w:t>的差异</w:t>
      </w:r>
    </w:p>
    <w:p w14:paraId="18EC85BF" w14:textId="5149A5F2" w:rsidR="00492416" w:rsidRDefault="000051C6" w:rsidP="00ED0E0F">
      <w:pPr>
        <w:pStyle w:val="Heading3"/>
        <w:rPr>
          <w:lang w:val="en-US"/>
        </w:rPr>
      </w:pPr>
      <w:r>
        <w:rPr>
          <w:lang w:val="en-US"/>
        </w:rPr>
        <w:t>K</w:t>
      </w:r>
      <w:r>
        <w:rPr>
          <w:rFonts w:hint="eastAsia"/>
          <w:lang w:val="en-US"/>
        </w:rPr>
        <w:t>in</w:t>
      </w:r>
      <w:r>
        <w:rPr>
          <w:lang w:val="en-US"/>
        </w:rPr>
        <w:t>etic</w:t>
      </w:r>
      <w:r w:rsidR="00645D36">
        <w:rPr>
          <w:lang w:val="en-US"/>
        </w:rPr>
        <w:t xml:space="preserve">: </w:t>
      </w:r>
    </w:p>
    <w:p w14:paraId="2B66AE5E" w14:textId="3F117B3B" w:rsidR="00ED0E0F" w:rsidRDefault="000051C6" w:rsidP="00ED0E0F">
      <w:pPr>
        <w:pStyle w:val="ListParagraph"/>
        <w:numPr>
          <w:ilvl w:val="0"/>
          <w:numId w:val="7"/>
        </w:numPr>
        <w:rPr>
          <w:lang w:val="en-US"/>
        </w:rPr>
      </w:pPr>
      <w:r>
        <w:rPr>
          <w:rFonts w:hint="eastAsia"/>
          <w:lang w:val="en-US"/>
        </w:rPr>
        <w:t>表示反应的速度</w:t>
      </w:r>
      <w:r w:rsidR="005B715B">
        <w:rPr>
          <w:rFonts w:hint="eastAsia"/>
          <w:lang w:val="en-US"/>
        </w:rPr>
        <w:t>：影响反应速率的各个因素</w:t>
      </w:r>
      <w:r w:rsidR="00293E6E">
        <w:rPr>
          <w:rFonts w:hint="eastAsia"/>
          <w:lang w:val="en-US"/>
        </w:rPr>
        <w:t>浓度温度催化剂</w:t>
      </w:r>
    </w:p>
    <w:p w14:paraId="5ABEBB00" w14:textId="3ED6F21D" w:rsidR="00293E6E" w:rsidRPr="00293E6E" w:rsidRDefault="00293E6E" w:rsidP="00ED0E0F">
      <w:pPr>
        <w:pStyle w:val="ListParagraph"/>
        <w:numPr>
          <w:ilvl w:val="0"/>
          <w:numId w:val="7"/>
        </w:numPr>
        <w:rPr>
          <w:lang w:val="en-US"/>
        </w:rPr>
      </w:pPr>
      <w:r>
        <w:rPr>
          <w:rFonts w:ascii="Segoe UI" w:hAnsi="Segoe UI" w:cs="Segoe UI"/>
          <w:color w:val="0D0D0D"/>
          <w:shd w:val="clear" w:color="auto" w:fill="FFFFFF"/>
        </w:rPr>
        <w:t>动力学研究反应的机理，即反应过程中的各个步骤，包括可能的中间体、过渡态以及每个步骤的激活能</w:t>
      </w:r>
      <w:r>
        <w:rPr>
          <w:rFonts w:ascii="Microsoft YaHei" w:eastAsia="Microsoft YaHei" w:hAnsi="Microsoft YaHei" w:cs="Microsoft YaHei" w:hint="eastAsia"/>
          <w:color w:val="0D0D0D"/>
          <w:shd w:val="clear" w:color="auto" w:fill="FFFFFF"/>
        </w:rPr>
        <w:t>。</w:t>
      </w:r>
    </w:p>
    <w:p w14:paraId="368839B3" w14:textId="3AA58AE6" w:rsidR="000457E9" w:rsidRPr="00E3234D" w:rsidRDefault="000457E9" w:rsidP="000457E9">
      <w:pPr>
        <w:pStyle w:val="ListParagraph"/>
        <w:numPr>
          <w:ilvl w:val="0"/>
          <w:numId w:val="7"/>
        </w:numPr>
        <w:rPr>
          <w:lang w:val="en-US"/>
        </w:rPr>
      </w:pPr>
      <w:r>
        <w:rPr>
          <w:rFonts w:ascii="Segoe UI" w:hAnsi="Segoe UI" w:cs="Segoe UI"/>
          <w:color w:val="0D0D0D"/>
          <w:shd w:val="clear" w:color="auto" w:fill="FFFFFF"/>
        </w:rPr>
        <w:t>动力学关注反应达到完成状态所需的时间，以及反应过程中物质浓度的变</w:t>
      </w:r>
      <w:r>
        <w:rPr>
          <w:rFonts w:ascii="Microsoft YaHei" w:eastAsia="Microsoft YaHei" w:hAnsi="Microsoft YaHei" w:cs="Microsoft YaHei" w:hint="eastAsia"/>
          <w:color w:val="0D0D0D"/>
          <w:shd w:val="clear" w:color="auto" w:fill="FFFFFF"/>
        </w:rPr>
        <w:t>化。</w:t>
      </w:r>
    </w:p>
    <w:p w14:paraId="1DFB49D9" w14:textId="4949BA1F" w:rsidR="00E3234D" w:rsidRDefault="0077585F" w:rsidP="00E3234D">
      <w:pPr>
        <w:pStyle w:val="Heading3"/>
        <w:rPr>
          <w:lang w:val="en-US"/>
        </w:rPr>
      </w:pPr>
      <w:r>
        <w:rPr>
          <w:lang w:val="en-US"/>
        </w:rPr>
        <w:t>Surface tension</w:t>
      </w:r>
      <w:r w:rsidR="00645D36">
        <w:rPr>
          <w:lang w:val="en-US"/>
        </w:rPr>
        <w:t xml:space="preserve">: </w:t>
      </w:r>
    </w:p>
    <w:p w14:paraId="4446A8FF" w14:textId="3D25CE3C" w:rsidR="001927F2" w:rsidRPr="00A01D93" w:rsidRDefault="001927F2" w:rsidP="00B634C1">
      <w:pPr>
        <w:pStyle w:val="ListParagraph"/>
        <w:numPr>
          <w:ilvl w:val="0"/>
          <w:numId w:val="8"/>
        </w:numPr>
        <w:rPr>
          <w:lang w:val="en-US"/>
        </w:rPr>
      </w:pPr>
      <w:r>
        <w:rPr>
          <w:rFonts w:ascii="Segoe UI" w:hAnsi="Segoe UI" w:cs="Segoe UI" w:hint="eastAsia"/>
          <w:color w:val="0D0D0D"/>
          <w:shd w:val="clear" w:color="auto" w:fill="FFFFFF"/>
        </w:rPr>
        <w:t>液</w:t>
      </w:r>
      <w:r>
        <w:rPr>
          <w:rFonts w:ascii="Segoe UI" w:hAnsi="Segoe UI" w:cs="Segoe UI"/>
          <w:color w:val="0D0D0D"/>
          <w:shd w:val="clear" w:color="auto" w:fill="FFFFFF"/>
        </w:rPr>
        <w:t>体的每个分子都受到周围其它分子的吸引力，这种力称为分子间作用力，主要包括范德华力、氢键等。在液体内部，每个分子都大致受到均匀的四周拉力，使得这些力相互抵消。然而，在液体表面，表面分子只能与下方和侧面的分子相互作用，上方通常是气体分子，其相互作用力远远小于液体分子之间的力。因此，表面分子受到的向内部拉力大于向外部的力，导致液体表面形成一层紧张的、类似于弹性薄膜的层，这就是表面张力</w:t>
      </w:r>
      <w:r>
        <w:rPr>
          <w:rFonts w:ascii="Microsoft YaHei" w:eastAsia="Microsoft YaHei" w:hAnsi="Microsoft YaHei" w:cs="Microsoft YaHei" w:hint="eastAsia"/>
          <w:color w:val="0D0D0D"/>
          <w:shd w:val="clear" w:color="auto" w:fill="FFFFFF"/>
        </w:rPr>
        <w:t>。</w:t>
      </w:r>
    </w:p>
    <w:p w14:paraId="20CF2DF2" w14:textId="473332DC" w:rsidR="00A01D93" w:rsidRDefault="00DB5E72" w:rsidP="00A01D93">
      <w:pPr>
        <w:pStyle w:val="Heading3"/>
        <w:rPr>
          <w:lang w:val="en-US"/>
        </w:rPr>
      </w:pPr>
      <w:r>
        <w:rPr>
          <w:rFonts w:hint="eastAsia"/>
          <w:lang w:val="en-US"/>
        </w:rPr>
        <w:t>S</w:t>
      </w:r>
      <w:r>
        <w:rPr>
          <w:lang w:val="en-US"/>
        </w:rPr>
        <w:t>upramolecular chemistry</w:t>
      </w:r>
      <w:r w:rsidR="00645D36">
        <w:rPr>
          <w:lang w:val="en-US"/>
        </w:rPr>
        <w:t xml:space="preserve">: </w:t>
      </w:r>
    </w:p>
    <w:p w14:paraId="339A169A" w14:textId="743D1FB8" w:rsidR="00DB5E72" w:rsidRDefault="00DB5E72" w:rsidP="00DB5E72">
      <w:pPr>
        <w:rPr>
          <w:lang w:val="en-US"/>
        </w:rPr>
      </w:pPr>
      <w:r>
        <w:rPr>
          <w:lang w:val="en-US"/>
        </w:rPr>
        <w:t xml:space="preserve">The chemistry of molecular assemblies and of the intermolecular bond. </w:t>
      </w:r>
    </w:p>
    <w:p w14:paraId="5D80AD8A" w14:textId="513F9607" w:rsidR="00EB1C05" w:rsidRPr="0026207F" w:rsidRDefault="00EB1C05" w:rsidP="0026207F">
      <w:pPr>
        <w:pStyle w:val="Heading3"/>
      </w:pPr>
      <w:r w:rsidRPr="0026207F">
        <w:t>Hydrophobic and hydrophilic with polar and apolar</w:t>
      </w:r>
      <w:r w:rsidR="0026207F">
        <w:t xml:space="preserve">: </w:t>
      </w:r>
    </w:p>
    <w:p w14:paraId="0EB7A89B" w14:textId="0F6B6C07" w:rsidR="00EB1C05" w:rsidRDefault="00D0713C" w:rsidP="00EB1C05">
      <w:pPr>
        <w:rPr>
          <w:lang w:val="en-US"/>
        </w:rPr>
      </w:pPr>
      <w:r w:rsidRPr="00D0713C">
        <w:t>疏水（非极性）尾部进入水中时，由于缺乏足够的极性或带电部分来与水分子形成有效的氢键或静电吸引，非极性尾部受到水分子的排斥。这种排斥也被称为疏水效应。</w:t>
      </w:r>
    </w:p>
    <w:p w14:paraId="07CE09C4" w14:textId="60D2370E" w:rsidR="00CB7619" w:rsidRPr="00CB7619" w:rsidRDefault="00CB7619" w:rsidP="00CB7619">
      <w:pPr>
        <w:pStyle w:val="Heading3"/>
        <w:rPr>
          <w:lang w:val="en-US"/>
        </w:rPr>
      </w:pPr>
      <w:r>
        <w:rPr>
          <w:lang w:val="en-US"/>
        </w:rPr>
        <w:lastRenderedPageBreak/>
        <w:t>Liquid crystal</w:t>
      </w:r>
      <w:r w:rsidR="0026207F">
        <w:rPr>
          <w:lang w:val="en-US"/>
        </w:rPr>
        <w:t xml:space="preserve">: </w:t>
      </w:r>
    </w:p>
    <w:p w14:paraId="23CF804C" w14:textId="78A615F7" w:rsidR="00CB7619" w:rsidRPr="00CB7619" w:rsidRDefault="00CB7619" w:rsidP="00CB7619">
      <w:pPr>
        <w:rPr>
          <w:lang w:val="en-US"/>
        </w:rPr>
      </w:pPr>
      <w:r w:rsidRPr="00CB7619">
        <w:rPr>
          <w:rFonts w:hint="eastAsia"/>
          <w:lang w:val="en-US"/>
        </w:rPr>
        <w:t>分子排列：</w:t>
      </w:r>
    </w:p>
    <w:p w14:paraId="6A799A61" w14:textId="77777777" w:rsidR="00CB7619" w:rsidRPr="00CB7619" w:rsidRDefault="00CB7619" w:rsidP="00CB7619">
      <w:pPr>
        <w:rPr>
          <w:lang w:val="en-US"/>
        </w:rPr>
      </w:pPr>
      <w:r w:rsidRPr="00CB7619">
        <w:rPr>
          <w:rFonts w:hint="eastAsia"/>
          <w:lang w:val="en-US"/>
        </w:rPr>
        <w:t>液晶的一大特点是其分子可以在没有外部模板的情况下自发地排列成有序的结构。这种自组装行为依赖于分子本身的形状、化学性质和相互作用力（如偶极相互作用、范德华力等）。</w:t>
      </w:r>
    </w:p>
    <w:p w14:paraId="562472F9" w14:textId="77777777" w:rsidR="00CB7619" w:rsidRPr="00CB7619" w:rsidRDefault="00CB7619" w:rsidP="00CB7619">
      <w:pPr>
        <w:rPr>
          <w:lang w:val="en-US"/>
        </w:rPr>
      </w:pPr>
      <w:r w:rsidRPr="00CB7619">
        <w:rPr>
          <w:rFonts w:hint="eastAsia"/>
          <w:lang w:val="en-US"/>
        </w:rPr>
        <w:t>液晶分子通常是棒状或盘状，这些几何形状有助于分子间通过排斥和吸引的力实现有序排列。</w:t>
      </w:r>
    </w:p>
    <w:p w14:paraId="08D627F5" w14:textId="1B56C786" w:rsidR="00CB7619" w:rsidRPr="00CB7619" w:rsidRDefault="00CB7619" w:rsidP="00CB7619">
      <w:pPr>
        <w:rPr>
          <w:lang w:val="en-US"/>
        </w:rPr>
      </w:pPr>
      <w:r w:rsidRPr="00CB7619">
        <w:rPr>
          <w:rFonts w:hint="eastAsia"/>
          <w:lang w:val="en-US"/>
        </w:rPr>
        <w:t>相变和相应性：</w:t>
      </w:r>
    </w:p>
    <w:p w14:paraId="1AC785E6" w14:textId="77777777" w:rsidR="00CB7619" w:rsidRPr="00CB7619" w:rsidRDefault="00CB7619" w:rsidP="00CB7619">
      <w:pPr>
        <w:rPr>
          <w:lang w:val="en-US"/>
        </w:rPr>
      </w:pPr>
      <w:r w:rsidRPr="00CB7619">
        <w:rPr>
          <w:rFonts w:hint="eastAsia"/>
          <w:lang w:val="en-US"/>
        </w:rPr>
        <w:t>液晶材料在特定的温度和压力条件下会表现出不同的相，如向列相、层列相等。这些液晶相是分子自组装的直接结果，分子在不同条件下会重新排列以形成最稳定的结构。</w:t>
      </w:r>
    </w:p>
    <w:p w14:paraId="78D5D195" w14:textId="73687C41" w:rsidR="00EB1C05" w:rsidRPr="00EB1C05" w:rsidRDefault="00CB7619" w:rsidP="00CB7619">
      <w:pPr>
        <w:rPr>
          <w:lang w:val="en-US"/>
        </w:rPr>
      </w:pPr>
      <w:r w:rsidRPr="00CB7619">
        <w:rPr>
          <w:rFonts w:hint="eastAsia"/>
          <w:lang w:val="en-US"/>
        </w:rPr>
        <w:t>这种相变通常伴随着物理性质的显著变化，如光学和电学性质，使得液晶材料对环境变化高度敏感，适合用作传感器和显示技术。</w:t>
      </w:r>
    </w:p>
    <w:p w14:paraId="043933A1" w14:textId="44F384F7" w:rsidR="00DB5E72" w:rsidRDefault="00D51031" w:rsidP="00D51031">
      <w:pPr>
        <w:pStyle w:val="Heading3"/>
        <w:rPr>
          <w:lang w:val="en-US"/>
        </w:rPr>
      </w:pPr>
      <w:r>
        <w:rPr>
          <w:lang w:val="en-US"/>
        </w:rPr>
        <w:t xml:space="preserve">Surface energy: </w:t>
      </w:r>
    </w:p>
    <w:p w14:paraId="031E59BF" w14:textId="064D5456" w:rsidR="004C2DB6" w:rsidRPr="004C2DB6" w:rsidRDefault="004C2DB6" w:rsidP="004C2DB6">
      <w:pPr>
        <w:rPr>
          <w:lang w:val="en-US"/>
        </w:rPr>
      </w:pPr>
      <w:r w:rsidRPr="004C2DB6">
        <w:rPr>
          <w:rFonts w:hint="eastAsia"/>
          <w:lang w:val="en-US"/>
        </w:rPr>
        <w:t>表面能（</w:t>
      </w:r>
      <w:r w:rsidRPr="004C2DB6">
        <w:rPr>
          <w:rFonts w:hint="eastAsia"/>
          <w:lang w:val="en-US"/>
        </w:rPr>
        <w:t>Surface energy</w:t>
      </w:r>
      <w:r w:rsidRPr="004C2DB6">
        <w:rPr>
          <w:rFonts w:hint="eastAsia"/>
          <w:lang w:val="en-US"/>
        </w:rPr>
        <w:t>）是指创建单位新表面所需的能量，是一个描述固体或液体表面与周围环境相互作用强度的物理量。表面能是衡量表面分子相对于体相分子因缺少邻近分子而处于更高能态的一种方式。</w:t>
      </w:r>
    </w:p>
    <w:p w14:paraId="0771DC5E" w14:textId="441AA47A" w:rsidR="0067190D" w:rsidRPr="004C2DB6" w:rsidRDefault="0067190D" w:rsidP="00653168">
      <w:pPr>
        <w:rPr>
          <w:lang w:val="en-US"/>
        </w:rPr>
      </w:pPr>
    </w:p>
    <w:sectPr w:rsidR="0067190D" w:rsidRPr="004C2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6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3388A"/>
    <w:multiLevelType w:val="hybridMultilevel"/>
    <w:tmpl w:val="6F7A2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A445A9"/>
    <w:multiLevelType w:val="hybridMultilevel"/>
    <w:tmpl w:val="39802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876DE9"/>
    <w:multiLevelType w:val="hybridMultilevel"/>
    <w:tmpl w:val="C41CE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A8610D"/>
    <w:multiLevelType w:val="multilevel"/>
    <w:tmpl w:val="D3AE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E21B7"/>
    <w:multiLevelType w:val="hybridMultilevel"/>
    <w:tmpl w:val="AEEC19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504AFC"/>
    <w:multiLevelType w:val="multilevel"/>
    <w:tmpl w:val="C8DC2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1A4C1C"/>
    <w:multiLevelType w:val="hybridMultilevel"/>
    <w:tmpl w:val="377CE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C97101"/>
    <w:multiLevelType w:val="hybridMultilevel"/>
    <w:tmpl w:val="E5F21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7041296">
    <w:abstractNumId w:val="1"/>
  </w:num>
  <w:num w:numId="2" w16cid:durableId="1666740213">
    <w:abstractNumId w:val="6"/>
  </w:num>
  <w:num w:numId="3" w16cid:durableId="1768503324">
    <w:abstractNumId w:val="4"/>
  </w:num>
  <w:num w:numId="4" w16cid:durableId="1392197176">
    <w:abstractNumId w:val="2"/>
  </w:num>
  <w:num w:numId="5" w16cid:durableId="2020427060">
    <w:abstractNumId w:val="3"/>
  </w:num>
  <w:num w:numId="6" w16cid:durableId="92896986">
    <w:abstractNumId w:val="5"/>
  </w:num>
  <w:num w:numId="7" w16cid:durableId="1886601119">
    <w:abstractNumId w:val="0"/>
  </w:num>
  <w:num w:numId="8" w16cid:durableId="18932295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C04"/>
    <w:rsid w:val="000051C6"/>
    <w:rsid w:val="000457E9"/>
    <w:rsid w:val="00087619"/>
    <w:rsid w:val="000F6C04"/>
    <w:rsid w:val="001927F2"/>
    <w:rsid w:val="001B6176"/>
    <w:rsid w:val="001C776C"/>
    <w:rsid w:val="0026207F"/>
    <w:rsid w:val="00293E6E"/>
    <w:rsid w:val="003233AD"/>
    <w:rsid w:val="003443DD"/>
    <w:rsid w:val="004540C6"/>
    <w:rsid w:val="00492416"/>
    <w:rsid w:val="004A55A9"/>
    <w:rsid w:val="004C2DB6"/>
    <w:rsid w:val="005831AB"/>
    <w:rsid w:val="005B715B"/>
    <w:rsid w:val="00645D36"/>
    <w:rsid w:val="00653168"/>
    <w:rsid w:val="0067190D"/>
    <w:rsid w:val="0077585F"/>
    <w:rsid w:val="007824CA"/>
    <w:rsid w:val="00947133"/>
    <w:rsid w:val="00A01D93"/>
    <w:rsid w:val="00AC75B9"/>
    <w:rsid w:val="00B634C1"/>
    <w:rsid w:val="00B9233D"/>
    <w:rsid w:val="00CB7619"/>
    <w:rsid w:val="00D0713C"/>
    <w:rsid w:val="00D51031"/>
    <w:rsid w:val="00DB5E72"/>
    <w:rsid w:val="00E3234D"/>
    <w:rsid w:val="00E87C91"/>
    <w:rsid w:val="00EB1C05"/>
    <w:rsid w:val="00ED0E0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C48AF"/>
  <w15:chartTrackingRefBased/>
  <w15:docId w15:val="{F13F8DD0-AB56-8449-9B5E-55E985E0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6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6C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C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C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C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C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C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C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C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6C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6C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C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C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C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C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C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C04"/>
    <w:rPr>
      <w:rFonts w:eastAsiaTheme="majorEastAsia" w:cstheme="majorBidi"/>
      <w:color w:val="272727" w:themeColor="text1" w:themeTint="D8"/>
    </w:rPr>
  </w:style>
  <w:style w:type="paragraph" w:styleId="Title">
    <w:name w:val="Title"/>
    <w:basedOn w:val="Normal"/>
    <w:next w:val="Normal"/>
    <w:link w:val="TitleChar"/>
    <w:uiPriority w:val="10"/>
    <w:qFormat/>
    <w:rsid w:val="000F6C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C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C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C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C04"/>
    <w:pPr>
      <w:spacing w:before="160"/>
      <w:jc w:val="center"/>
    </w:pPr>
    <w:rPr>
      <w:i/>
      <w:iCs/>
      <w:color w:val="404040" w:themeColor="text1" w:themeTint="BF"/>
    </w:rPr>
  </w:style>
  <w:style w:type="character" w:customStyle="1" w:styleId="QuoteChar">
    <w:name w:val="Quote Char"/>
    <w:basedOn w:val="DefaultParagraphFont"/>
    <w:link w:val="Quote"/>
    <w:uiPriority w:val="29"/>
    <w:rsid w:val="000F6C04"/>
    <w:rPr>
      <w:i/>
      <w:iCs/>
      <w:color w:val="404040" w:themeColor="text1" w:themeTint="BF"/>
    </w:rPr>
  </w:style>
  <w:style w:type="paragraph" w:styleId="ListParagraph">
    <w:name w:val="List Paragraph"/>
    <w:basedOn w:val="Normal"/>
    <w:uiPriority w:val="34"/>
    <w:qFormat/>
    <w:rsid w:val="000F6C04"/>
    <w:pPr>
      <w:ind w:left="720"/>
      <w:contextualSpacing/>
    </w:pPr>
  </w:style>
  <w:style w:type="character" w:styleId="IntenseEmphasis">
    <w:name w:val="Intense Emphasis"/>
    <w:basedOn w:val="DefaultParagraphFont"/>
    <w:uiPriority w:val="21"/>
    <w:qFormat/>
    <w:rsid w:val="000F6C04"/>
    <w:rPr>
      <w:i/>
      <w:iCs/>
      <w:color w:val="0F4761" w:themeColor="accent1" w:themeShade="BF"/>
    </w:rPr>
  </w:style>
  <w:style w:type="paragraph" w:styleId="IntenseQuote">
    <w:name w:val="Intense Quote"/>
    <w:basedOn w:val="Normal"/>
    <w:next w:val="Normal"/>
    <w:link w:val="IntenseQuoteChar"/>
    <w:uiPriority w:val="30"/>
    <w:qFormat/>
    <w:rsid w:val="000F6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C04"/>
    <w:rPr>
      <w:i/>
      <w:iCs/>
      <w:color w:val="0F4761" w:themeColor="accent1" w:themeShade="BF"/>
    </w:rPr>
  </w:style>
  <w:style w:type="character" w:styleId="IntenseReference">
    <w:name w:val="Intense Reference"/>
    <w:basedOn w:val="DefaultParagraphFont"/>
    <w:uiPriority w:val="32"/>
    <w:qFormat/>
    <w:rsid w:val="000F6C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22383">
      <w:bodyDiv w:val="1"/>
      <w:marLeft w:val="0"/>
      <w:marRight w:val="0"/>
      <w:marTop w:val="0"/>
      <w:marBottom w:val="0"/>
      <w:divBdr>
        <w:top w:val="none" w:sz="0" w:space="0" w:color="auto"/>
        <w:left w:val="none" w:sz="0" w:space="0" w:color="auto"/>
        <w:bottom w:val="none" w:sz="0" w:space="0" w:color="auto"/>
        <w:right w:val="none" w:sz="0" w:space="0" w:color="auto"/>
      </w:divBdr>
    </w:div>
    <w:div w:id="111680475">
      <w:bodyDiv w:val="1"/>
      <w:marLeft w:val="0"/>
      <w:marRight w:val="0"/>
      <w:marTop w:val="0"/>
      <w:marBottom w:val="0"/>
      <w:divBdr>
        <w:top w:val="none" w:sz="0" w:space="0" w:color="auto"/>
        <w:left w:val="none" w:sz="0" w:space="0" w:color="auto"/>
        <w:bottom w:val="none" w:sz="0" w:space="0" w:color="auto"/>
        <w:right w:val="none" w:sz="0" w:space="0" w:color="auto"/>
      </w:divBdr>
    </w:div>
    <w:div w:id="133641121">
      <w:bodyDiv w:val="1"/>
      <w:marLeft w:val="0"/>
      <w:marRight w:val="0"/>
      <w:marTop w:val="0"/>
      <w:marBottom w:val="0"/>
      <w:divBdr>
        <w:top w:val="none" w:sz="0" w:space="0" w:color="auto"/>
        <w:left w:val="none" w:sz="0" w:space="0" w:color="auto"/>
        <w:bottom w:val="none" w:sz="0" w:space="0" w:color="auto"/>
        <w:right w:val="none" w:sz="0" w:space="0" w:color="auto"/>
      </w:divBdr>
    </w:div>
    <w:div w:id="182671815">
      <w:bodyDiv w:val="1"/>
      <w:marLeft w:val="0"/>
      <w:marRight w:val="0"/>
      <w:marTop w:val="0"/>
      <w:marBottom w:val="0"/>
      <w:divBdr>
        <w:top w:val="none" w:sz="0" w:space="0" w:color="auto"/>
        <w:left w:val="none" w:sz="0" w:space="0" w:color="auto"/>
        <w:bottom w:val="none" w:sz="0" w:space="0" w:color="auto"/>
        <w:right w:val="none" w:sz="0" w:space="0" w:color="auto"/>
      </w:divBdr>
    </w:div>
    <w:div w:id="330260404">
      <w:bodyDiv w:val="1"/>
      <w:marLeft w:val="0"/>
      <w:marRight w:val="0"/>
      <w:marTop w:val="0"/>
      <w:marBottom w:val="0"/>
      <w:divBdr>
        <w:top w:val="none" w:sz="0" w:space="0" w:color="auto"/>
        <w:left w:val="none" w:sz="0" w:space="0" w:color="auto"/>
        <w:bottom w:val="none" w:sz="0" w:space="0" w:color="auto"/>
        <w:right w:val="none" w:sz="0" w:space="0" w:color="auto"/>
      </w:divBdr>
    </w:div>
    <w:div w:id="393506083">
      <w:bodyDiv w:val="1"/>
      <w:marLeft w:val="0"/>
      <w:marRight w:val="0"/>
      <w:marTop w:val="0"/>
      <w:marBottom w:val="0"/>
      <w:divBdr>
        <w:top w:val="none" w:sz="0" w:space="0" w:color="auto"/>
        <w:left w:val="none" w:sz="0" w:space="0" w:color="auto"/>
        <w:bottom w:val="none" w:sz="0" w:space="0" w:color="auto"/>
        <w:right w:val="none" w:sz="0" w:space="0" w:color="auto"/>
      </w:divBdr>
    </w:div>
    <w:div w:id="965165651">
      <w:bodyDiv w:val="1"/>
      <w:marLeft w:val="0"/>
      <w:marRight w:val="0"/>
      <w:marTop w:val="0"/>
      <w:marBottom w:val="0"/>
      <w:divBdr>
        <w:top w:val="none" w:sz="0" w:space="0" w:color="auto"/>
        <w:left w:val="none" w:sz="0" w:space="0" w:color="auto"/>
        <w:bottom w:val="none" w:sz="0" w:space="0" w:color="auto"/>
        <w:right w:val="none" w:sz="0" w:space="0" w:color="auto"/>
      </w:divBdr>
    </w:div>
    <w:div w:id="1251768676">
      <w:bodyDiv w:val="1"/>
      <w:marLeft w:val="0"/>
      <w:marRight w:val="0"/>
      <w:marTop w:val="0"/>
      <w:marBottom w:val="0"/>
      <w:divBdr>
        <w:top w:val="none" w:sz="0" w:space="0" w:color="auto"/>
        <w:left w:val="none" w:sz="0" w:space="0" w:color="auto"/>
        <w:bottom w:val="none" w:sz="0" w:space="0" w:color="auto"/>
        <w:right w:val="none" w:sz="0" w:space="0" w:color="auto"/>
      </w:divBdr>
    </w:div>
    <w:div w:id="1442186136">
      <w:bodyDiv w:val="1"/>
      <w:marLeft w:val="0"/>
      <w:marRight w:val="0"/>
      <w:marTop w:val="0"/>
      <w:marBottom w:val="0"/>
      <w:divBdr>
        <w:top w:val="none" w:sz="0" w:space="0" w:color="auto"/>
        <w:left w:val="none" w:sz="0" w:space="0" w:color="auto"/>
        <w:bottom w:val="none" w:sz="0" w:space="0" w:color="auto"/>
        <w:right w:val="none" w:sz="0" w:space="0" w:color="auto"/>
      </w:divBdr>
    </w:div>
    <w:div w:id="172054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C0E83-4AE7-2247-906F-E2C2227A5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2</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Tianle Xu</dc:creator>
  <cp:keywords/>
  <dc:description/>
  <cp:lastModifiedBy>Tianle Xu</cp:lastModifiedBy>
  <cp:revision>30</cp:revision>
  <dcterms:created xsi:type="dcterms:W3CDTF">2024-05-30T16:35:00Z</dcterms:created>
  <dcterms:modified xsi:type="dcterms:W3CDTF">2024-06-04T04:14:00Z</dcterms:modified>
</cp:coreProperties>
</file>