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e4fe5db4534806070af011e9d671b3e157ccb2"/>
    <w:p>
      <w:pPr>
        <w:pStyle w:val="Heading1"/>
      </w:pPr>
      <w:r>
        <w:t xml:space="preserve">Investigating credit transfer between Course A and Course B</w:t>
      </w:r>
    </w:p>
    <w:p>
      <w:pPr>
        <w:pStyle w:val="FirstParagraph"/>
      </w:pPr>
      <w:r>
        <w:t xml:space="preserve">A and B share some overlapping words and phrases, which allows a simple probabilistic estimate of similarity. Using a basic out-of-context keyword comparison, A and B show</w:t>
      </w:r>
      <w:r>
        <w:t xml:space="preserve"> </w:t>
      </w:r>
      <w:r>
        <w:rPr>
          <w:b/>
          <w:bCs/>
        </w:rPr>
        <w:t xml:space="preserve">10% overlap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 (text only)"] --&gt; M["Raw keyword match (out of context)"]</w:t>
      </w:r>
      <w:r>
        <w:br/>
      </w:r>
      <w:r>
        <w:rPr>
          <w:rStyle w:val="VerbatimChar"/>
        </w:rPr>
        <w:t xml:space="preserve">  B["Course B (text only)"] --&gt; M</w:t>
      </w:r>
      <w:r>
        <w:br/>
      </w:r>
      <w:r>
        <w:rPr>
          <w:rStyle w:val="VerbatimChar"/>
        </w:rPr>
        <w:t xml:space="preserve">  M --&gt; O["Estimated overlap 10%"]</w:t>
      </w:r>
    </w:p>
    <w:p>
      <w:pPr>
        <w:pStyle w:val="FirstParagraph"/>
      </w:pPr>
      <w:r>
        <w:rPr>
          <w:b/>
          <w:bCs/>
        </w:rPr>
        <w:t xml:space="preserve">[Figure 1: A and B show 10% overlap from raw string matching]</w:t>
      </w:r>
    </w:p>
    <w:p>
      <w:pPr>
        <w:pStyle w:val="BodyText"/>
      </w:pPr>
      <w:r>
        <w:t xml:space="preserve">Next, we introduce a controlled vocabulary of skill concepts. Where terms in either record match a preferred skill label, they are given higher weight. This increases the estimated overlap to</w:t>
      </w:r>
      <w:r>
        <w:t xml:space="preserve"> </w:t>
      </w:r>
      <w:r>
        <w:rPr>
          <w:b/>
          <w:bCs/>
        </w:rPr>
        <w:t xml:space="preserve">20%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against preferred skill labels"]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vocabulary(SKOS ConceptScheme)"] --&gt; M</w:t>
      </w:r>
      <w:r>
        <w:br/>
      </w:r>
      <w:r>
        <w:rPr>
          <w:rStyle w:val="VerbatimChar"/>
        </w:rPr>
        <w:t xml:space="preserve">  M --&gt; O["Estimated overlap 20%"]</w:t>
      </w:r>
    </w:p>
    <w:p>
      <w:pPr>
        <w:pStyle w:val="FirstParagraph"/>
      </w:pPr>
      <w:r>
        <w:rPr>
          <w:b/>
          <w:bCs/>
        </w:rPr>
        <w:t xml:space="preserve">[Figure 2: Preferred skill labels increase overlap to 20%]</w:t>
      </w:r>
    </w:p>
    <w:p>
      <w:pPr>
        <w:pStyle w:val="BodyText"/>
      </w:pPr>
      <w:r>
        <w:t xml:space="preserve">The vocabulary also includes alternative labels (synonyms). Matching against both preferred and alternative labels increases concept hits and raises the overlap to</w:t>
      </w:r>
      <w:r>
        <w:t xml:space="preserve"> </w:t>
      </w:r>
      <w:r>
        <w:rPr>
          <w:b/>
          <w:bCs/>
        </w:rPr>
        <w:t xml:space="preserve">30%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against prefLabel + altLabel"]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vocabulary(prefLabel, altLabel)"] --&gt; M</w:t>
      </w:r>
      <w:r>
        <w:br/>
      </w:r>
      <w:r>
        <w:rPr>
          <w:rStyle w:val="VerbatimChar"/>
        </w:rPr>
        <w:t xml:space="preserve">  M --&gt; O["Estimated overlap 30%"]</w:t>
      </w:r>
    </w:p>
    <w:p>
      <w:pPr>
        <w:pStyle w:val="FirstParagraph"/>
      </w:pPr>
      <w:r>
        <w:rPr>
          <w:b/>
          <w:bCs/>
        </w:rPr>
        <w:t xml:space="preserve">[Figure 3: Preferred + alternative labels increase overlap to 30%]</w:t>
      </w:r>
    </w:p>
    <w:p>
      <w:pPr>
        <w:pStyle w:val="BodyText"/>
      </w:pPr>
      <w:r>
        <w:t xml:space="preserve">The skills vocabulary is organised as a taxonomy. Where skills referenced by A and B are related through broader/narrower and associative relations, that relatedness increases the weighting. The overlap rises to</w:t>
      </w:r>
      <w:r>
        <w:t xml:space="preserve"> </w:t>
      </w:r>
      <w:r>
        <w:rPr>
          <w:b/>
          <w:bCs/>
        </w:rPr>
        <w:t xml:space="preserve">40%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concepts +boost related concepts (broader/narrower/related)"]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taxonomy(SKOS relations)"] --&gt; M</w:t>
      </w:r>
      <w:r>
        <w:br/>
      </w:r>
      <w:r>
        <w:rPr>
          <w:rStyle w:val="VerbatimChar"/>
        </w:rPr>
        <w:t xml:space="preserve">  M --&gt; O["Estimated overlap 40%"]</w:t>
      </w:r>
    </w:p>
    <w:p>
      <w:pPr>
        <w:pStyle w:val="FirstParagraph"/>
      </w:pPr>
      <w:r>
        <w:rPr>
          <w:b/>
          <w:bCs/>
        </w:rPr>
        <w:t xml:space="preserve">[Figure 4: Skill hierarchy and relatedness increase overlap to 40%]</w:t>
      </w:r>
    </w:p>
    <w:p>
      <w:pPr>
        <w:pStyle w:val="BodyText"/>
      </w:pPr>
      <w:r>
        <w:t xml:space="preserve">Skill descriptions provide an additional text source for matching (beyond labels). Incorporating description text improves alignment and increases overlap to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using labels + descriptions"]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concepts(+ definitions/descriptions)"] --&gt; M</w:t>
      </w:r>
      <w:r>
        <w:br/>
      </w:r>
      <w:r>
        <w:rPr>
          <w:rStyle w:val="VerbatimChar"/>
        </w:rPr>
        <w:t xml:space="preserve">  M --&gt; O["Estimated overlap 50%"]</w:t>
      </w:r>
    </w:p>
    <w:p>
      <w:pPr>
        <w:pStyle w:val="FirstParagraph"/>
      </w:pPr>
      <w:r>
        <w:rPr>
          <w:b/>
          <w:bCs/>
        </w:rPr>
        <w:t xml:space="preserve">[Figure 5: Skill descriptions increase overlap to 50%]</w:t>
      </w:r>
    </w:p>
    <w:p>
      <w:pPr>
        <w:pStyle w:val="BodyText"/>
      </w:pPr>
      <w:r>
        <w:t xml:space="preserve">Skills can also be annotated using an education taxonomy (e.g., education context). Matching those education concepts — including labels, alternative labels, and hierarchy inference — increases overlap to</w:t>
      </w:r>
      <w:r>
        <w:t xml:space="preserve"> </w:t>
      </w:r>
      <w:r>
        <w:rPr>
          <w:b/>
          <w:bCs/>
        </w:rPr>
        <w:t xml:space="preserve">60%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skills +match education-context annotations"]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concepts"] --&gt; M</w:t>
      </w:r>
      <w:r>
        <w:br/>
      </w:r>
      <w:r>
        <w:rPr>
          <w:rStyle w:val="VerbatimChar"/>
        </w:rPr>
        <w:t xml:space="preserve">  E["Education taxonomy(concepts + hierarchy)"] --&gt; M</w:t>
      </w:r>
      <w:r>
        <w:br/>
      </w:r>
      <w:r>
        <w:rPr>
          <w:rStyle w:val="VerbatimChar"/>
        </w:rPr>
        <w:t xml:space="preserve">  M --&gt; O["Estimated overlap 60%"]</w:t>
      </w:r>
    </w:p>
    <w:p>
      <w:pPr>
        <w:pStyle w:val="FirstParagraph"/>
      </w:pPr>
      <w:r>
        <w:rPr>
          <w:b/>
          <w:bCs/>
        </w:rPr>
        <w:t xml:space="preserve">[Figure 6: Education taxonomy annotations increase overlap to 60%]</w:t>
      </w:r>
    </w:p>
    <w:p>
      <w:pPr>
        <w:pStyle w:val="BodyText"/>
      </w:pPr>
      <w:r>
        <w:t xml:space="preserve">Additional small “dimension vocabularies” (learning context, transferability, theory–practice spectrum, etc.) enrich skill metadata. Matching on those dimensions lifts overlap to</w:t>
      </w:r>
      <w:r>
        <w:t xml:space="preserve"> </w:t>
      </w:r>
      <w:r>
        <w:rPr>
          <w:b/>
          <w:bCs/>
        </w:rPr>
        <w:t xml:space="preserve">70%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skills +match dimension annotations (context, transferability, etc)"]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concepts"] --&gt; M</w:t>
      </w:r>
      <w:r>
        <w:br/>
      </w:r>
      <w:r>
        <w:rPr>
          <w:rStyle w:val="VerbatimChar"/>
        </w:rPr>
        <w:t xml:space="preserve">  D["Dimension vocabularies(small ConceptSchemes)"] --&gt; M</w:t>
      </w:r>
      <w:r>
        <w:br/>
      </w:r>
      <w:r>
        <w:rPr>
          <w:rStyle w:val="VerbatimChar"/>
        </w:rPr>
        <w:t xml:space="preserve">  M --&gt; O["Estimated overlap 70%"]</w:t>
      </w:r>
    </w:p>
    <w:p>
      <w:pPr>
        <w:pStyle w:val="FirstParagraph"/>
      </w:pPr>
      <w:r>
        <w:rPr>
          <w:b/>
          <w:bCs/>
        </w:rPr>
        <w:t xml:space="preserve">[Figure 7: Skill dimension vocabularies increase overlap to 70%]</w:t>
      </w:r>
    </w:p>
    <w:p>
      <w:pPr>
        <w:pStyle w:val="BodyText"/>
      </w:pPr>
      <w:r>
        <w:t xml:space="preserve">Skills may be tagged with keywords extracted from authoritative sources. These keywords provide extra matching signals, raising overlap to</w:t>
      </w:r>
      <w:r>
        <w:t xml:space="preserve"> </w:t>
      </w:r>
      <w:r>
        <w:rPr>
          <w:b/>
          <w:bCs/>
        </w:rPr>
        <w:t xml:space="preserve">80%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skills +match extracted keywords"]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concepts(+ keyword tags)"] --&gt; M</w:t>
      </w:r>
      <w:r>
        <w:br/>
      </w:r>
      <w:r>
        <w:rPr>
          <w:rStyle w:val="VerbatimChar"/>
        </w:rPr>
        <w:t xml:space="preserve">  M --&gt; O["Estimated overlap 80%"]</w:t>
      </w:r>
    </w:p>
    <w:p>
      <w:pPr>
        <w:pStyle w:val="FirstParagraph"/>
      </w:pPr>
      <w:r>
        <w:rPr>
          <w:b/>
          <w:bCs/>
        </w:rPr>
        <w:t xml:space="preserve">[Figure 8: Skill keyword enrichment increases overlap to 80%]</w:t>
      </w:r>
    </w:p>
    <w:p>
      <w:pPr>
        <w:pStyle w:val="BodyText"/>
      </w:pPr>
      <w:r>
        <w:t xml:space="preserve">Finally, applying weighting for proficiency/complexity levels (where available) further improves the estimate, resulting in</w:t>
      </w:r>
      <w:r>
        <w:t xml:space="preserve"> </w:t>
      </w:r>
      <w:r>
        <w:rPr>
          <w:b/>
          <w:bCs/>
        </w:rPr>
        <w:t xml:space="preserve">90% overlap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A["Course A"] --&gt; M["Match skills +boost where levels align"]</w:t>
      </w:r>
      <w:r>
        <w:br/>
      </w:r>
      <w:r>
        <w:rPr>
          <w:rStyle w:val="VerbatimChar"/>
        </w:rPr>
        <w:t xml:space="preserve">  B["Course B"] --&gt; M</w:t>
      </w:r>
      <w:r>
        <w:br/>
      </w:r>
      <w:r>
        <w:rPr>
          <w:rStyle w:val="VerbatimChar"/>
        </w:rPr>
        <w:t xml:space="preserve">  S["Skills concepts"] --&gt; M</w:t>
      </w:r>
      <w:r>
        <w:br/>
      </w:r>
      <w:r>
        <w:rPr>
          <w:rStyle w:val="VerbatimChar"/>
        </w:rPr>
        <w:t xml:space="preserve">  L["Level scheme(proficiency/complexity)"] --&gt; M</w:t>
      </w:r>
      <w:r>
        <w:br/>
      </w:r>
      <w:r>
        <w:rPr>
          <w:rStyle w:val="VerbatimChar"/>
        </w:rPr>
        <w:t xml:space="preserve">  M --&gt; O["Estimated overlap 90%"]</w:t>
      </w:r>
    </w:p>
    <w:p>
      <w:pPr>
        <w:pStyle w:val="FirstParagraph"/>
      </w:pPr>
      <w:r>
        <w:rPr>
          <w:b/>
          <w:bCs/>
        </w:rPr>
        <w:t xml:space="preserve">[Figure 9: Level alignment increases overlap to 90%]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2026-02-11T13:00:39Z</dcterms:created>
  <dcterms:modified xsi:type="dcterms:W3CDTF">2026-02-11T13:00:39Z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