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Naslov: </w:t>
      </w:r>
      <w:r w:rsidDel="00000000" w:rsidR="00000000" w:rsidRPr="00000000">
        <w:rPr>
          <w:b w:val="1"/>
          <w:rtl w:val="0"/>
        </w:rPr>
        <w:t xml:space="preserve">Pojasnjevalni priporočilni sistem za dnevne aktivnosti starejših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b w:val="1"/>
          <w:rtl w:val="0"/>
        </w:rPr>
        <w:t xml:space="preserve">Explainable elderly daily activity recommender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Tematika naloge: </w:t>
        <w:br w:type="textWrapping"/>
        <w:t xml:space="preserve">Predstavite problem priporočilnega sistema za dnevne aktivnosti starejših s pojasnjevanjem. Predlagajte algoritem priporočilnega sistema in ga ovrednotite.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Osredotočite se na problem generiranja skupine usklajenih priporočil, ki pokrivajo celodneven aktivnosti. Načrtovan priporočilni sistem implementirajte v knjižnici Surprise programskega okolja Python. Priporočilni sistem in njegova priporočila ovrednotite tudi s pomočjo anotacij domenskih strokovnjakov.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