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 to AI Assisted Coding Assignment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How to Play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Connections - The New York Times Online Game: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Try to find words that match/make sense together.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413975" cy="282063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3975" cy="2820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Once you find FOUR words that sound like they belong in a group, select them and click ‘Submit’.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365562" cy="27574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562" cy="2757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words “Tassel”, “Gown”, “Cap”, and “Diploma” all belong under the category of “Graduation Gear”.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580827" cy="29765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0827" cy="297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But be careful, you are only allowed 4 mistakes!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856160" cy="292109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6160" cy="2921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 win by guessing all four categories and having at least ONE mistake remaining.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Now that you know how to play and what an example might look like, it’s your turn to create your own Connections game.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AI Chatbot Options: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can complete this project using any chatbot that allows you to ask coding-related questions. There are many AI Chatbots to choose from. Here are a few suggestions: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Copilot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can reference the New York Times version at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https://www.nytimes.com/games/connections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Tips: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as descriptive as possible about what you want when prompting the AI engine.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out what you want to accomplish, and take small steps to reach your end goal.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Don’t be discouraged if it takes many tries to finalize your project.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Important: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Each AI assistant (ChatGPT, Gemini, Copilot, etc.) may explain or format code differently. Some tools provide full files, while others give short snippets.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one chatbot gives confusing output, try asking a different one or rephrasing your request.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Always review, test, and debug the code yourself—even AI-generated programs will need adjustments!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Requirements: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You will need these three files to create your website/game: index.html, style.css, and script.js.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Write down the AI Chatbots you used and write a one page paper about the quality of the code the chatbot produced and how much work went into debugging/changing the code.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nytimes.com/games/connections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