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6576" w14:textId="460763C6" w:rsidR="001A3592" w:rsidRDefault="001A3592">
      <w:pPr>
        <w:rPr>
          <w:b/>
          <w:bCs/>
          <w:sz w:val="32"/>
          <w:szCs w:val="32"/>
        </w:rPr>
      </w:pPr>
      <w:r w:rsidRPr="001A3592">
        <w:rPr>
          <w:b/>
          <w:bCs/>
          <w:sz w:val="32"/>
          <w:szCs w:val="32"/>
        </w:rPr>
        <w:t>Project Week03: Leslie Dees</w:t>
      </w:r>
    </w:p>
    <w:p w14:paraId="14419A22" w14:textId="5D735E9D" w:rsidR="001A3592" w:rsidRDefault="001A3621">
      <w:pPr>
        <w:rPr>
          <w:b/>
          <w:bCs/>
          <w:sz w:val="32"/>
          <w:szCs w:val="32"/>
        </w:rPr>
      </w:pPr>
      <w:r>
        <w:rPr>
          <w:b/>
          <w:bCs/>
          <w:sz w:val="32"/>
          <w:szCs w:val="32"/>
        </w:rPr>
        <w:t>NOTE: Methods used in the code are referenced specifically in fin_package3.py. These will be relocated to fin_package.py later in the semester once consolidation is completed.</w:t>
      </w:r>
    </w:p>
    <w:p w14:paraId="50FC1F8F" w14:textId="682D6FBA" w:rsidR="001A3592" w:rsidRDefault="001A3592">
      <w:pPr>
        <w:rPr>
          <w:b/>
          <w:bCs/>
          <w:sz w:val="32"/>
          <w:szCs w:val="32"/>
        </w:rPr>
      </w:pPr>
      <w:r>
        <w:rPr>
          <w:b/>
          <w:bCs/>
          <w:sz w:val="32"/>
          <w:szCs w:val="32"/>
        </w:rPr>
        <w:t>Problem 1:</w:t>
      </w:r>
    </w:p>
    <w:p w14:paraId="5A637409" w14:textId="72D6B8EB" w:rsidR="001A3592" w:rsidRDefault="001A3592">
      <w:pPr>
        <w:rPr>
          <w:b/>
          <w:bCs/>
          <w:sz w:val="24"/>
          <w:szCs w:val="24"/>
        </w:rPr>
      </w:pPr>
      <w:r>
        <w:rPr>
          <w:b/>
          <w:bCs/>
          <w:sz w:val="24"/>
          <w:szCs w:val="24"/>
        </w:rPr>
        <w:t>Create a routine for calculating exponentially weighted covariance matrix</w:t>
      </w:r>
    </w:p>
    <w:p w14:paraId="18F2322C" w14:textId="403B2E22" w:rsidR="001A3592" w:rsidRPr="00CE4F71" w:rsidRDefault="00CE4F71">
      <w:pPr>
        <w:rPr>
          <w:sz w:val="24"/>
          <w:szCs w:val="24"/>
        </w:rPr>
      </w:pPr>
      <w:r>
        <w:rPr>
          <w:sz w:val="24"/>
          <w:szCs w:val="24"/>
        </w:rPr>
        <w:tab/>
        <w:t xml:space="preserve">I created a function </w:t>
      </w:r>
      <w:r>
        <w:rPr>
          <w:i/>
          <w:iCs/>
          <w:sz w:val="24"/>
          <w:szCs w:val="24"/>
        </w:rPr>
        <w:t>calculate_ewma_covariance_matrix(df, lambda)</w:t>
      </w:r>
      <w:r>
        <w:rPr>
          <w:sz w:val="24"/>
          <w:szCs w:val="24"/>
        </w:rPr>
        <w:t xml:space="preserve"> that takes in a dataframe and a lambda value to create an exponentially weighted covariance matrix. I followed the formula in the notes for the normalized covariance matrix in order to do this. The results are shown in p1_work.py.</w:t>
      </w:r>
    </w:p>
    <w:p w14:paraId="05A8AFC1" w14:textId="41CCDA78" w:rsidR="001A3592" w:rsidRPr="001A3592" w:rsidRDefault="001A3592">
      <w:r>
        <w:rPr>
          <w:b/>
          <w:bCs/>
          <w:sz w:val="24"/>
          <w:szCs w:val="24"/>
        </w:rPr>
        <w:t xml:space="preserve">Vary </w:t>
      </w:r>
      <w:r>
        <w:t xml:space="preserve"> </w:t>
      </w:r>
      <w:r w:rsidRPr="001A3592">
        <w:rPr>
          <w:rFonts w:cstheme="minorHAnsi"/>
          <w:b/>
          <w:bCs/>
          <w:sz w:val="24"/>
          <w:szCs w:val="24"/>
        </w:rPr>
        <w:t xml:space="preserve">λ </w:t>
      </w:r>
      <w:r w:rsidRPr="001A3592">
        <w:rPr>
          <w:rFonts w:ascii="Cambria Math" w:hAnsi="Cambria Math" w:cs="Cambria Math"/>
          <w:b/>
          <w:bCs/>
          <w:sz w:val="24"/>
          <w:szCs w:val="24"/>
        </w:rPr>
        <w:t>∈</w:t>
      </w:r>
      <w:r w:rsidRPr="001A3592">
        <w:rPr>
          <w:rFonts w:cstheme="minorHAnsi"/>
          <w:b/>
          <w:bCs/>
          <w:sz w:val="24"/>
          <w:szCs w:val="24"/>
        </w:rPr>
        <w:t xml:space="preserve"> (0, 1)</w:t>
      </w:r>
      <w:r>
        <w:rPr>
          <w:rFonts w:cstheme="minorHAnsi"/>
          <w:b/>
          <w:bCs/>
          <w:sz w:val="24"/>
          <w:szCs w:val="24"/>
        </w:rPr>
        <w:t>. Use PCA and plot the cumulative variance explained by each eigenvalue.</w:t>
      </w:r>
    </w:p>
    <w:p w14:paraId="2F7801BA" w14:textId="08A532C5" w:rsidR="001A3592" w:rsidRDefault="001A3592">
      <w:r>
        <w:rPr>
          <w:noProof/>
        </w:rPr>
        <w:drawing>
          <wp:inline distT="0" distB="0" distL="0" distR="0" wp14:anchorId="28900CE5" wp14:editId="6893D7E0">
            <wp:extent cx="5943600" cy="3562350"/>
            <wp:effectExtent l="0" t="0" r="0" b="0"/>
            <wp:docPr id="1994658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14:paraId="169B14C8" w14:textId="6FF7D724" w:rsidR="001A3592" w:rsidRDefault="001A3592">
      <w:pPr>
        <w:rPr>
          <w:b/>
          <w:bCs/>
          <w:sz w:val="24"/>
          <w:szCs w:val="24"/>
        </w:rPr>
      </w:pPr>
      <w:r>
        <w:rPr>
          <w:b/>
          <w:bCs/>
          <w:sz w:val="24"/>
          <w:szCs w:val="24"/>
        </w:rPr>
        <w:t xml:space="preserve">What does this tell us about the </w:t>
      </w:r>
      <w:r w:rsidRPr="001A3592">
        <w:rPr>
          <w:b/>
          <w:bCs/>
          <w:sz w:val="24"/>
          <w:szCs w:val="24"/>
        </w:rPr>
        <w:t>values of λ and the effect it has on the covariance matrix?</w:t>
      </w:r>
    </w:p>
    <w:p w14:paraId="7DE6F56E" w14:textId="37ACEFA5" w:rsidR="00621864" w:rsidRPr="00621864" w:rsidRDefault="00621864">
      <w:pPr>
        <w:rPr>
          <w:sz w:val="24"/>
          <w:szCs w:val="24"/>
        </w:rPr>
      </w:pPr>
      <w:r>
        <w:rPr>
          <w:sz w:val="24"/>
          <w:szCs w:val="24"/>
        </w:rPr>
        <w:tab/>
        <w:t xml:space="preserve">What I can see from this plot is that as lambda increases to 1.0, The greater number of eigenvalues are required to fully represent the explained variance based on the PCA. In terms of lambda, it in essence controls the weights allocated to prior historical values. </w:t>
      </w:r>
      <w:r w:rsidR="009C5D55">
        <w:rPr>
          <w:sz w:val="24"/>
          <w:szCs w:val="24"/>
        </w:rPr>
        <w:t xml:space="preserve">As lambda increases, the percentage explained per N decreases, where N is the number of eigenvalues. If lambda is small then the cumulative weight of explained variance increases to 100% very </w:t>
      </w:r>
      <w:r w:rsidR="009C5D55">
        <w:rPr>
          <w:sz w:val="24"/>
          <w:szCs w:val="24"/>
        </w:rPr>
        <w:lastRenderedPageBreak/>
        <w:t>quickly. Effectively, few observations account for almost all of the information since the lower lambda values much more heavily favor recent historical data. In terms of the effect on the covariance matrix, the effective information contained in it is directly related to lambda. The larger that lambda gets, the more information is contained in the covariance matrix based on more historical relationships.</w:t>
      </w:r>
    </w:p>
    <w:p w14:paraId="1F87A083" w14:textId="1C4767CA" w:rsidR="001A3592" w:rsidRDefault="001A3592">
      <w:pPr>
        <w:rPr>
          <w:b/>
          <w:bCs/>
          <w:sz w:val="32"/>
          <w:szCs w:val="32"/>
        </w:rPr>
      </w:pPr>
      <w:r>
        <w:rPr>
          <w:b/>
          <w:bCs/>
          <w:sz w:val="32"/>
          <w:szCs w:val="32"/>
        </w:rPr>
        <w:t>Problem 2:</w:t>
      </w:r>
    </w:p>
    <w:p w14:paraId="68C046EC" w14:textId="7C7838D6" w:rsidR="001A3592" w:rsidRDefault="001A3592">
      <w:pPr>
        <w:rPr>
          <w:b/>
          <w:bCs/>
          <w:sz w:val="24"/>
          <w:szCs w:val="24"/>
        </w:rPr>
      </w:pPr>
      <w:r>
        <w:rPr>
          <w:b/>
          <w:bCs/>
          <w:sz w:val="24"/>
          <w:szCs w:val="24"/>
        </w:rPr>
        <w:t>Reimplement chol_psd() and near_psd() functions.</w:t>
      </w:r>
    </w:p>
    <w:p w14:paraId="6B62A23B" w14:textId="260A2F11" w:rsidR="001A3592" w:rsidRPr="00BA22E7" w:rsidRDefault="00BA22E7">
      <w:pPr>
        <w:rPr>
          <w:sz w:val="24"/>
          <w:szCs w:val="24"/>
        </w:rPr>
      </w:pPr>
      <w:r>
        <w:rPr>
          <w:sz w:val="24"/>
          <w:szCs w:val="24"/>
        </w:rPr>
        <w:tab/>
        <w:t xml:space="preserve">Both functions were adequately reproduced inside of fin_package_3. I required the use of </w:t>
      </w:r>
      <w:r w:rsidRPr="00EC46C8">
        <w:rPr>
          <w:i/>
          <w:iCs/>
          <w:sz w:val="24"/>
          <w:szCs w:val="24"/>
        </w:rPr>
        <w:t>np.linalg.eigh()</w:t>
      </w:r>
      <w:r>
        <w:rPr>
          <w:sz w:val="24"/>
          <w:szCs w:val="24"/>
        </w:rPr>
        <w:t xml:space="preserve"> to calculate the eigenvalues due to the non-psd nature of the original matrix.</w:t>
      </w:r>
    </w:p>
    <w:p w14:paraId="3045E92C" w14:textId="079CCD4A" w:rsidR="001A3592" w:rsidRDefault="001A3592">
      <w:pPr>
        <w:rPr>
          <w:b/>
          <w:bCs/>
          <w:sz w:val="24"/>
          <w:szCs w:val="24"/>
        </w:rPr>
      </w:pPr>
      <w:r>
        <w:rPr>
          <w:b/>
          <w:bCs/>
          <w:sz w:val="24"/>
          <w:szCs w:val="24"/>
        </w:rPr>
        <w:t>Implement Higham’s 2002 nearest psd correlation function</w:t>
      </w:r>
    </w:p>
    <w:p w14:paraId="2A3C9D17" w14:textId="7A764408" w:rsidR="001A3592" w:rsidRPr="00BA22E7" w:rsidRDefault="00BA22E7">
      <w:pPr>
        <w:rPr>
          <w:sz w:val="24"/>
          <w:szCs w:val="24"/>
        </w:rPr>
      </w:pPr>
      <w:r>
        <w:rPr>
          <w:b/>
          <w:bCs/>
          <w:sz w:val="24"/>
          <w:szCs w:val="24"/>
        </w:rPr>
        <w:tab/>
      </w:r>
      <w:r>
        <w:rPr>
          <w:sz w:val="24"/>
          <w:szCs w:val="24"/>
        </w:rPr>
        <w:t xml:space="preserve">Higham’s 2002 algorithm was reproduced in fin_package_3 as well, but the assumption of a symmetric matrix was required in order to use the </w:t>
      </w:r>
      <w:r w:rsidRPr="00EC46C8">
        <w:rPr>
          <w:i/>
          <w:iCs/>
          <w:sz w:val="24"/>
          <w:szCs w:val="24"/>
        </w:rPr>
        <w:t>np.linalg.eigh</w:t>
      </w:r>
      <w:r>
        <w:rPr>
          <w:sz w:val="24"/>
          <w:szCs w:val="24"/>
        </w:rPr>
        <w:t xml:space="preserve"> function to obtain eigenvalues.</w:t>
      </w:r>
      <w:r w:rsidR="00072EBC">
        <w:rPr>
          <w:sz w:val="24"/>
          <w:szCs w:val="24"/>
        </w:rPr>
        <w:t xml:space="preserve"> Within my algorithm reproduced in my package I commented on lines that were directly correlating to the sections of the algorithm detailed in the notes.</w:t>
      </w:r>
    </w:p>
    <w:p w14:paraId="62B7CB29" w14:textId="77C6820E" w:rsidR="001A3592" w:rsidRDefault="001A3592">
      <w:pPr>
        <w:rPr>
          <w:b/>
          <w:bCs/>
          <w:sz w:val="24"/>
          <w:szCs w:val="24"/>
        </w:rPr>
      </w:pPr>
      <w:r>
        <w:rPr>
          <w:b/>
          <w:bCs/>
          <w:sz w:val="24"/>
          <w:szCs w:val="24"/>
        </w:rPr>
        <w:t>Confirm the matrix is now PSD using both the class and Higham’s functions</w:t>
      </w:r>
    </w:p>
    <w:p w14:paraId="4503257D" w14:textId="69847150" w:rsidR="001A3592" w:rsidRDefault="00EC46C8">
      <w:pPr>
        <w:rPr>
          <w:sz w:val="24"/>
          <w:szCs w:val="24"/>
        </w:rPr>
      </w:pPr>
      <w:r>
        <w:rPr>
          <w:b/>
          <w:bCs/>
          <w:sz w:val="24"/>
          <w:szCs w:val="24"/>
        </w:rPr>
        <w:tab/>
      </w:r>
      <w:r>
        <w:rPr>
          <w:sz w:val="24"/>
          <w:szCs w:val="24"/>
        </w:rPr>
        <w:t xml:space="preserve">I confirmed that the matrix is now PSD using 2 methods. Firstly, I created a function called </w:t>
      </w:r>
      <w:r>
        <w:rPr>
          <w:i/>
          <w:iCs/>
          <w:sz w:val="24"/>
          <w:szCs w:val="24"/>
        </w:rPr>
        <w:t>is_psd</w:t>
      </w:r>
      <w:r>
        <w:rPr>
          <w:sz w:val="24"/>
          <w:szCs w:val="24"/>
        </w:rPr>
        <w:t xml:space="preserve"> which checks that all eigenvalues are positive. If they are not, then it prints the eigenvalues that are not. I did see some issue with this however, where in several runs for both the Higham and class function, the output would show a very small, complex, and negative number such as </w:t>
      </w:r>
      <w:r w:rsidRPr="00EC46C8">
        <w:rPr>
          <w:sz w:val="24"/>
          <w:szCs w:val="24"/>
        </w:rPr>
        <w:t>-4.23250844e-15+0.j</w:t>
      </w:r>
      <w:r>
        <w:rPr>
          <w:sz w:val="24"/>
          <w:szCs w:val="24"/>
        </w:rPr>
        <w:t>.</w:t>
      </w:r>
    </w:p>
    <w:p w14:paraId="60FB9E7E" w14:textId="56A03C68" w:rsidR="00EC46C8" w:rsidRPr="00EC46C8" w:rsidRDefault="00EC46C8">
      <w:pPr>
        <w:rPr>
          <w:sz w:val="24"/>
          <w:szCs w:val="24"/>
        </w:rPr>
      </w:pPr>
      <w:r>
        <w:rPr>
          <w:sz w:val="24"/>
          <w:szCs w:val="24"/>
        </w:rPr>
        <w:tab/>
        <w:t xml:space="preserve">This output led me to test it directly in the Cholesky function that I reproduced. While the issues of the very small, complex, negative eigenvalue was captured in my personal function, I was able to run the </w:t>
      </w:r>
      <w:r w:rsidRPr="00EC46C8">
        <w:rPr>
          <w:i/>
          <w:iCs/>
          <w:sz w:val="24"/>
          <w:szCs w:val="24"/>
        </w:rPr>
        <w:t>chol_psd()</w:t>
      </w:r>
      <w:r>
        <w:rPr>
          <w:sz w:val="24"/>
          <w:szCs w:val="24"/>
        </w:rPr>
        <w:t xml:space="preserve"> without error. This validates that both of the methods adequately turn matrices PSD. This is observable in the code where I test N=500, and the output obtained displays a small, complex, and negative eigenvalue yet still is able to run in the Cholesky function without fail. </w:t>
      </w:r>
    </w:p>
    <w:p w14:paraId="41B03FD8" w14:textId="01539A6D" w:rsidR="001A3592" w:rsidRDefault="001A3592">
      <w:pPr>
        <w:rPr>
          <w:b/>
          <w:bCs/>
          <w:sz w:val="24"/>
          <w:szCs w:val="24"/>
        </w:rPr>
      </w:pPr>
      <w:r>
        <w:rPr>
          <w:b/>
          <w:bCs/>
          <w:sz w:val="24"/>
          <w:szCs w:val="24"/>
        </w:rPr>
        <w:t>Compare the results using the Frobenius Norm and compare the runtime between the two. How does the runtime compare as N increases?</w:t>
      </w:r>
    </w:p>
    <w:p w14:paraId="5A0F2D7B" w14:textId="77777777" w:rsidR="00DB215D" w:rsidRPr="001A3592" w:rsidRDefault="00DB215D" w:rsidP="00DB215D">
      <w:pPr>
        <w:rPr>
          <w:b/>
          <w:bCs/>
          <w:sz w:val="24"/>
          <w:szCs w:val="24"/>
        </w:rPr>
      </w:pPr>
    </w:p>
    <w:tbl>
      <w:tblPr>
        <w:tblStyle w:val="TableGrid"/>
        <w:tblW w:w="0" w:type="auto"/>
        <w:tblLook w:val="04A0" w:firstRow="1" w:lastRow="0" w:firstColumn="1" w:lastColumn="0" w:noHBand="0" w:noVBand="1"/>
      </w:tblPr>
      <w:tblGrid>
        <w:gridCol w:w="2232"/>
        <w:gridCol w:w="2372"/>
        <w:gridCol w:w="2652"/>
        <w:gridCol w:w="2094"/>
      </w:tblGrid>
      <w:tr w:rsidR="00DB215D" w14:paraId="5A79D784" w14:textId="77777777" w:rsidTr="00E2088C">
        <w:tc>
          <w:tcPr>
            <w:tcW w:w="2232" w:type="dxa"/>
          </w:tcPr>
          <w:p w14:paraId="1350BD06" w14:textId="77777777" w:rsidR="00DB215D" w:rsidRDefault="00DB215D" w:rsidP="00E2088C">
            <w:r>
              <w:t>N</w:t>
            </w:r>
          </w:p>
        </w:tc>
        <w:tc>
          <w:tcPr>
            <w:tcW w:w="2372" w:type="dxa"/>
          </w:tcPr>
          <w:p w14:paraId="1B7053E4" w14:textId="77777777" w:rsidR="00DB215D" w:rsidRDefault="00DB215D" w:rsidP="00E2088C">
            <w:r>
              <w:t>near_psd time (seconds)</w:t>
            </w:r>
          </w:p>
        </w:tc>
        <w:tc>
          <w:tcPr>
            <w:tcW w:w="2652" w:type="dxa"/>
          </w:tcPr>
          <w:p w14:paraId="3F4F1AF5" w14:textId="77777777" w:rsidR="00DB215D" w:rsidRDefault="00DB215D" w:rsidP="00E2088C">
            <w:r>
              <w:t>higham_near_psd time (seconds)</w:t>
            </w:r>
          </w:p>
        </w:tc>
        <w:tc>
          <w:tcPr>
            <w:tcW w:w="2094" w:type="dxa"/>
          </w:tcPr>
          <w:p w14:paraId="58CA0DA2" w14:textId="77777777" w:rsidR="00DB215D" w:rsidRDefault="00DB215D" w:rsidP="00E2088C">
            <w:r>
              <w:t>Frobenius Norm</w:t>
            </w:r>
          </w:p>
        </w:tc>
      </w:tr>
      <w:tr w:rsidR="00DB215D" w14:paraId="4FC0E595" w14:textId="77777777" w:rsidTr="00E2088C">
        <w:tc>
          <w:tcPr>
            <w:tcW w:w="2232" w:type="dxa"/>
          </w:tcPr>
          <w:p w14:paraId="0F4DD0BA" w14:textId="77777777" w:rsidR="00DB215D" w:rsidRDefault="00DB215D" w:rsidP="00E2088C">
            <w:r>
              <w:t>50</w:t>
            </w:r>
          </w:p>
        </w:tc>
        <w:tc>
          <w:tcPr>
            <w:tcW w:w="2372" w:type="dxa"/>
          </w:tcPr>
          <w:p w14:paraId="374D2705" w14:textId="77777777" w:rsidR="00DB215D" w:rsidRDefault="00DB215D" w:rsidP="00E2088C">
            <w:r>
              <w:t>0.015</w:t>
            </w:r>
          </w:p>
        </w:tc>
        <w:tc>
          <w:tcPr>
            <w:tcW w:w="2652" w:type="dxa"/>
          </w:tcPr>
          <w:p w14:paraId="25DEAE2E" w14:textId="77777777" w:rsidR="00DB215D" w:rsidRDefault="00DB215D" w:rsidP="00E2088C">
            <w:r>
              <w:t>0.051</w:t>
            </w:r>
          </w:p>
        </w:tc>
        <w:tc>
          <w:tcPr>
            <w:tcW w:w="2094" w:type="dxa"/>
          </w:tcPr>
          <w:p w14:paraId="6ACCD980" w14:textId="77777777" w:rsidR="00DB215D" w:rsidRDefault="00DB215D" w:rsidP="00E2088C">
            <w:r>
              <w:t>0.168</w:t>
            </w:r>
          </w:p>
        </w:tc>
      </w:tr>
      <w:tr w:rsidR="00DB215D" w14:paraId="002859C7" w14:textId="77777777" w:rsidTr="00E2088C">
        <w:tc>
          <w:tcPr>
            <w:tcW w:w="2232" w:type="dxa"/>
          </w:tcPr>
          <w:p w14:paraId="36345621" w14:textId="77777777" w:rsidR="00DB215D" w:rsidRDefault="00DB215D" w:rsidP="00E2088C">
            <w:r>
              <w:t>100</w:t>
            </w:r>
          </w:p>
        </w:tc>
        <w:tc>
          <w:tcPr>
            <w:tcW w:w="2372" w:type="dxa"/>
          </w:tcPr>
          <w:p w14:paraId="10D8F107" w14:textId="77777777" w:rsidR="00DB215D" w:rsidRDefault="00DB215D" w:rsidP="00E2088C">
            <w:r>
              <w:t>0.031</w:t>
            </w:r>
          </w:p>
        </w:tc>
        <w:tc>
          <w:tcPr>
            <w:tcW w:w="2652" w:type="dxa"/>
          </w:tcPr>
          <w:p w14:paraId="6DA3667E" w14:textId="77777777" w:rsidR="00DB215D" w:rsidRDefault="00DB215D" w:rsidP="00E2088C">
            <w:r>
              <w:t>0.150</w:t>
            </w:r>
          </w:p>
        </w:tc>
        <w:tc>
          <w:tcPr>
            <w:tcW w:w="2094" w:type="dxa"/>
          </w:tcPr>
          <w:p w14:paraId="309FDE85" w14:textId="77777777" w:rsidR="00DB215D" w:rsidRDefault="00DB215D" w:rsidP="00E2088C">
            <w:r>
              <w:t>0.259</w:t>
            </w:r>
          </w:p>
        </w:tc>
      </w:tr>
      <w:tr w:rsidR="00DB215D" w14:paraId="0307A47F" w14:textId="77777777" w:rsidTr="00E2088C">
        <w:tc>
          <w:tcPr>
            <w:tcW w:w="2232" w:type="dxa"/>
          </w:tcPr>
          <w:p w14:paraId="2708E962" w14:textId="77777777" w:rsidR="00DB215D" w:rsidRDefault="00DB215D" w:rsidP="00E2088C">
            <w:r>
              <w:t>200</w:t>
            </w:r>
          </w:p>
        </w:tc>
        <w:tc>
          <w:tcPr>
            <w:tcW w:w="2372" w:type="dxa"/>
          </w:tcPr>
          <w:p w14:paraId="1BEE1006" w14:textId="77777777" w:rsidR="00DB215D" w:rsidRDefault="00DB215D" w:rsidP="00E2088C">
            <w:r>
              <w:t>0.138</w:t>
            </w:r>
          </w:p>
        </w:tc>
        <w:tc>
          <w:tcPr>
            <w:tcW w:w="2652" w:type="dxa"/>
          </w:tcPr>
          <w:p w14:paraId="16E9799E" w14:textId="77777777" w:rsidR="00DB215D" w:rsidRDefault="00DB215D" w:rsidP="00E2088C">
            <w:r>
              <w:t>0.884</w:t>
            </w:r>
          </w:p>
        </w:tc>
        <w:tc>
          <w:tcPr>
            <w:tcW w:w="2094" w:type="dxa"/>
          </w:tcPr>
          <w:p w14:paraId="15EB6829" w14:textId="77777777" w:rsidR="00DB215D" w:rsidRDefault="00DB215D" w:rsidP="00E2088C">
            <w:r>
              <w:t>0.383</w:t>
            </w:r>
          </w:p>
        </w:tc>
      </w:tr>
      <w:tr w:rsidR="00DB215D" w14:paraId="312C8D3E" w14:textId="77777777" w:rsidTr="00E2088C">
        <w:tc>
          <w:tcPr>
            <w:tcW w:w="2232" w:type="dxa"/>
          </w:tcPr>
          <w:p w14:paraId="573E4712" w14:textId="77777777" w:rsidR="00DB215D" w:rsidRDefault="00DB215D" w:rsidP="00E2088C">
            <w:r>
              <w:t>500</w:t>
            </w:r>
          </w:p>
        </w:tc>
        <w:tc>
          <w:tcPr>
            <w:tcW w:w="2372" w:type="dxa"/>
          </w:tcPr>
          <w:p w14:paraId="0B395A75" w14:textId="77777777" w:rsidR="00DB215D" w:rsidRDefault="00DB215D" w:rsidP="00E2088C">
            <w:r>
              <w:t>0.853</w:t>
            </w:r>
          </w:p>
        </w:tc>
        <w:tc>
          <w:tcPr>
            <w:tcW w:w="2652" w:type="dxa"/>
          </w:tcPr>
          <w:p w14:paraId="324FE79D" w14:textId="77777777" w:rsidR="00DB215D" w:rsidRDefault="00DB215D" w:rsidP="00E2088C">
            <w:r>
              <w:t>6.873</w:t>
            </w:r>
          </w:p>
        </w:tc>
        <w:tc>
          <w:tcPr>
            <w:tcW w:w="2094" w:type="dxa"/>
          </w:tcPr>
          <w:p w14:paraId="3E7532D9" w14:textId="77777777" w:rsidR="00DB215D" w:rsidRDefault="00DB215D" w:rsidP="00E2088C">
            <w:r>
              <w:t>0.621</w:t>
            </w:r>
          </w:p>
        </w:tc>
      </w:tr>
      <w:tr w:rsidR="00DB215D" w14:paraId="693D9D66" w14:textId="77777777" w:rsidTr="00E2088C">
        <w:tc>
          <w:tcPr>
            <w:tcW w:w="2232" w:type="dxa"/>
          </w:tcPr>
          <w:p w14:paraId="15335845" w14:textId="77777777" w:rsidR="00DB215D" w:rsidRDefault="00DB215D" w:rsidP="00E2088C">
            <w:r>
              <w:lastRenderedPageBreak/>
              <w:t>750</w:t>
            </w:r>
          </w:p>
        </w:tc>
        <w:tc>
          <w:tcPr>
            <w:tcW w:w="2372" w:type="dxa"/>
          </w:tcPr>
          <w:p w14:paraId="6DCE1340" w14:textId="77777777" w:rsidR="00DB215D" w:rsidRDefault="00DB215D" w:rsidP="00E2088C">
            <w:r>
              <w:t>1.481</w:t>
            </w:r>
          </w:p>
        </w:tc>
        <w:tc>
          <w:tcPr>
            <w:tcW w:w="2652" w:type="dxa"/>
          </w:tcPr>
          <w:p w14:paraId="15C56355" w14:textId="77777777" w:rsidR="00DB215D" w:rsidRDefault="00DB215D" w:rsidP="00E2088C">
            <w:r>
              <w:t>26.840</w:t>
            </w:r>
          </w:p>
        </w:tc>
        <w:tc>
          <w:tcPr>
            <w:tcW w:w="2094" w:type="dxa"/>
          </w:tcPr>
          <w:p w14:paraId="508068B4" w14:textId="77777777" w:rsidR="00DB215D" w:rsidRDefault="00DB215D" w:rsidP="00E2088C">
            <w:r>
              <w:t>0.765</w:t>
            </w:r>
          </w:p>
        </w:tc>
      </w:tr>
      <w:tr w:rsidR="00DB215D" w14:paraId="16A066B2" w14:textId="77777777" w:rsidTr="00E2088C">
        <w:tc>
          <w:tcPr>
            <w:tcW w:w="2232" w:type="dxa"/>
          </w:tcPr>
          <w:p w14:paraId="7BCC545A" w14:textId="77777777" w:rsidR="00DB215D" w:rsidRDefault="00DB215D" w:rsidP="00E2088C">
            <w:r>
              <w:t>1000</w:t>
            </w:r>
          </w:p>
        </w:tc>
        <w:tc>
          <w:tcPr>
            <w:tcW w:w="2372" w:type="dxa"/>
          </w:tcPr>
          <w:p w14:paraId="68CCFC06" w14:textId="77777777" w:rsidR="00DB215D" w:rsidRDefault="00DB215D" w:rsidP="00E2088C">
            <w:r>
              <w:t>2.715</w:t>
            </w:r>
          </w:p>
        </w:tc>
        <w:tc>
          <w:tcPr>
            <w:tcW w:w="2652" w:type="dxa"/>
          </w:tcPr>
          <w:p w14:paraId="1AED71C9" w14:textId="77777777" w:rsidR="00DB215D" w:rsidRDefault="00DB215D" w:rsidP="00E2088C">
            <w:r>
              <w:t>81.77</w:t>
            </w:r>
          </w:p>
        </w:tc>
        <w:tc>
          <w:tcPr>
            <w:tcW w:w="2094" w:type="dxa"/>
          </w:tcPr>
          <w:p w14:paraId="2232EC4F" w14:textId="77777777" w:rsidR="00DB215D" w:rsidRDefault="00DB215D" w:rsidP="00E2088C">
            <w:r>
              <w:t>0.889</w:t>
            </w:r>
          </w:p>
        </w:tc>
      </w:tr>
    </w:tbl>
    <w:p w14:paraId="6AB2B751" w14:textId="77777777" w:rsidR="001A3592" w:rsidRDefault="001A3592"/>
    <w:p w14:paraId="1B0A1C21" w14:textId="7419A73D" w:rsidR="00DB215D" w:rsidRPr="004B25F3" w:rsidRDefault="00DB215D">
      <w:r>
        <w:tab/>
        <w:t xml:space="preserve">I can see that as N increases, the Frobenius Norm between the two increases at a relatively linear scale. </w:t>
      </w:r>
      <w:r w:rsidR="004B25F3">
        <w:t xml:space="preserve">It is difficult to tell however which has the values that are best since the “true value” of the matrix cannot be determined in this PSD modification method. </w:t>
      </w:r>
      <w:r>
        <w:t xml:space="preserve">The drastic difference is the rate at which the Higham function increases in runtime compared to the </w:t>
      </w:r>
      <w:r>
        <w:rPr>
          <w:i/>
          <w:iCs/>
        </w:rPr>
        <w:t>near_psd()</w:t>
      </w:r>
      <w:r>
        <w:t xml:space="preserve"> function. </w:t>
      </w:r>
      <w:r w:rsidR="004B25F3">
        <w:t xml:space="preserve">The Higham function appears to increase at a semi-exponential rate in runtime while the </w:t>
      </w:r>
      <w:r w:rsidR="004B25F3">
        <w:rPr>
          <w:i/>
          <w:iCs/>
        </w:rPr>
        <w:t>near_psd()</w:t>
      </w:r>
      <w:r w:rsidR="004B25F3">
        <w:t xml:space="preserve"> function increases rather linearly.</w:t>
      </w:r>
    </w:p>
    <w:p w14:paraId="7565A39D" w14:textId="37379E73" w:rsidR="004B25F3" w:rsidRPr="00DB215D" w:rsidRDefault="004B25F3" w:rsidP="004B25F3">
      <w:pPr>
        <w:jc w:val="center"/>
        <w:rPr>
          <w:b/>
          <w:bCs/>
          <w:sz w:val="24"/>
          <w:szCs w:val="24"/>
        </w:rPr>
      </w:pPr>
      <w:r>
        <w:rPr>
          <w:noProof/>
        </w:rPr>
        <w:drawing>
          <wp:inline distT="0" distB="0" distL="0" distR="0" wp14:anchorId="6BC66968" wp14:editId="35C6AD7F">
            <wp:extent cx="4572000" cy="2739390"/>
            <wp:effectExtent l="0" t="0" r="0" b="3810"/>
            <wp:docPr id="965696039" name="Chart 1">
              <a:extLst xmlns:a="http://schemas.openxmlformats.org/drawingml/2006/main">
                <a:ext uri="{FF2B5EF4-FFF2-40B4-BE49-F238E27FC236}">
                  <a16:creationId xmlns:a16="http://schemas.microsoft.com/office/drawing/2014/main" id="{EEC64BF3-0519-98C8-61C9-D99E3B6C1B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EDF986B" w14:textId="31E43E18" w:rsidR="001A3592" w:rsidRDefault="001A3592">
      <w:pPr>
        <w:rPr>
          <w:b/>
          <w:bCs/>
          <w:sz w:val="24"/>
          <w:szCs w:val="24"/>
        </w:rPr>
      </w:pPr>
      <w:r>
        <w:rPr>
          <w:b/>
          <w:bCs/>
          <w:sz w:val="24"/>
          <w:szCs w:val="24"/>
        </w:rPr>
        <w:t>Based on the above, discuss the pros and cons of each method and when you would use each.</w:t>
      </w:r>
    </w:p>
    <w:p w14:paraId="4DCC3C9C" w14:textId="0F76F71E" w:rsidR="001A3592" w:rsidRDefault="004B25F3">
      <w:pPr>
        <w:rPr>
          <w:sz w:val="24"/>
          <w:szCs w:val="24"/>
        </w:rPr>
      </w:pPr>
      <w:r>
        <w:rPr>
          <w:sz w:val="24"/>
          <w:szCs w:val="24"/>
        </w:rPr>
        <w:tab/>
        <w:t xml:space="preserve">Firstly, I can tell that in cases where my correlation matrix is very large I would prefer to not use Higham’s method. The growth of the runtime being near-exponential would be extremely detrimental to working on datasets with a huge number of features. In cases where there are many features I would prefer to use the </w:t>
      </w:r>
      <w:r>
        <w:rPr>
          <w:i/>
          <w:iCs/>
          <w:sz w:val="24"/>
          <w:szCs w:val="24"/>
        </w:rPr>
        <w:t>near_psd()</w:t>
      </w:r>
      <w:r>
        <w:rPr>
          <w:sz w:val="24"/>
          <w:szCs w:val="24"/>
        </w:rPr>
        <w:t xml:space="preserve"> method instead.</w:t>
      </w:r>
    </w:p>
    <w:p w14:paraId="2119050D" w14:textId="3CF27FAC" w:rsidR="001A3592" w:rsidRDefault="004B25F3">
      <w:pPr>
        <w:rPr>
          <w:sz w:val="24"/>
          <w:szCs w:val="24"/>
        </w:rPr>
      </w:pPr>
      <w:r>
        <w:rPr>
          <w:sz w:val="24"/>
          <w:szCs w:val="24"/>
        </w:rPr>
        <w:tab/>
        <w:t>However, there is something to be said about the widespread use of Higham’s function. I would like to believe that an iterative algorithm would be able to best optimize the PSD nature of the matrix, and so I would like to believe it to be a more accurate final result. In cases where the number of features is small, I would lean towards using Higham’s function.</w:t>
      </w:r>
    </w:p>
    <w:p w14:paraId="3D2D440E" w14:textId="77777777" w:rsidR="00655295" w:rsidRDefault="00655295">
      <w:pPr>
        <w:rPr>
          <w:b/>
          <w:bCs/>
          <w:sz w:val="32"/>
          <w:szCs w:val="32"/>
        </w:rPr>
      </w:pPr>
    </w:p>
    <w:p w14:paraId="4D01A9F5" w14:textId="4FF4DA61" w:rsidR="001A3592" w:rsidRDefault="001A3592">
      <w:pPr>
        <w:rPr>
          <w:b/>
          <w:bCs/>
          <w:sz w:val="32"/>
          <w:szCs w:val="32"/>
        </w:rPr>
      </w:pPr>
      <w:r>
        <w:rPr>
          <w:b/>
          <w:bCs/>
          <w:sz w:val="32"/>
          <w:szCs w:val="32"/>
        </w:rPr>
        <w:t>Problem 3:</w:t>
      </w:r>
    </w:p>
    <w:p w14:paraId="37B7C87F" w14:textId="46EAC254" w:rsidR="001A3592" w:rsidRDefault="005D5153">
      <w:pPr>
        <w:rPr>
          <w:b/>
          <w:bCs/>
          <w:sz w:val="24"/>
          <w:szCs w:val="24"/>
        </w:rPr>
      </w:pPr>
      <w:r>
        <w:rPr>
          <w:b/>
          <w:bCs/>
          <w:sz w:val="24"/>
          <w:szCs w:val="24"/>
        </w:rPr>
        <w:t>Implement a multivariate normal simulation that allows for simulation directly from a covariance matrix or using PCA with an optional parameter for % variance explained.</w:t>
      </w:r>
    </w:p>
    <w:p w14:paraId="759EAC95" w14:textId="5ACB27DD" w:rsidR="005D5153" w:rsidRPr="00AD7856" w:rsidRDefault="00844DE8">
      <w:pPr>
        <w:rPr>
          <w:sz w:val="24"/>
          <w:szCs w:val="24"/>
        </w:rPr>
      </w:pPr>
      <w:r>
        <w:rPr>
          <w:sz w:val="24"/>
          <w:szCs w:val="24"/>
        </w:rPr>
        <w:lastRenderedPageBreak/>
        <w:tab/>
        <w:t>Th</w:t>
      </w:r>
      <w:r w:rsidR="00AD7856">
        <w:rPr>
          <w:sz w:val="24"/>
          <w:szCs w:val="24"/>
        </w:rPr>
        <w:t xml:space="preserve">is was implemented through the function </w:t>
      </w:r>
      <w:r w:rsidR="00AD7856">
        <w:rPr>
          <w:i/>
          <w:iCs/>
          <w:sz w:val="24"/>
          <w:szCs w:val="24"/>
        </w:rPr>
        <w:t>multivariate_normal_simulation()</w:t>
      </w:r>
      <w:r w:rsidR="00AD7856">
        <w:rPr>
          <w:sz w:val="24"/>
          <w:szCs w:val="24"/>
        </w:rPr>
        <w:t xml:space="preserve"> in fin_package_3.py. I take in variables that either account for a Direct method or PCA method, and default to using a 1.0 or 100% explain ability for PCA unless otherwise indicated in the inputs.</w:t>
      </w:r>
    </w:p>
    <w:p w14:paraId="3E5917D7" w14:textId="0BE826BD" w:rsidR="005D5153" w:rsidRDefault="005D5153">
      <w:pPr>
        <w:rPr>
          <w:b/>
          <w:bCs/>
          <w:sz w:val="24"/>
          <w:szCs w:val="24"/>
        </w:rPr>
      </w:pPr>
      <w:r>
        <w:rPr>
          <w:b/>
          <w:bCs/>
          <w:sz w:val="24"/>
          <w:szCs w:val="24"/>
        </w:rPr>
        <w:t>Generate a correlation matrix and variance vector using Standard Pearson and Exponentially weighted lambda = 0.97.</w:t>
      </w:r>
    </w:p>
    <w:p w14:paraId="2A55F02D" w14:textId="2F430697" w:rsidR="005D5153" w:rsidRPr="00AD7856" w:rsidRDefault="00AD7856">
      <w:pPr>
        <w:rPr>
          <w:sz w:val="24"/>
          <w:szCs w:val="24"/>
        </w:rPr>
      </w:pPr>
      <w:r>
        <w:rPr>
          <w:b/>
          <w:bCs/>
          <w:sz w:val="24"/>
          <w:szCs w:val="24"/>
        </w:rPr>
        <w:tab/>
      </w:r>
      <w:r>
        <w:rPr>
          <w:sz w:val="24"/>
          <w:szCs w:val="24"/>
        </w:rPr>
        <w:t>Correlation matrix and variance vector for the standard Pearson approach were performed using the .corr() and .var() functions of pandas DataFrames. I utilized my own exponentially weighted covariance matrix function in order to determine that correlation matrix and variance vector.</w:t>
      </w:r>
    </w:p>
    <w:p w14:paraId="18E77110" w14:textId="2A7914B4" w:rsidR="005D5153" w:rsidRDefault="005D5153">
      <w:pPr>
        <w:rPr>
          <w:b/>
          <w:bCs/>
          <w:sz w:val="24"/>
          <w:szCs w:val="24"/>
        </w:rPr>
      </w:pPr>
      <w:r>
        <w:rPr>
          <w:b/>
          <w:bCs/>
          <w:sz w:val="24"/>
          <w:szCs w:val="24"/>
        </w:rPr>
        <w:t xml:space="preserve">Combine </w:t>
      </w:r>
      <w:r w:rsidR="00A044A4">
        <w:rPr>
          <w:b/>
          <w:bCs/>
          <w:sz w:val="24"/>
          <w:szCs w:val="24"/>
        </w:rPr>
        <w:t>these two forms</w:t>
      </w:r>
      <w:r>
        <w:rPr>
          <w:b/>
          <w:bCs/>
          <w:sz w:val="24"/>
          <w:szCs w:val="24"/>
        </w:rPr>
        <w:t xml:space="preserve"> 4 different covariance </w:t>
      </w:r>
      <w:r w:rsidR="00A044A4">
        <w:rPr>
          <w:b/>
          <w:bCs/>
          <w:sz w:val="24"/>
          <w:szCs w:val="24"/>
        </w:rPr>
        <w:t>matrices</w:t>
      </w:r>
      <w:r>
        <w:rPr>
          <w:b/>
          <w:bCs/>
          <w:sz w:val="24"/>
          <w:szCs w:val="24"/>
        </w:rPr>
        <w:t>.</w:t>
      </w:r>
    </w:p>
    <w:p w14:paraId="057A7167" w14:textId="7EE6526E" w:rsidR="005D5153" w:rsidRPr="00AD7856" w:rsidRDefault="00AD7856">
      <w:pPr>
        <w:rPr>
          <w:sz w:val="24"/>
          <w:szCs w:val="24"/>
        </w:rPr>
      </w:pPr>
      <w:r>
        <w:rPr>
          <w:b/>
          <w:bCs/>
          <w:sz w:val="24"/>
          <w:szCs w:val="24"/>
        </w:rPr>
        <w:tab/>
      </w:r>
      <w:r>
        <w:rPr>
          <w:sz w:val="24"/>
          <w:szCs w:val="24"/>
        </w:rPr>
        <w:t>All combinations were performed inside of p3_work.py inside of Week03/Project</w:t>
      </w:r>
    </w:p>
    <w:p w14:paraId="2228BFB2" w14:textId="0519F5C9" w:rsidR="005D5153" w:rsidRDefault="005D5153">
      <w:pPr>
        <w:rPr>
          <w:b/>
          <w:bCs/>
          <w:sz w:val="24"/>
          <w:szCs w:val="24"/>
        </w:rPr>
      </w:pPr>
      <w:r>
        <w:rPr>
          <w:b/>
          <w:bCs/>
          <w:sz w:val="24"/>
          <w:szCs w:val="24"/>
        </w:rPr>
        <w:t>Simulate 25,000 draws from each using:</w:t>
      </w:r>
    </w:p>
    <w:p w14:paraId="4947F5E3" w14:textId="3D3DCC57" w:rsidR="005D5153" w:rsidRDefault="005D5153" w:rsidP="005D5153">
      <w:pPr>
        <w:pStyle w:val="ListParagraph"/>
        <w:numPr>
          <w:ilvl w:val="0"/>
          <w:numId w:val="1"/>
        </w:numPr>
        <w:rPr>
          <w:b/>
          <w:bCs/>
          <w:sz w:val="24"/>
          <w:szCs w:val="24"/>
        </w:rPr>
      </w:pPr>
      <w:r>
        <w:rPr>
          <w:b/>
          <w:bCs/>
          <w:sz w:val="24"/>
          <w:szCs w:val="24"/>
        </w:rPr>
        <w:t>Direct Simulation</w:t>
      </w:r>
    </w:p>
    <w:p w14:paraId="3355D5BA" w14:textId="16B10B4E" w:rsidR="005D5153" w:rsidRDefault="005D5153" w:rsidP="005D5153">
      <w:pPr>
        <w:pStyle w:val="ListParagraph"/>
        <w:numPr>
          <w:ilvl w:val="0"/>
          <w:numId w:val="1"/>
        </w:numPr>
        <w:rPr>
          <w:b/>
          <w:bCs/>
          <w:sz w:val="24"/>
          <w:szCs w:val="24"/>
        </w:rPr>
      </w:pPr>
      <w:r>
        <w:rPr>
          <w:b/>
          <w:bCs/>
          <w:sz w:val="24"/>
          <w:szCs w:val="24"/>
        </w:rPr>
        <w:t>PCA with 100% Explained</w:t>
      </w:r>
    </w:p>
    <w:p w14:paraId="4D2B139D" w14:textId="5EC94931" w:rsidR="005D5153" w:rsidRDefault="005D5153" w:rsidP="005D5153">
      <w:pPr>
        <w:pStyle w:val="ListParagraph"/>
        <w:numPr>
          <w:ilvl w:val="0"/>
          <w:numId w:val="1"/>
        </w:numPr>
        <w:rPr>
          <w:b/>
          <w:bCs/>
          <w:sz w:val="24"/>
          <w:szCs w:val="24"/>
        </w:rPr>
      </w:pPr>
      <w:r>
        <w:rPr>
          <w:b/>
          <w:bCs/>
          <w:sz w:val="24"/>
          <w:szCs w:val="24"/>
        </w:rPr>
        <w:t>PCA with 75% Explained</w:t>
      </w:r>
    </w:p>
    <w:p w14:paraId="71C6FFAF" w14:textId="68CE8121" w:rsidR="005D5153" w:rsidRDefault="005D5153" w:rsidP="005D5153">
      <w:pPr>
        <w:pStyle w:val="ListParagraph"/>
        <w:numPr>
          <w:ilvl w:val="0"/>
          <w:numId w:val="1"/>
        </w:numPr>
        <w:rPr>
          <w:b/>
          <w:bCs/>
          <w:sz w:val="24"/>
          <w:szCs w:val="24"/>
        </w:rPr>
      </w:pPr>
      <w:r>
        <w:rPr>
          <w:b/>
          <w:bCs/>
          <w:sz w:val="24"/>
          <w:szCs w:val="24"/>
        </w:rPr>
        <w:t>PCA with 50% Explained</w:t>
      </w:r>
    </w:p>
    <w:p w14:paraId="18A8FF31" w14:textId="49A1BB0F" w:rsidR="005D5153" w:rsidRDefault="005D5153" w:rsidP="005D5153">
      <w:pPr>
        <w:rPr>
          <w:b/>
          <w:bCs/>
          <w:sz w:val="24"/>
          <w:szCs w:val="24"/>
        </w:rPr>
      </w:pPr>
      <w:r>
        <w:rPr>
          <w:b/>
          <w:bCs/>
          <w:sz w:val="24"/>
          <w:szCs w:val="24"/>
        </w:rPr>
        <w:t xml:space="preserve">Calculate the covariance of the simulated values and </w:t>
      </w:r>
      <w:r w:rsidR="00A044A4">
        <w:rPr>
          <w:b/>
          <w:bCs/>
          <w:sz w:val="24"/>
          <w:szCs w:val="24"/>
        </w:rPr>
        <w:t>compare them</w:t>
      </w:r>
      <w:r>
        <w:rPr>
          <w:b/>
          <w:bCs/>
          <w:sz w:val="24"/>
          <w:szCs w:val="24"/>
        </w:rPr>
        <w:t xml:space="preserve"> to the input matrix using the Frobenius norm and runtime.</w:t>
      </w:r>
    </w:p>
    <w:p w14:paraId="0D8965CD" w14:textId="77777777" w:rsidR="004C17AC" w:rsidRDefault="004C17AC" w:rsidP="004C17AC">
      <w:pPr>
        <w:pStyle w:val="ListParagraph"/>
        <w:numPr>
          <w:ilvl w:val="0"/>
          <w:numId w:val="2"/>
        </w:numPr>
        <w:rPr>
          <w:b/>
          <w:bCs/>
          <w:sz w:val="24"/>
          <w:szCs w:val="24"/>
        </w:rPr>
      </w:pPr>
      <w:r>
        <w:rPr>
          <w:b/>
          <w:bCs/>
          <w:sz w:val="24"/>
          <w:szCs w:val="24"/>
        </w:rPr>
        <w:t>Direct Simulation</w:t>
      </w:r>
    </w:p>
    <w:tbl>
      <w:tblPr>
        <w:tblStyle w:val="TableGrid"/>
        <w:tblW w:w="0" w:type="auto"/>
        <w:tblLook w:val="04A0" w:firstRow="1" w:lastRow="0" w:firstColumn="1" w:lastColumn="0" w:noHBand="0" w:noVBand="1"/>
      </w:tblPr>
      <w:tblGrid>
        <w:gridCol w:w="3116"/>
        <w:gridCol w:w="3117"/>
        <w:gridCol w:w="3117"/>
      </w:tblGrid>
      <w:tr w:rsidR="004C17AC" w14:paraId="08C74F7A" w14:textId="77777777" w:rsidTr="004C17AC">
        <w:tc>
          <w:tcPr>
            <w:tcW w:w="3116" w:type="dxa"/>
          </w:tcPr>
          <w:p w14:paraId="41580E01" w14:textId="615C9DFD" w:rsidR="004C17AC" w:rsidRDefault="004C17AC" w:rsidP="004C17AC">
            <w:pPr>
              <w:rPr>
                <w:b/>
                <w:bCs/>
                <w:sz w:val="24"/>
                <w:szCs w:val="24"/>
              </w:rPr>
            </w:pPr>
            <w:r>
              <w:rPr>
                <w:b/>
                <w:bCs/>
                <w:sz w:val="24"/>
                <w:szCs w:val="24"/>
              </w:rPr>
              <w:t>Covariance Matrix</w:t>
            </w:r>
          </w:p>
        </w:tc>
        <w:tc>
          <w:tcPr>
            <w:tcW w:w="3117" w:type="dxa"/>
          </w:tcPr>
          <w:p w14:paraId="6A1E032B" w14:textId="45977DF4" w:rsidR="004C17AC" w:rsidRDefault="004C17AC" w:rsidP="004C17AC">
            <w:pPr>
              <w:rPr>
                <w:b/>
                <w:bCs/>
                <w:sz w:val="24"/>
                <w:szCs w:val="24"/>
              </w:rPr>
            </w:pPr>
            <w:r>
              <w:rPr>
                <w:b/>
                <w:bCs/>
                <w:sz w:val="24"/>
                <w:szCs w:val="24"/>
              </w:rPr>
              <w:t>Runtime (seconds</w:t>
            </w:r>
          </w:p>
        </w:tc>
        <w:tc>
          <w:tcPr>
            <w:tcW w:w="3117" w:type="dxa"/>
          </w:tcPr>
          <w:p w14:paraId="1C6C7B6A" w14:textId="07ADEE66" w:rsidR="004C17AC" w:rsidRDefault="004C17AC" w:rsidP="004C17AC">
            <w:pPr>
              <w:rPr>
                <w:b/>
                <w:bCs/>
                <w:sz w:val="24"/>
                <w:szCs w:val="24"/>
              </w:rPr>
            </w:pPr>
            <w:r>
              <w:rPr>
                <w:b/>
                <w:bCs/>
                <w:sz w:val="24"/>
                <w:szCs w:val="24"/>
              </w:rPr>
              <w:t>Frobenius Norm</w:t>
            </w:r>
          </w:p>
        </w:tc>
      </w:tr>
      <w:tr w:rsidR="004C17AC" w14:paraId="553ACC17" w14:textId="77777777" w:rsidTr="004C17AC">
        <w:tc>
          <w:tcPr>
            <w:tcW w:w="3116" w:type="dxa"/>
          </w:tcPr>
          <w:p w14:paraId="6140B71D" w14:textId="31088AC2" w:rsidR="004C17AC" w:rsidRPr="004C17AC" w:rsidRDefault="004C17AC" w:rsidP="004C17AC">
            <w:pPr>
              <w:rPr>
                <w:sz w:val="24"/>
                <w:szCs w:val="24"/>
              </w:rPr>
            </w:pPr>
            <w:r>
              <w:rPr>
                <w:sz w:val="24"/>
                <w:szCs w:val="24"/>
              </w:rPr>
              <w:t>Pearson + var</w:t>
            </w:r>
          </w:p>
        </w:tc>
        <w:tc>
          <w:tcPr>
            <w:tcW w:w="3117" w:type="dxa"/>
          </w:tcPr>
          <w:p w14:paraId="0ABDAB6E" w14:textId="77517BE2" w:rsidR="004C17AC" w:rsidRPr="004C17AC" w:rsidRDefault="004C17AC" w:rsidP="004C17AC">
            <w:pPr>
              <w:rPr>
                <w:sz w:val="24"/>
                <w:szCs w:val="24"/>
              </w:rPr>
            </w:pPr>
            <w:r w:rsidRPr="004C17AC">
              <w:rPr>
                <w:sz w:val="24"/>
                <w:szCs w:val="24"/>
              </w:rPr>
              <w:t>0.23</w:t>
            </w:r>
          </w:p>
        </w:tc>
        <w:tc>
          <w:tcPr>
            <w:tcW w:w="3117" w:type="dxa"/>
          </w:tcPr>
          <w:p w14:paraId="296650E9" w14:textId="6F5E581A" w:rsidR="004C17AC" w:rsidRPr="004C17AC" w:rsidRDefault="004C17AC" w:rsidP="004C17AC">
            <w:pPr>
              <w:rPr>
                <w:sz w:val="24"/>
                <w:szCs w:val="24"/>
              </w:rPr>
            </w:pPr>
            <w:r>
              <w:rPr>
                <w:sz w:val="24"/>
                <w:szCs w:val="24"/>
              </w:rPr>
              <w:t>0.9626</w:t>
            </w:r>
          </w:p>
        </w:tc>
      </w:tr>
      <w:tr w:rsidR="004C17AC" w14:paraId="766A1AE4" w14:textId="77777777" w:rsidTr="004C17AC">
        <w:tc>
          <w:tcPr>
            <w:tcW w:w="3116" w:type="dxa"/>
          </w:tcPr>
          <w:p w14:paraId="2AE9B99E" w14:textId="317C0205" w:rsidR="004C17AC" w:rsidRDefault="004C17AC" w:rsidP="004C17AC">
            <w:pPr>
              <w:rPr>
                <w:sz w:val="24"/>
                <w:szCs w:val="24"/>
              </w:rPr>
            </w:pPr>
            <w:r>
              <w:rPr>
                <w:sz w:val="24"/>
                <w:szCs w:val="24"/>
              </w:rPr>
              <w:t>Pearson + EW var</w:t>
            </w:r>
          </w:p>
        </w:tc>
        <w:tc>
          <w:tcPr>
            <w:tcW w:w="3117" w:type="dxa"/>
          </w:tcPr>
          <w:p w14:paraId="63829BF1" w14:textId="1F7A17E0" w:rsidR="004C17AC" w:rsidRPr="004C17AC" w:rsidRDefault="004C17AC" w:rsidP="004C17AC">
            <w:pPr>
              <w:rPr>
                <w:sz w:val="24"/>
                <w:szCs w:val="24"/>
              </w:rPr>
            </w:pPr>
            <w:r>
              <w:rPr>
                <w:sz w:val="24"/>
                <w:szCs w:val="24"/>
              </w:rPr>
              <w:t>0.27</w:t>
            </w:r>
          </w:p>
        </w:tc>
        <w:tc>
          <w:tcPr>
            <w:tcW w:w="3117" w:type="dxa"/>
          </w:tcPr>
          <w:p w14:paraId="24A55993" w14:textId="4FBD8403" w:rsidR="004C17AC" w:rsidRDefault="004C17AC" w:rsidP="004C17AC">
            <w:pPr>
              <w:rPr>
                <w:sz w:val="24"/>
                <w:szCs w:val="24"/>
              </w:rPr>
            </w:pPr>
            <w:r>
              <w:rPr>
                <w:sz w:val="24"/>
                <w:szCs w:val="24"/>
              </w:rPr>
              <w:t>0.4510</w:t>
            </w:r>
          </w:p>
        </w:tc>
      </w:tr>
      <w:tr w:rsidR="004C17AC" w14:paraId="6F6C167C" w14:textId="77777777" w:rsidTr="004C17AC">
        <w:tc>
          <w:tcPr>
            <w:tcW w:w="3116" w:type="dxa"/>
          </w:tcPr>
          <w:p w14:paraId="3CA6393F" w14:textId="56A953D4" w:rsidR="004C17AC" w:rsidRDefault="004C17AC" w:rsidP="004C17AC">
            <w:pPr>
              <w:rPr>
                <w:sz w:val="24"/>
                <w:szCs w:val="24"/>
              </w:rPr>
            </w:pPr>
            <w:r>
              <w:rPr>
                <w:sz w:val="24"/>
                <w:szCs w:val="24"/>
              </w:rPr>
              <w:t>Exp Weighted + var</w:t>
            </w:r>
          </w:p>
        </w:tc>
        <w:tc>
          <w:tcPr>
            <w:tcW w:w="3117" w:type="dxa"/>
          </w:tcPr>
          <w:p w14:paraId="4FEEF71C" w14:textId="13FCE669" w:rsidR="004C17AC" w:rsidRDefault="004C17AC" w:rsidP="004C17AC">
            <w:pPr>
              <w:rPr>
                <w:sz w:val="24"/>
                <w:szCs w:val="24"/>
              </w:rPr>
            </w:pPr>
            <w:r>
              <w:rPr>
                <w:sz w:val="24"/>
                <w:szCs w:val="24"/>
              </w:rPr>
              <w:t>0.24</w:t>
            </w:r>
          </w:p>
        </w:tc>
        <w:tc>
          <w:tcPr>
            <w:tcW w:w="3117" w:type="dxa"/>
          </w:tcPr>
          <w:p w14:paraId="1D8AC31E" w14:textId="33C9D632" w:rsidR="004C17AC" w:rsidRDefault="004C17AC" w:rsidP="004C17AC">
            <w:pPr>
              <w:rPr>
                <w:sz w:val="24"/>
                <w:szCs w:val="24"/>
              </w:rPr>
            </w:pPr>
            <w:r>
              <w:rPr>
                <w:sz w:val="24"/>
                <w:szCs w:val="24"/>
              </w:rPr>
              <w:t>0.5158</w:t>
            </w:r>
          </w:p>
        </w:tc>
      </w:tr>
      <w:tr w:rsidR="004C17AC" w14:paraId="0677090F" w14:textId="77777777" w:rsidTr="004C17AC">
        <w:tc>
          <w:tcPr>
            <w:tcW w:w="3116" w:type="dxa"/>
          </w:tcPr>
          <w:p w14:paraId="22305BAB" w14:textId="48593474" w:rsidR="004C17AC" w:rsidRDefault="004C17AC" w:rsidP="004C17AC">
            <w:pPr>
              <w:rPr>
                <w:sz w:val="24"/>
                <w:szCs w:val="24"/>
              </w:rPr>
            </w:pPr>
            <w:r>
              <w:rPr>
                <w:sz w:val="24"/>
                <w:szCs w:val="24"/>
              </w:rPr>
              <w:t>Exp Weighted  + EW var</w:t>
            </w:r>
          </w:p>
        </w:tc>
        <w:tc>
          <w:tcPr>
            <w:tcW w:w="3117" w:type="dxa"/>
          </w:tcPr>
          <w:p w14:paraId="34396E36" w14:textId="114BD9A0" w:rsidR="004C17AC" w:rsidRDefault="004C17AC" w:rsidP="004C17AC">
            <w:pPr>
              <w:rPr>
                <w:sz w:val="24"/>
                <w:szCs w:val="24"/>
              </w:rPr>
            </w:pPr>
            <w:r>
              <w:rPr>
                <w:sz w:val="24"/>
                <w:szCs w:val="24"/>
              </w:rPr>
              <w:t>0.27</w:t>
            </w:r>
          </w:p>
        </w:tc>
        <w:tc>
          <w:tcPr>
            <w:tcW w:w="3117" w:type="dxa"/>
          </w:tcPr>
          <w:p w14:paraId="1A45E536" w14:textId="60E4239C" w:rsidR="004C17AC" w:rsidRDefault="004C17AC" w:rsidP="004C17AC">
            <w:pPr>
              <w:rPr>
                <w:sz w:val="24"/>
                <w:szCs w:val="24"/>
              </w:rPr>
            </w:pPr>
            <w:r>
              <w:rPr>
                <w:sz w:val="24"/>
                <w:szCs w:val="24"/>
              </w:rPr>
              <w:t>0.5219</w:t>
            </w:r>
          </w:p>
        </w:tc>
      </w:tr>
    </w:tbl>
    <w:p w14:paraId="61F85BA0" w14:textId="77777777" w:rsidR="004C17AC" w:rsidRPr="004C17AC" w:rsidRDefault="004C17AC" w:rsidP="004C17AC">
      <w:pPr>
        <w:rPr>
          <w:b/>
          <w:bCs/>
          <w:sz w:val="24"/>
          <w:szCs w:val="24"/>
        </w:rPr>
      </w:pPr>
    </w:p>
    <w:p w14:paraId="6B132AA8" w14:textId="77777777" w:rsidR="004C17AC" w:rsidRDefault="004C17AC" w:rsidP="004C17AC">
      <w:pPr>
        <w:pStyle w:val="ListParagraph"/>
        <w:numPr>
          <w:ilvl w:val="0"/>
          <w:numId w:val="2"/>
        </w:numPr>
        <w:rPr>
          <w:b/>
          <w:bCs/>
          <w:sz w:val="24"/>
          <w:szCs w:val="24"/>
        </w:rPr>
      </w:pPr>
      <w:r>
        <w:rPr>
          <w:b/>
          <w:bCs/>
          <w:sz w:val="24"/>
          <w:szCs w:val="24"/>
        </w:rPr>
        <w:t>PCA with 100% Explained</w:t>
      </w:r>
    </w:p>
    <w:tbl>
      <w:tblPr>
        <w:tblStyle w:val="TableGrid"/>
        <w:tblW w:w="0" w:type="auto"/>
        <w:tblLook w:val="04A0" w:firstRow="1" w:lastRow="0" w:firstColumn="1" w:lastColumn="0" w:noHBand="0" w:noVBand="1"/>
      </w:tblPr>
      <w:tblGrid>
        <w:gridCol w:w="3116"/>
        <w:gridCol w:w="3117"/>
        <w:gridCol w:w="3117"/>
      </w:tblGrid>
      <w:tr w:rsidR="004C17AC" w14:paraId="7BECFD67" w14:textId="77777777" w:rsidTr="00E2088C">
        <w:tc>
          <w:tcPr>
            <w:tcW w:w="3116" w:type="dxa"/>
          </w:tcPr>
          <w:p w14:paraId="73130515" w14:textId="77777777" w:rsidR="004C17AC" w:rsidRDefault="004C17AC" w:rsidP="00E2088C">
            <w:pPr>
              <w:rPr>
                <w:b/>
                <w:bCs/>
                <w:sz w:val="24"/>
                <w:szCs w:val="24"/>
              </w:rPr>
            </w:pPr>
            <w:r>
              <w:rPr>
                <w:b/>
                <w:bCs/>
                <w:sz w:val="24"/>
                <w:szCs w:val="24"/>
              </w:rPr>
              <w:t>Covariance Matrix</w:t>
            </w:r>
          </w:p>
        </w:tc>
        <w:tc>
          <w:tcPr>
            <w:tcW w:w="3117" w:type="dxa"/>
          </w:tcPr>
          <w:p w14:paraId="3BB6D9C2" w14:textId="77777777" w:rsidR="004C17AC" w:rsidRDefault="004C17AC" w:rsidP="00E2088C">
            <w:pPr>
              <w:rPr>
                <w:b/>
                <w:bCs/>
                <w:sz w:val="24"/>
                <w:szCs w:val="24"/>
              </w:rPr>
            </w:pPr>
            <w:r>
              <w:rPr>
                <w:b/>
                <w:bCs/>
                <w:sz w:val="24"/>
                <w:szCs w:val="24"/>
              </w:rPr>
              <w:t>Runtime (seconds</w:t>
            </w:r>
          </w:p>
        </w:tc>
        <w:tc>
          <w:tcPr>
            <w:tcW w:w="3117" w:type="dxa"/>
          </w:tcPr>
          <w:p w14:paraId="70CCCD4D" w14:textId="77777777" w:rsidR="004C17AC" w:rsidRDefault="004C17AC" w:rsidP="00E2088C">
            <w:pPr>
              <w:rPr>
                <w:b/>
                <w:bCs/>
                <w:sz w:val="24"/>
                <w:szCs w:val="24"/>
              </w:rPr>
            </w:pPr>
            <w:r>
              <w:rPr>
                <w:b/>
                <w:bCs/>
                <w:sz w:val="24"/>
                <w:szCs w:val="24"/>
              </w:rPr>
              <w:t>Frobenius Norm</w:t>
            </w:r>
          </w:p>
        </w:tc>
      </w:tr>
      <w:tr w:rsidR="004C17AC" w14:paraId="53B94452" w14:textId="77777777" w:rsidTr="00E2088C">
        <w:tc>
          <w:tcPr>
            <w:tcW w:w="3116" w:type="dxa"/>
          </w:tcPr>
          <w:p w14:paraId="4DC25120" w14:textId="77777777" w:rsidR="004C17AC" w:rsidRPr="004C17AC" w:rsidRDefault="004C17AC" w:rsidP="00E2088C">
            <w:pPr>
              <w:rPr>
                <w:sz w:val="24"/>
                <w:szCs w:val="24"/>
              </w:rPr>
            </w:pPr>
            <w:r>
              <w:rPr>
                <w:sz w:val="24"/>
                <w:szCs w:val="24"/>
              </w:rPr>
              <w:t>Pearson + var</w:t>
            </w:r>
          </w:p>
        </w:tc>
        <w:tc>
          <w:tcPr>
            <w:tcW w:w="3117" w:type="dxa"/>
          </w:tcPr>
          <w:p w14:paraId="32AF2A71" w14:textId="3ADE63E3" w:rsidR="004C17AC" w:rsidRPr="004C17AC" w:rsidRDefault="004C17AC" w:rsidP="00E2088C">
            <w:pPr>
              <w:rPr>
                <w:sz w:val="24"/>
                <w:szCs w:val="24"/>
              </w:rPr>
            </w:pPr>
            <w:r w:rsidRPr="004C17AC">
              <w:rPr>
                <w:sz w:val="24"/>
                <w:szCs w:val="24"/>
              </w:rPr>
              <w:t>0.</w:t>
            </w:r>
            <w:r>
              <w:rPr>
                <w:sz w:val="24"/>
                <w:szCs w:val="24"/>
              </w:rPr>
              <w:t>10</w:t>
            </w:r>
          </w:p>
        </w:tc>
        <w:tc>
          <w:tcPr>
            <w:tcW w:w="3117" w:type="dxa"/>
          </w:tcPr>
          <w:p w14:paraId="04FC0786" w14:textId="060DCEB9" w:rsidR="004C17AC" w:rsidRPr="004C17AC" w:rsidRDefault="004C17AC" w:rsidP="00E2088C">
            <w:pPr>
              <w:rPr>
                <w:sz w:val="24"/>
                <w:szCs w:val="24"/>
              </w:rPr>
            </w:pPr>
            <w:r>
              <w:rPr>
                <w:sz w:val="24"/>
                <w:szCs w:val="24"/>
              </w:rPr>
              <w:t>0.7049</w:t>
            </w:r>
          </w:p>
        </w:tc>
      </w:tr>
      <w:tr w:rsidR="004C17AC" w14:paraId="23AFB772" w14:textId="77777777" w:rsidTr="00E2088C">
        <w:tc>
          <w:tcPr>
            <w:tcW w:w="3116" w:type="dxa"/>
          </w:tcPr>
          <w:p w14:paraId="057ED0D0" w14:textId="77777777" w:rsidR="004C17AC" w:rsidRDefault="004C17AC" w:rsidP="00E2088C">
            <w:pPr>
              <w:rPr>
                <w:sz w:val="24"/>
                <w:szCs w:val="24"/>
              </w:rPr>
            </w:pPr>
            <w:r>
              <w:rPr>
                <w:sz w:val="24"/>
                <w:szCs w:val="24"/>
              </w:rPr>
              <w:t>Pearson + EW var</w:t>
            </w:r>
          </w:p>
        </w:tc>
        <w:tc>
          <w:tcPr>
            <w:tcW w:w="3117" w:type="dxa"/>
          </w:tcPr>
          <w:p w14:paraId="6D1D78ED" w14:textId="62629F07" w:rsidR="004C17AC" w:rsidRPr="004C17AC" w:rsidRDefault="004C17AC" w:rsidP="00E2088C">
            <w:pPr>
              <w:rPr>
                <w:sz w:val="24"/>
                <w:szCs w:val="24"/>
              </w:rPr>
            </w:pPr>
            <w:r>
              <w:rPr>
                <w:sz w:val="24"/>
                <w:szCs w:val="24"/>
              </w:rPr>
              <w:t>0.12</w:t>
            </w:r>
          </w:p>
        </w:tc>
        <w:tc>
          <w:tcPr>
            <w:tcW w:w="3117" w:type="dxa"/>
          </w:tcPr>
          <w:p w14:paraId="1EB5133C" w14:textId="5930B90A" w:rsidR="004C17AC" w:rsidRDefault="004C17AC" w:rsidP="00E2088C">
            <w:pPr>
              <w:rPr>
                <w:sz w:val="24"/>
                <w:szCs w:val="24"/>
              </w:rPr>
            </w:pPr>
            <w:r>
              <w:rPr>
                <w:sz w:val="24"/>
                <w:szCs w:val="24"/>
              </w:rPr>
              <w:t>0.5542</w:t>
            </w:r>
          </w:p>
        </w:tc>
      </w:tr>
      <w:tr w:rsidR="004C17AC" w14:paraId="6A11C359" w14:textId="77777777" w:rsidTr="00E2088C">
        <w:tc>
          <w:tcPr>
            <w:tcW w:w="3116" w:type="dxa"/>
          </w:tcPr>
          <w:p w14:paraId="271D514E" w14:textId="77777777" w:rsidR="004C17AC" w:rsidRDefault="004C17AC" w:rsidP="00E2088C">
            <w:pPr>
              <w:rPr>
                <w:sz w:val="24"/>
                <w:szCs w:val="24"/>
              </w:rPr>
            </w:pPr>
            <w:r>
              <w:rPr>
                <w:sz w:val="24"/>
                <w:szCs w:val="24"/>
              </w:rPr>
              <w:t>Exp Weighted + var</w:t>
            </w:r>
          </w:p>
        </w:tc>
        <w:tc>
          <w:tcPr>
            <w:tcW w:w="3117" w:type="dxa"/>
          </w:tcPr>
          <w:p w14:paraId="2AC4DC5A" w14:textId="41076E16" w:rsidR="004C17AC" w:rsidRDefault="004C17AC" w:rsidP="00E2088C">
            <w:pPr>
              <w:rPr>
                <w:sz w:val="24"/>
                <w:szCs w:val="24"/>
              </w:rPr>
            </w:pPr>
            <w:r>
              <w:rPr>
                <w:sz w:val="24"/>
                <w:szCs w:val="24"/>
              </w:rPr>
              <w:t>0.13</w:t>
            </w:r>
          </w:p>
        </w:tc>
        <w:tc>
          <w:tcPr>
            <w:tcW w:w="3117" w:type="dxa"/>
          </w:tcPr>
          <w:p w14:paraId="5D463951" w14:textId="0F9530E2" w:rsidR="004C17AC" w:rsidRDefault="004C17AC" w:rsidP="00E2088C">
            <w:pPr>
              <w:rPr>
                <w:sz w:val="24"/>
                <w:szCs w:val="24"/>
              </w:rPr>
            </w:pPr>
            <w:r>
              <w:rPr>
                <w:sz w:val="24"/>
                <w:szCs w:val="24"/>
              </w:rPr>
              <w:t>13.8998</w:t>
            </w:r>
          </w:p>
        </w:tc>
      </w:tr>
      <w:tr w:rsidR="004C17AC" w14:paraId="09400459" w14:textId="77777777" w:rsidTr="00E2088C">
        <w:tc>
          <w:tcPr>
            <w:tcW w:w="3116" w:type="dxa"/>
          </w:tcPr>
          <w:p w14:paraId="46800EE3" w14:textId="77777777" w:rsidR="004C17AC" w:rsidRDefault="004C17AC" w:rsidP="00E2088C">
            <w:pPr>
              <w:rPr>
                <w:sz w:val="24"/>
                <w:szCs w:val="24"/>
              </w:rPr>
            </w:pPr>
            <w:r>
              <w:rPr>
                <w:sz w:val="24"/>
                <w:szCs w:val="24"/>
              </w:rPr>
              <w:t>Exp Weighted  + EW var</w:t>
            </w:r>
          </w:p>
        </w:tc>
        <w:tc>
          <w:tcPr>
            <w:tcW w:w="3117" w:type="dxa"/>
          </w:tcPr>
          <w:p w14:paraId="39C80756" w14:textId="61C2C656" w:rsidR="004C17AC" w:rsidRDefault="004C17AC" w:rsidP="00E2088C">
            <w:pPr>
              <w:rPr>
                <w:sz w:val="24"/>
                <w:szCs w:val="24"/>
              </w:rPr>
            </w:pPr>
            <w:r>
              <w:rPr>
                <w:sz w:val="24"/>
                <w:szCs w:val="24"/>
              </w:rPr>
              <w:t>0.11</w:t>
            </w:r>
          </w:p>
        </w:tc>
        <w:tc>
          <w:tcPr>
            <w:tcW w:w="3117" w:type="dxa"/>
          </w:tcPr>
          <w:p w14:paraId="49CE4529" w14:textId="56F97623" w:rsidR="004C17AC" w:rsidRDefault="004C17AC" w:rsidP="00E2088C">
            <w:pPr>
              <w:rPr>
                <w:sz w:val="24"/>
                <w:szCs w:val="24"/>
              </w:rPr>
            </w:pPr>
            <w:r>
              <w:rPr>
                <w:sz w:val="24"/>
                <w:szCs w:val="24"/>
              </w:rPr>
              <w:t>13.8888</w:t>
            </w:r>
          </w:p>
        </w:tc>
      </w:tr>
    </w:tbl>
    <w:p w14:paraId="3EBCAEDA" w14:textId="77777777" w:rsidR="004C17AC" w:rsidRPr="004C17AC" w:rsidRDefault="004C17AC" w:rsidP="004C17AC">
      <w:pPr>
        <w:pStyle w:val="ListParagraph"/>
        <w:rPr>
          <w:b/>
          <w:bCs/>
          <w:sz w:val="24"/>
          <w:szCs w:val="24"/>
        </w:rPr>
      </w:pPr>
    </w:p>
    <w:p w14:paraId="6D325390" w14:textId="77777777" w:rsidR="004C17AC" w:rsidRDefault="004C17AC" w:rsidP="004C17AC">
      <w:pPr>
        <w:rPr>
          <w:b/>
          <w:bCs/>
          <w:sz w:val="24"/>
          <w:szCs w:val="24"/>
        </w:rPr>
      </w:pPr>
    </w:p>
    <w:p w14:paraId="196AB692" w14:textId="77777777" w:rsidR="004C17AC" w:rsidRDefault="004C17AC" w:rsidP="004C17AC">
      <w:pPr>
        <w:rPr>
          <w:b/>
          <w:bCs/>
          <w:sz w:val="24"/>
          <w:szCs w:val="24"/>
        </w:rPr>
      </w:pPr>
    </w:p>
    <w:p w14:paraId="238F586F" w14:textId="77777777" w:rsidR="004C17AC" w:rsidRDefault="004C17AC" w:rsidP="004C17AC">
      <w:pPr>
        <w:rPr>
          <w:b/>
          <w:bCs/>
          <w:sz w:val="24"/>
          <w:szCs w:val="24"/>
        </w:rPr>
      </w:pPr>
    </w:p>
    <w:p w14:paraId="37967BE7" w14:textId="77777777" w:rsidR="004C17AC" w:rsidRPr="004C17AC" w:rsidRDefault="004C17AC" w:rsidP="004C17AC">
      <w:pPr>
        <w:rPr>
          <w:b/>
          <w:bCs/>
          <w:sz w:val="24"/>
          <w:szCs w:val="24"/>
        </w:rPr>
      </w:pPr>
    </w:p>
    <w:p w14:paraId="59587048" w14:textId="77777777" w:rsidR="004C17AC" w:rsidRDefault="004C17AC" w:rsidP="004C17AC">
      <w:pPr>
        <w:pStyle w:val="ListParagraph"/>
        <w:numPr>
          <w:ilvl w:val="0"/>
          <w:numId w:val="2"/>
        </w:numPr>
        <w:rPr>
          <w:b/>
          <w:bCs/>
          <w:sz w:val="24"/>
          <w:szCs w:val="24"/>
        </w:rPr>
      </w:pPr>
      <w:r>
        <w:rPr>
          <w:b/>
          <w:bCs/>
          <w:sz w:val="24"/>
          <w:szCs w:val="24"/>
        </w:rPr>
        <w:t>PCA with 75% Explained</w:t>
      </w:r>
    </w:p>
    <w:tbl>
      <w:tblPr>
        <w:tblStyle w:val="TableGrid"/>
        <w:tblW w:w="0" w:type="auto"/>
        <w:tblLook w:val="04A0" w:firstRow="1" w:lastRow="0" w:firstColumn="1" w:lastColumn="0" w:noHBand="0" w:noVBand="1"/>
      </w:tblPr>
      <w:tblGrid>
        <w:gridCol w:w="3116"/>
        <w:gridCol w:w="3117"/>
        <w:gridCol w:w="3117"/>
      </w:tblGrid>
      <w:tr w:rsidR="004C17AC" w14:paraId="36B6EA3B" w14:textId="77777777" w:rsidTr="00E2088C">
        <w:tc>
          <w:tcPr>
            <w:tcW w:w="3116" w:type="dxa"/>
          </w:tcPr>
          <w:p w14:paraId="7AC7C193" w14:textId="77777777" w:rsidR="004C17AC" w:rsidRDefault="004C17AC" w:rsidP="00E2088C">
            <w:pPr>
              <w:rPr>
                <w:b/>
                <w:bCs/>
                <w:sz w:val="24"/>
                <w:szCs w:val="24"/>
              </w:rPr>
            </w:pPr>
            <w:r>
              <w:rPr>
                <w:b/>
                <w:bCs/>
                <w:sz w:val="24"/>
                <w:szCs w:val="24"/>
              </w:rPr>
              <w:t>Covariance Matrix</w:t>
            </w:r>
          </w:p>
        </w:tc>
        <w:tc>
          <w:tcPr>
            <w:tcW w:w="3117" w:type="dxa"/>
          </w:tcPr>
          <w:p w14:paraId="5C5A17A4" w14:textId="77777777" w:rsidR="004C17AC" w:rsidRDefault="004C17AC" w:rsidP="00E2088C">
            <w:pPr>
              <w:rPr>
                <w:b/>
                <w:bCs/>
                <w:sz w:val="24"/>
                <w:szCs w:val="24"/>
              </w:rPr>
            </w:pPr>
            <w:r>
              <w:rPr>
                <w:b/>
                <w:bCs/>
                <w:sz w:val="24"/>
                <w:szCs w:val="24"/>
              </w:rPr>
              <w:t>Runtime (seconds</w:t>
            </w:r>
          </w:p>
        </w:tc>
        <w:tc>
          <w:tcPr>
            <w:tcW w:w="3117" w:type="dxa"/>
          </w:tcPr>
          <w:p w14:paraId="0749D682" w14:textId="77777777" w:rsidR="004C17AC" w:rsidRDefault="004C17AC" w:rsidP="00E2088C">
            <w:pPr>
              <w:rPr>
                <w:b/>
                <w:bCs/>
                <w:sz w:val="24"/>
                <w:szCs w:val="24"/>
              </w:rPr>
            </w:pPr>
            <w:r>
              <w:rPr>
                <w:b/>
                <w:bCs/>
                <w:sz w:val="24"/>
                <w:szCs w:val="24"/>
              </w:rPr>
              <w:t>Frobenius Norm</w:t>
            </w:r>
          </w:p>
        </w:tc>
      </w:tr>
      <w:tr w:rsidR="004C17AC" w14:paraId="5AAC3679" w14:textId="77777777" w:rsidTr="00E2088C">
        <w:tc>
          <w:tcPr>
            <w:tcW w:w="3116" w:type="dxa"/>
          </w:tcPr>
          <w:p w14:paraId="2244AB55" w14:textId="77777777" w:rsidR="004C17AC" w:rsidRPr="004C17AC" w:rsidRDefault="004C17AC" w:rsidP="00E2088C">
            <w:pPr>
              <w:rPr>
                <w:sz w:val="24"/>
                <w:szCs w:val="24"/>
              </w:rPr>
            </w:pPr>
            <w:r>
              <w:rPr>
                <w:sz w:val="24"/>
                <w:szCs w:val="24"/>
              </w:rPr>
              <w:t>Pearson + var</w:t>
            </w:r>
          </w:p>
        </w:tc>
        <w:tc>
          <w:tcPr>
            <w:tcW w:w="3117" w:type="dxa"/>
          </w:tcPr>
          <w:p w14:paraId="3F6DA3CF" w14:textId="5FBB2A8D" w:rsidR="004C17AC" w:rsidRPr="004C17AC" w:rsidRDefault="004C17AC" w:rsidP="00E2088C">
            <w:pPr>
              <w:rPr>
                <w:sz w:val="24"/>
                <w:szCs w:val="24"/>
              </w:rPr>
            </w:pPr>
            <w:r w:rsidRPr="004C17AC">
              <w:rPr>
                <w:sz w:val="24"/>
                <w:szCs w:val="24"/>
              </w:rPr>
              <w:t>0.</w:t>
            </w:r>
            <w:r>
              <w:rPr>
                <w:sz w:val="24"/>
                <w:szCs w:val="24"/>
              </w:rPr>
              <w:t>11</w:t>
            </w:r>
          </w:p>
        </w:tc>
        <w:tc>
          <w:tcPr>
            <w:tcW w:w="3117" w:type="dxa"/>
          </w:tcPr>
          <w:p w14:paraId="6C32246C" w14:textId="64E74C1A" w:rsidR="004C17AC" w:rsidRPr="004C17AC" w:rsidRDefault="004C17AC" w:rsidP="00E2088C">
            <w:pPr>
              <w:rPr>
                <w:sz w:val="24"/>
                <w:szCs w:val="24"/>
              </w:rPr>
            </w:pPr>
            <w:r>
              <w:rPr>
                <w:sz w:val="24"/>
                <w:szCs w:val="24"/>
              </w:rPr>
              <w:t>3.4771</w:t>
            </w:r>
          </w:p>
        </w:tc>
      </w:tr>
      <w:tr w:rsidR="004C17AC" w14:paraId="280082B5" w14:textId="77777777" w:rsidTr="00E2088C">
        <w:tc>
          <w:tcPr>
            <w:tcW w:w="3116" w:type="dxa"/>
          </w:tcPr>
          <w:p w14:paraId="1BB2A7E3" w14:textId="77777777" w:rsidR="004C17AC" w:rsidRDefault="004C17AC" w:rsidP="00E2088C">
            <w:pPr>
              <w:rPr>
                <w:sz w:val="24"/>
                <w:szCs w:val="24"/>
              </w:rPr>
            </w:pPr>
            <w:r>
              <w:rPr>
                <w:sz w:val="24"/>
                <w:szCs w:val="24"/>
              </w:rPr>
              <w:t>Pearson + EW var</w:t>
            </w:r>
          </w:p>
        </w:tc>
        <w:tc>
          <w:tcPr>
            <w:tcW w:w="3117" w:type="dxa"/>
          </w:tcPr>
          <w:p w14:paraId="2FDF6078" w14:textId="56F0876F" w:rsidR="004C17AC" w:rsidRPr="004C17AC" w:rsidRDefault="004C17AC" w:rsidP="00E2088C">
            <w:pPr>
              <w:rPr>
                <w:sz w:val="24"/>
                <w:szCs w:val="24"/>
              </w:rPr>
            </w:pPr>
            <w:r>
              <w:rPr>
                <w:sz w:val="24"/>
                <w:szCs w:val="24"/>
              </w:rPr>
              <w:t>0.09</w:t>
            </w:r>
          </w:p>
        </w:tc>
        <w:tc>
          <w:tcPr>
            <w:tcW w:w="3117" w:type="dxa"/>
          </w:tcPr>
          <w:p w14:paraId="2784AD7E" w14:textId="050C0161" w:rsidR="004C17AC" w:rsidRDefault="004C17AC" w:rsidP="00E2088C">
            <w:pPr>
              <w:rPr>
                <w:sz w:val="24"/>
                <w:szCs w:val="24"/>
              </w:rPr>
            </w:pPr>
            <w:r>
              <w:rPr>
                <w:sz w:val="24"/>
                <w:szCs w:val="24"/>
              </w:rPr>
              <w:t>3.4885</w:t>
            </w:r>
          </w:p>
        </w:tc>
      </w:tr>
      <w:tr w:rsidR="004C17AC" w14:paraId="6E8FBCAE" w14:textId="77777777" w:rsidTr="00E2088C">
        <w:tc>
          <w:tcPr>
            <w:tcW w:w="3116" w:type="dxa"/>
          </w:tcPr>
          <w:p w14:paraId="36A31B9E" w14:textId="77777777" w:rsidR="004C17AC" w:rsidRDefault="004C17AC" w:rsidP="00E2088C">
            <w:pPr>
              <w:rPr>
                <w:sz w:val="24"/>
                <w:szCs w:val="24"/>
              </w:rPr>
            </w:pPr>
            <w:r>
              <w:rPr>
                <w:sz w:val="24"/>
                <w:szCs w:val="24"/>
              </w:rPr>
              <w:t>Exp Weighted + var</w:t>
            </w:r>
          </w:p>
        </w:tc>
        <w:tc>
          <w:tcPr>
            <w:tcW w:w="3117" w:type="dxa"/>
          </w:tcPr>
          <w:p w14:paraId="2A674947" w14:textId="116C566A" w:rsidR="004C17AC" w:rsidRDefault="004C17AC" w:rsidP="00E2088C">
            <w:pPr>
              <w:rPr>
                <w:sz w:val="24"/>
                <w:szCs w:val="24"/>
              </w:rPr>
            </w:pPr>
            <w:r>
              <w:rPr>
                <w:sz w:val="24"/>
                <w:szCs w:val="24"/>
              </w:rPr>
              <w:t>0.11</w:t>
            </w:r>
          </w:p>
        </w:tc>
        <w:tc>
          <w:tcPr>
            <w:tcW w:w="3117" w:type="dxa"/>
          </w:tcPr>
          <w:p w14:paraId="5772EA34" w14:textId="078188D5" w:rsidR="004C17AC" w:rsidRDefault="004C17AC" w:rsidP="00E2088C">
            <w:pPr>
              <w:rPr>
                <w:sz w:val="24"/>
                <w:szCs w:val="24"/>
              </w:rPr>
            </w:pPr>
            <w:r>
              <w:rPr>
                <w:sz w:val="24"/>
                <w:szCs w:val="24"/>
              </w:rPr>
              <w:t>4.0868</w:t>
            </w:r>
          </w:p>
        </w:tc>
      </w:tr>
      <w:tr w:rsidR="004C17AC" w14:paraId="70ED9385" w14:textId="77777777" w:rsidTr="00E2088C">
        <w:tc>
          <w:tcPr>
            <w:tcW w:w="3116" w:type="dxa"/>
          </w:tcPr>
          <w:p w14:paraId="1B465FB7" w14:textId="77777777" w:rsidR="004C17AC" w:rsidRDefault="004C17AC" w:rsidP="00E2088C">
            <w:pPr>
              <w:rPr>
                <w:sz w:val="24"/>
                <w:szCs w:val="24"/>
              </w:rPr>
            </w:pPr>
            <w:r>
              <w:rPr>
                <w:sz w:val="24"/>
                <w:szCs w:val="24"/>
              </w:rPr>
              <w:t>Exp Weighted  + EW var</w:t>
            </w:r>
          </w:p>
        </w:tc>
        <w:tc>
          <w:tcPr>
            <w:tcW w:w="3117" w:type="dxa"/>
          </w:tcPr>
          <w:p w14:paraId="75D2B6BC" w14:textId="5B6870F2" w:rsidR="004C17AC" w:rsidRDefault="004C17AC" w:rsidP="00E2088C">
            <w:pPr>
              <w:rPr>
                <w:sz w:val="24"/>
                <w:szCs w:val="24"/>
              </w:rPr>
            </w:pPr>
            <w:r>
              <w:rPr>
                <w:sz w:val="24"/>
                <w:szCs w:val="24"/>
              </w:rPr>
              <w:t>0.12</w:t>
            </w:r>
          </w:p>
        </w:tc>
        <w:tc>
          <w:tcPr>
            <w:tcW w:w="3117" w:type="dxa"/>
          </w:tcPr>
          <w:p w14:paraId="2FB94089" w14:textId="72547241" w:rsidR="004C17AC" w:rsidRDefault="004C17AC" w:rsidP="00E2088C">
            <w:pPr>
              <w:rPr>
                <w:sz w:val="24"/>
                <w:szCs w:val="24"/>
              </w:rPr>
            </w:pPr>
            <w:r>
              <w:rPr>
                <w:sz w:val="24"/>
                <w:szCs w:val="24"/>
              </w:rPr>
              <w:t>4.1026</w:t>
            </w:r>
          </w:p>
        </w:tc>
      </w:tr>
    </w:tbl>
    <w:p w14:paraId="4D77233D" w14:textId="77777777" w:rsidR="004C17AC" w:rsidRPr="004C17AC" w:rsidRDefault="004C17AC" w:rsidP="004C17AC">
      <w:pPr>
        <w:rPr>
          <w:b/>
          <w:bCs/>
          <w:sz w:val="24"/>
          <w:szCs w:val="24"/>
        </w:rPr>
      </w:pPr>
    </w:p>
    <w:p w14:paraId="30D860BC" w14:textId="77777777" w:rsidR="004C17AC" w:rsidRDefault="004C17AC" w:rsidP="004C17AC">
      <w:pPr>
        <w:pStyle w:val="ListParagraph"/>
        <w:numPr>
          <w:ilvl w:val="0"/>
          <w:numId w:val="2"/>
        </w:numPr>
        <w:rPr>
          <w:b/>
          <w:bCs/>
          <w:sz w:val="24"/>
          <w:szCs w:val="24"/>
        </w:rPr>
      </w:pPr>
      <w:r>
        <w:rPr>
          <w:b/>
          <w:bCs/>
          <w:sz w:val="24"/>
          <w:szCs w:val="24"/>
        </w:rPr>
        <w:t>PCA with 50% Explained</w:t>
      </w:r>
    </w:p>
    <w:tbl>
      <w:tblPr>
        <w:tblStyle w:val="TableGrid"/>
        <w:tblW w:w="0" w:type="auto"/>
        <w:tblLook w:val="04A0" w:firstRow="1" w:lastRow="0" w:firstColumn="1" w:lastColumn="0" w:noHBand="0" w:noVBand="1"/>
      </w:tblPr>
      <w:tblGrid>
        <w:gridCol w:w="3116"/>
        <w:gridCol w:w="3117"/>
        <w:gridCol w:w="3117"/>
      </w:tblGrid>
      <w:tr w:rsidR="004C17AC" w14:paraId="7AC43010" w14:textId="77777777" w:rsidTr="00E2088C">
        <w:tc>
          <w:tcPr>
            <w:tcW w:w="3116" w:type="dxa"/>
          </w:tcPr>
          <w:p w14:paraId="40F1440A" w14:textId="77777777" w:rsidR="004C17AC" w:rsidRDefault="004C17AC" w:rsidP="00E2088C">
            <w:pPr>
              <w:rPr>
                <w:b/>
                <w:bCs/>
                <w:sz w:val="24"/>
                <w:szCs w:val="24"/>
              </w:rPr>
            </w:pPr>
            <w:r>
              <w:rPr>
                <w:b/>
                <w:bCs/>
                <w:sz w:val="24"/>
                <w:szCs w:val="24"/>
              </w:rPr>
              <w:t>Covariance Matrix</w:t>
            </w:r>
          </w:p>
        </w:tc>
        <w:tc>
          <w:tcPr>
            <w:tcW w:w="3117" w:type="dxa"/>
          </w:tcPr>
          <w:p w14:paraId="02CC0BFA" w14:textId="77777777" w:rsidR="004C17AC" w:rsidRDefault="004C17AC" w:rsidP="00E2088C">
            <w:pPr>
              <w:rPr>
                <w:b/>
                <w:bCs/>
                <w:sz w:val="24"/>
                <w:szCs w:val="24"/>
              </w:rPr>
            </w:pPr>
            <w:r>
              <w:rPr>
                <w:b/>
                <w:bCs/>
                <w:sz w:val="24"/>
                <w:szCs w:val="24"/>
              </w:rPr>
              <w:t>Runtime (seconds</w:t>
            </w:r>
          </w:p>
        </w:tc>
        <w:tc>
          <w:tcPr>
            <w:tcW w:w="3117" w:type="dxa"/>
          </w:tcPr>
          <w:p w14:paraId="68F42F37" w14:textId="77777777" w:rsidR="004C17AC" w:rsidRDefault="004C17AC" w:rsidP="00E2088C">
            <w:pPr>
              <w:rPr>
                <w:b/>
                <w:bCs/>
                <w:sz w:val="24"/>
                <w:szCs w:val="24"/>
              </w:rPr>
            </w:pPr>
            <w:r>
              <w:rPr>
                <w:b/>
                <w:bCs/>
                <w:sz w:val="24"/>
                <w:szCs w:val="24"/>
              </w:rPr>
              <w:t>Frobenius Norm</w:t>
            </w:r>
          </w:p>
        </w:tc>
      </w:tr>
      <w:tr w:rsidR="004C17AC" w14:paraId="6DBB3E1C" w14:textId="77777777" w:rsidTr="00E2088C">
        <w:tc>
          <w:tcPr>
            <w:tcW w:w="3116" w:type="dxa"/>
          </w:tcPr>
          <w:p w14:paraId="5374D9E9" w14:textId="77777777" w:rsidR="004C17AC" w:rsidRPr="004C17AC" w:rsidRDefault="004C17AC" w:rsidP="00E2088C">
            <w:pPr>
              <w:rPr>
                <w:sz w:val="24"/>
                <w:szCs w:val="24"/>
              </w:rPr>
            </w:pPr>
            <w:r>
              <w:rPr>
                <w:sz w:val="24"/>
                <w:szCs w:val="24"/>
              </w:rPr>
              <w:t>Pearson + var</w:t>
            </w:r>
          </w:p>
        </w:tc>
        <w:tc>
          <w:tcPr>
            <w:tcW w:w="3117" w:type="dxa"/>
          </w:tcPr>
          <w:p w14:paraId="44D8A27A" w14:textId="484F3FAC" w:rsidR="004C17AC" w:rsidRPr="004C17AC" w:rsidRDefault="004C17AC" w:rsidP="00E2088C">
            <w:pPr>
              <w:rPr>
                <w:sz w:val="24"/>
                <w:szCs w:val="24"/>
              </w:rPr>
            </w:pPr>
            <w:r w:rsidRPr="004C17AC">
              <w:rPr>
                <w:sz w:val="24"/>
                <w:szCs w:val="24"/>
              </w:rPr>
              <w:t>0.</w:t>
            </w:r>
            <w:r>
              <w:rPr>
                <w:sz w:val="24"/>
                <w:szCs w:val="24"/>
              </w:rPr>
              <w:t>10</w:t>
            </w:r>
          </w:p>
        </w:tc>
        <w:tc>
          <w:tcPr>
            <w:tcW w:w="3117" w:type="dxa"/>
          </w:tcPr>
          <w:p w14:paraId="45DDEC33" w14:textId="0975CC0B" w:rsidR="004C17AC" w:rsidRPr="004C17AC" w:rsidRDefault="004C17AC" w:rsidP="00E2088C">
            <w:pPr>
              <w:rPr>
                <w:sz w:val="24"/>
                <w:szCs w:val="24"/>
              </w:rPr>
            </w:pPr>
            <w:r>
              <w:rPr>
                <w:sz w:val="24"/>
                <w:szCs w:val="24"/>
              </w:rPr>
              <w:t>7.4522</w:t>
            </w:r>
          </w:p>
        </w:tc>
      </w:tr>
      <w:tr w:rsidR="004C17AC" w14:paraId="20D4D7E4" w14:textId="77777777" w:rsidTr="00E2088C">
        <w:tc>
          <w:tcPr>
            <w:tcW w:w="3116" w:type="dxa"/>
          </w:tcPr>
          <w:p w14:paraId="434AB35B" w14:textId="77777777" w:rsidR="004C17AC" w:rsidRDefault="004C17AC" w:rsidP="00E2088C">
            <w:pPr>
              <w:rPr>
                <w:sz w:val="24"/>
                <w:szCs w:val="24"/>
              </w:rPr>
            </w:pPr>
            <w:r>
              <w:rPr>
                <w:sz w:val="24"/>
                <w:szCs w:val="24"/>
              </w:rPr>
              <w:t>Pearson + EW var</w:t>
            </w:r>
          </w:p>
        </w:tc>
        <w:tc>
          <w:tcPr>
            <w:tcW w:w="3117" w:type="dxa"/>
          </w:tcPr>
          <w:p w14:paraId="23CF7537" w14:textId="5C1D3641" w:rsidR="004C17AC" w:rsidRPr="004C17AC" w:rsidRDefault="004C17AC" w:rsidP="00E2088C">
            <w:pPr>
              <w:rPr>
                <w:sz w:val="24"/>
                <w:szCs w:val="24"/>
              </w:rPr>
            </w:pPr>
            <w:r>
              <w:rPr>
                <w:sz w:val="24"/>
                <w:szCs w:val="24"/>
              </w:rPr>
              <w:t>0.12</w:t>
            </w:r>
          </w:p>
        </w:tc>
        <w:tc>
          <w:tcPr>
            <w:tcW w:w="3117" w:type="dxa"/>
          </w:tcPr>
          <w:p w14:paraId="68D07992" w14:textId="7E394FD9" w:rsidR="004C17AC" w:rsidRDefault="004C17AC" w:rsidP="00E2088C">
            <w:pPr>
              <w:rPr>
                <w:sz w:val="24"/>
                <w:szCs w:val="24"/>
              </w:rPr>
            </w:pPr>
            <w:r>
              <w:rPr>
                <w:sz w:val="24"/>
                <w:szCs w:val="24"/>
              </w:rPr>
              <w:t>7.4517</w:t>
            </w:r>
          </w:p>
        </w:tc>
      </w:tr>
      <w:tr w:rsidR="004C17AC" w14:paraId="58DCAB6F" w14:textId="77777777" w:rsidTr="00E2088C">
        <w:tc>
          <w:tcPr>
            <w:tcW w:w="3116" w:type="dxa"/>
          </w:tcPr>
          <w:p w14:paraId="206B175A" w14:textId="77777777" w:rsidR="004C17AC" w:rsidRDefault="004C17AC" w:rsidP="00E2088C">
            <w:pPr>
              <w:rPr>
                <w:sz w:val="24"/>
                <w:szCs w:val="24"/>
              </w:rPr>
            </w:pPr>
            <w:r>
              <w:rPr>
                <w:sz w:val="24"/>
                <w:szCs w:val="24"/>
              </w:rPr>
              <w:t>Exp Weighted + var</w:t>
            </w:r>
          </w:p>
        </w:tc>
        <w:tc>
          <w:tcPr>
            <w:tcW w:w="3117" w:type="dxa"/>
          </w:tcPr>
          <w:p w14:paraId="476BA326" w14:textId="61FC2141" w:rsidR="004C17AC" w:rsidRDefault="004C17AC" w:rsidP="00E2088C">
            <w:pPr>
              <w:rPr>
                <w:sz w:val="24"/>
                <w:szCs w:val="24"/>
              </w:rPr>
            </w:pPr>
            <w:r>
              <w:rPr>
                <w:sz w:val="24"/>
                <w:szCs w:val="24"/>
              </w:rPr>
              <w:t>0.12</w:t>
            </w:r>
          </w:p>
        </w:tc>
        <w:tc>
          <w:tcPr>
            <w:tcW w:w="3117" w:type="dxa"/>
          </w:tcPr>
          <w:p w14:paraId="075EBF47" w14:textId="632A0590" w:rsidR="004C17AC" w:rsidRDefault="004C17AC" w:rsidP="00E2088C">
            <w:pPr>
              <w:rPr>
                <w:sz w:val="24"/>
                <w:szCs w:val="24"/>
              </w:rPr>
            </w:pPr>
            <w:r>
              <w:rPr>
                <w:sz w:val="24"/>
                <w:szCs w:val="24"/>
              </w:rPr>
              <w:t>9.3027</w:t>
            </w:r>
          </w:p>
        </w:tc>
      </w:tr>
      <w:tr w:rsidR="004C17AC" w14:paraId="3E3390F8" w14:textId="77777777" w:rsidTr="00E2088C">
        <w:tc>
          <w:tcPr>
            <w:tcW w:w="3116" w:type="dxa"/>
          </w:tcPr>
          <w:p w14:paraId="24A99459" w14:textId="77777777" w:rsidR="004C17AC" w:rsidRDefault="004C17AC" w:rsidP="00E2088C">
            <w:pPr>
              <w:rPr>
                <w:sz w:val="24"/>
                <w:szCs w:val="24"/>
              </w:rPr>
            </w:pPr>
            <w:r>
              <w:rPr>
                <w:sz w:val="24"/>
                <w:szCs w:val="24"/>
              </w:rPr>
              <w:t>Exp Weighted  + EW var</w:t>
            </w:r>
          </w:p>
        </w:tc>
        <w:tc>
          <w:tcPr>
            <w:tcW w:w="3117" w:type="dxa"/>
          </w:tcPr>
          <w:p w14:paraId="18ACD7B3" w14:textId="2C1942FE" w:rsidR="004C17AC" w:rsidRDefault="004C17AC" w:rsidP="00E2088C">
            <w:pPr>
              <w:rPr>
                <w:sz w:val="24"/>
                <w:szCs w:val="24"/>
              </w:rPr>
            </w:pPr>
            <w:r>
              <w:rPr>
                <w:sz w:val="24"/>
                <w:szCs w:val="24"/>
              </w:rPr>
              <w:t>0.13</w:t>
            </w:r>
          </w:p>
        </w:tc>
        <w:tc>
          <w:tcPr>
            <w:tcW w:w="3117" w:type="dxa"/>
          </w:tcPr>
          <w:p w14:paraId="39DBBECD" w14:textId="498C1782" w:rsidR="004C17AC" w:rsidRDefault="004C17AC" w:rsidP="00E2088C">
            <w:pPr>
              <w:rPr>
                <w:sz w:val="24"/>
                <w:szCs w:val="24"/>
              </w:rPr>
            </w:pPr>
            <w:r>
              <w:rPr>
                <w:sz w:val="24"/>
                <w:szCs w:val="24"/>
              </w:rPr>
              <w:t>9.3070</w:t>
            </w:r>
          </w:p>
        </w:tc>
      </w:tr>
    </w:tbl>
    <w:p w14:paraId="609BE310" w14:textId="77777777" w:rsidR="004C17AC" w:rsidRPr="004C17AC" w:rsidRDefault="004C17AC" w:rsidP="004C17AC">
      <w:pPr>
        <w:pStyle w:val="ListParagraph"/>
        <w:rPr>
          <w:b/>
          <w:bCs/>
          <w:sz w:val="24"/>
          <w:szCs w:val="24"/>
        </w:rPr>
      </w:pPr>
    </w:p>
    <w:p w14:paraId="4572486F" w14:textId="77777777" w:rsidR="005D5153" w:rsidRDefault="005D5153" w:rsidP="005D5153">
      <w:pPr>
        <w:rPr>
          <w:b/>
          <w:bCs/>
          <w:sz w:val="24"/>
          <w:szCs w:val="24"/>
        </w:rPr>
      </w:pPr>
    </w:p>
    <w:p w14:paraId="746401CC" w14:textId="4E7DA133" w:rsidR="005D5153" w:rsidRPr="005D5153" w:rsidRDefault="005D5153" w:rsidP="005D5153">
      <w:pPr>
        <w:rPr>
          <w:b/>
          <w:bCs/>
          <w:sz w:val="24"/>
          <w:szCs w:val="24"/>
        </w:rPr>
      </w:pPr>
      <w:r>
        <w:rPr>
          <w:b/>
          <w:bCs/>
          <w:sz w:val="24"/>
          <w:szCs w:val="24"/>
        </w:rPr>
        <w:t>What can we say about the trade-offs between runtime and accuracy?</w:t>
      </w:r>
    </w:p>
    <w:p w14:paraId="69C1EC04" w14:textId="46A2E9C9" w:rsidR="005D5153" w:rsidRDefault="00ED08E5">
      <w:pPr>
        <w:rPr>
          <w:sz w:val="24"/>
          <w:szCs w:val="24"/>
        </w:rPr>
      </w:pPr>
      <w:r>
        <w:rPr>
          <w:b/>
          <w:bCs/>
          <w:sz w:val="24"/>
          <w:szCs w:val="24"/>
        </w:rPr>
        <w:tab/>
      </w:r>
      <w:r>
        <w:rPr>
          <w:sz w:val="24"/>
          <w:szCs w:val="24"/>
        </w:rPr>
        <w:t>In general, the PCA explainability using the exponentially weighted covariances appears to be highly off in all cases. While I cannot find any reason for this in my code, I am worried that it could be a bug.</w:t>
      </w:r>
    </w:p>
    <w:p w14:paraId="6E25EB7A" w14:textId="42B7221A" w:rsidR="00ED08E5" w:rsidRDefault="00ED08E5">
      <w:pPr>
        <w:rPr>
          <w:sz w:val="24"/>
          <w:szCs w:val="24"/>
        </w:rPr>
      </w:pPr>
      <w:r>
        <w:rPr>
          <w:sz w:val="24"/>
          <w:szCs w:val="24"/>
        </w:rPr>
        <w:tab/>
        <w:t>In terms of a trade-off though the Direct simulations took a larger runtime across the board. However, it was notable that they were also more accurate in every case other than the PCA with 100% explainability paired with the Pearson correlation ma</w:t>
      </w:r>
      <w:r w:rsidR="00961227">
        <w:rPr>
          <w:sz w:val="24"/>
          <w:szCs w:val="24"/>
        </w:rPr>
        <w:t>trices. In this particular case, accuracies were greater when the Pearson variance was used and slightly lower when the exponentially weighted variance vector was used. What this tells us though is that there appears to be a very direct relationship between greater accuracies and slower runtimes.</w:t>
      </w:r>
    </w:p>
    <w:p w14:paraId="62DD7AFF" w14:textId="53CEF56E" w:rsidR="00961227" w:rsidRPr="00ED08E5" w:rsidRDefault="00961227">
      <w:pPr>
        <w:rPr>
          <w:sz w:val="24"/>
          <w:szCs w:val="24"/>
        </w:rPr>
      </w:pPr>
      <w:r>
        <w:rPr>
          <w:sz w:val="24"/>
          <w:szCs w:val="24"/>
        </w:rPr>
        <w:tab/>
        <w:t>I also would like to note that the PCA analysis when explainability was less than 100% performed horribly in the Frobenius Norm cases across the board. I believe that this is due to key supporting features of the data being left out.</w:t>
      </w:r>
    </w:p>
    <w:sectPr w:rsidR="00961227" w:rsidRPr="00ED0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86EF7"/>
    <w:multiLevelType w:val="hybridMultilevel"/>
    <w:tmpl w:val="C45EE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4825D6"/>
    <w:multiLevelType w:val="hybridMultilevel"/>
    <w:tmpl w:val="21844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2899748">
    <w:abstractNumId w:val="0"/>
  </w:num>
  <w:num w:numId="2" w16cid:durableId="11304405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8FD"/>
    <w:rsid w:val="00072EBC"/>
    <w:rsid w:val="001A3592"/>
    <w:rsid w:val="001A3621"/>
    <w:rsid w:val="004B25F3"/>
    <w:rsid w:val="004C17AC"/>
    <w:rsid w:val="0050688E"/>
    <w:rsid w:val="005278FD"/>
    <w:rsid w:val="005311CB"/>
    <w:rsid w:val="005D5153"/>
    <w:rsid w:val="00621864"/>
    <w:rsid w:val="00655295"/>
    <w:rsid w:val="006D0A0B"/>
    <w:rsid w:val="00844DE8"/>
    <w:rsid w:val="00873F25"/>
    <w:rsid w:val="008D5B30"/>
    <w:rsid w:val="00961227"/>
    <w:rsid w:val="00984DA8"/>
    <w:rsid w:val="009C5D55"/>
    <w:rsid w:val="00A044A4"/>
    <w:rsid w:val="00A77D71"/>
    <w:rsid w:val="00AD7856"/>
    <w:rsid w:val="00BA22E7"/>
    <w:rsid w:val="00BA24A0"/>
    <w:rsid w:val="00BD07B6"/>
    <w:rsid w:val="00CE4F71"/>
    <w:rsid w:val="00DB215D"/>
    <w:rsid w:val="00EC46C8"/>
    <w:rsid w:val="00ED0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6258F"/>
  <w15:chartTrackingRefBased/>
  <w15:docId w15:val="{1C6ABAD7-5D56-4B89-8E3D-C53CE4C4F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7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5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5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Runetime</a:t>
            </a:r>
            <a:r>
              <a:rPr lang="en-US" baseline="0"/>
              <a:t> of near_psd and Higham nearest psd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near_psd</c:v>
          </c:tx>
          <c:spPr>
            <a:ln w="28575" cap="rnd">
              <a:solidFill>
                <a:schemeClr val="accent1"/>
              </a:solidFill>
              <a:round/>
            </a:ln>
            <a:effectLst/>
          </c:spPr>
          <c:marker>
            <c:symbol val="none"/>
          </c:marker>
          <c:cat>
            <c:numRef>
              <c:f>Sheet1!$A$2:$A$7</c:f>
              <c:numCache>
                <c:formatCode>General</c:formatCode>
                <c:ptCount val="6"/>
                <c:pt idx="0">
                  <c:v>50</c:v>
                </c:pt>
                <c:pt idx="1">
                  <c:v>100</c:v>
                </c:pt>
                <c:pt idx="2">
                  <c:v>200</c:v>
                </c:pt>
                <c:pt idx="3">
                  <c:v>500</c:v>
                </c:pt>
                <c:pt idx="4">
                  <c:v>750</c:v>
                </c:pt>
                <c:pt idx="5">
                  <c:v>1000</c:v>
                </c:pt>
              </c:numCache>
            </c:numRef>
          </c:cat>
          <c:val>
            <c:numRef>
              <c:f>Sheet1!$B$2:$B$7</c:f>
              <c:numCache>
                <c:formatCode>General</c:formatCode>
                <c:ptCount val="6"/>
                <c:pt idx="0">
                  <c:v>1.4999999999999999E-2</c:v>
                </c:pt>
                <c:pt idx="1">
                  <c:v>3.1E-2</c:v>
                </c:pt>
                <c:pt idx="2">
                  <c:v>0.13800000000000001</c:v>
                </c:pt>
                <c:pt idx="3">
                  <c:v>0.85299999999999998</c:v>
                </c:pt>
                <c:pt idx="4">
                  <c:v>1.4810000000000001</c:v>
                </c:pt>
                <c:pt idx="5">
                  <c:v>2.7149999999999999</c:v>
                </c:pt>
              </c:numCache>
            </c:numRef>
          </c:val>
          <c:smooth val="0"/>
          <c:extLst>
            <c:ext xmlns:c16="http://schemas.microsoft.com/office/drawing/2014/chart" uri="{C3380CC4-5D6E-409C-BE32-E72D297353CC}">
              <c16:uniqueId val="{00000000-FF75-402A-83C2-E0A20612953A}"/>
            </c:ext>
          </c:extLst>
        </c:ser>
        <c:ser>
          <c:idx val="1"/>
          <c:order val="1"/>
          <c:tx>
            <c:v>Higham</c:v>
          </c:tx>
          <c:spPr>
            <a:ln w="28575" cap="rnd">
              <a:solidFill>
                <a:schemeClr val="accent2"/>
              </a:solidFill>
              <a:round/>
            </a:ln>
            <a:effectLst/>
          </c:spPr>
          <c:marker>
            <c:symbol val="none"/>
          </c:marker>
          <c:val>
            <c:numRef>
              <c:f>Sheet1!$C$2:$C$7</c:f>
              <c:numCache>
                <c:formatCode>General</c:formatCode>
                <c:ptCount val="6"/>
                <c:pt idx="0">
                  <c:v>5.0999999999999997E-2</c:v>
                </c:pt>
                <c:pt idx="1">
                  <c:v>0.15</c:v>
                </c:pt>
                <c:pt idx="2">
                  <c:v>0.88400000000000001</c:v>
                </c:pt>
                <c:pt idx="3">
                  <c:v>6.8730000000000002</c:v>
                </c:pt>
                <c:pt idx="4">
                  <c:v>26.84</c:v>
                </c:pt>
                <c:pt idx="5">
                  <c:v>81.77</c:v>
                </c:pt>
              </c:numCache>
            </c:numRef>
          </c:val>
          <c:smooth val="0"/>
          <c:extLst>
            <c:ext xmlns:c16="http://schemas.microsoft.com/office/drawing/2014/chart" uri="{C3380CC4-5D6E-409C-BE32-E72D297353CC}">
              <c16:uniqueId val="{00000001-FF75-402A-83C2-E0A20612953A}"/>
            </c:ext>
          </c:extLst>
        </c:ser>
        <c:dLbls>
          <c:showLegendKey val="0"/>
          <c:showVal val="0"/>
          <c:showCatName val="0"/>
          <c:showSerName val="0"/>
          <c:showPercent val="0"/>
          <c:showBubbleSize val="0"/>
        </c:dLbls>
        <c:smooth val="0"/>
        <c:axId val="734583040"/>
        <c:axId val="733516000"/>
      </c:lineChart>
      <c:catAx>
        <c:axId val="7345830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3516000"/>
        <c:crosses val="autoZero"/>
        <c:auto val="1"/>
        <c:lblAlgn val="ctr"/>
        <c:lblOffset val="100"/>
        <c:noMultiLvlLbl val="0"/>
      </c:catAx>
      <c:valAx>
        <c:axId val="733516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45830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Dees</dc:creator>
  <cp:keywords/>
  <dc:description/>
  <cp:lastModifiedBy>Leslie Dees</cp:lastModifiedBy>
  <cp:revision>21</cp:revision>
  <dcterms:created xsi:type="dcterms:W3CDTF">2023-09-23T04:15:00Z</dcterms:created>
  <dcterms:modified xsi:type="dcterms:W3CDTF">2023-09-24T04:58:00Z</dcterms:modified>
</cp:coreProperties>
</file>