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Personal Protective Supplies — Product Descriptions</w:t>
      </w:r>
    </w:p>
    <w:p>
      <w:pPr>
        <w:spacing w:after="300"/>
      </w:pPr>
      <w:r>
        <w:rPr>
          <w:b/>
          <w:bCs/>
          <w:color w:val="002D72"/>
        </w:rPr>
        <w:t xml:space="preserve">Biolink Solutions EA</w:t>
      </w:r>
    </w:p>
    <w:p>
      <w:pPr>
        <w:pStyle w:val="Heading2"/>
        <w:spacing w:before="300"/>
      </w:pPr>
      <w:r>
        <w:t xml:space="preserve">1. Face Shield</w:t>
      </w:r>
    </w:p>
    <w:p>
      <w:pPr>
        <w:spacing w:after="200"/>
      </w:pPr>
      <w:r>
        <w:t xml:space="preserve">A protective shield worn over the face to guard against splashes, sprays, and droplets during clinical procedures. Lightweight, adjustable headband ensures a secure, comfortable fit for extended wear.</w:t>
      </w:r>
    </w:p>
    <w:p>
      <w:pPr>
        <w:pStyle w:val="Heading2"/>
        <w:spacing w:before="300"/>
      </w:pPr>
      <w:r>
        <w:t xml:space="preserve">2. Facemask</w:t>
      </w:r>
    </w:p>
    <w:p>
      <w:pPr>
        <w:spacing w:after="200"/>
      </w:pPr>
      <w:r>
        <w:t xml:space="preserve">A disposable medical facemask providing a barrier against droplets and airborne particles. Soft, breathable material with an adjustable nose clip for a secure, comfortable fit throughout the shift.</w:t>
      </w:r>
    </w:p>
    <w:p>
      <w:pPr>
        <w:pStyle w:val="Heading2"/>
        <w:spacing w:before="300"/>
      </w:pPr>
      <w:r>
        <w:t xml:space="preserve">3. Gynaecological Gloves</w:t>
      </w:r>
    </w:p>
    <w:p>
      <w:pPr>
        <w:spacing w:after="200"/>
      </w:pPr>
      <w:r>
        <w:t xml:space="preserve">Extra-long sterile gloves designed for gynaecological and obstetric examinations, offering extended forearm coverage. Textured fingertips ensure a secure grip during procedures.</w:t>
      </w:r>
    </w:p>
    <w:p>
      <w:pPr>
        <w:pStyle w:val="Heading2"/>
        <w:spacing w:before="300"/>
      </w:pPr>
      <w:r>
        <w:t xml:space="preserve">4. Orthopaedic Gloves</w:t>
      </w:r>
    </w:p>
    <w:p>
      <w:pPr>
        <w:spacing w:after="200"/>
      </w:pPr>
      <w:r>
        <w:t xml:space="preserve">Heavy-duty sterile gloves designed for orthopaedic procedures, offering enhanced puncture resistance against sharp instruments and bone fragments. Reinforced material supports confident handling during high-risk procedures.</w:t>
      </w:r>
    </w:p>
    <w:p>
      <w:pPr>
        <w:pStyle w:val="Heading2"/>
        <w:spacing w:before="300"/>
      </w:pPr>
      <w:r>
        <w:t xml:space="preserve">5. Sterile Surgical Gloves</w:t>
      </w:r>
    </w:p>
    <w:p>
      <w:pPr>
        <w:spacing w:after="200"/>
      </w:pPr>
      <w:r>
        <w:t xml:space="preserve">Sterile, powder-free gloves designed for surgical procedures requiring a high level of dexterity and tactile sensitivity. Anatomically shaped for a snug, comfortable fit throughout long procedures.</w:t>
      </w:r>
    </w:p>
    <w:p>
      <w:pPr>
        <w:pStyle w:val="Heading2"/>
        <w:spacing w:before="300"/>
      </w:pPr>
      <w:r>
        <w:t xml:space="preserve">6. Nitrile Gloves</w:t>
      </w:r>
    </w:p>
    <w:p>
      <w:pPr>
        <w:spacing w:after="200"/>
      </w:pPr>
      <w:r>
        <w:t xml:space="preserve">Latex-free examination gloves offering strong puncture and chemical resistance for general clinical use. A reliable choice for staff with latex sensitivities, without compromising on grip or durability.</w:t>
      </w:r>
    </w:p>
    <w:p>
      <w:pPr>
        <w:pStyle w:val="Heading2"/>
        <w:spacing w:before="300"/>
      </w:pPr>
      <w:r>
        <w:t xml:space="preserve">7. Latex Gloves</w:t>
      </w:r>
    </w:p>
    <w:p>
      <w:pPr>
        <w:spacing w:after="200"/>
      </w:pPr>
      <w:r>
        <w:t xml:space="preserve">Flexible, form-fitting examination gloves offering excellent tactile sensitivity and a comfortable stretch fit. A cost-effective, everyday choice for routine clinical procedures.</w:t>
      </w:r>
    </w:p>
    <w:p>
      <w:pPr>
        <w:pStyle w:val="Heading2"/>
        <w:spacing w:before="300"/>
      </w:pPr>
      <w:r>
        <w:t xml:space="preserve">8. Nylon Apron</w:t>
      </w:r>
    </w:p>
    <w:p>
      <w:pPr>
        <w:spacing w:after="200"/>
      </w:pPr>
      <w:r>
        <w:t xml:space="preserve">A durable, fluid-resistant apron worn to protect clothing during procedures, cleaning, or patient care tasks. Lightweight and easy to wipe down between uses.</w:t>
      </w:r>
    </w:p>
    <w:p>
      <w:pPr>
        <w:pStyle w:val="Heading2"/>
        <w:spacing w:before="300"/>
      </w:pPr>
      <w:r>
        <w:t xml:space="preserve">9. Shoe Cover</w:t>
      </w:r>
    </w:p>
    <w:p>
      <w:pPr>
        <w:spacing w:after="200"/>
      </w:pPr>
      <w:r>
        <w:t xml:space="preserve">Disposable protective covers worn over footwear to maintain hygiene standards in sterile or controlled clinical areas. Elasticated opening ensures a secure, snug fit.</w:t>
      </w:r>
    </w:p>
    <w:p>
      <w:pPr>
        <w:pStyle w:val="Heading2"/>
        <w:spacing w:before="300"/>
      </w:pPr>
      <w:r>
        <w:t xml:space="preserve">10. Head Cap</w:t>
      </w:r>
    </w:p>
    <w:p>
      <w:pPr>
        <w:spacing w:after="200"/>
      </w:pPr>
      <w:r>
        <w:t xml:space="preserve">A lightweight, disposable head cap used to contain hair and maintain hygiene during procedures. Breathable material with an elasticated edge for a comfortable, secure fit.</w:t>
      </w:r>
    </w:p>
    <w:p>
      <w:pPr>
        <w:pStyle w:val="Heading2"/>
        <w:spacing w:before="300"/>
      </w:pPr>
      <w:r>
        <w:t xml:space="preserve">11. Disposable Gown</w:t>
      </w:r>
    </w:p>
    <w:p>
      <w:pPr>
        <w:spacing w:after="200"/>
      </w:pPr>
      <w:r>
        <w:t xml:space="preserve">A single-use protective gown worn to shield clothing and skin from fluids and contamination during procedures or patient care. Lightweight, breathable material with secure back-tie fastening.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2026-07-14T12:29:35.783Z</dcterms:created>
  <dcterms:modified xsi:type="dcterms:W3CDTF">2026-07-14T12:29:35.802Z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