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87" w:rsidRDefault="00F72F2E" w:rsidP="00F7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F2E">
        <w:rPr>
          <w:rFonts w:ascii="Times New Roman" w:hAnsi="Times New Roman" w:cs="Times New Roman"/>
          <w:sz w:val="24"/>
          <w:szCs w:val="24"/>
        </w:rPr>
        <w:t xml:space="preserve">Policy analysis matrix (PAM) is a widely used policy research tool which enables the researcher to bring out the </w:t>
      </w:r>
      <w:r w:rsidR="00E226A0" w:rsidRPr="00F72F2E">
        <w:rPr>
          <w:rFonts w:ascii="Times New Roman" w:hAnsi="Times New Roman" w:cs="Times New Roman"/>
          <w:sz w:val="24"/>
          <w:szCs w:val="24"/>
        </w:rPr>
        <w:t>distortions</w:t>
      </w:r>
      <w:r w:rsidRPr="00F72F2E">
        <w:rPr>
          <w:rFonts w:ascii="Times New Roman" w:hAnsi="Times New Roman" w:cs="Times New Roman"/>
          <w:sz w:val="24"/>
          <w:szCs w:val="24"/>
        </w:rPr>
        <w:t xml:space="preserve"> and inefficacies of a policy and thereby suggest the required policy changes for profitability of an industry or a sector or a country (</w:t>
      </w:r>
      <w:proofErr w:type="spellStart"/>
      <w:r w:rsidRPr="00F72F2E">
        <w:rPr>
          <w:rFonts w:ascii="Times New Roman" w:hAnsi="Times New Roman" w:cs="Times New Roman"/>
          <w:sz w:val="24"/>
          <w:szCs w:val="24"/>
        </w:rPr>
        <w:t>Paulraj</w:t>
      </w:r>
      <w:proofErr w:type="spellEnd"/>
      <w:r w:rsidRPr="00F72F2E">
        <w:rPr>
          <w:rFonts w:ascii="Times New Roman" w:hAnsi="Times New Roman" w:cs="Times New Roman"/>
          <w:sz w:val="24"/>
          <w:szCs w:val="24"/>
        </w:rPr>
        <w:t xml:space="preserve"> et al, 2015)</w:t>
      </w:r>
      <w:r w:rsidR="00844187">
        <w:rPr>
          <w:rFonts w:ascii="Times New Roman" w:hAnsi="Times New Roman" w:cs="Times New Roman"/>
          <w:sz w:val="24"/>
          <w:szCs w:val="24"/>
        </w:rPr>
        <w:t>.</w:t>
      </w:r>
    </w:p>
    <w:p w:rsidR="00844187" w:rsidRDefault="00844187" w:rsidP="00F7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 for maize commodity, comparing the cost structure of Zimbabwe and</w:t>
      </w:r>
      <w:r w:rsidR="00E226A0">
        <w:rPr>
          <w:rFonts w:ascii="Times New Roman" w:hAnsi="Times New Roman" w:cs="Times New Roman"/>
          <w:sz w:val="24"/>
          <w:szCs w:val="24"/>
        </w:rPr>
        <w:t xml:space="preserve"> international cost structure with reference to</w:t>
      </w:r>
      <w:r>
        <w:rPr>
          <w:rFonts w:ascii="Times New Roman" w:hAnsi="Times New Roman" w:cs="Times New Roman"/>
          <w:sz w:val="24"/>
          <w:szCs w:val="24"/>
        </w:rPr>
        <w:t xml:space="preserve"> South Africa. South Africa is a major trade partner of Zimbabwe</w:t>
      </w:r>
      <w:r w:rsidR="00A85FB5">
        <w:rPr>
          <w:rFonts w:ascii="Times New Roman" w:hAnsi="Times New Roman" w:cs="Times New Roman"/>
          <w:sz w:val="24"/>
          <w:szCs w:val="24"/>
        </w:rPr>
        <w:t>. The cost in relation to</w:t>
      </w:r>
      <w:r w:rsidR="00E226A0">
        <w:rPr>
          <w:rFonts w:ascii="Times New Roman" w:hAnsi="Times New Roman" w:cs="Times New Roman"/>
          <w:sz w:val="24"/>
          <w:szCs w:val="24"/>
        </w:rPr>
        <w:t xml:space="preserve"> a</w:t>
      </w:r>
      <w:r w:rsidR="00A85FB5">
        <w:rPr>
          <w:rFonts w:ascii="Times New Roman" w:hAnsi="Times New Roman" w:cs="Times New Roman"/>
          <w:sz w:val="24"/>
          <w:szCs w:val="24"/>
        </w:rPr>
        <w:t xml:space="preserve"> hectare and maize pro</w:t>
      </w:r>
      <w:r w:rsidR="009642A0">
        <w:rPr>
          <w:rFonts w:ascii="Times New Roman" w:hAnsi="Times New Roman" w:cs="Times New Roman"/>
          <w:sz w:val="24"/>
          <w:szCs w:val="24"/>
        </w:rPr>
        <w:t>duction of 5 tonnes per hectare.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1980"/>
        <w:gridCol w:w="1980"/>
        <w:gridCol w:w="1705"/>
      </w:tblGrid>
      <w:tr w:rsidR="00844187" w:rsidTr="00844187">
        <w:trPr>
          <w:trHeight w:val="415"/>
        </w:trPr>
        <w:tc>
          <w:tcPr>
            <w:tcW w:w="1615" w:type="dxa"/>
            <w:vMerge w:val="restart"/>
          </w:tcPr>
          <w:p w:rsidR="00844187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844187" w:rsidRPr="009137C5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7C5">
              <w:rPr>
                <w:rFonts w:ascii="Times New Roman" w:hAnsi="Times New Roman" w:cs="Times New Roman"/>
                <w:b/>
                <w:sz w:val="24"/>
                <w:szCs w:val="24"/>
              </w:rPr>
              <w:t>Revenue</w:t>
            </w:r>
          </w:p>
        </w:tc>
        <w:tc>
          <w:tcPr>
            <w:tcW w:w="3960" w:type="dxa"/>
            <w:gridSpan w:val="2"/>
          </w:tcPr>
          <w:p w:rsidR="00844187" w:rsidRPr="009137C5" w:rsidRDefault="00844187" w:rsidP="008441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7C5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705" w:type="dxa"/>
            <w:vMerge w:val="restart"/>
          </w:tcPr>
          <w:p w:rsidR="00844187" w:rsidRPr="009137C5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7C5">
              <w:rPr>
                <w:rFonts w:ascii="Times New Roman" w:hAnsi="Times New Roman" w:cs="Times New Roman"/>
                <w:b/>
                <w:sz w:val="24"/>
                <w:szCs w:val="24"/>
              </w:rPr>
              <w:t>Profit</w:t>
            </w:r>
          </w:p>
        </w:tc>
      </w:tr>
      <w:tr w:rsidR="00844187" w:rsidTr="00844187">
        <w:trPr>
          <w:trHeight w:val="425"/>
        </w:trPr>
        <w:tc>
          <w:tcPr>
            <w:tcW w:w="1615" w:type="dxa"/>
            <w:vMerge/>
          </w:tcPr>
          <w:p w:rsidR="00844187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44187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44187" w:rsidRPr="009137C5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37C5">
              <w:rPr>
                <w:rFonts w:ascii="Times New Roman" w:hAnsi="Times New Roman" w:cs="Times New Roman"/>
                <w:b/>
                <w:sz w:val="24"/>
                <w:szCs w:val="24"/>
              </w:rPr>
              <w:t>Tradeable</w:t>
            </w:r>
            <w:proofErr w:type="spellEnd"/>
          </w:p>
        </w:tc>
        <w:tc>
          <w:tcPr>
            <w:tcW w:w="1980" w:type="dxa"/>
          </w:tcPr>
          <w:p w:rsidR="00844187" w:rsidRPr="009137C5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7C5">
              <w:rPr>
                <w:rFonts w:ascii="Times New Roman" w:hAnsi="Times New Roman" w:cs="Times New Roman"/>
                <w:b/>
                <w:sz w:val="24"/>
                <w:szCs w:val="24"/>
              </w:rPr>
              <w:t>Non-</w:t>
            </w:r>
            <w:proofErr w:type="spellStart"/>
            <w:r w:rsidRPr="009137C5">
              <w:rPr>
                <w:rFonts w:ascii="Times New Roman" w:hAnsi="Times New Roman" w:cs="Times New Roman"/>
                <w:b/>
                <w:sz w:val="24"/>
                <w:szCs w:val="24"/>
              </w:rPr>
              <w:t>Tradeable</w:t>
            </w:r>
            <w:proofErr w:type="spellEnd"/>
          </w:p>
        </w:tc>
        <w:tc>
          <w:tcPr>
            <w:tcW w:w="1705" w:type="dxa"/>
            <w:vMerge/>
          </w:tcPr>
          <w:p w:rsidR="00844187" w:rsidRPr="009137C5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4187" w:rsidTr="00844187">
        <w:tc>
          <w:tcPr>
            <w:tcW w:w="1615" w:type="dxa"/>
          </w:tcPr>
          <w:p w:rsidR="00844187" w:rsidRPr="009137C5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7C5">
              <w:rPr>
                <w:rFonts w:ascii="Times New Roman" w:hAnsi="Times New Roman" w:cs="Times New Roman"/>
                <w:b/>
                <w:sz w:val="24"/>
                <w:szCs w:val="24"/>
              </w:rPr>
              <w:t>Private Price</w:t>
            </w:r>
          </w:p>
        </w:tc>
        <w:tc>
          <w:tcPr>
            <w:tcW w:w="2070" w:type="dxa"/>
          </w:tcPr>
          <w:p w:rsidR="00844187" w:rsidRPr="00C520BC" w:rsidRDefault="00E47BA6" w:rsidP="00C520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</w:tc>
        <w:tc>
          <w:tcPr>
            <w:tcW w:w="1980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r w:rsidR="006B67D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980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(C). </w:t>
            </w:r>
            <w:r w:rsidR="006B67D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05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844187" w:rsidTr="00844187">
        <w:tc>
          <w:tcPr>
            <w:tcW w:w="1615" w:type="dxa"/>
          </w:tcPr>
          <w:p w:rsidR="00844187" w:rsidRPr="009137C5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7C5">
              <w:rPr>
                <w:rFonts w:ascii="Times New Roman" w:hAnsi="Times New Roman" w:cs="Times New Roman"/>
                <w:b/>
                <w:sz w:val="24"/>
                <w:szCs w:val="24"/>
              </w:rPr>
              <w:t>Social Price</w:t>
            </w:r>
          </w:p>
        </w:tc>
        <w:tc>
          <w:tcPr>
            <w:tcW w:w="2070" w:type="dxa"/>
          </w:tcPr>
          <w:p w:rsidR="00844187" w:rsidRDefault="00C520BC" w:rsidP="00C520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(E) </w:t>
            </w:r>
            <w:r w:rsidR="00E47BA6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980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  <w:r w:rsidR="00C44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883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1980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  <w:r w:rsidR="00E51883">
              <w:rPr>
                <w:rFonts w:ascii="Times New Roman" w:hAnsi="Times New Roman" w:cs="Times New Roman"/>
                <w:sz w:val="24"/>
                <w:szCs w:val="24"/>
              </w:rPr>
              <w:t xml:space="preserve"> 450</w:t>
            </w:r>
          </w:p>
        </w:tc>
        <w:tc>
          <w:tcPr>
            <w:tcW w:w="1705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(H)</w:t>
            </w:r>
          </w:p>
        </w:tc>
      </w:tr>
      <w:tr w:rsidR="00844187" w:rsidTr="00844187">
        <w:tc>
          <w:tcPr>
            <w:tcW w:w="1615" w:type="dxa"/>
          </w:tcPr>
          <w:p w:rsidR="00844187" w:rsidRPr="009137C5" w:rsidRDefault="00844187" w:rsidP="00F72F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7C5">
              <w:rPr>
                <w:rFonts w:ascii="Times New Roman" w:hAnsi="Times New Roman" w:cs="Times New Roman"/>
                <w:b/>
                <w:sz w:val="24"/>
                <w:szCs w:val="24"/>
              </w:rPr>
              <w:t>Divergences</w:t>
            </w:r>
          </w:p>
        </w:tc>
        <w:tc>
          <w:tcPr>
            <w:tcW w:w="2070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1980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(J)</w:t>
            </w:r>
          </w:p>
        </w:tc>
        <w:tc>
          <w:tcPr>
            <w:tcW w:w="1980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(K)</w:t>
            </w:r>
          </w:p>
        </w:tc>
        <w:tc>
          <w:tcPr>
            <w:tcW w:w="1705" w:type="dxa"/>
          </w:tcPr>
          <w:p w:rsidR="00844187" w:rsidRDefault="00C520BC" w:rsidP="00F72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(L)</w:t>
            </w:r>
          </w:p>
        </w:tc>
      </w:tr>
    </w:tbl>
    <w:p w:rsidR="00E47BA6" w:rsidRDefault="00E47BA6" w:rsidP="00F7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BA6" w:rsidRPr="00E226A0" w:rsidRDefault="00E47BA6" w:rsidP="00F72F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6A0">
        <w:rPr>
          <w:rFonts w:ascii="Times New Roman" w:hAnsi="Times New Roman" w:cs="Times New Roman"/>
          <w:b/>
          <w:sz w:val="24"/>
          <w:szCs w:val="24"/>
        </w:rPr>
        <w:t>NB</w:t>
      </w:r>
      <w:bookmarkStart w:id="0" w:name="_GoBack"/>
      <w:bookmarkEnd w:id="0"/>
    </w:p>
    <w:p w:rsidR="00E47BA6" w:rsidRDefault="00E47BA6" w:rsidP="00F7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domestic price of maize per tonne (GMB price $390) x quantity of output (5 average tonnage per hectare commercially)</w:t>
      </w:r>
    </w:p>
    <w:p w:rsidR="00E47BA6" w:rsidRDefault="00E47BA6" w:rsidP="00F7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Domestic price of tradable inputs used (Maize seed, fertilisers and chemicals)</w:t>
      </w:r>
    </w:p>
    <w:p w:rsidR="00E47BA6" w:rsidRDefault="00E47BA6" w:rsidP="00F7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Market price of non-tradable inputs (land and labour)</w:t>
      </w:r>
    </w:p>
    <w:p w:rsidR="00E47BA6" w:rsidRDefault="00E47BA6" w:rsidP="00F7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International price of maize per tonne (South Africa price February 2025, $360) x quantity of output</w:t>
      </w:r>
    </w:p>
    <w:p w:rsidR="00E47BA6" w:rsidRDefault="00E47BA6" w:rsidP="00F7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International prices (South Africa) of tradable inputs used (maize seed, fertilisers and chemicals)</w:t>
      </w:r>
    </w:p>
    <w:p w:rsidR="00F72F2E" w:rsidRPr="00F72F2E" w:rsidRDefault="00E47BA6" w:rsidP="00F7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Price of non-tradable inputs (land and labour)</w:t>
      </w:r>
    </w:p>
    <w:p w:rsidR="00CB2FC4" w:rsidRPr="008308EF" w:rsidRDefault="00CB2FC4" w:rsidP="00F72F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8EF">
        <w:rPr>
          <w:rFonts w:ascii="Times New Roman" w:hAnsi="Times New Roman" w:cs="Times New Roman"/>
          <w:b/>
          <w:sz w:val="24"/>
          <w:szCs w:val="24"/>
        </w:rPr>
        <w:t>Workings</w:t>
      </w:r>
    </w:p>
    <w:p w:rsidR="00CB2FC4" w:rsidRDefault="00633DC0" w:rsidP="00633D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Nominal Protection Coefficient (NPC) = A/E</w:t>
      </w:r>
    </w:p>
    <w:p w:rsidR="00633DC0" w:rsidRDefault="00633DC0" w:rsidP="00633DC0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1950 ÷ 1800 </w:t>
      </w:r>
    </w:p>
    <w:p w:rsidR="00633DC0" w:rsidRPr="006F1F99" w:rsidRDefault="00633DC0" w:rsidP="00633D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6F1F99">
        <w:rPr>
          <w:rFonts w:ascii="Times New Roman" w:hAnsi="Times New Roman" w:cs="Times New Roman"/>
          <w:b/>
          <w:sz w:val="24"/>
          <w:szCs w:val="24"/>
        </w:rPr>
        <w:t>1.08</w:t>
      </w:r>
    </w:p>
    <w:p w:rsidR="00633DC0" w:rsidRDefault="00633DC0" w:rsidP="00633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NPC &gt; 1, this implies the consumer is being taxed and producer protected.</w:t>
      </w:r>
    </w:p>
    <w:p w:rsidR="00633DC0" w:rsidRDefault="00633DC0" w:rsidP="00633D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Nominal Rate of Protection (NRP) = (A/E) – 1</w:t>
      </w:r>
    </w:p>
    <w:p w:rsidR="001935C0" w:rsidRDefault="00633DC0" w:rsidP="00633DC0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(1950 ÷ 1800) – 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935C0" w:rsidRDefault="001935C0" w:rsidP="00633DC0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1.08 – 1</w:t>
      </w:r>
    </w:p>
    <w:p w:rsidR="001935C0" w:rsidRDefault="001935C0" w:rsidP="00633DC0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F1F99">
        <w:rPr>
          <w:rFonts w:ascii="Times New Roman" w:hAnsi="Times New Roman" w:cs="Times New Roman"/>
          <w:b/>
          <w:sz w:val="24"/>
          <w:szCs w:val="24"/>
        </w:rPr>
        <w:t>0.08</w:t>
      </w:r>
    </w:p>
    <w:p w:rsidR="001935C0" w:rsidRDefault="001935C0" w:rsidP="00193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NRP &gt; 0, this implies that </w:t>
      </w:r>
      <w:r>
        <w:rPr>
          <w:rFonts w:ascii="Times New Roman" w:hAnsi="Times New Roman" w:cs="Times New Roman"/>
          <w:sz w:val="24"/>
          <w:szCs w:val="24"/>
        </w:rPr>
        <w:t>the consumer is being taxed and producer protected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1E38" w:rsidRDefault="001935C0" w:rsidP="009C1E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Nominal Effective Protection Coefficient (NEPC) = </w:t>
      </w:r>
      <w:r w:rsidR="009C1E38">
        <w:rPr>
          <w:rFonts w:ascii="Times New Roman" w:hAnsi="Times New Roman" w:cs="Times New Roman"/>
          <w:sz w:val="24"/>
          <w:szCs w:val="24"/>
        </w:rPr>
        <w:t>(A – B)/(E – F)</w:t>
      </w:r>
    </w:p>
    <w:p w:rsidR="009C1E38" w:rsidRDefault="009C1E38" w:rsidP="009C1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(1950 – 700) ÷ (1800 – 608)</w:t>
      </w:r>
    </w:p>
    <w:p w:rsidR="009C1E38" w:rsidRDefault="009C1E38" w:rsidP="009C1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1250 ÷ 1192</w:t>
      </w:r>
      <w:r w:rsidR="00633DC0" w:rsidRPr="009C1E38">
        <w:rPr>
          <w:rFonts w:ascii="Times New Roman" w:hAnsi="Times New Roman" w:cs="Times New Roman"/>
          <w:sz w:val="24"/>
          <w:szCs w:val="24"/>
        </w:rPr>
        <w:tab/>
      </w:r>
    </w:p>
    <w:p w:rsidR="009C1E38" w:rsidRDefault="009C1E38" w:rsidP="009C1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E226A0">
        <w:rPr>
          <w:rFonts w:ascii="Times New Roman" w:hAnsi="Times New Roman" w:cs="Times New Roman"/>
          <w:b/>
          <w:sz w:val="24"/>
          <w:szCs w:val="24"/>
        </w:rPr>
        <w:t>1.05</w:t>
      </w:r>
    </w:p>
    <w:p w:rsidR="0094025F" w:rsidRDefault="009C1E38" w:rsidP="009C1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NEPC &gt; 1, </w:t>
      </w:r>
      <w:r w:rsidR="0094025F">
        <w:rPr>
          <w:rFonts w:ascii="Times New Roman" w:hAnsi="Times New Roman" w:cs="Times New Roman"/>
          <w:sz w:val="24"/>
          <w:szCs w:val="24"/>
        </w:rPr>
        <w:t>producer subsidy</w:t>
      </w:r>
    </w:p>
    <w:p w:rsidR="004A77AD" w:rsidRDefault="00D53778" w:rsidP="009402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Domestic resource cost (DRC) = </w:t>
      </w:r>
      <w:r w:rsidR="004A77AD">
        <w:rPr>
          <w:rFonts w:ascii="Times New Roman" w:hAnsi="Times New Roman" w:cs="Times New Roman"/>
          <w:sz w:val="24"/>
          <w:szCs w:val="24"/>
        </w:rPr>
        <w:t>G/(E –F)</w:t>
      </w:r>
    </w:p>
    <w:p w:rsidR="004A77AD" w:rsidRDefault="004A77AD" w:rsidP="004A77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450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1800-608)</w:t>
      </w:r>
    </w:p>
    <w:p w:rsidR="004A77AD" w:rsidRDefault="004A77AD" w:rsidP="004A77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E226A0">
        <w:rPr>
          <w:rFonts w:ascii="Times New Roman" w:hAnsi="Times New Roman" w:cs="Times New Roman"/>
          <w:b/>
          <w:sz w:val="24"/>
          <w:szCs w:val="24"/>
        </w:rPr>
        <w:t>0.38</w:t>
      </w:r>
    </w:p>
    <w:p w:rsidR="004A77AD" w:rsidRDefault="004A77AD" w:rsidP="004A7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DRC &lt; 1, there is comparative advantage can produce maize locally.</w:t>
      </w:r>
    </w:p>
    <w:p w:rsidR="004A77AD" w:rsidRDefault="004A77AD" w:rsidP="004A77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(L) = D – H</w:t>
      </w:r>
    </w:p>
    <w:p w:rsidR="004A77AD" w:rsidRDefault="004A77AD" w:rsidP="004A77A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(1950 – 700 – 800) – (1800-608-450)</w:t>
      </w:r>
    </w:p>
    <w:p w:rsidR="004A77AD" w:rsidRDefault="004A77AD" w:rsidP="004A77A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450 – 742</w:t>
      </w:r>
    </w:p>
    <w:p w:rsidR="004A77AD" w:rsidRDefault="004A77AD" w:rsidP="004A77A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E226A0">
        <w:rPr>
          <w:rFonts w:ascii="Times New Roman" w:hAnsi="Times New Roman" w:cs="Times New Roman"/>
          <w:b/>
          <w:sz w:val="24"/>
          <w:szCs w:val="24"/>
        </w:rPr>
        <w:t xml:space="preserve"> -292</w:t>
      </w:r>
    </w:p>
    <w:p w:rsidR="004A77AD" w:rsidRDefault="004A77AD" w:rsidP="004A7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is negative this implies there are price distortions </w:t>
      </w:r>
    </w:p>
    <w:p w:rsidR="008308EF" w:rsidRPr="008308EF" w:rsidRDefault="008308EF" w:rsidP="008308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8EF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308EF" w:rsidRPr="00F72F2E" w:rsidRDefault="008308EF" w:rsidP="008308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Paulraj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P.,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Chandrasekaran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Easwaran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N., 2015. Policy analysis matrix approach: Applications, strengths and weaknesses. Agricultural Research Journal 52(3):11. DOI: 10.5958/2395-146X.2015.00029.0</w:t>
      </w:r>
    </w:p>
    <w:p w:rsidR="008308EF" w:rsidRPr="004A77AD" w:rsidRDefault="008308EF" w:rsidP="004A7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8EF" w:rsidRDefault="008308EF" w:rsidP="004A77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77AD" w:rsidRPr="006F1F99" w:rsidRDefault="004A77AD" w:rsidP="004A77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1F99">
        <w:rPr>
          <w:rFonts w:ascii="Times New Roman" w:hAnsi="Times New Roman" w:cs="Times New Roman"/>
          <w:b/>
          <w:sz w:val="24"/>
          <w:szCs w:val="24"/>
        </w:rPr>
        <w:t>Annexure</w:t>
      </w:r>
    </w:p>
    <w:p w:rsidR="004A77AD" w:rsidRPr="00A52819" w:rsidRDefault="004A77AD" w:rsidP="00A528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819">
        <w:rPr>
          <w:rFonts w:ascii="Times New Roman" w:hAnsi="Times New Roman" w:cs="Times New Roman"/>
          <w:sz w:val="24"/>
          <w:szCs w:val="24"/>
        </w:rPr>
        <w:t>GMB maize price per tonne $390</w:t>
      </w:r>
    </w:p>
    <w:p w:rsidR="004A77AD" w:rsidRDefault="004A77AD" w:rsidP="00A528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819">
        <w:rPr>
          <w:rFonts w:ascii="Times New Roman" w:hAnsi="Times New Roman" w:cs="Times New Roman"/>
          <w:sz w:val="24"/>
          <w:szCs w:val="24"/>
        </w:rPr>
        <w:t xml:space="preserve">South Africa maize price </w:t>
      </w:r>
      <w:r w:rsidR="00A52819" w:rsidRPr="00A52819">
        <w:rPr>
          <w:rFonts w:ascii="Times New Roman" w:hAnsi="Times New Roman" w:cs="Times New Roman"/>
          <w:sz w:val="24"/>
          <w:szCs w:val="24"/>
        </w:rPr>
        <w:t>(February 2025) $360, (the price changes since its determined by market forces)</w:t>
      </w:r>
    </w:p>
    <w:p w:rsidR="00A52819" w:rsidRDefault="00A52819" w:rsidP="00A528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Zimbabwe maize seed $115 per 25kg</w:t>
      </w:r>
      <w:r w:rsidR="0007105F">
        <w:rPr>
          <w:rFonts w:ascii="Times New Roman" w:hAnsi="Times New Roman" w:cs="Times New Roman"/>
          <w:sz w:val="24"/>
          <w:szCs w:val="24"/>
        </w:rPr>
        <w:t xml:space="preserve"> (Seed Co), Compound D (ZFC) $30 each 8 bags per hectare, AN (ZFC) $37 each 7 bags per hectare, Chemical roughly $86 for hectare</w:t>
      </w:r>
    </w:p>
    <w:p w:rsidR="0007105F" w:rsidRDefault="0007105F" w:rsidP="00A528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and Labour cost ($500 and $300) $800.</w:t>
      </w:r>
    </w:p>
    <w:p w:rsidR="0007105F" w:rsidRDefault="0007105F" w:rsidP="00A528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Africa Maize seed $115per 25kg, Compound D 32</w:t>
      </w:r>
      <w:r w:rsidR="006F1F99">
        <w:rPr>
          <w:rFonts w:ascii="Times New Roman" w:hAnsi="Times New Roman" w:cs="Times New Roman"/>
          <w:sz w:val="24"/>
          <w:szCs w:val="24"/>
        </w:rPr>
        <w:t xml:space="preserve"> each, </w:t>
      </w:r>
      <w:proofErr w:type="gramStart"/>
      <w:r w:rsidR="006F1F9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6F1F99">
        <w:rPr>
          <w:rFonts w:ascii="Times New Roman" w:hAnsi="Times New Roman" w:cs="Times New Roman"/>
          <w:sz w:val="24"/>
          <w:szCs w:val="24"/>
        </w:rPr>
        <w:t xml:space="preserve"> $24 each and chemicals roughly $69 per hectare.</w:t>
      </w:r>
    </w:p>
    <w:p w:rsidR="006F1F99" w:rsidRPr="00A52819" w:rsidRDefault="006F1F99" w:rsidP="00A528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Africa land and labour ($340 and $110) $450</w:t>
      </w:r>
    </w:p>
    <w:p w:rsidR="004A77AD" w:rsidRPr="004A77AD" w:rsidRDefault="004A77AD" w:rsidP="004A77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33DC0" w:rsidRPr="004A77AD" w:rsidRDefault="00633DC0" w:rsidP="004A7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7AD">
        <w:rPr>
          <w:rFonts w:ascii="Times New Roman" w:hAnsi="Times New Roman" w:cs="Times New Roman"/>
          <w:sz w:val="24"/>
          <w:szCs w:val="24"/>
        </w:rPr>
        <w:tab/>
      </w:r>
      <w:r w:rsidRPr="004A77AD">
        <w:rPr>
          <w:rFonts w:ascii="Times New Roman" w:hAnsi="Times New Roman" w:cs="Times New Roman"/>
          <w:sz w:val="24"/>
          <w:szCs w:val="24"/>
        </w:rPr>
        <w:tab/>
      </w:r>
      <w:r w:rsidRPr="004A77AD">
        <w:rPr>
          <w:rFonts w:ascii="Times New Roman" w:hAnsi="Times New Roman" w:cs="Times New Roman"/>
          <w:sz w:val="24"/>
          <w:szCs w:val="24"/>
        </w:rPr>
        <w:tab/>
      </w:r>
      <w:r w:rsidRPr="004A77AD">
        <w:rPr>
          <w:rFonts w:ascii="Times New Roman" w:hAnsi="Times New Roman" w:cs="Times New Roman"/>
          <w:sz w:val="24"/>
          <w:szCs w:val="24"/>
        </w:rPr>
        <w:tab/>
      </w:r>
    </w:p>
    <w:p w:rsidR="00633DC0" w:rsidRDefault="00633DC0" w:rsidP="00633DC0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633DC0" w:rsidRDefault="00633DC0" w:rsidP="00633DC0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633DC0" w:rsidRPr="00633DC0" w:rsidRDefault="00633DC0" w:rsidP="00633DC0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633DC0" w:rsidRDefault="00633DC0" w:rsidP="00633DC0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633DC0" w:rsidRDefault="00633DC0" w:rsidP="00633DC0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633DC0" w:rsidRDefault="00633DC0" w:rsidP="00633DC0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633DC0" w:rsidRPr="00633DC0" w:rsidRDefault="00633DC0" w:rsidP="00633DC0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:rsidR="00F72F2E" w:rsidRDefault="00F72F2E"/>
    <w:sectPr w:rsidR="00F7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87021"/>
    <w:multiLevelType w:val="hybridMultilevel"/>
    <w:tmpl w:val="241A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D5053"/>
    <w:multiLevelType w:val="hybridMultilevel"/>
    <w:tmpl w:val="A7B662A0"/>
    <w:lvl w:ilvl="0" w:tplc="FEFEF2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725AD"/>
    <w:multiLevelType w:val="hybridMultilevel"/>
    <w:tmpl w:val="010C74D4"/>
    <w:lvl w:ilvl="0" w:tplc="C8E46AF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8B"/>
    <w:rsid w:val="0007105F"/>
    <w:rsid w:val="001935C0"/>
    <w:rsid w:val="001C30C3"/>
    <w:rsid w:val="004A77AD"/>
    <w:rsid w:val="00633DC0"/>
    <w:rsid w:val="006B67DE"/>
    <w:rsid w:val="006F1F99"/>
    <w:rsid w:val="008308EF"/>
    <w:rsid w:val="00844187"/>
    <w:rsid w:val="00895A06"/>
    <w:rsid w:val="009137C5"/>
    <w:rsid w:val="0094025F"/>
    <w:rsid w:val="009642A0"/>
    <w:rsid w:val="009B0950"/>
    <w:rsid w:val="009C1E38"/>
    <w:rsid w:val="00A52819"/>
    <w:rsid w:val="00A85FB5"/>
    <w:rsid w:val="00C41780"/>
    <w:rsid w:val="00C44F5C"/>
    <w:rsid w:val="00C520BC"/>
    <w:rsid w:val="00CB2FC4"/>
    <w:rsid w:val="00D53778"/>
    <w:rsid w:val="00E226A0"/>
    <w:rsid w:val="00E4438B"/>
    <w:rsid w:val="00E47BA6"/>
    <w:rsid w:val="00E51883"/>
    <w:rsid w:val="00F7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1F019-4382-409C-8DD4-9616AA9B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0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3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2025-02-21T08:07:00Z</dcterms:created>
  <dcterms:modified xsi:type="dcterms:W3CDTF">2025-02-21T10:54:00Z</dcterms:modified>
</cp:coreProperties>
</file>