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40" w:rsidRDefault="001A5DBE" w:rsidP="001A5D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摘要</w:t>
      </w:r>
    </w:p>
    <w:p w:rsidR="001A5DBE" w:rsidRDefault="001A5DBE" w:rsidP="001A5DBE">
      <w:pPr>
        <w:pStyle w:val="a7"/>
        <w:ind w:leftChars="0"/>
      </w:pPr>
      <w:r>
        <w:rPr>
          <w:rFonts w:hint="eastAsia"/>
        </w:rPr>
        <w:t>本次研究的部分為捷運進站和出站數量之分析，用來確認哪一站是大家最常進出，可分析商機、擁擠狀況、以及預測未來特殊節日時捷運</w:t>
      </w:r>
      <w:r w:rsidR="003C0D7F">
        <w:rPr>
          <w:rFonts w:hint="eastAsia"/>
        </w:rPr>
        <w:t>的</w:t>
      </w:r>
      <w:r>
        <w:rPr>
          <w:rFonts w:hint="eastAsia"/>
        </w:rPr>
        <w:t>進出人數</w:t>
      </w:r>
      <w:r w:rsidR="003C0D7F">
        <w:rPr>
          <w:rFonts w:hint="eastAsia"/>
        </w:rPr>
        <w:t>。</w:t>
      </w:r>
    </w:p>
    <w:p w:rsidR="001A5DBE" w:rsidRDefault="001A5DBE" w:rsidP="001A5D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介紹</w:t>
      </w:r>
    </w:p>
    <w:p w:rsidR="001A5DBE" w:rsidRDefault="001A5DBE" w:rsidP="001A5DB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研究背景：</w:t>
      </w:r>
    </w:p>
    <w:p w:rsidR="001A5DBE" w:rsidRDefault="00173AD1" w:rsidP="001A5DBE">
      <w:pPr>
        <w:ind w:left="960"/>
      </w:pPr>
      <w:r>
        <w:rPr>
          <w:rFonts w:hint="eastAsia"/>
        </w:rPr>
        <w:t>自從捷運出現了之後，帶給了人們許多方便性，當然本人自從</w:t>
      </w:r>
      <w:r w:rsidR="001A5DBE">
        <w:rPr>
          <w:rFonts w:hint="eastAsia"/>
        </w:rPr>
        <w:t>實習後也開始使用捷運，雖然很方便，</w:t>
      </w:r>
      <w:r>
        <w:rPr>
          <w:rFonts w:hint="eastAsia"/>
        </w:rPr>
        <w:t>但是到了通勤時間時，排隊是無法避免的，甚至連續來了三班，都</w:t>
      </w:r>
      <w:r w:rsidR="001A5DBE">
        <w:rPr>
          <w:rFonts w:hint="eastAsia"/>
        </w:rPr>
        <w:t>還未必能夠上車，因此</w:t>
      </w:r>
      <w:r w:rsidR="00E162DB">
        <w:rPr>
          <w:rFonts w:hint="eastAsia"/>
        </w:rPr>
        <w:t>提出疑問，</w:t>
      </w:r>
      <w:r w:rsidR="003C0D7F">
        <w:rPr>
          <w:rFonts w:hint="eastAsia"/>
        </w:rPr>
        <w:t>大家是從哪裡進站，以及他們的目的地在哪裡</w:t>
      </w:r>
      <w:r w:rsidR="00E162DB">
        <w:rPr>
          <w:rFonts w:hint="eastAsia"/>
        </w:rPr>
        <w:t>？</w:t>
      </w:r>
    </w:p>
    <w:p w:rsidR="001A5DBE" w:rsidRDefault="001A5DBE" w:rsidP="001A5DB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研究目的</w:t>
      </w:r>
      <w:r w:rsidR="003C0D7F">
        <w:rPr>
          <w:rFonts w:hint="eastAsia"/>
        </w:rPr>
        <w:t>：</w:t>
      </w:r>
    </w:p>
    <w:p w:rsidR="003C0D7F" w:rsidRDefault="003C0D7F" w:rsidP="003C0D7F">
      <w:pPr>
        <w:ind w:left="960"/>
      </w:pPr>
      <w:r>
        <w:rPr>
          <w:rFonts w:hint="eastAsia"/>
        </w:rPr>
        <w:t>透過政府提供的資料，進而確認大家通常在哪裡進站、在哪裡出站，分析出各個捷運站的人數，除了可以確認</w:t>
      </w:r>
      <w:proofErr w:type="gramStart"/>
      <w:r>
        <w:rPr>
          <w:rFonts w:hint="eastAsia"/>
        </w:rPr>
        <w:t>哪些站比較</w:t>
      </w:r>
      <w:proofErr w:type="gramEnd"/>
      <w:r>
        <w:rPr>
          <w:rFonts w:hint="eastAsia"/>
        </w:rPr>
        <w:t>擁擠之外，也可以提供給商人，讓他們對於要在哪裡開店做出些微的決策</w:t>
      </w:r>
    </w:p>
    <w:p w:rsidR="001A5DBE" w:rsidRDefault="001A5DBE" w:rsidP="001A5D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資料及介紹</w:t>
      </w:r>
    </w:p>
    <w:p w:rsidR="001A5DBE" w:rsidRDefault="003C0D7F" w:rsidP="001A5DBE">
      <w:pPr>
        <w:ind w:left="480"/>
      </w:pPr>
      <w:r>
        <w:rPr>
          <w:rFonts w:hint="eastAsia"/>
        </w:rPr>
        <w:t>資料是由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北大眾捷運股份有限公司之官方資料集</w:t>
      </w:r>
      <w:r>
        <w:rPr>
          <w:rFonts w:hint="eastAsia"/>
        </w:rPr>
        <w:t>(</w:t>
      </w:r>
      <w:hyperlink r:id="rId7" w:history="1">
        <w:proofErr w:type="gramStart"/>
        <w:r w:rsidRPr="003C0D7F">
          <w:rPr>
            <w:rStyle w:val="a8"/>
            <w:rFonts w:hint="eastAsia"/>
          </w:rPr>
          <w:t>來源請點我</w:t>
        </w:r>
        <w:proofErr w:type="gramEnd"/>
      </w:hyperlink>
      <w:r>
        <w:rPr>
          <w:rFonts w:hint="eastAsia"/>
        </w:rPr>
        <w:t>)</w:t>
      </w:r>
      <w:r>
        <w:rPr>
          <w:rFonts w:hint="eastAsia"/>
        </w:rPr>
        <w:t>，使用之資料為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月之資料，資料</w:t>
      </w:r>
      <w:proofErr w:type="gramStart"/>
      <w:r>
        <w:rPr>
          <w:rFonts w:hint="eastAsia"/>
        </w:rPr>
        <w:t>紀錄著</w:t>
      </w:r>
      <w:proofErr w:type="gramEnd"/>
      <w:r>
        <w:rPr>
          <w:rFonts w:hint="eastAsia"/>
        </w:rPr>
        <w:t>每</w:t>
      </w:r>
      <w:proofErr w:type="gramStart"/>
      <w:r>
        <w:rPr>
          <w:rFonts w:hint="eastAsia"/>
        </w:rPr>
        <w:t>個捷運站每一天</w:t>
      </w:r>
      <w:proofErr w:type="gramEnd"/>
      <w:r>
        <w:rPr>
          <w:rFonts w:hint="eastAsia"/>
        </w:rPr>
        <w:t>的進站及出站人口數</w:t>
      </w:r>
      <w:r>
        <w:rPr>
          <w:rFonts w:hint="eastAsia"/>
        </w:rPr>
        <w:t>(</w:t>
      </w:r>
      <w:r>
        <w:rPr>
          <w:rFonts w:hint="eastAsia"/>
        </w:rPr>
        <w:t>但</w:t>
      </w:r>
      <w:r w:rsidRPr="003C0D7F">
        <w:rPr>
          <w:rFonts w:hint="eastAsia"/>
        </w:rPr>
        <w:t>無閘門起訖記錄之票種</w:t>
      </w:r>
      <w:r>
        <w:rPr>
          <w:rFonts w:hint="eastAsia"/>
        </w:rPr>
        <w:t>，像是</w:t>
      </w:r>
      <w:r w:rsidRPr="003C0D7F">
        <w:rPr>
          <w:rFonts w:hint="eastAsia"/>
        </w:rPr>
        <w:t>攜帶自行車單程票等</w:t>
      </w:r>
      <w:r>
        <w:rPr>
          <w:rFonts w:hint="eastAsia"/>
        </w:rPr>
        <w:t>並不包含</w:t>
      </w:r>
      <w:r>
        <w:rPr>
          <w:rFonts w:hint="eastAsia"/>
        </w:rPr>
        <w:t>)</w:t>
      </w:r>
      <w:r>
        <w:rPr>
          <w:rFonts w:hint="eastAsia"/>
        </w:rPr>
        <w:t>，本次使用之資料為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6</w:t>
      </w:r>
      <w:r>
        <w:t>/12/31</w:t>
      </w:r>
      <w:r w:rsidR="00B41F16">
        <w:rPr>
          <w:rFonts w:hint="eastAsia"/>
        </w:rPr>
        <w:t>及</w:t>
      </w:r>
      <w:r w:rsidR="00B41F16">
        <w:rPr>
          <w:rFonts w:hint="eastAsia"/>
        </w:rPr>
        <w:t>1</w:t>
      </w:r>
      <w:r w:rsidR="00B41F16">
        <w:t>2/01</w:t>
      </w:r>
      <w:r>
        <w:rPr>
          <w:rFonts w:hint="eastAsia"/>
        </w:rPr>
        <w:t>之資料</w:t>
      </w:r>
      <w:r>
        <w:rPr>
          <w:rFonts w:hint="eastAsia"/>
        </w:rPr>
        <w:t>(</w:t>
      </w:r>
      <w:r>
        <w:rPr>
          <w:rFonts w:hint="eastAsia"/>
        </w:rPr>
        <w:t>原是想用</w:t>
      </w:r>
      <w:r w:rsidR="002A200E">
        <w:rPr>
          <w:rFonts w:hint="eastAsia"/>
        </w:rPr>
        <w:t>1</w:t>
      </w:r>
      <w:r w:rsidR="002A200E">
        <w:t>07</w:t>
      </w:r>
      <w:r>
        <w:t>/12/31</w:t>
      </w:r>
      <w:r>
        <w:rPr>
          <w:rFonts w:hint="eastAsia"/>
        </w:rPr>
        <w:t>分析跨年當天資料</w:t>
      </w:r>
      <w:r w:rsidR="002A200E">
        <w:rPr>
          <w:rFonts w:hint="eastAsia"/>
        </w:rPr>
        <w:t>，可惜的是官方尚未提供</w:t>
      </w:r>
      <w:r w:rsidR="002A200E">
        <w:rPr>
          <w:rFonts w:hint="eastAsia"/>
        </w:rPr>
        <w:t>)</w:t>
      </w:r>
      <w:r w:rsidR="002A200E">
        <w:rPr>
          <w:rFonts w:hint="eastAsia"/>
        </w:rPr>
        <w:t>。</w:t>
      </w:r>
    </w:p>
    <w:p w:rsidR="001A5DBE" w:rsidRDefault="001A5DBE" w:rsidP="001A5D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資料預處理</w:t>
      </w:r>
    </w:p>
    <w:p w:rsidR="001A5DBE" w:rsidRDefault="002A200E" w:rsidP="002A200E">
      <w:pPr>
        <w:pStyle w:val="a7"/>
      </w:pPr>
      <w:r>
        <w:rPr>
          <w:rFonts w:hint="eastAsia"/>
        </w:rPr>
        <w:t>下載回來後原檔案為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月每一天的進出量，但</w:t>
      </w:r>
      <w:r>
        <w:rPr>
          <w:rFonts w:hint="eastAsia"/>
        </w:rPr>
        <w:t>X</w:t>
      </w:r>
      <w:r>
        <w:rPr>
          <w:rFonts w:hint="eastAsia"/>
        </w:rPr>
        <w:t>軸為各捷運站、</w:t>
      </w:r>
      <w:r>
        <w:rPr>
          <w:rFonts w:hint="eastAsia"/>
        </w:rPr>
        <w:t>Y</w:t>
      </w:r>
      <w:r>
        <w:rPr>
          <w:rFonts w:hint="eastAsia"/>
        </w:rPr>
        <w:t>軸為日期，先建立新的工作表，將原本的進出量工作表複製，以轉置的方式貼上，再將</w:t>
      </w:r>
      <w:r>
        <w:rPr>
          <w:rFonts w:hint="eastAsia"/>
        </w:rPr>
        <w:t>1</w:t>
      </w:r>
      <w:r>
        <w:t>2/31</w:t>
      </w:r>
      <w:r w:rsidR="00B41F16">
        <w:rPr>
          <w:rFonts w:hint="eastAsia"/>
        </w:rPr>
        <w:t>及</w:t>
      </w:r>
      <w:r w:rsidR="00B41F16">
        <w:t>12/01</w:t>
      </w:r>
      <w:r>
        <w:rPr>
          <w:rFonts w:hint="eastAsia"/>
        </w:rPr>
        <w:t>日的資料保留，並放置在同一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工作表上面</w:t>
      </w:r>
      <w:r w:rsidR="00B41F16">
        <w:rPr>
          <w:rFonts w:hint="eastAsia"/>
        </w:rPr>
        <w:t>，並將千分位逗號移除。</w:t>
      </w:r>
    </w:p>
    <w:p w:rsidR="001A5DBE" w:rsidRDefault="001A5DBE" w:rsidP="001A5D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機器學習或深度學習方法</w:t>
      </w:r>
    </w:p>
    <w:p w:rsidR="001A5DBE" w:rsidRDefault="002A200E" w:rsidP="001A5DBE">
      <w:pPr>
        <w:pStyle w:val="a7"/>
        <w:ind w:leftChars="0"/>
      </w:pPr>
      <w:r>
        <w:rPr>
          <w:rFonts w:hint="eastAsia"/>
        </w:rPr>
        <w:t>使用之方法為非監督式學習的集群分析，以人口進出量作為集群，可針對該集群去做各自對應的行銷策略或人口數量預估</w:t>
      </w:r>
    </w:p>
    <w:p w:rsidR="001A5DBE" w:rsidRDefault="001A5DBE" w:rsidP="001A5D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研究結果及討論</w:t>
      </w:r>
    </w:p>
    <w:p w:rsidR="001A5DBE" w:rsidRDefault="002A200E" w:rsidP="002A200E">
      <w:pPr>
        <w:ind w:left="480"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hint="eastAsia"/>
        </w:rPr>
        <w:t>跨年當天分析結果為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北車站為最多進出量的站，加入火車站、高鐵站、</w:t>
      </w:r>
      <w:proofErr w:type="gramStart"/>
      <w:r>
        <w:rPr>
          <w:rFonts w:hint="eastAsia"/>
        </w:rPr>
        <w:t>桃捷等等</w:t>
      </w:r>
      <w:proofErr w:type="gramEnd"/>
      <w:r>
        <w:rPr>
          <w:rFonts w:hint="eastAsia"/>
        </w:rPr>
        <w:t>的因素，其結果並不太意外，其次的集群則是</w:t>
      </w:r>
      <w:r w:rsidRPr="002A200E">
        <w:rPr>
          <w:rFonts w:ascii="新細明體" w:eastAsia="新細明體" w:hAnsi="新細明體" w:cs="新細明體" w:hint="eastAsia"/>
          <w:color w:val="000000"/>
          <w:kern w:val="0"/>
          <w:szCs w:val="24"/>
        </w:rPr>
        <w:t>西門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(板南線、松山新店線)、</w:t>
      </w:r>
      <w:r w:rsidRPr="002A200E">
        <w:rPr>
          <w:rFonts w:ascii="新細明體" w:eastAsia="新細明體" w:hAnsi="新細明體" w:cs="新細明體" w:hint="eastAsia"/>
          <w:color w:val="000000"/>
          <w:kern w:val="0"/>
          <w:szCs w:val="24"/>
        </w:rPr>
        <w:t>市政府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(板南線)、</w:t>
      </w:r>
      <w:r w:rsidRPr="002A200E">
        <w:rPr>
          <w:rFonts w:ascii="新細明體" w:eastAsia="新細明體" w:hAnsi="新細明體" w:cs="新細明體" w:hint="eastAsia"/>
          <w:color w:val="000000"/>
          <w:kern w:val="0"/>
          <w:szCs w:val="24"/>
        </w:rPr>
        <w:t>台北101/世貿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(淡水信義線)</w:t>
      </w:r>
      <w:r w:rsidR="00E162DB">
        <w:rPr>
          <w:rFonts w:ascii="新細明體" w:eastAsia="新細明體" w:hAnsi="新細明體" w:cs="新細明體" w:hint="eastAsia"/>
          <w:color w:val="000000"/>
          <w:kern w:val="0"/>
          <w:szCs w:val="24"/>
        </w:rPr>
        <w:t>，可見大家跨年時會前往的就是這四</w:t>
      </w:r>
      <w:proofErr w:type="gramStart"/>
      <w:r w:rsidR="00E162DB">
        <w:rPr>
          <w:rFonts w:ascii="新細明體" w:eastAsia="新細明體" w:hAnsi="新細明體" w:cs="新細明體" w:hint="eastAsia"/>
          <w:color w:val="000000"/>
          <w:kern w:val="0"/>
          <w:szCs w:val="24"/>
        </w:rPr>
        <w:t>個</w:t>
      </w:r>
      <w:proofErr w:type="gramEnd"/>
      <w:r w:rsidR="00E162DB">
        <w:rPr>
          <w:rFonts w:ascii="新細明體" w:eastAsia="新細明體" w:hAnsi="新細明體" w:cs="新細明體" w:hint="eastAsia"/>
          <w:color w:val="000000"/>
          <w:kern w:val="0"/>
          <w:szCs w:val="24"/>
        </w:rPr>
        <w:t>點，較為意外的是以為會很</w:t>
      </w:r>
      <w:proofErr w:type="gramStart"/>
      <w:r w:rsidR="00E162DB">
        <w:rPr>
          <w:rFonts w:ascii="新細明體" w:eastAsia="新細明體" w:hAnsi="新細明體" w:cs="新細明體" w:hint="eastAsia"/>
          <w:color w:val="000000"/>
          <w:kern w:val="0"/>
          <w:szCs w:val="24"/>
        </w:rPr>
        <w:t>壅</w:t>
      </w:r>
      <w:proofErr w:type="gramEnd"/>
      <w:r w:rsidR="00E162DB">
        <w:rPr>
          <w:rFonts w:ascii="新細明體" w:eastAsia="新細明體" w:hAnsi="新細明體" w:cs="新細明體" w:hint="eastAsia"/>
          <w:color w:val="000000"/>
          <w:kern w:val="0"/>
          <w:szCs w:val="24"/>
        </w:rPr>
        <w:t>擠的南京復興等轉運站相較為少人進出</w:t>
      </w:r>
      <w:r w:rsidR="004E0D1A">
        <w:rPr>
          <w:rFonts w:ascii="新細明體" w:eastAsia="新細明體" w:hAnsi="新細明體" w:cs="新細明體" w:hint="eastAsia"/>
          <w:color w:val="000000"/>
          <w:kern w:val="0"/>
          <w:szCs w:val="24"/>
        </w:rPr>
        <w:t>。</w:t>
      </w:r>
    </w:p>
    <w:p w:rsidR="004E0D1A" w:rsidRDefault="004E0D1A" w:rsidP="004E0D1A">
      <w:pPr>
        <w:ind w:left="480"/>
      </w:pPr>
      <w:r>
        <w:rPr>
          <w:rFonts w:hint="eastAsia"/>
        </w:rPr>
        <w:t>與平日</w:t>
      </w:r>
      <w:r>
        <w:rPr>
          <w:rFonts w:hint="eastAsia"/>
        </w:rPr>
        <w:t>1</w:t>
      </w:r>
      <w:r>
        <w:t>2/01</w:t>
      </w:r>
      <w:r>
        <w:rPr>
          <w:rFonts w:hint="eastAsia"/>
        </w:rPr>
        <w:t>比較的話，北車仍為最大進出站，但人數會降低至三分之二，</w:t>
      </w:r>
      <w:r>
        <w:rPr>
          <w:rFonts w:hint="eastAsia"/>
        </w:rPr>
        <w:t>1</w:t>
      </w:r>
      <w:r>
        <w:t>01</w:t>
      </w:r>
      <w:r>
        <w:rPr>
          <w:rFonts w:hint="eastAsia"/>
        </w:rPr>
        <w:t>站減少最多，僅剩三分之一，排名從第四名降到十八名，其他不動的為西門、市政府、板橋，但進出人數也減少了約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至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以上。</w:t>
      </w:r>
    </w:p>
    <w:p w:rsidR="001A5DBE" w:rsidRDefault="001A5DBE" w:rsidP="001A5D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結論</w:t>
      </w:r>
    </w:p>
    <w:p w:rsidR="001A5DBE" w:rsidRDefault="00E162DB" w:rsidP="001A5DBE">
      <w:pPr>
        <w:pStyle w:val="a7"/>
        <w:ind w:leftChars="0"/>
      </w:pPr>
      <w:r>
        <w:rPr>
          <w:rFonts w:hint="eastAsia"/>
        </w:rPr>
        <w:lastRenderedPageBreak/>
        <w:t>這次較讓我意外的部分是每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捷運站的進出數量其實是差不多的，當然最多進出的四個站的比例才有比較明顯的差異</w:t>
      </w:r>
      <w:r>
        <w:rPr>
          <w:rFonts w:hint="eastAsia"/>
        </w:rPr>
        <w:t>(</w:t>
      </w:r>
      <w:r>
        <w:rPr>
          <w:rFonts w:hint="eastAsia"/>
        </w:rPr>
        <w:t>最大差異為</w:t>
      </w:r>
      <w:r>
        <w:rPr>
          <w:rFonts w:hint="eastAsia"/>
        </w:rPr>
        <w:t>1</w:t>
      </w:r>
      <w:r>
        <w:t>01</w:t>
      </w:r>
      <w:r>
        <w:rPr>
          <w:rFonts w:hint="eastAsia"/>
        </w:rPr>
        <w:t>站，差距四萬六千人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B41F16">
        <w:rPr>
          <w:rFonts w:hint="eastAsia"/>
        </w:rPr>
        <w:t>以及我所預期會會比較多人進出的站也有所差異，可能在資料上仍需要再加上時間的因素才有辦法看得出</w:t>
      </w:r>
      <w:proofErr w:type="gramStart"/>
      <w:r w:rsidR="00B41F16">
        <w:rPr>
          <w:rFonts w:hint="eastAsia"/>
        </w:rPr>
        <w:t>哪些站在</w:t>
      </w:r>
      <w:proofErr w:type="gramEnd"/>
      <w:r w:rsidR="00B41F16">
        <w:rPr>
          <w:rFonts w:hint="eastAsia"/>
        </w:rPr>
        <w:t>某個時間比較</w:t>
      </w:r>
      <w:proofErr w:type="gramStart"/>
      <w:r w:rsidR="00B41F16">
        <w:rPr>
          <w:rFonts w:hint="eastAsia"/>
        </w:rPr>
        <w:t>壅</w:t>
      </w:r>
      <w:proofErr w:type="gramEnd"/>
      <w:r w:rsidR="00B41F16">
        <w:rPr>
          <w:rFonts w:hint="eastAsia"/>
        </w:rPr>
        <w:t>擠，但這次的分析結果也可以確認出哪幾個站是比較受歡迎的。</w:t>
      </w:r>
      <w:bookmarkStart w:id="0" w:name="_GoBack"/>
      <w:bookmarkEnd w:id="0"/>
    </w:p>
    <w:p w:rsidR="001A5DBE" w:rsidRDefault="001A5DBE" w:rsidP="001A5D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參考文獻</w:t>
      </w:r>
    </w:p>
    <w:p w:rsidR="00B41F16" w:rsidRDefault="00B41F16" w:rsidP="00B41F16">
      <w:pPr>
        <w:pStyle w:val="a7"/>
        <w:ind w:leftChars="0"/>
      </w:pPr>
      <w:r>
        <w:rPr>
          <w:rFonts w:hint="eastAsia"/>
        </w:rPr>
        <w:t>捷運旅運量</w:t>
      </w:r>
      <w:r>
        <w:rPr>
          <w:rFonts w:hint="eastAsia"/>
        </w:rPr>
        <w:t>:</w:t>
      </w:r>
      <w:r w:rsidRPr="00B41F16">
        <w:t xml:space="preserve"> </w:t>
      </w:r>
      <w:hyperlink r:id="rId8" w:history="1">
        <w:r w:rsidRPr="00C8568A">
          <w:rPr>
            <w:rStyle w:val="a8"/>
          </w:rPr>
          <w:t>https://www.metro.taipei/cp.aspx?n=FF31501BEBDD0136</w:t>
        </w:r>
      </w:hyperlink>
    </w:p>
    <w:p w:rsidR="00B41F16" w:rsidRDefault="00B41F16" w:rsidP="00B41F16">
      <w:pPr>
        <w:pStyle w:val="a7"/>
        <w:ind w:leftChars="0"/>
      </w:pPr>
      <w:r>
        <w:rPr>
          <w:rFonts w:hint="eastAsia"/>
        </w:rPr>
        <w:t>T</w:t>
      </w:r>
      <w:r w:rsidRPr="00B41F16">
        <w:t xml:space="preserve">he elbow method </w:t>
      </w:r>
      <w:r>
        <w:rPr>
          <w:rFonts w:hint="eastAsia"/>
        </w:rPr>
        <w:t xml:space="preserve">: </w:t>
      </w:r>
      <w:hyperlink r:id="rId9" w:history="1">
        <w:r w:rsidRPr="00C8568A">
          <w:rPr>
            <w:rStyle w:val="a8"/>
          </w:rPr>
          <w:t>http://rpubs.com/skydome20/R-Note9-Clustering</w:t>
        </w:r>
      </w:hyperlink>
    </w:p>
    <w:p w:rsidR="00B41F16" w:rsidRPr="00B41F16" w:rsidRDefault="00B41F16" w:rsidP="00B41F16">
      <w:pPr>
        <w:pStyle w:val="a7"/>
        <w:ind w:leftChars="0"/>
      </w:pPr>
    </w:p>
    <w:sectPr w:rsidR="00B41F16" w:rsidRPr="00B41F1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E88" w:rsidRDefault="00C61E88" w:rsidP="001A5DBE">
      <w:r>
        <w:separator/>
      </w:r>
    </w:p>
  </w:endnote>
  <w:endnote w:type="continuationSeparator" w:id="0">
    <w:p w:rsidR="00C61E88" w:rsidRDefault="00C61E88" w:rsidP="001A5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E88" w:rsidRDefault="00C61E88" w:rsidP="001A5DBE">
      <w:r>
        <w:separator/>
      </w:r>
    </w:p>
  </w:footnote>
  <w:footnote w:type="continuationSeparator" w:id="0">
    <w:p w:rsidR="00C61E88" w:rsidRDefault="00C61E88" w:rsidP="001A5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DBE" w:rsidRDefault="001A5DBE">
    <w:pPr>
      <w:pStyle w:val="a3"/>
    </w:pPr>
    <w:r>
      <w:rPr>
        <w:rFonts w:hint="eastAsia"/>
      </w:rPr>
      <w:t>1</w:t>
    </w:r>
    <w:r>
      <w:t>0446004</w:t>
    </w:r>
    <w:r>
      <w:rPr>
        <w:rFonts w:hint="eastAsia"/>
      </w:rPr>
      <w:t>鄒文翰</w:t>
    </w:r>
    <w:r>
      <w:rPr>
        <w:rFonts w:hint="eastAsia"/>
      </w:rPr>
      <w:t>-</w:t>
    </w:r>
    <w:r>
      <w:rPr>
        <w:rFonts w:hint="eastAsia"/>
      </w:rPr>
      <w:t>機器學習與深度學習報告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C3811"/>
    <w:multiLevelType w:val="hybridMultilevel"/>
    <w:tmpl w:val="57B2DD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B6340B6"/>
    <w:multiLevelType w:val="hybridMultilevel"/>
    <w:tmpl w:val="895E5ED0"/>
    <w:lvl w:ilvl="0" w:tplc="E6F86422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BE"/>
    <w:rsid w:val="00173AD1"/>
    <w:rsid w:val="001A5DBE"/>
    <w:rsid w:val="002A200E"/>
    <w:rsid w:val="003C0D7F"/>
    <w:rsid w:val="004E0D1A"/>
    <w:rsid w:val="006E040B"/>
    <w:rsid w:val="009A4840"/>
    <w:rsid w:val="00B41F16"/>
    <w:rsid w:val="00C61E88"/>
    <w:rsid w:val="00E1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4F44"/>
  <w15:chartTrackingRefBased/>
  <w15:docId w15:val="{BD91BBDE-B041-4EDA-AEB9-C38A96CB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5D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5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5DBE"/>
    <w:rPr>
      <w:sz w:val="20"/>
      <w:szCs w:val="20"/>
    </w:rPr>
  </w:style>
  <w:style w:type="paragraph" w:styleId="a7">
    <w:name w:val="List Paragraph"/>
    <w:basedOn w:val="a"/>
    <w:uiPriority w:val="34"/>
    <w:qFormat/>
    <w:rsid w:val="001A5DBE"/>
    <w:pPr>
      <w:ind w:leftChars="200" w:left="480"/>
    </w:pPr>
  </w:style>
  <w:style w:type="character" w:styleId="a8">
    <w:name w:val="Hyperlink"/>
    <w:basedOn w:val="a0"/>
    <w:uiPriority w:val="99"/>
    <w:unhideWhenUsed/>
    <w:rsid w:val="003C0D7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C0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ro.taipei/cp.aspx?n=FF31501BEBDD01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tro.taipei/cp.aspx?n=FF31501BEBDD01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rpubs.com/skydome20/R-Note9-Cluster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文翰 鄒</dc:creator>
  <cp:keywords/>
  <dc:description/>
  <cp:lastModifiedBy>user</cp:lastModifiedBy>
  <cp:revision>2</cp:revision>
  <dcterms:created xsi:type="dcterms:W3CDTF">2019-01-06T04:15:00Z</dcterms:created>
  <dcterms:modified xsi:type="dcterms:W3CDTF">2019-01-16T06:17:00Z</dcterms:modified>
</cp:coreProperties>
</file>