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34689" w14:textId="4C5CCC22" w:rsidR="00D82E68" w:rsidRDefault="006D2FE8">
      <w:pPr>
        <w:pStyle w:val="Titre"/>
        <w:jc w:val="center"/>
        <w:rPr>
          <w:rFonts w:ascii="Montserrat" w:eastAsia="Montserrat" w:hAnsi="Montserrat" w:cs="Montserrat"/>
          <w:b/>
          <w:sz w:val="44"/>
          <w:szCs w:val="44"/>
        </w:rPr>
      </w:pPr>
      <w:r>
        <w:rPr>
          <w:rFonts w:ascii="Montserrat" w:eastAsia="Montserrat" w:hAnsi="Montserrat" w:cs="Montserrat"/>
          <w:b/>
          <w:sz w:val="44"/>
          <w:szCs w:val="44"/>
        </w:rPr>
        <w:t xml:space="preserve">Rapport d’analyse – </w:t>
      </w:r>
      <w:proofErr w:type="spellStart"/>
      <w:r>
        <w:rPr>
          <w:rFonts w:ascii="Montserrat" w:eastAsia="Montserrat" w:hAnsi="Montserrat" w:cs="Montserrat"/>
          <w:b/>
          <w:sz w:val="44"/>
          <w:szCs w:val="44"/>
        </w:rPr>
        <w:t>Primero</w:t>
      </w:r>
      <w:proofErr w:type="spellEnd"/>
      <w:r>
        <w:rPr>
          <w:rFonts w:ascii="Montserrat" w:eastAsia="Montserrat" w:hAnsi="Montserrat" w:cs="Montserrat"/>
          <w:b/>
          <w:sz w:val="44"/>
          <w:szCs w:val="44"/>
        </w:rPr>
        <w:t xml:space="preserve"> Bank</w:t>
      </w:r>
    </w:p>
    <w:p w14:paraId="2453468A" w14:textId="77777777" w:rsidR="00D82E68" w:rsidRDefault="00D82E68">
      <w:pPr>
        <w:rPr>
          <w:rFonts w:ascii="Montserrat" w:eastAsia="Montserrat" w:hAnsi="Montserrat" w:cs="Montserrat"/>
          <w:b/>
        </w:rPr>
      </w:pPr>
    </w:p>
    <w:tbl>
      <w:tblPr>
        <w:tblStyle w:val="a"/>
        <w:tblW w:w="90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310"/>
        <w:gridCol w:w="1260"/>
        <w:gridCol w:w="3570"/>
      </w:tblGrid>
      <w:tr w:rsidR="00D82E68" w14:paraId="2453468F" w14:textId="77777777">
        <w:trPr>
          <w:trHeight w:val="493"/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3468B" w14:textId="77777777" w:rsidR="00D82E68" w:rsidRDefault="006D2FE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Nom du rédacteur 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3468C" w14:textId="04B2F902" w:rsidR="00D82E68" w:rsidRDefault="00FA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Deluy Leslie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3468D" w14:textId="77777777" w:rsidR="00D82E68" w:rsidRDefault="006D2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3468E" w14:textId="4BAC9F40" w:rsidR="00D82E68" w:rsidRDefault="00FA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28/02</w:t>
            </w:r>
            <w:r w:rsidR="001343B7">
              <w:rPr>
                <w:rFonts w:ascii="Montserrat" w:eastAsia="Montserrat" w:hAnsi="Montserrat" w:cs="Montserrat"/>
              </w:rPr>
              <w:t>/2025</w:t>
            </w:r>
          </w:p>
        </w:tc>
      </w:tr>
      <w:tr w:rsidR="00D82E68" w14:paraId="24534694" w14:textId="77777777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34690" w14:textId="77777777" w:rsidR="00D82E68" w:rsidRDefault="006D2FE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Nom du client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34691" w14:textId="08460196" w:rsidR="00D82E68" w:rsidRDefault="00A2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Primero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Bank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34692" w14:textId="77777777" w:rsidR="00D82E68" w:rsidRDefault="006D2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Sujet de l’analyse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34693" w14:textId="7B7DF44E" w:rsidR="00D82E68" w:rsidRDefault="001343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Analyse portefeuille client</w:t>
            </w:r>
          </w:p>
        </w:tc>
      </w:tr>
    </w:tbl>
    <w:p w14:paraId="24534696" w14:textId="77777777" w:rsidR="00D82E68" w:rsidRDefault="00D82E68">
      <w:pPr>
        <w:rPr>
          <w:rFonts w:ascii="Montserrat" w:eastAsia="Montserrat" w:hAnsi="Montserrat" w:cs="Montserrat"/>
          <w:sz w:val="12"/>
          <w:szCs w:val="12"/>
        </w:rPr>
      </w:pPr>
    </w:p>
    <w:p w14:paraId="2453469B" w14:textId="77777777" w:rsidR="00D82E68" w:rsidRDefault="00D82E68">
      <w:pPr>
        <w:rPr>
          <w:rFonts w:ascii="Montserrat" w:eastAsia="Montserrat" w:hAnsi="Montserrat" w:cs="Montserrat"/>
          <w:b/>
        </w:rPr>
      </w:pPr>
    </w:p>
    <w:p w14:paraId="2453469C" w14:textId="77777777" w:rsidR="00D82E68" w:rsidRDefault="006D2FE8">
      <w:pPr>
        <w:numPr>
          <w:ilvl w:val="0"/>
          <w:numId w:val="1"/>
        </w:num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Décrivez le contexte du client : quel est son secteur d’activité et quels sont ses enjeux principaux ?</w:t>
      </w:r>
    </w:p>
    <w:p w14:paraId="2453469D" w14:textId="77777777" w:rsidR="00D82E68" w:rsidRDefault="00D82E68">
      <w:pPr>
        <w:rPr>
          <w:rFonts w:ascii="Montserrat" w:eastAsia="Montserrat" w:hAnsi="Montserrat" w:cs="Montserrat"/>
          <w:sz w:val="14"/>
          <w:szCs w:val="14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82E68" w14:paraId="245346A5" w14:textId="77777777" w:rsidTr="0012213A">
        <w:trPr>
          <w:trHeight w:val="51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469E" w14:textId="77777777" w:rsidR="00D82E68" w:rsidRDefault="006D2FE8">
            <w:pPr>
              <w:shd w:val="clear" w:color="auto" w:fill="FFFFFF"/>
              <w:spacing w:line="36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Ancienneté de </w:t>
            </w:r>
            <w:proofErr w:type="spellStart"/>
            <w:r>
              <w:rPr>
                <w:rFonts w:ascii="Montserrat" w:eastAsia="Montserrat" w:hAnsi="Montserrat" w:cs="Montserrat"/>
                <w:b/>
              </w:rPr>
              <w:t>Primero</w:t>
            </w:r>
            <w:proofErr w:type="spellEnd"/>
            <w:r>
              <w:rPr>
                <w:rFonts w:ascii="Montserrat" w:eastAsia="Montserrat" w:hAnsi="Montserrat" w:cs="Montserrat"/>
                <w:b/>
              </w:rPr>
              <w:t xml:space="preserve"> Bank :</w:t>
            </w:r>
            <w:r>
              <w:rPr>
                <w:rFonts w:ascii="Montserrat" w:eastAsia="Montserrat" w:hAnsi="Montserrat" w:cs="Montserrat"/>
              </w:rPr>
              <w:t xml:space="preserve"> 5 ans.</w:t>
            </w:r>
          </w:p>
          <w:p w14:paraId="2453469F" w14:textId="77777777" w:rsidR="00D82E68" w:rsidRDefault="006D2FE8">
            <w:pPr>
              <w:shd w:val="clear" w:color="auto" w:fill="FFFFFF"/>
              <w:spacing w:line="36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Modèle économique :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  <w:p w14:paraId="52B4FA78" w14:textId="7C9E384F" w:rsidR="00296DC4" w:rsidRPr="00296DC4" w:rsidRDefault="00296DC4" w:rsidP="00296DC4">
            <w:pPr>
              <w:numPr>
                <w:ilvl w:val="1"/>
                <w:numId w:val="2"/>
              </w:numPr>
              <w:shd w:val="clear" w:color="auto" w:fill="FFFFFF"/>
              <w:spacing w:line="360" w:lineRule="auto"/>
              <w:ind w:left="1440"/>
              <w:jc w:val="both"/>
              <w:rPr>
                <w:rFonts w:ascii="Montserrat" w:eastAsia="Montserrat" w:hAnsi="Montserrat" w:cs="Montserrat"/>
                <w:lang w:val="fr-FR"/>
              </w:rPr>
            </w:pPr>
            <w:proofErr w:type="spellStart"/>
            <w:r w:rsidRPr="00296DC4">
              <w:rPr>
                <w:rFonts w:ascii="Montserrat" w:eastAsia="Montserrat" w:hAnsi="Montserrat" w:cs="Montserrat"/>
                <w:lang w:val="fr-FR"/>
              </w:rPr>
              <w:t>Primero</w:t>
            </w:r>
            <w:proofErr w:type="spellEnd"/>
            <w:r w:rsidRPr="00296DC4">
              <w:rPr>
                <w:rFonts w:ascii="Montserrat" w:eastAsia="Montserrat" w:hAnsi="Montserrat" w:cs="Montserrat"/>
                <w:lang w:val="fr-FR"/>
              </w:rPr>
              <w:t xml:space="preserve"> Bank est une banque 100% en ligne.</w:t>
            </w:r>
          </w:p>
          <w:p w14:paraId="03F9B9CB" w14:textId="2B305308" w:rsidR="00296DC4" w:rsidRPr="00296DC4" w:rsidRDefault="00296DC4" w:rsidP="00296DC4">
            <w:pPr>
              <w:numPr>
                <w:ilvl w:val="1"/>
                <w:numId w:val="2"/>
              </w:numPr>
              <w:shd w:val="clear" w:color="auto" w:fill="FFFFFF"/>
              <w:spacing w:line="360" w:lineRule="auto"/>
              <w:ind w:left="1440"/>
              <w:jc w:val="both"/>
              <w:rPr>
                <w:rFonts w:ascii="Montserrat" w:eastAsia="Montserrat" w:hAnsi="Montserrat" w:cs="Montserrat"/>
                <w:lang w:val="fr-FR"/>
              </w:rPr>
            </w:pPr>
            <w:r w:rsidRPr="00296DC4">
              <w:rPr>
                <w:rFonts w:ascii="Montserrat" w:eastAsia="Montserrat" w:hAnsi="Montserrat" w:cs="Montserrat"/>
                <w:lang w:val="fr-FR"/>
              </w:rPr>
              <w:t>La banque propose des produits et services uniquement aux particuliers</w:t>
            </w:r>
            <w:r w:rsidR="00702DF5">
              <w:rPr>
                <w:rFonts w:ascii="Montserrat" w:eastAsia="Montserrat" w:hAnsi="Montserrat" w:cs="Montserrat"/>
                <w:lang w:val="fr-FR"/>
              </w:rPr>
              <w:t>.</w:t>
            </w:r>
          </w:p>
          <w:p w14:paraId="1E595F50" w14:textId="29FEF127" w:rsidR="00296DC4" w:rsidRPr="00296DC4" w:rsidRDefault="00296DC4" w:rsidP="00296DC4">
            <w:pPr>
              <w:numPr>
                <w:ilvl w:val="1"/>
                <w:numId w:val="2"/>
              </w:numPr>
              <w:shd w:val="clear" w:color="auto" w:fill="FFFFFF"/>
              <w:spacing w:line="360" w:lineRule="auto"/>
              <w:ind w:left="1440"/>
              <w:jc w:val="both"/>
              <w:rPr>
                <w:rFonts w:ascii="Montserrat" w:eastAsia="Montserrat" w:hAnsi="Montserrat" w:cs="Montserrat"/>
                <w:lang w:val="fr-FR"/>
              </w:rPr>
            </w:pPr>
            <w:r w:rsidRPr="00296DC4">
              <w:rPr>
                <w:rFonts w:ascii="Montserrat" w:eastAsia="Montserrat" w:hAnsi="Montserrat" w:cs="Montserrat"/>
                <w:lang w:val="fr-FR"/>
              </w:rPr>
              <w:t xml:space="preserve">En ce qui concerne les cartes bancaires, </w:t>
            </w:r>
            <w:r w:rsidR="00702DF5">
              <w:rPr>
                <w:rFonts w:ascii="Montserrat" w:eastAsia="Montserrat" w:hAnsi="Montserrat" w:cs="Montserrat"/>
                <w:lang w:val="fr-FR"/>
              </w:rPr>
              <w:t xml:space="preserve">4  offres : La </w:t>
            </w:r>
            <w:proofErr w:type="spellStart"/>
            <w:r w:rsidR="00702DF5">
              <w:rPr>
                <w:rFonts w:ascii="Montserrat" w:eastAsia="Montserrat" w:hAnsi="Montserrat" w:cs="Montserrat"/>
                <w:lang w:val="fr-FR"/>
              </w:rPr>
              <w:t>Blue,</w:t>
            </w:r>
            <w:r w:rsidRPr="00296DC4">
              <w:rPr>
                <w:rFonts w:ascii="Montserrat" w:eastAsia="Montserrat" w:hAnsi="Montserrat" w:cs="Montserrat"/>
                <w:lang w:val="fr-FR"/>
              </w:rPr>
              <w:t>la</w:t>
            </w:r>
            <w:proofErr w:type="spellEnd"/>
            <w:r w:rsidRPr="00296DC4">
              <w:rPr>
                <w:rFonts w:ascii="Montserrat" w:eastAsia="Montserrat" w:hAnsi="Montserrat" w:cs="Montserrat"/>
                <w:lang w:val="fr-FR"/>
              </w:rPr>
              <w:t xml:space="preserve"> Silver, la Gold et la Platinum (disponible depuis 6 mois).</w:t>
            </w:r>
          </w:p>
          <w:p w14:paraId="0B22532F" w14:textId="77777777" w:rsidR="008E158E" w:rsidRDefault="000A3FF0" w:rsidP="008E158E">
            <w:pPr>
              <w:shd w:val="clear" w:color="auto" w:fill="FFFFFF"/>
              <w:spacing w:line="360" w:lineRule="auto"/>
              <w:jc w:val="both"/>
              <w:rPr>
                <w:rFonts w:ascii="Montserrat" w:eastAsia="Montserrat" w:hAnsi="Montserrat" w:cs="Montserrat"/>
                <w:b/>
                <w:bCs/>
              </w:rPr>
            </w:pPr>
            <w:r w:rsidRPr="000A3FF0">
              <w:rPr>
                <w:rFonts w:ascii="Montserrat" w:eastAsia="Montserrat" w:hAnsi="Montserrat" w:cs="Montserrat"/>
                <w:b/>
                <w:bCs/>
              </w:rPr>
              <w:t>Enjeux et défis :</w:t>
            </w:r>
          </w:p>
          <w:p w14:paraId="3809455D" w14:textId="5F2FAE57" w:rsidR="004B5AB0" w:rsidRPr="004B5AB0" w:rsidRDefault="00702DF5" w:rsidP="004B5AB0">
            <w:pPr>
              <w:pStyle w:val="Paragraphedeliste"/>
              <w:numPr>
                <w:ilvl w:val="0"/>
                <w:numId w:val="11"/>
              </w:numPr>
              <w:shd w:val="clear" w:color="auto" w:fill="FFFFFF"/>
              <w:spacing w:line="360" w:lineRule="auto"/>
              <w:jc w:val="both"/>
              <w:rPr>
                <w:rFonts w:ascii="Montserrat" w:eastAsia="Montserrat" w:hAnsi="Montserrat" w:cs="Montserrat"/>
                <w:lang w:val="fr-FR"/>
              </w:rPr>
            </w:pPr>
            <w:r>
              <w:rPr>
                <w:rFonts w:ascii="Montserrat" w:eastAsia="Montserrat" w:hAnsi="Montserrat" w:cs="Montserrat"/>
                <w:lang w:val="fr-FR"/>
              </w:rPr>
              <w:t>Fidéliser une clientèle full online.</w:t>
            </w:r>
          </w:p>
          <w:p w14:paraId="56B6D24E" w14:textId="5D636846" w:rsidR="004B5AB0" w:rsidRPr="004B5AB0" w:rsidRDefault="004B5AB0" w:rsidP="004B5AB0">
            <w:pPr>
              <w:pStyle w:val="Paragraphedeliste"/>
              <w:numPr>
                <w:ilvl w:val="0"/>
                <w:numId w:val="11"/>
              </w:numPr>
              <w:shd w:val="clear" w:color="auto" w:fill="FFFFFF"/>
              <w:spacing w:line="360" w:lineRule="auto"/>
              <w:jc w:val="both"/>
              <w:rPr>
                <w:rFonts w:ascii="Montserrat" w:eastAsia="Montserrat" w:hAnsi="Montserrat" w:cs="Montserrat"/>
                <w:lang w:val="fr-FR"/>
              </w:rPr>
            </w:pPr>
            <w:r w:rsidRPr="004B5AB0">
              <w:rPr>
                <w:rFonts w:ascii="Montserrat" w:eastAsia="Montserrat" w:hAnsi="Montserrat" w:cs="Montserrat"/>
                <w:lang w:val="fr-FR"/>
              </w:rPr>
              <w:t>Vérifier si les offres sont adaptées aux besoins et attentes des clients, afin de comprendre les raisons des départs de certains</w:t>
            </w:r>
            <w:r w:rsidR="00E40BBD">
              <w:rPr>
                <w:rFonts w:ascii="Montserrat" w:eastAsia="Montserrat" w:hAnsi="Montserrat" w:cs="Montserrat"/>
                <w:lang w:val="fr-FR"/>
              </w:rPr>
              <w:t>.</w:t>
            </w:r>
          </w:p>
          <w:p w14:paraId="3EAEEC27" w14:textId="0D7D1DBA" w:rsidR="004B5AB0" w:rsidRPr="004B5AB0" w:rsidRDefault="004B5AB0" w:rsidP="004B5AB0">
            <w:pPr>
              <w:pStyle w:val="Paragraphedeliste"/>
              <w:numPr>
                <w:ilvl w:val="0"/>
                <w:numId w:val="11"/>
              </w:numPr>
              <w:shd w:val="clear" w:color="auto" w:fill="FFFFFF"/>
              <w:spacing w:line="360" w:lineRule="auto"/>
              <w:jc w:val="both"/>
              <w:rPr>
                <w:rFonts w:ascii="Montserrat" w:eastAsia="Montserrat" w:hAnsi="Montserrat" w:cs="Montserrat"/>
                <w:lang w:val="fr-FR"/>
              </w:rPr>
            </w:pPr>
            <w:r w:rsidRPr="004B5AB0">
              <w:rPr>
                <w:rFonts w:ascii="Montserrat" w:eastAsia="Montserrat" w:hAnsi="Montserrat" w:cs="Montserrat"/>
                <w:lang w:val="fr-FR"/>
              </w:rPr>
              <w:t>Arrêter une éventuelle perte de clientèle.</w:t>
            </w:r>
          </w:p>
          <w:p w14:paraId="245346A4" w14:textId="52D7B360" w:rsidR="00567880" w:rsidRPr="00902F93" w:rsidRDefault="00567880" w:rsidP="004B5AB0">
            <w:pPr>
              <w:pStyle w:val="Paragraphedeliste"/>
              <w:shd w:val="clear" w:color="auto" w:fill="FFFFFF"/>
              <w:spacing w:line="360" w:lineRule="auto"/>
              <w:ind w:left="1609"/>
              <w:jc w:val="both"/>
              <w:rPr>
                <w:rFonts w:ascii="Montserrat" w:eastAsia="Montserrat" w:hAnsi="Montserrat" w:cs="Montserrat"/>
              </w:rPr>
            </w:pPr>
          </w:p>
        </w:tc>
      </w:tr>
    </w:tbl>
    <w:p w14:paraId="245346A6" w14:textId="77777777" w:rsidR="00D82E68" w:rsidRDefault="00D82E68">
      <w:pPr>
        <w:rPr>
          <w:rFonts w:ascii="Montserrat" w:eastAsia="Montserrat" w:hAnsi="Montserrat" w:cs="Montserrat"/>
          <w:sz w:val="14"/>
          <w:szCs w:val="14"/>
        </w:rPr>
      </w:pPr>
    </w:p>
    <w:p w14:paraId="245346A7" w14:textId="77777777" w:rsidR="00D82E68" w:rsidRDefault="006D2FE8">
      <w:pPr>
        <w:numPr>
          <w:ilvl w:val="0"/>
          <w:numId w:val="1"/>
        </w:num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Décrivez l‘utilité du rapport : à qui s’adresse-t-il ? Quels sont ses objectifs ? </w:t>
      </w:r>
    </w:p>
    <w:p w14:paraId="245346A8" w14:textId="77777777" w:rsidR="00D82E68" w:rsidRDefault="00D82E68">
      <w:pPr>
        <w:rPr>
          <w:rFonts w:ascii="Montserrat" w:eastAsia="Montserrat" w:hAnsi="Montserrat" w:cs="Montserrat"/>
          <w:b/>
          <w:sz w:val="12"/>
          <w:szCs w:val="12"/>
        </w:rPr>
      </w:pP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5535"/>
      </w:tblGrid>
      <w:tr w:rsidR="00D82E68" w14:paraId="245346AA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46A9" w14:textId="77777777" w:rsidR="00D82E68" w:rsidRDefault="006D2FE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L’audience, appelée également cible de communication</w:t>
            </w:r>
          </w:p>
        </w:tc>
      </w:tr>
      <w:tr w:rsidR="00D82E68" w14:paraId="245346AC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46AB" w14:textId="77777777" w:rsidR="00D82E68" w:rsidRDefault="006D2FE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Paola, directrice Marketing.</w:t>
            </w:r>
          </w:p>
        </w:tc>
      </w:tr>
      <w:tr w:rsidR="00D82E68" w14:paraId="245346AF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46AD" w14:textId="77777777" w:rsidR="00D82E68" w:rsidRDefault="006D2FE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Objectif du rapport n° 1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7EF81" w14:textId="77777777" w:rsidR="00D82E68" w:rsidRDefault="006D2FE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Identifier le(s) profil(s) type(s) des clients qui quittent la banque.</w:t>
            </w:r>
          </w:p>
          <w:p w14:paraId="3BCE6385" w14:textId="77777777" w:rsidR="00FF17BD" w:rsidRPr="00E40BBD" w:rsidRDefault="00F737DF" w:rsidP="00FF17BD">
            <w:pPr>
              <w:pStyle w:val="Paragraphedeliste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 w:rsidRPr="00F737DF">
              <w:rPr>
                <w:rFonts w:ascii="Montserrat" w:eastAsia="Montserrat" w:hAnsi="Montserrat" w:cs="Montserrat"/>
                <w:sz w:val="20"/>
                <w:szCs w:val="20"/>
              </w:rPr>
              <w:t>Comprendre les caractéristiques démographiques et comportementales des clients.</w:t>
            </w:r>
          </w:p>
          <w:p w14:paraId="245346AE" w14:textId="2EE793D5" w:rsidR="00E40BBD" w:rsidRPr="00F737DF" w:rsidRDefault="00E40BBD" w:rsidP="00E40BBD">
            <w:pPr>
              <w:pStyle w:val="Paragraphedeliste"/>
              <w:widowControl w:val="0"/>
              <w:spacing w:line="240" w:lineRule="auto"/>
              <w:ind w:left="880"/>
              <w:rPr>
                <w:rFonts w:ascii="Montserrat" w:eastAsia="Montserrat" w:hAnsi="Montserrat" w:cs="Montserrat"/>
              </w:rPr>
            </w:pPr>
          </w:p>
        </w:tc>
      </w:tr>
      <w:tr w:rsidR="00D82E68" w14:paraId="245346B2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46B0" w14:textId="77777777" w:rsidR="00D82E68" w:rsidRDefault="006D2FE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lastRenderedPageBreak/>
              <w:t>Objectif du rapport n° 2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2FE5" w14:textId="77777777" w:rsidR="00D82E68" w:rsidRDefault="006D2FE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déduire des pistes d’analyse sur les raisons pour lesquelles ils quittent la banque.</w:t>
            </w:r>
          </w:p>
          <w:p w14:paraId="245346B1" w14:textId="52E9A38B" w:rsidR="00F737DF" w:rsidRPr="00F737DF" w:rsidRDefault="00B16470" w:rsidP="00F737DF">
            <w:pPr>
              <w:pStyle w:val="Paragraphedeliste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 w:rsidRPr="00B16470">
              <w:rPr>
                <w:rFonts w:ascii="Montserrat" w:eastAsia="Montserrat" w:hAnsi="Montserrat" w:cs="Montserrat"/>
                <w:sz w:val="20"/>
                <w:szCs w:val="20"/>
              </w:rPr>
              <w:t xml:space="preserve">Identifier les facteurs qui pourraient avoir contribué à leur départ, tels que la satisfaction des services, les offres disponibles, </w:t>
            </w:r>
            <w:proofErr w:type="spellStart"/>
            <w:r w:rsidRPr="00B16470">
              <w:rPr>
                <w:rFonts w:ascii="Montserrat" w:eastAsia="Montserrat" w:hAnsi="Montserrat" w:cs="Montserrat"/>
                <w:sz w:val="20"/>
                <w:szCs w:val="20"/>
              </w:rPr>
              <w:t>etc</w:t>
            </w:r>
            <w:proofErr w:type="spellEnd"/>
          </w:p>
        </w:tc>
      </w:tr>
      <w:tr w:rsidR="00D82E68" w14:paraId="245346B5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46B3" w14:textId="77777777" w:rsidR="00D82E68" w:rsidRDefault="006D2FE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Objectif du rapport n° 3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E8D7F" w14:textId="77777777" w:rsidR="00D82E68" w:rsidRDefault="006D2FE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Identifier la proportion des clients actuels qui pourraient quitter la banque.</w:t>
            </w:r>
          </w:p>
          <w:p w14:paraId="245346B4" w14:textId="3ECB186F" w:rsidR="00B16470" w:rsidRPr="00B16470" w:rsidRDefault="00512016" w:rsidP="00B16470">
            <w:pPr>
              <w:pStyle w:val="Paragraphedeliste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Montserrat" w:eastAsia="Montserrat" w:hAnsi="Montserrat" w:cs="Montserrat"/>
              </w:rPr>
            </w:pPr>
            <w:r w:rsidRPr="00512016">
              <w:rPr>
                <w:rFonts w:ascii="Montserrat" w:eastAsia="Montserrat" w:hAnsi="Montserrat" w:cs="Montserrat"/>
                <w:sz w:val="20"/>
                <w:szCs w:val="20"/>
              </w:rPr>
              <w:t>Prédire quels clients actuels présentent des caractéristiques similaires à ceux qui sont partis, pour cibler des actions de fidélisation.</w:t>
            </w:r>
          </w:p>
        </w:tc>
      </w:tr>
    </w:tbl>
    <w:p w14:paraId="245346B6" w14:textId="77777777" w:rsidR="00D82E68" w:rsidRDefault="00D82E68"/>
    <w:p w14:paraId="245346B7" w14:textId="77777777" w:rsidR="00D82E68" w:rsidRDefault="006D2FE8">
      <w:pPr>
        <w:numPr>
          <w:ilvl w:val="0"/>
          <w:numId w:val="1"/>
        </w:num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Données : comment vont-elles être utiles dans l’analyse ?</w:t>
      </w:r>
    </w:p>
    <w:p w14:paraId="245346B8" w14:textId="77777777" w:rsidR="00D82E68" w:rsidRDefault="006D2FE8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Transformez les données en informations. Expliquez l’information qu’elles vous donnent et comment elles seront utiles.</w:t>
      </w:r>
    </w:p>
    <w:p w14:paraId="245346B9" w14:textId="77777777" w:rsidR="00D82E68" w:rsidRDefault="00D82E68">
      <w:pPr>
        <w:rPr>
          <w:rFonts w:ascii="Montserrat" w:eastAsia="Montserrat" w:hAnsi="Montserrat" w:cs="Montserrat"/>
          <w:b/>
          <w:sz w:val="14"/>
          <w:szCs w:val="14"/>
        </w:rPr>
      </w:pPr>
    </w:p>
    <w:tbl>
      <w:tblPr>
        <w:tblStyle w:val="a3"/>
        <w:tblpPr w:leftFromText="141" w:rightFromText="141" w:vertAnchor="text" w:tblpY="1"/>
        <w:tblOverlap w:val="never"/>
        <w:tblW w:w="956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6174"/>
        <w:gridCol w:w="1136"/>
      </w:tblGrid>
      <w:tr w:rsidR="00D82E68" w14:paraId="245346BD" w14:textId="77777777" w:rsidTr="00DE4DF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46BA" w14:textId="77777777" w:rsidR="00D82E68" w:rsidRDefault="006D2FE8" w:rsidP="00BC5A6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Donnée(s)</w:t>
            </w:r>
          </w:p>
        </w:tc>
        <w:tc>
          <w:tcPr>
            <w:tcW w:w="6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46BB" w14:textId="77777777" w:rsidR="00D82E68" w:rsidRDefault="006D2FE8" w:rsidP="00BC5A6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L’information issue de la lecture de ces données 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46BC" w14:textId="77777777" w:rsidR="00D82E68" w:rsidRDefault="006D2FE8" w:rsidP="00BC5A6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Utile pour répondre à l’objectif n° :</w:t>
            </w:r>
          </w:p>
        </w:tc>
      </w:tr>
      <w:tr w:rsidR="00702DF5" w14:paraId="3BD0D1CA" w14:textId="77777777" w:rsidTr="00DE4DF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E670" w14:textId="41C52757" w:rsidR="00702DF5" w:rsidRDefault="00702DF5" w:rsidP="00BC5A6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Répartition du portefeuille</w:t>
            </w:r>
          </w:p>
        </w:tc>
        <w:tc>
          <w:tcPr>
            <w:tcW w:w="6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8A64" w14:textId="77777777" w:rsidR="00702DF5" w:rsidRDefault="00702DF5" w:rsidP="00BC5A69">
            <w:pPr>
              <w:jc w:val="center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Le portefeuille global de la banque soit 10127.</w:t>
            </w:r>
          </w:p>
          <w:p w14:paraId="05DD4942" w14:textId="095F2F83" w:rsidR="00702DF5" w:rsidRDefault="00702DF5" w:rsidP="00BC5A69">
            <w:pPr>
              <w:jc w:val="center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16,15% du portefeuille est clients perdus vs 83,84% de clients restants</w:t>
            </w:r>
            <w:r w:rsidR="00BB5F33">
              <w:rPr>
                <w:rFonts w:ascii="Montserrat" w:eastAsia="Montserrat" w:hAnsi="Montserrat" w:cs="Montserrat"/>
                <w:iCs/>
              </w:rPr>
              <w:t xml:space="preserve"> soit 8491.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120A" w14:textId="7EF05082" w:rsidR="00702DF5" w:rsidRDefault="00702DF5" w:rsidP="00BC5A6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1</w:t>
            </w:r>
          </w:p>
        </w:tc>
      </w:tr>
      <w:tr w:rsidR="00D82E68" w14:paraId="245346C1" w14:textId="77777777" w:rsidTr="00DE4DF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46BE" w14:textId="5FA30E7E" w:rsidR="00D82E68" w:rsidRPr="0089618F" w:rsidRDefault="008F15F2" w:rsidP="00BC5A6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G</w:t>
            </w:r>
            <w:r w:rsidR="00697B81">
              <w:rPr>
                <w:rFonts w:ascii="Montserrat" w:eastAsia="Montserrat" w:hAnsi="Montserrat" w:cs="Montserrat"/>
                <w:iCs/>
              </w:rPr>
              <w:t>enre</w:t>
            </w:r>
            <w:r w:rsidR="00540D08" w:rsidRPr="0089618F">
              <w:rPr>
                <w:rFonts w:ascii="Montserrat" w:eastAsia="Montserrat" w:hAnsi="Montserrat" w:cs="Montserrat"/>
                <w:iCs/>
              </w:rPr>
              <w:t xml:space="preserve"> </w:t>
            </w:r>
            <w:r w:rsidR="0089618F" w:rsidRPr="0089618F">
              <w:rPr>
                <w:rFonts w:ascii="Montserrat" w:eastAsia="Montserrat" w:hAnsi="Montserrat" w:cs="Montserrat"/>
                <w:iCs/>
              </w:rPr>
              <w:t>des clients</w:t>
            </w:r>
          </w:p>
        </w:tc>
        <w:tc>
          <w:tcPr>
            <w:tcW w:w="6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C23F" w14:textId="77777777" w:rsidR="00702DF5" w:rsidRDefault="00702DF5" w:rsidP="00BC5A69">
            <w:pPr>
              <w:jc w:val="center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 xml:space="preserve">Le portefeuille total </w:t>
            </w:r>
            <w:r w:rsidR="001C5561">
              <w:rPr>
                <w:rFonts w:ascii="Montserrat" w:eastAsia="Montserrat" w:hAnsi="Montserrat" w:cs="Montserrat"/>
                <w:iCs/>
              </w:rPr>
              <w:t>compte plus d</w:t>
            </w:r>
            <w:r w:rsidR="0006136A">
              <w:rPr>
                <w:rFonts w:ascii="Montserrat" w:eastAsia="Montserrat" w:hAnsi="Montserrat" w:cs="Montserrat"/>
                <w:iCs/>
              </w:rPr>
              <w:t>e</w:t>
            </w:r>
            <w:r w:rsidR="001C5561">
              <w:rPr>
                <w:rFonts w:ascii="Montserrat" w:eastAsia="Montserrat" w:hAnsi="Montserrat" w:cs="Montserrat"/>
                <w:iCs/>
              </w:rPr>
              <w:t xml:space="preserve"> femmes que d’hommes, en effet elles </w:t>
            </w:r>
            <w:r w:rsidR="0006136A">
              <w:rPr>
                <w:rFonts w:ascii="Montserrat" w:eastAsia="Montserrat" w:hAnsi="Montserrat" w:cs="Montserrat"/>
                <w:iCs/>
              </w:rPr>
              <w:t>représentent</w:t>
            </w:r>
            <w:r w:rsidR="001C5561">
              <w:rPr>
                <w:rFonts w:ascii="Montserrat" w:eastAsia="Montserrat" w:hAnsi="Montserrat" w:cs="Montserrat"/>
                <w:iCs/>
              </w:rPr>
              <w:t xml:space="preserve"> </w:t>
            </w:r>
            <w:r w:rsidR="001C5561" w:rsidRPr="00374659">
              <w:rPr>
                <w:rFonts w:ascii="Montserrat" w:eastAsia="Montserrat" w:hAnsi="Montserrat" w:cs="Montserrat"/>
                <w:b/>
                <w:bCs/>
                <w:iCs/>
              </w:rPr>
              <w:t>53%</w:t>
            </w:r>
            <w:r w:rsidR="0006136A">
              <w:rPr>
                <w:rFonts w:ascii="Montserrat" w:eastAsia="Montserrat" w:hAnsi="Montserrat" w:cs="Montserrat"/>
                <w:iCs/>
              </w:rPr>
              <w:t xml:space="preserve"> vs </w:t>
            </w:r>
            <w:r w:rsidR="0006136A" w:rsidRPr="00374659">
              <w:rPr>
                <w:rFonts w:ascii="Montserrat" w:eastAsia="Montserrat" w:hAnsi="Montserrat" w:cs="Montserrat"/>
                <w:b/>
                <w:bCs/>
                <w:iCs/>
              </w:rPr>
              <w:t>4</w:t>
            </w:r>
            <w:r w:rsidR="00374659" w:rsidRPr="00374659">
              <w:rPr>
                <w:rFonts w:ascii="Montserrat" w:eastAsia="Montserrat" w:hAnsi="Montserrat" w:cs="Montserrat"/>
                <w:b/>
                <w:bCs/>
                <w:iCs/>
              </w:rPr>
              <w:t>7</w:t>
            </w:r>
            <w:r w:rsidR="0006136A" w:rsidRPr="00374659">
              <w:rPr>
                <w:rFonts w:ascii="Montserrat" w:eastAsia="Montserrat" w:hAnsi="Montserrat" w:cs="Montserrat"/>
                <w:b/>
                <w:bCs/>
                <w:iCs/>
              </w:rPr>
              <w:t>%</w:t>
            </w:r>
            <w:r w:rsidR="0006136A">
              <w:rPr>
                <w:rFonts w:ascii="Montserrat" w:eastAsia="Montserrat" w:hAnsi="Montserrat" w:cs="Montserrat"/>
                <w:iCs/>
              </w:rPr>
              <w:t xml:space="preserve"> pour les hommes. </w:t>
            </w:r>
          </w:p>
          <w:p w14:paraId="245346BF" w14:textId="581A3003" w:rsidR="00D82E68" w:rsidRPr="0089618F" w:rsidRDefault="008F15F2" w:rsidP="00BC5A69">
            <w:pPr>
              <w:jc w:val="center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S</w:t>
            </w:r>
            <w:r w:rsidR="00D73755">
              <w:rPr>
                <w:rFonts w:ascii="Montserrat" w:eastAsia="Montserrat" w:hAnsi="Montserrat" w:cs="Montserrat"/>
                <w:iCs/>
              </w:rPr>
              <w:t>ur</w:t>
            </w:r>
            <w:r>
              <w:rPr>
                <w:rFonts w:ascii="Montserrat" w:eastAsia="Montserrat" w:hAnsi="Montserrat" w:cs="Montserrat"/>
                <w:iCs/>
              </w:rPr>
              <w:t xml:space="preserve"> les</w:t>
            </w:r>
            <w:r w:rsidR="00D73755">
              <w:rPr>
                <w:rFonts w:ascii="Montserrat" w:eastAsia="Montserrat" w:hAnsi="Montserrat" w:cs="Montserrat"/>
                <w:iCs/>
              </w:rPr>
              <w:t xml:space="preserve"> 1636 clients perdus </w:t>
            </w:r>
            <w:r w:rsidR="007A4051">
              <w:rPr>
                <w:rFonts w:ascii="Montserrat" w:eastAsia="Montserrat" w:hAnsi="Montserrat" w:cs="Montserrat"/>
                <w:iCs/>
              </w:rPr>
              <w:t>(</w:t>
            </w:r>
            <w:r w:rsidR="00193A22" w:rsidRPr="00374659">
              <w:rPr>
                <w:rFonts w:ascii="Montserrat" w:eastAsia="Montserrat" w:hAnsi="Montserrat" w:cs="Montserrat"/>
                <w:i/>
                <w:color w:val="C00000"/>
              </w:rPr>
              <w:t>5</w:t>
            </w:r>
            <w:r w:rsidR="00053AF4" w:rsidRPr="00374659">
              <w:rPr>
                <w:rFonts w:ascii="Montserrat" w:eastAsia="Montserrat" w:hAnsi="Montserrat" w:cs="Montserrat"/>
                <w:i/>
                <w:color w:val="C00000"/>
              </w:rPr>
              <w:t>7</w:t>
            </w:r>
            <w:r w:rsidR="00193A22" w:rsidRPr="00374659">
              <w:rPr>
                <w:rFonts w:ascii="Montserrat" w:eastAsia="Montserrat" w:hAnsi="Montserrat" w:cs="Montserrat"/>
                <w:i/>
                <w:color w:val="C00000"/>
              </w:rPr>
              <w:t>%</w:t>
            </w:r>
            <w:r w:rsidR="00053AF4" w:rsidRPr="00374659">
              <w:rPr>
                <w:rFonts w:ascii="Montserrat" w:eastAsia="Montserrat" w:hAnsi="Montserrat" w:cs="Montserrat"/>
                <w:i/>
                <w:color w:val="C00000"/>
              </w:rPr>
              <w:t xml:space="preserve"> </w:t>
            </w:r>
            <w:r w:rsidR="00D73755" w:rsidRPr="00374659">
              <w:rPr>
                <w:rFonts w:ascii="Montserrat" w:eastAsia="Montserrat" w:hAnsi="Montserrat" w:cs="Montserrat"/>
                <w:i/>
                <w:color w:val="C00000"/>
              </w:rPr>
              <w:t xml:space="preserve">sont </w:t>
            </w:r>
            <w:r w:rsidR="00053AF4" w:rsidRPr="00374659">
              <w:rPr>
                <w:rFonts w:ascii="Montserrat" w:eastAsia="Montserrat" w:hAnsi="Montserrat" w:cs="Montserrat"/>
                <w:i/>
                <w:color w:val="C00000"/>
              </w:rPr>
              <w:t>de</w:t>
            </w:r>
            <w:r w:rsidR="00D73755" w:rsidRPr="00374659">
              <w:rPr>
                <w:rFonts w:ascii="Montserrat" w:eastAsia="Montserrat" w:hAnsi="Montserrat" w:cs="Montserrat"/>
                <w:i/>
                <w:color w:val="C00000"/>
              </w:rPr>
              <w:t>s</w:t>
            </w:r>
            <w:r w:rsidR="00053AF4" w:rsidRPr="00374659">
              <w:rPr>
                <w:rFonts w:ascii="Montserrat" w:eastAsia="Montserrat" w:hAnsi="Montserrat" w:cs="Montserrat"/>
                <w:i/>
                <w:color w:val="C00000"/>
              </w:rPr>
              <w:t xml:space="preserve"> femme</w:t>
            </w:r>
            <w:r w:rsidR="00193A22" w:rsidRPr="00374659">
              <w:rPr>
                <w:rFonts w:ascii="Montserrat" w:eastAsia="Montserrat" w:hAnsi="Montserrat" w:cs="Montserrat"/>
                <w:i/>
                <w:color w:val="C00000"/>
              </w:rPr>
              <w:t xml:space="preserve"> vs 4</w:t>
            </w:r>
            <w:r w:rsidR="00053AF4" w:rsidRPr="00374659">
              <w:rPr>
                <w:rFonts w:ascii="Montserrat" w:eastAsia="Montserrat" w:hAnsi="Montserrat" w:cs="Montserrat"/>
                <w:i/>
                <w:color w:val="C00000"/>
              </w:rPr>
              <w:t>3</w:t>
            </w:r>
            <w:r w:rsidR="00193A22" w:rsidRPr="00374659">
              <w:rPr>
                <w:rFonts w:ascii="Montserrat" w:eastAsia="Montserrat" w:hAnsi="Montserrat" w:cs="Montserrat"/>
                <w:i/>
                <w:color w:val="C00000"/>
              </w:rPr>
              <w:t>%</w:t>
            </w:r>
            <w:r w:rsidR="00053AF4" w:rsidRPr="00374659">
              <w:rPr>
                <w:rFonts w:ascii="Montserrat" w:eastAsia="Montserrat" w:hAnsi="Montserrat" w:cs="Montserrat"/>
                <w:i/>
                <w:color w:val="C00000"/>
              </w:rPr>
              <w:t xml:space="preserve"> </w:t>
            </w:r>
            <w:r w:rsidR="00D73755" w:rsidRPr="00374659">
              <w:rPr>
                <w:rFonts w:ascii="Montserrat" w:eastAsia="Montserrat" w:hAnsi="Montserrat" w:cs="Montserrat"/>
                <w:i/>
                <w:color w:val="C00000"/>
              </w:rPr>
              <w:t xml:space="preserve">sont des </w:t>
            </w:r>
            <w:r w:rsidR="00053AF4" w:rsidRPr="00374659">
              <w:rPr>
                <w:rFonts w:ascii="Montserrat" w:eastAsia="Montserrat" w:hAnsi="Montserrat" w:cs="Montserrat"/>
                <w:i/>
                <w:color w:val="C00000"/>
              </w:rPr>
              <w:t>homme</w:t>
            </w:r>
            <w:r w:rsidR="00D73755" w:rsidRPr="00374659">
              <w:rPr>
                <w:rFonts w:ascii="Montserrat" w:eastAsia="Montserrat" w:hAnsi="Montserrat" w:cs="Montserrat"/>
                <w:i/>
                <w:color w:val="C00000"/>
              </w:rPr>
              <w:t>s</w:t>
            </w:r>
            <w:r w:rsidR="00193A22">
              <w:rPr>
                <w:rFonts w:ascii="Montserrat" w:eastAsia="Montserrat" w:hAnsi="Montserrat" w:cs="Montserrat"/>
                <w:iCs/>
              </w:rPr>
              <w:t>).</w:t>
            </w:r>
            <w:r w:rsidR="00AD1850">
              <w:rPr>
                <w:rFonts w:ascii="Montserrat" w:eastAsia="Montserrat" w:hAnsi="Montserrat" w:cs="Montserrat"/>
                <w:iCs/>
              </w:rPr>
              <w:t xml:space="preserve"> </w:t>
            </w:r>
            <w:r>
              <w:rPr>
                <w:rFonts w:ascii="Montserrat" w:eastAsia="Montserrat" w:hAnsi="Montserrat" w:cs="Montserrat"/>
                <w:iCs/>
              </w:rPr>
              <w:t>Nous pouvons dire que les femmes quittent plus la banque que les hommes.</w:t>
            </w:r>
            <w:r w:rsidR="00193A22">
              <w:rPr>
                <w:rFonts w:ascii="Montserrat" w:eastAsia="Montserrat" w:hAnsi="Montserrat" w:cs="Montserrat"/>
                <w:iCs/>
              </w:rPr>
              <w:t xml:space="preserve"> 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46C0" w14:textId="27D7A0D4" w:rsidR="00D82E68" w:rsidRPr="0089618F" w:rsidRDefault="0089618F" w:rsidP="00BC5A6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1</w:t>
            </w:r>
          </w:p>
        </w:tc>
      </w:tr>
      <w:tr w:rsidR="008F15F2" w14:paraId="708A4F2E" w14:textId="77777777" w:rsidTr="00DE4DF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CAD7D" w14:textId="5AC88FEC" w:rsidR="008F15F2" w:rsidRDefault="008F15F2" w:rsidP="00BC5A6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 xml:space="preserve">Age </w:t>
            </w:r>
          </w:p>
        </w:tc>
        <w:tc>
          <w:tcPr>
            <w:tcW w:w="6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62B95" w14:textId="770091C5" w:rsidR="002A14CE" w:rsidRDefault="002A14CE" w:rsidP="00BC5A69">
            <w:pPr>
              <w:jc w:val="center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 xml:space="preserve">La moyenne d’âge des clients perdus </w:t>
            </w:r>
            <w:r w:rsidR="00FA2921">
              <w:rPr>
                <w:rFonts w:ascii="Montserrat" w:eastAsia="Montserrat" w:hAnsi="Montserrat" w:cs="Montserrat"/>
                <w:iCs/>
              </w:rPr>
              <w:t xml:space="preserve">est de </w:t>
            </w:r>
            <w:r w:rsidR="00FA2921" w:rsidRPr="005B549C">
              <w:rPr>
                <w:rFonts w:ascii="Montserrat" w:eastAsia="Montserrat" w:hAnsi="Montserrat" w:cs="Montserrat"/>
                <w:b/>
                <w:bCs/>
                <w:iCs/>
              </w:rPr>
              <w:t>47</w:t>
            </w:r>
            <w:r w:rsidR="008C5669">
              <w:rPr>
                <w:rFonts w:ascii="Montserrat" w:eastAsia="Montserrat" w:hAnsi="Montserrat" w:cs="Montserrat"/>
                <w:b/>
                <w:bCs/>
                <w:iCs/>
              </w:rPr>
              <w:t xml:space="preserve"> </w:t>
            </w:r>
            <w:r w:rsidR="00FA2921" w:rsidRPr="005B549C">
              <w:rPr>
                <w:rFonts w:ascii="Montserrat" w:eastAsia="Montserrat" w:hAnsi="Montserrat" w:cs="Montserrat"/>
                <w:b/>
                <w:bCs/>
                <w:iCs/>
              </w:rPr>
              <w:t>ans</w:t>
            </w:r>
            <w:r w:rsidR="00FA2921">
              <w:rPr>
                <w:rFonts w:ascii="Montserrat" w:eastAsia="Montserrat" w:hAnsi="Montserrat" w:cs="Montserrat"/>
                <w:iCs/>
              </w:rPr>
              <w:t xml:space="preserve"> vs </w:t>
            </w:r>
            <w:r w:rsidR="008B7AE0" w:rsidRPr="005B549C">
              <w:rPr>
                <w:rFonts w:ascii="Montserrat" w:eastAsia="Montserrat" w:hAnsi="Montserrat" w:cs="Montserrat"/>
                <w:b/>
                <w:bCs/>
                <w:iCs/>
              </w:rPr>
              <w:t>46 ans</w:t>
            </w:r>
            <w:r w:rsidR="008B7AE0">
              <w:rPr>
                <w:rFonts w:ascii="Montserrat" w:eastAsia="Montserrat" w:hAnsi="Montserrat" w:cs="Montserrat"/>
                <w:iCs/>
              </w:rPr>
              <w:t xml:space="preserve"> pour les clients </w:t>
            </w:r>
            <w:r w:rsidR="00AD1850">
              <w:rPr>
                <w:rFonts w:ascii="Montserrat" w:eastAsia="Montserrat" w:hAnsi="Montserrat" w:cs="Montserrat"/>
                <w:iCs/>
              </w:rPr>
              <w:t>actifs</w:t>
            </w:r>
            <w:r w:rsidR="008B7AE0">
              <w:rPr>
                <w:rFonts w:ascii="Montserrat" w:eastAsia="Montserrat" w:hAnsi="Montserrat" w:cs="Montserrat"/>
                <w:iCs/>
              </w:rPr>
              <w:t>.</w:t>
            </w:r>
          </w:p>
          <w:p w14:paraId="4848675B" w14:textId="78B80E21" w:rsidR="00E718E3" w:rsidRDefault="00507C8C" w:rsidP="00BC5A69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eastAsia="Montserrat" w:hAnsi="Montserrat" w:cs="Montserrat"/>
                <w:i/>
                <w:color w:val="C00000"/>
              </w:rPr>
              <w:t>L’âge n’est pas un facteurs de départ.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1EAD3" w14:textId="5D585651" w:rsidR="008F15F2" w:rsidRDefault="009B5389" w:rsidP="00BC5A6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1</w:t>
            </w:r>
          </w:p>
        </w:tc>
      </w:tr>
      <w:tr w:rsidR="00F637D1" w14:paraId="2437FA6E" w14:textId="77777777" w:rsidTr="00DE4DF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FFBFF" w14:textId="6598E5B8" w:rsidR="00F637D1" w:rsidRDefault="00F637D1" w:rsidP="00BC5A6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Situation maritale</w:t>
            </w:r>
          </w:p>
        </w:tc>
        <w:tc>
          <w:tcPr>
            <w:tcW w:w="6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C307A" w14:textId="65ACD96C" w:rsidR="00611A36" w:rsidRDefault="00E23A92" w:rsidP="00BC5A6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iCs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La répartition des clients mariés : </w:t>
            </w:r>
            <w:r w:rsidR="00611A36">
              <w:rPr>
                <w:rFonts w:ascii="Montserrat" w:eastAsia="Montserrat" w:hAnsi="Montserrat" w:cs="Montserrat"/>
                <w:iCs/>
                <w:sz w:val="24"/>
                <w:szCs w:val="24"/>
              </w:rPr>
              <w:t>43% des clients actuels sont mariés vs 57% des clients perdus</w:t>
            </w:r>
            <w:r w:rsidR="00CD35AC">
              <w:rPr>
                <w:rFonts w:ascii="Montserrat" w:eastAsia="Montserrat" w:hAnsi="Montserrat" w:cs="Montserrat"/>
                <w:iCs/>
                <w:sz w:val="24"/>
                <w:szCs w:val="24"/>
              </w:rPr>
              <w:t>.</w:t>
            </w:r>
          </w:p>
          <w:p w14:paraId="7BA27E95" w14:textId="285905B5" w:rsidR="00A10784" w:rsidRDefault="00A10784" w:rsidP="00BC5A6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iCs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Nous pouvons remarquer que les </w:t>
            </w:r>
            <w:r w:rsidRPr="001118F6">
              <w:rPr>
                <w:rFonts w:ascii="Montserrat" w:eastAsia="Montserrat" w:hAnsi="Montserrat" w:cs="Montserrat"/>
                <w:b/>
                <w:bCs/>
                <w:iCs/>
                <w:sz w:val="24"/>
                <w:szCs w:val="24"/>
              </w:rPr>
              <w:t xml:space="preserve">clients </w:t>
            </w:r>
            <w:r w:rsidR="001E3D26">
              <w:rPr>
                <w:rFonts w:ascii="Montserrat" w:eastAsia="Montserrat" w:hAnsi="Montserrat" w:cs="Montserrat"/>
                <w:b/>
                <w:bCs/>
                <w:iCs/>
                <w:sz w:val="24"/>
                <w:szCs w:val="24"/>
              </w:rPr>
              <w:t>perdus</w:t>
            </w:r>
            <w:r w:rsidRPr="001118F6">
              <w:rPr>
                <w:rFonts w:ascii="Montserrat" w:eastAsia="Montserrat" w:hAnsi="Montserrat" w:cs="Montserrat"/>
                <w:b/>
                <w:bCs/>
                <w:iCs/>
                <w:sz w:val="24"/>
                <w:szCs w:val="24"/>
              </w:rPr>
              <w:t xml:space="preserve"> se répartissent ainsi</w:t>
            </w:r>
            <w:r w:rsidR="0028732A">
              <w:rPr>
                <w:rFonts w:ascii="Montserrat" w:eastAsia="Montserrat" w:hAnsi="Montserrat" w:cs="Montserrat"/>
                <w:b/>
                <w:bCs/>
                <w:iCs/>
                <w:sz w:val="24"/>
                <w:szCs w:val="24"/>
              </w:rPr>
              <w:t xml:space="preserve"> 57% sont mariés</w:t>
            </w:r>
            <w:r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, les célibataires </w:t>
            </w:r>
            <w:r w:rsidR="00683544">
              <w:rPr>
                <w:rFonts w:ascii="Montserrat" w:eastAsia="Montserrat" w:hAnsi="Montserrat" w:cs="Montserrat"/>
                <w:iCs/>
                <w:sz w:val="24"/>
                <w:szCs w:val="24"/>
              </w:rPr>
              <w:t>27</w:t>
            </w:r>
            <w:r>
              <w:rPr>
                <w:rFonts w:ascii="Montserrat" w:eastAsia="Montserrat" w:hAnsi="Montserrat" w:cs="Montserrat"/>
                <w:iCs/>
                <w:sz w:val="24"/>
                <w:szCs w:val="24"/>
              </w:rPr>
              <w:t>%</w:t>
            </w:r>
            <w:r w:rsidR="00E52A32">
              <w:rPr>
                <w:rFonts w:ascii="Montserrat" w:eastAsia="Montserrat" w:hAnsi="Montserrat" w:cs="Montserrat"/>
                <w:iCs/>
                <w:sz w:val="24"/>
                <w:szCs w:val="24"/>
              </w:rPr>
              <w:t>,</w:t>
            </w:r>
            <w:r w:rsidR="00B05560"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 </w:t>
            </w:r>
            <w:r w:rsidR="00E52A32">
              <w:rPr>
                <w:rFonts w:ascii="Montserrat" w:eastAsia="Montserrat" w:hAnsi="Montserrat" w:cs="Montserrat"/>
                <w:iCs/>
                <w:sz w:val="24"/>
                <w:szCs w:val="24"/>
              </w:rPr>
              <w:t>l</w:t>
            </w:r>
            <w:r w:rsidR="00B05560"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es divorcés </w:t>
            </w:r>
            <w:r w:rsidR="000660BE">
              <w:rPr>
                <w:rFonts w:ascii="Montserrat" w:eastAsia="Montserrat" w:hAnsi="Montserrat" w:cs="Montserrat"/>
                <w:iCs/>
                <w:sz w:val="24"/>
                <w:szCs w:val="24"/>
              </w:rPr>
              <w:t>7</w:t>
            </w:r>
            <w:r w:rsidR="003C3B12">
              <w:rPr>
                <w:rFonts w:ascii="Montserrat" w:eastAsia="Montserrat" w:hAnsi="Montserrat" w:cs="Montserrat"/>
                <w:iCs/>
                <w:sz w:val="24"/>
                <w:szCs w:val="24"/>
              </w:rPr>
              <w:t>%, et les non-connus 8%.</w:t>
            </w:r>
          </w:p>
          <w:p w14:paraId="61A31E0E" w14:textId="4A32DF32" w:rsidR="00F637D1" w:rsidRDefault="00F637D1" w:rsidP="00D36088">
            <w:pPr>
              <w:widowControl w:val="0"/>
              <w:spacing w:line="240" w:lineRule="auto"/>
              <w:jc w:val="center"/>
              <w:rPr>
                <w:rFonts w:ascii="Montserrat" w:hAnsi="Montserrat"/>
              </w:rPr>
            </w:pP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4F6AC" w14:textId="35B1BD74" w:rsidR="00F637D1" w:rsidRDefault="00F637D1" w:rsidP="00BC5A6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1</w:t>
            </w:r>
          </w:p>
        </w:tc>
      </w:tr>
      <w:tr w:rsidR="00B721D9" w14:paraId="46C0C6DA" w14:textId="77777777" w:rsidTr="00DE4DF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F6BC" w14:textId="4CFFEC91" w:rsidR="00B721D9" w:rsidRDefault="00B721D9" w:rsidP="00BC5A6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lastRenderedPageBreak/>
              <w:t>Revenus Annuels</w:t>
            </w:r>
          </w:p>
        </w:tc>
        <w:tc>
          <w:tcPr>
            <w:tcW w:w="6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09BC" w14:textId="77777777" w:rsidR="00B721D9" w:rsidRDefault="001D42DC" w:rsidP="00BC5A69">
            <w:pPr>
              <w:jc w:val="center"/>
              <w:rPr>
                <w:rFonts w:ascii="Montserrat" w:hAnsi="Montserrat"/>
              </w:rPr>
            </w:pPr>
            <w:r w:rsidRPr="00756A1B">
              <w:rPr>
                <w:rFonts w:ascii="Montserrat" w:hAnsi="Montserrat"/>
                <w:b/>
                <w:bCs/>
              </w:rPr>
              <w:t>38,24%</w:t>
            </w:r>
            <w:r>
              <w:rPr>
                <w:rFonts w:ascii="Montserrat" w:hAnsi="Montserrat"/>
              </w:rPr>
              <w:t xml:space="preserve"> du portefeuille clients </w:t>
            </w:r>
            <w:r w:rsidRPr="00756A1B">
              <w:rPr>
                <w:rFonts w:ascii="Montserrat" w:hAnsi="Montserrat"/>
                <w:b/>
                <w:bCs/>
              </w:rPr>
              <w:t xml:space="preserve">à plus de </w:t>
            </w:r>
            <w:r w:rsidR="006B6C6A" w:rsidRPr="00756A1B">
              <w:rPr>
                <w:rFonts w:ascii="Montserrat" w:hAnsi="Montserrat"/>
                <w:b/>
                <w:bCs/>
              </w:rPr>
              <w:t>60k€</w:t>
            </w:r>
            <w:r w:rsidR="006B6C6A">
              <w:rPr>
                <w:rFonts w:ascii="Montserrat" w:hAnsi="Montserrat"/>
              </w:rPr>
              <w:t xml:space="preserve"> de revenu annuel</w:t>
            </w:r>
            <w:r w:rsidR="005E5EBA">
              <w:rPr>
                <w:rFonts w:ascii="Montserrat" w:hAnsi="Montserrat"/>
              </w:rPr>
              <w:t xml:space="preserve"> vs </w:t>
            </w:r>
            <w:r w:rsidR="005E5EBA" w:rsidRPr="00CA02DB">
              <w:rPr>
                <w:rFonts w:ascii="Montserrat" w:hAnsi="Montserrat"/>
                <w:b/>
                <w:bCs/>
              </w:rPr>
              <w:t>61,76%</w:t>
            </w:r>
            <w:r w:rsidR="005E5EBA">
              <w:rPr>
                <w:rFonts w:ascii="Montserrat" w:hAnsi="Montserrat"/>
              </w:rPr>
              <w:t xml:space="preserve"> pour les moins de 60K€.</w:t>
            </w:r>
          </w:p>
          <w:p w14:paraId="7A706B9A" w14:textId="0147F11D" w:rsidR="005A2F6B" w:rsidRDefault="00702DF5" w:rsidP="00BC5A69">
            <w:pPr>
              <w:jc w:val="center"/>
              <w:rPr>
                <w:rFonts w:ascii="Montserrat" w:hAnsi="Montserrat"/>
              </w:rPr>
            </w:pPr>
            <w:r w:rsidRPr="00CA02DB">
              <w:rPr>
                <w:rFonts w:ascii="Montserrat" w:hAnsi="Montserrat"/>
                <w:b/>
                <w:bCs/>
              </w:rPr>
              <w:t>4</w:t>
            </w:r>
            <w:r w:rsidR="00B75BEC">
              <w:rPr>
                <w:rFonts w:ascii="Montserrat" w:hAnsi="Montserrat"/>
                <w:b/>
                <w:bCs/>
              </w:rPr>
              <w:t>7.25</w:t>
            </w:r>
            <w:r w:rsidRPr="00CA02DB">
              <w:rPr>
                <w:rFonts w:ascii="Montserrat" w:hAnsi="Montserrat"/>
                <w:b/>
                <w:bCs/>
              </w:rPr>
              <w:t>%</w:t>
            </w:r>
            <w:r w:rsidR="00760CEB">
              <w:rPr>
                <w:rFonts w:ascii="Montserrat" w:hAnsi="Montserrat"/>
              </w:rPr>
              <w:t xml:space="preserve"> des clients </w:t>
            </w:r>
            <w:r>
              <w:rPr>
                <w:rFonts w:ascii="Montserrat" w:hAnsi="Montserrat"/>
              </w:rPr>
              <w:t>perdus avaient</w:t>
            </w:r>
            <w:r w:rsidR="00760CEB">
              <w:rPr>
                <w:rFonts w:ascii="Montserrat" w:hAnsi="Montserrat"/>
              </w:rPr>
              <w:t xml:space="preserve"> + de 60K€</w:t>
            </w:r>
            <w:r>
              <w:rPr>
                <w:rFonts w:ascii="Montserrat" w:hAnsi="Montserrat"/>
              </w:rPr>
              <w:t xml:space="preserve"> vs </w:t>
            </w:r>
            <w:r w:rsidRPr="00CA02DB">
              <w:rPr>
                <w:rFonts w:ascii="Montserrat" w:hAnsi="Montserrat"/>
                <w:b/>
                <w:bCs/>
              </w:rPr>
              <w:t>41,32</w:t>
            </w:r>
            <w:r>
              <w:rPr>
                <w:rFonts w:ascii="Montserrat" w:hAnsi="Montserrat"/>
              </w:rPr>
              <w:t>%</w:t>
            </w:r>
            <w:r w:rsidR="00DE4DFF">
              <w:rPr>
                <w:rFonts w:ascii="Montserrat" w:hAnsi="Montserrat"/>
              </w:rPr>
              <w:t xml:space="preserve"> </w:t>
            </w:r>
            <w:r w:rsidR="00CA02DB">
              <w:rPr>
                <w:rFonts w:ascii="Montserrat" w:hAnsi="Montserrat"/>
              </w:rPr>
              <w:t>des clients perdus avaient – de 60K€</w:t>
            </w:r>
            <w:r w:rsidR="004A02AE">
              <w:rPr>
                <w:rFonts w:ascii="Montserrat" w:hAnsi="Montserrat"/>
              </w:rPr>
              <w:t>.</w:t>
            </w:r>
          </w:p>
          <w:p w14:paraId="676061BC" w14:textId="0AAAAD4B" w:rsidR="00A421D0" w:rsidRPr="00756A1B" w:rsidRDefault="00A421D0" w:rsidP="00BC5A69">
            <w:pPr>
              <w:jc w:val="center"/>
              <w:rPr>
                <w:rFonts w:ascii="Montserrat" w:hAnsi="Montserrat"/>
                <w:i/>
                <w:iCs/>
              </w:rPr>
            </w:pPr>
            <w:r w:rsidRPr="00756A1B">
              <w:rPr>
                <w:rFonts w:ascii="Montserrat" w:hAnsi="Montserrat"/>
                <w:i/>
                <w:iCs/>
                <w:color w:val="C00000"/>
              </w:rPr>
              <w:t>Les revenus de plus de 60K€ sont donc plus enclins à partir.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26886" w14:textId="6B494E93" w:rsidR="00B721D9" w:rsidRDefault="009B0372" w:rsidP="00BC5A6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1</w:t>
            </w:r>
          </w:p>
        </w:tc>
      </w:tr>
      <w:tr w:rsidR="00A421D0" w14:paraId="0F769681" w14:textId="77777777" w:rsidTr="00DE4DF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321A" w14:textId="1953BCCC" w:rsidR="00A421D0" w:rsidRDefault="00A421D0" w:rsidP="00BC5A6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 xml:space="preserve">Type de cartes </w:t>
            </w:r>
          </w:p>
        </w:tc>
        <w:tc>
          <w:tcPr>
            <w:tcW w:w="6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3EF9" w14:textId="77777777" w:rsidR="00097D4B" w:rsidRDefault="00097D4B" w:rsidP="00097D4B">
            <w:pPr>
              <w:spacing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lang w:val="fr-FR"/>
              </w:rPr>
            </w:pPr>
            <w:r>
              <w:rPr>
                <w:rFonts w:ascii="Montserrat" w:eastAsia="Times New Roman" w:hAnsi="Montserrat" w:cs="Times New Roman"/>
                <w:lang w:val="fr-FR"/>
              </w:rPr>
              <w:t xml:space="preserve">Le taux de perte le plus élevé est sur la carte </w:t>
            </w:r>
            <w:r w:rsidRPr="00185F73">
              <w:rPr>
                <w:rFonts w:ascii="Montserrat" w:eastAsia="Times New Roman" w:hAnsi="Montserrat" w:cs="Times New Roman"/>
                <w:b/>
                <w:bCs/>
                <w:lang w:val="fr-FR"/>
              </w:rPr>
              <w:t>Platinum avec 70% de per</w:t>
            </w:r>
            <w:r>
              <w:rPr>
                <w:rFonts w:ascii="Montserrat" w:eastAsia="Times New Roman" w:hAnsi="Montserrat" w:cs="Times New Roman"/>
                <w:b/>
                <w:bCs/>
                <w:lang w:val="fr-FR"/>
              </w:rPr>
              <w:t>du vs 30% d’actifs</w:t>
            </w:r>
            <w:r>
              <w:rPr>
                <w:rFonts w:ascii="Montserrat" w:eastAsia="Times New Roman" w:hAnsi="Montserrat" w:cs="Times New Roman"/>
                <w:lang w:val="fr-FR"/>
              </w:rPr>
              <w:t xml:space="preserve">, suivi par la </w:t>
            </w:r>
            <w:r w:rsidRPr="00185F73">
              <w:rPr>
                <w:rFonts w:ascii="Montserrat" w:eastAsia="Times New Roman" w:hAnsi="Montserrat" w:cs="Times New Roman"/>
                <w:b/>
                <w:bCs/>
                <w:lang w:val="fr-FR"/>
              </w:rPr>
              <w:t>Gold avec 18,10%</w:t>
            </w:r>
            <w:r>
              <w:rPr>
                <w:rFonts w:ascii="Montserrat" w:eastAsia="Times New Roman" w:hAnsi="Montserrat" w:cs="Times New Roman"/>
                <w:b/>
                <w:bCs/>
                <w:lang w:val="fr-FR"/>
              </w:rPr>
              <w:t xml:space="preserve"> </w:t>
            </w:r>
            <w:r w:rsidRPr="0057661C">
              <w:rPr>
                <w:rFonts w:ascii="Montserrat" w:eastAsia="Times New Roman" w:hAnsi="Montserrat" w:cs="Times New Roman"/>
                <w:lang w:val="fr-FR"/>
              </w:rPr>
              <w:t xml:space="preserve">de perdus contre </w:t>
            </w:r>
            <w:r>
              <w:rPr>
                <w:rFonts w:ascii="Montserrat" w:eastAsia="Times New Roman" w:hAnsi="Montserrat" w:cs="Times New Roman"/>
                <w:b/>
                <w:bCs/>
                <w:lang w:val="fr-FR"/>
              </w:rPr>
              <w:t>81.90%</w:t>
            </w:r>
            <w:r w:rsidRPr="00185F73">
              <w:rPr>
                <w:rFonts w:ascii="Montserrat" w:eastAsia="Times New Roman" w:hAnsi="Montserrat" w:cs="Times New Roman"/>
                <w:b/>
                <w:bCs/>
                <w:lang w:val="fr-FR"/>
              </w:rPr>
              <w:t>.</w:t>
            </w:r>
          </w:p>
          <w:p w14:paraId="58276CC8" w14:textId="77777777" w:rsidR="00A421D0" w:rsidRDefault="006F4407" w:rsidP="00BC5A69">
            <w:pPr>
              <w:spacing w:line="240" w:lineRule="auto"/>
              <w:jc w:val="center"/>
              <w:rPr>
                <w:rFonts w:ascii="Montserrat" w:eastAsia="Times New Roman" w:hAnsi="Montserrat" w:cs="Times New Roman"/>
                <w:lang w:val="fr-FR"/>
              </w:rPr>
            </w:pPr>
            <w:r>
              <w:rPr>
                <w:rFonts w:ascii="Montserrat" w:eastAsia="Times New Roman" w:hAnsi="Montserrat" w:cs="Times New Roman"/>
                <w:lang w:val="fr-FR"/>
              </w:rPr>
              <w:t>Les clients</w:t>
            </w:r>
            <w:r w:rsidR="00110A30">
              <w:rPr>
                <w:rFonts w:ascii="Montserrat" w:eastAsia="Times New Roman" w:hAnsi="Montserrat" w:cs="Times New Roman"/>
                <w:lang w:val="fr-FR"/>
              </w:rPr>
              <w:t xml:space="preserve"> actifs détenteur de la carte Blue</w:t>
            </w:r>
            <w:r>
              <w:rPr>
                <w:rFonts w:ascii="Montserrat" w:eastAsia="Times New Roman" w:hAnsi="Montserrat" w:cs="Times New Roman"/>
                <w:lang w:val="fr-FR"/>
              </w:rPr>
              <w:t xml:space="preserve"> représente 93% du portefeuille</w:t>
            </w:r>
            <w:r w:rsidR="00110A30">
              <w:rPr>
                <w:rFonts w:ascii="Montserrat" w:eastAsia="Times New Roman" w:hAnsi="Montserrat" w:cs="Times New Roman"/>
                <w:lang w:val="fr-FR"/>
              </w:rPr>
              <w:t xml:space="preserve"> de la banque.</w:t>
            </w:r>
          </w:p>
          <w:p w14:paraId="6B87FE80" w14:textId="1898D757" w:rsidR="00E629A4" w:rsidRDefault="00E629A4" w:rsidP="00BC5A69">
            <w:pPr>
              <w:spacing w:line="240" w:lineRule="auto"/>
              <w:jc w:val="center"/>
              <w:rPr>
                <w:rFonts w:ascii="Montserrat" w:eastAsia="Times New Roman" w:hAnsi="Montserrat" w:cs="Times New Roman"/>
                <w:lang w:val="fr-FR"/>
              </w:rPr>
            </w:pPr>
            <w:r>
              <w:rPr>
                <w:rFonts w:ascii="Montserrat" w:eastAsia="Times New Roman" w:hAnsi="Montserrat" w:cs="Times New Roman"/>
                <w:lang w:val="fr-FR"/>
              </w:rPr>
              <w:t xml:space="preserve">Ils sont plutôt une clientèle fidèle avec </w:t>
            </w:r>
            <w:r w:rsidRPr="0057661C">
              <w:rPr>
                <w:rFonts w:ascii="Montserrat" w:eastAsia="Times New Roman" w:hAnsi="Montserrat" w:cs="Times New Roman"/>
                <w:b/>
                <w:bCs/>
                <w:lang w:val="fr-FR"/>
              </w:rPr>
              <w:t>83,90%</w:t>
            </w:r>
            <w:r>
              <w:rPr>
                <w:rFonts w:ascii="Montserrat" w:eastAsia="Times New Roman" w:hAnsi="Montserrat" w:cs="Times New Roman"/>
                <w:lang w:val="fr-FR"/>
              </w:rPr>
              <w:t xml:space="preserve"> de </w:t>
            </w:r>
            <w:r w:rsidR="00005E88">
              <w:rPr>
                <w:rFonts w:ascii="Montserrat" w:eastAsia="Times New Roman" w:hAnsi="Montserrat" w:cs="Times New Roman"/>
                <w:lang w:val="fr-FR"/>
              </w:rPr>
              <w:t xml:space="preserve">clients </w:t>
            </w:r>
            <w:r w:rsidR="001D1113">
              <w:rPr>
                <w:rFonts w:ascii="Montserrat" w:eastAsia="Times New Roman" w:hAnsi="Montserrat" w:cs="Times New Roman"/>
                <w:lang w:val="fr-FR"/>
              </w:rPr>
              <w:t>actifs</w:t>
            </w:r>
            <w:r w:rsidR="00005E88">
              <w:rPr>
                <w:rFonts w:ascii="Montserrat" w:eastAsia="Times New Roman" w:hAnsi="Montserrat" w:cs="Times New Roman"/>
                <w:lang w:val="fr-FR"/>
              </w:rPr>
              <w:t xml:space="preserve"> vs</w:t>
            </w:r>
            <w:r>
              <w:rPr>
                <w:rFonts w:ascii="Montserrat" w:eastAsia="Times New Roman" w:hAnsi="Montserrat" w:cs="Times New Roman"/>
                <w:lang w:val="fr-FR"/>
              </w:rPr>
              <w:t xml:space="preserve"> </w:t>
            </w:r>
            <w:r w:rsidR="005B234B" w:rsidRPr="0057661C">
              <w:rPr>
                <w:rFonts w:ascii="Montserrat" w:eastAsia="Times New Roman" w:hAnsi="Montserrat" w:cs="Times New Roman"/>
                <w:b/>
                <w:bCs/>
                <w:lang w:val="fr-FR"/>
              </w:rPr>
              <w:t>16,10%</w:t>
            </w:r>
            <w:r w:rsidR="005B234B">
              <w:rPr>
                <w:rFonts w:ascii="Montserrat" w:eastAsia="Times New Roman" w:hAnsi="Montserrat" w:cs="Times New Roman"/>
                <w:lang w:val="fr-FR"/>
              </w:rPr>
              <w:t xml:space="preserve"> de </w:t>
            </w:r>
            <w:r w:rsidR="003B6F62">
              <w:rPr>
                <w:rFonts w:ascii="Montserrat" w:eastAsia="Times New Roman" w:hAnsi="Montserrat" w:cs="Times New Roman"/>
                <w:lang w:val="fr-FR"/>
              </w:rPr>
              <w:t>clients perdus</w:t>
            </w:r>
            <w:r w:rsidR="005B234B">
              <w:rPr>
                <w:rFonts w:ascii="Montserrat" w:eastAsia="Times New Roman" w:hAnsi="Montserrat" w:cs="Times New Roman"/>
                <w:lang w:val="fr-FR"/>
              </w:rPr>
              <w:t>.</w:t>
            </w:r>
          </w:p>
          <w:p w14:paraId="297A3DFD" w14:textId="49EB9CFA" w:rsidR="005B234B" w:rsidRDefault="005B234B" w:rsidP="00BC5A69">
            <w:pPr>
              <w:spacing w:line="240" w:lineRule="auto"/>
              <w:jc w:val="center"/>
              <w:rPr>
                <w:rFonts w:ascii="Montserrat" w:eastAsia="Times New Roman" w:hAnsi="Montserrat" w:cs="Times New Roman"/>
                <w:lang w:val="fr-FR"/>
              </w:rPr>
            </w:pPr>
            <w:r>
              <w:rPr>
                <w:rFonts w:ascii="Montserrat" w:eastAsia="Times New Roman" w:hAnsi="Montserrat" w:cs="Times New Roman"/>
                <w:lang w:val="fr-FR"/>
              </w:rPr>
              <w:t>Les clients actifs détenteur de la carte Silver sont encore plus fidèle</w:t>
            </w:r>
            <w:r w:rsidR="00104C42">
              <w:rPr>
                <w:rFonts w:ascii="Montserrat" w:eastAsia="Times New Roman" w:hAnsi="Montserrat" w:cs="Times New Roman"/>
                <w:lang w:val="fr-FR"/>
              </w:rPr>
              <w:t xml:space="preserve"> même si il ne représente que 6% du portefeuille de la banque</w:t>
            </w:r>
            <w:r w:rsidR="0057661C">
              <w:rPr>
                <w:rFonts w:ascii="Montserrat" w:eastAsia="Times New Roman" w:hAnsi="Montserrat" w:cs="Times New Roman"/>
                <w:lang w:val="fr-FR"/>
              </w:rPr>
              <w:t xml:space="preserve">. </w:t>
            </w:r>
            <w:r w:rsidR="005B549C" w:rsidRPr="0057661C">
              <w:rPr>
                <w:rFonts w:ascii="Montserrat" w:eastAsia="Times New Roman" w:hAnsi="Montserrat" w:cs="Times New Roman"/>
                <w:b/>
                <w:bCs/>
                <w:lang w:val="fr-FR"/>
              </w:rPr>
              <w:t>85,23%</w:t>
            </w:r>
            <w:r w:rsidR="00005E88">
              <w:rPr>
                <w:rFonts w:ascii="Montserrat" w:eastAsia="Times New Roman" w:hAnsi="Montserrat" w:cs="Times New Roman"/>
                <w:lang w:val="fr-FR"/>
              </w:rPr>
              <w:t xml:space="preserve"> </w:t>
            </w:r>
            <w:r w:rsidR="0057661C">
              <w:rPr>
                <w:rFonts w:ascii="Montserrat" w:eastAsia="Times New Roman" w:hAnsi="Montserrat" w:cs="Times New Roman"/>
                <w:lang w:val="fr-FR"/>
              </w:rPr>
              <w:t xml:space="preserve">de clients actifs </w:t>
            </w:r>
            <w:r w:rsidR="00F9770A">
              <w:rPr>
                <w:rFonts w:ascii="Montserrat" w:eastAsia="Times New Roman" w:hAnsi="Montserrat" w:cs="Times New Roman"/>
                <w:lang w:val="fr-FR"/>
              </w:rPr>
              <w:t xml:space="preserve">contre </w:t>
            </w:r>
            <w:r w:rsidR="00005E88" w:rsidRPr="0057661C">
              <w:rPr>
                <w:rFonts w:ascii="Montserrat" w:eastAsia="Times New Roman" w:hAnsi="Montserrat" w:cs="Times New Roman"/>
                <w:b/>
                <w:bCs/>
                <w:lang w:val="fr-FR"/>
              </w:rPr>
              <w:t>14,77%</w:t>
            </w:r>
            <w:r w:rsidR="00005E88">
              <w:rPr>
                <w:rFonts w:ascii="Montserrat" w:eastAsia="Times New Roman" w:hAnsi="Montserrat" w:cs="Times New Roman"/>
                <w:lang w:val="fr-FR"/>
              </w:rPr>
              <w:t xml:space="preserve"> de pe</w:t>
            </w:r>
            <w:r w:rsidR="0057661C">
              <w:rPr>
                <w:rFonts w:ascii="Montserrat" w:eastAsia="Times New Roman" w:hAnsi="Montserrat" w:cs="Times New Roman"/>
                <w:lang w:val="fr-FR"/>
              </w:rPr>
              <w:t>rdus</w:t>
            </w:r>
            <w:r w:rsidR="005B549C">
              <w:rPr>
                <w:rFonts w:ascii="Montserrat" w:eastAsia="Times New Roman" w:hAnsi="Montserrat" w:cs="Times New Roman"/>
                <w:lang w:val="fr-FR"/>
              </w:rPr>
              <w:t>.</w:t>
            </w:r>
          </w:p>
          <w:p w14:paraId="0AE0C2B3" w14:textId="5ED96131" w:rsidR="00097D4B" w:rsidRPr="006E6A2B" w:rsidRDefault="00097D4B" w:rsidP="00DE4DFF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A09CB" w14:textId="5E78DB1A" w:rsidR="00A421D0" w:rsidRDefault="00A421D0" w:rsidP="00BC5A6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1 &amp; 2</w:t>
            </w:r>
          </w:p>
        </w:tc>
      </w:tr>
      <w:tr w:rsidR="00A421D0" w14:paraId="2B568A72" w14:textId="77777777" w:rsidTr="00DE4DF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FCF0" w14:textId="6AF6C403" w:rsidR="00A421D0" w:rsidRDefault="00A421D0" w:rsidP="00BC5A6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Durée de la relation bancaire</w:t>
            </w:r>
          </w:p>
        </w:tc>
        <w:tc>
          <w:tcPr>
            <w:tcW w:w="6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421D0" w:rsidRPr="00E801F2" w14:paraId="51A3BAE5" w14:textId="77777777" w:rsidTr="00FE519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7CA9430" w14:textId="77777777" w:rsidR="00A421D0" w:rsidRPr="00E801F2" w:rsidRDefault="00A421D0" w:rsidP="003C3E1B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/>
                    </w:rPr>
                  </w:pPr>
                </w:p>
              </w:tc>
            </w:tr>
          </w:tbl>
          <w:p w14:paraId="417972E8" w14:textId="7A6D1FE9" w:rsidR="00A421D0" w:rsidRDefault="00A421D0" w:rsidP="00BC5A69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lang w:val="fr-FR"/>
              </w:rPr>
              <w:t xml:space="preserve">La durée d’engagement pour les clients perdus est légèrement plus longue : </w:t>
            </w:r>
            <w:r w:rsidRPr="004E15A1">
              <w:rPr>
                <w:rFonts w:ascii="Montserrat" w:hAnsi="Montserrat"/>
                <w:b/>
                <w:bCs/>
                <w:lang w:val="fr-FR"/>
              </w:rPr>
              <w:t>36,17</w:t>
            </w:r>
            <w:r>
              <w:rPr>
                <w:rFonts w:ascii="Montserrat" w:hAnsi="Montserrat"/>
                <w:lang w:val="fr-FR"/>
              </w:rPr>
              <w:t xml:space="preserve"> vs </w:t>
            </w:r>
            <w:r w:rsidRPr="004E15A1">
              <w:rPr>
                <w:rFonts w:ascii="Montserrat" w:hAnsi="Montserrat"/>
                <w:b/>
                <w:bCs/>
                <w:lang w:val="fr-FR"/>
              </w:rPr>
              <w:t>35,88</w:t>
            </w:r>
            <w:r>
              <w:rPr>
                <w:rFonts w:ascii="Montserrat" w:hAnsi="Montserrat"/>
                <w:lang w:val="fr-FR"/>
              </w:rPr>
              <w:t xml:space="preserve"> donc </w:t>
            </w:r>
            <w:r w:rsidRPr="00CA02DB">
              <w:rPr>
                <w:rFonts w:ascii="Montserrat" w:hAnsi="Montserrat"/>
                <w:i/>
                <w:iCs/>
                <w:color w:val="C0504D" w:themeColor="accent2"/>
                <w:lang w:val="fr-FR"/>
              </w:rPr>
              <w:t>la fidélité ne semble pas li</w:t>
            </w:r>
            <w:r w:rsidR="00507C8C" w:rsidRPr="00CA02DB">
              <w:rPr>
                <w:rFonts w:ascii="Montserrat" w:hAnsi="Montserrat"/>
                <w:i/>
                <w:iCs/>
                <w:color w:val="C0504D" w:themeColor="accent2"/>
                <w:lang w:val="fr-FR"/>
              </w:rPr>
              <w:t>ée</w:t>
            </w:r>
            <w:r w:rsidRPr="00CA02DB">
              <w:rPr>
                <w:rFonts w:ascii="Montserrat" w:hAnsi="Montserrat"/>
                <w:i/>
                <w:iCs/>
                <w:color w:val="C0504D" w:themeColor="accent2"/>
                <w:lang w:val="fr-FR"/>
              </w:rPr>
              <w:t xml:space="preserve"> à l’ancienneté.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0173" w14:textId="3DA2345C" w:rsidR="00A421D0" w:rsidRDefault="00A421D0" w:rsidP="00BC5A6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2</w:t>
            </w:r>
          </w:p>
        </w:tc>
      </w:tr>
      <w:tr w:rsidR="00A421D0" w14:paraId="0DF6C031" w14:textId="77777777" w:rsidTr="00DE4DF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FE36" w14:textId="77777777" w:rsidR="00DE4DFF" w:rsidRDefault="00A421D0" w:rsidP="00BC5A6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 xml:space="preserve">Encours </w:t>
            </w:r>
          </w:p>
          <w:p w14:paraId="3824D676" w14:textId="33742E25" w:rsidR="00A421D0" w:rsidRDefault="00A421D0" w:rsidP="00BC5A6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bancaires</w:t>
            </w:r>
          </w:p>
        </w:tc>
        <w:tc>
          <w:tcPr>
            <w:tcW w:w="6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CAF38" w14:textId="77777777" w:rsidR="008406FC" w:rsidRDefault="003D5232" w:rsidP="00BC5A69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La moyenne des crédits accordés (Encours bancaires) </w:t>
            </w:r>
            <w:r w:rsidR="008406FC">
              <w:rPr>
                <w:rFonts w:ascii="Montserrat" w:hAnsi="Montserrat"/>
              </w:rPr>
              <w:t>est très parlante.</w:t>
            </w:r>
          </w:p>
          <w:p w14:paraId="035B2C20" w14:textId="40B74163" w:rsidR="00A421D0" w:rsidRDefault="008406FC" w:rsidP="00BC5A69">
            <w:pPr>
              <w:jc w:val="center"/>
              <w:rPr>
                <w:rFonts w:ascii="Montserrat" w:hAnsi="Montserrat"/>
                <w:color w:val="C00000"/>
              </w:rPr>
            </w:pPr>
            <w:r>
              <w:rPr>
                <w:rFonts w:ascii="Montserrat" w:hAnsi="Montserrat"/>
              </w:rPr>
              <w:t>En effet Les clients actifs ont une moyenne d’encours</w:t>
            </w:r>
            <w:r w:rsidR="000A3682">
              <w:rPr>
                <w:rFonts w:ascii="Montserrat" w:hAnsi="Montserrat"/>
              </w:rPr>
              <w:t xml:space="preserve"> de 1 256,</w:t>
            </w:r>
            <w:r w:rsidR="00F31031">
              <w:rPr>
                <w:rFonts w:ascii="Montserrat" w:hAnsi="Montserrat"/>
              </w:rPr>
              <w:t>10</w:t>
            </w:r>
            <w:r w:rsidR="000A3682">
              <w:rPr>
                <w:rFonts w:ascii="Montserrat" w:hAnsi="Montserrat"/>
              </w:rPr>
              <w:t>€ vs 6</w:t>
            </w:r>
            <w:r w:rsidR="00803845">
              <w:rPr>
                <w:rFonts w:ascii="Montserrat" w:hAnsi="Montserrat"/>
              </w:rPr>
              <w:t>78</w:t>
            </w:r>
            <w:r w:rsidR="00F31031">
              <w:rPr>
                <w:rFonts w:ascii="Montserrat" w:hAnsi="Montserrat"/>
              </w:rPr>
              <w:t>.65</w:t>
            </w:r>
            <w:r w:rsidR="000A3682">
              <w:rPr>
                <w:rFonts w:ascii="Montserrat" w:hAnsi="Montserrat"/>
              </w:rPr>
              <w:t xml:space="preserve">€ pour les perdus. </w:t>
            </w:r>
            <w:r w:rsidR="00A421D0" w:rsidRPr="00665C92">
              <w:rPr>
                <w:rFonts w:ascii="Montserrat" w:hAnsi="Montserrat"/>
                <w:i/>
                <w:iCs/>
                <w:color w:val="C00000"/>
              </w:rPr>
              <w:t>Les clients avec de faible encours de crédit sont plus susceptibles de partir.</w:t>
            </w:r>
            <w:r w:rsidR="00A421D0" w:rsidRPr="00665C92">
              <w:rPr>
                <w:rFonts w:ascii="Montserrat" w:hAnsi="Montserrat"/>
                <w:color w:val="C00000"/>
              </w:rPr>
              <w:t xml:space="preserve"> </w:t>
            </w:r>
          </w:p>
          <w:p w14:paraId="78442CA1" w14:textId="5974C473" w:rsidR="00A2204B" w:rsidRPr="00100E41" w:rsidRDefault="00A2204B" w:rsidP="00F31031">
            <w:pPr>
              <w:rPr>
                <w:rFonts w:ascii="Montserrat" w:hAnsi="Montserrat"/>
                <w:i/>
                <w:iCs/>
              </w:rPr>
            </w:pP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10C6E" w14:textId="1E8BB6C3" w:rsidR="00A421D0" w:rsidRDefault="00A421D0" w:rsidP="00DE4DFF">
            <w:pPr>
              <w:widowControl w:val="0"/>
              <w:spacing w:line="240" w:lineRule="auto"/>
              <w:ind w:right="-99"/>
              <w:jc w:val="center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2 &amp; 3</w:t>
            </w:r>
          </w:p>
        </w:tc>
      </w:tr>
      <w:tr w:rsidR="00A421D0" w14:paraId="2FDD14A6" w14:textId="77777777" w:rsidTr="00DE4DF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6DD14" w14:textId="77777777" w:rsidR="00BC5A69" w:rsidRDefault="00A421D0" w:rsidP="00BC5A6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 xml:space="preserve">Utilisation de </w:t>
            </w:r>
          </w:p>
          <w:p w14:paraId="0AD939B4" w14:textId="76EE95D4" w:rsidR="00A421D0" w:rsidRDefault="00A421D0" w:rsidP="00BC5A6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carte</w:t>
            </w:r>
          </w:p>
        </w:tc>
        <w:tc>
          <w:tcPr>
            <w:tcW w:w="6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4EEB" w14:textId="520E87CC" w:rsidR="00A421D0" w:rsidRDefault="00A421D0" w:rsidP="00BC5A69">
            <w:pPr>
              <w:spacing w:line="240" w:lineRule="auto"/>
              <w:jc w:val="center"/>
              <w:rPr>
                <w:rFonts w:ascii="Montserrat" w:eastAsia="Times New Roman" w:hAnsi="Montserrat" w:cs="Times New Roman"/>
                <w:lang w:val="fr-FR"/>
              </w:rPr>
            </w:pPr>
            <w:r>
              <w:rPr>
                <w:rFonts w:ascii="Montserrat" w:eastAsia="Times New Roman" w:hAnsi="Montserrat" w:cs="Times New Roman"/>
                <w:lang w:val="fr-FR"/>
              </w:rPr>
              <w:t xml:space="preserve">Les clients perdus utilisaient </w:t>
            </w:r>
            <w:r w:rsidRPr="009125AF">
              <w:rPr>
                <w:rFonts w:ascii="Montserrat" w:eastAsia="Times New Roman" w:hAnsi="Montserrat" w:cs="Times New Roman"/>
                <w:b/>
                <w:bCs/>
                <w:lang w:val="fr-FR"/>
              </w:rPr>
              <w:t>2x moins</w:t>
            </w:r>
            <w:r>
              <w:rPr>
                <w:rFonts w:ascii="Montserrat" w:eastAsia="Times New Roman" w:hAnsi="Montserrat" w:cs="Times New Roman"/>
                <w:lang w:val="fr-FR"/>
              </w:rPr>
              <w:t xml:space="preserve"> leur cartes que les clients restants. </w:t>
            </w:r>
          </w:p>
          <w:p w14:paraId="67B88138" w14:textId="3009FFEA" w:rsidR="00C937FE" w:rsidRPr="00812A54" w:rsidRDefault="00B770FB" w:rsidP="00BC5A69">
            <w:pPr>
              <w:spacing w:line="240" w:lineRule="auto"/>
              <w:jc w:val="center"/>
              <w:rPr>
                <w:rFonts w:ascii="Montserrat" w:eastAsia="Times New Roman" w:hAnsi="Montserrat" w:cs="Times New Roman"/>
                <w:lang w:val="fr-FR"/>
              </w:rPr>
            </w:pPr>
            <w:r>
              <w:rPr>
                <w:rFonts w:ascii="Montserrat" w:eastAsia="Times New Roman" w:hAnsi="Montserrat" w:cs="Times New Roman"/>
                <w:b/>
                <w:bCs/>
                <w:lang w:val="fr-FR"/>
              </w:rPr>
              <w:t>0.30</w:t>
            </w:r>
            <w:r w:rsidR="00C937FE">
              <w:rPr>
                <w:rFonts w:ascii="Montserrat" w:eastAsia="Times New Roman" w:hAnsi="Montserrat" w:cs="Times New Roman"/>
                <w:lang w:val="fr-FR"/>
              </w:rPr>
              <w:t xml:space="preserve"> </w:t>
            </w:r>
            <w:r>
              <w:rPr>
                <w:rFonts w:ascii="Montserrat" w:eastAsia="Times New Roman" w:hAnsi="Montserrat" w:cs="Times New Roman"/>
                <w:lang w:val="fr-FR"/>
              </w:rPr>
              <w:t xml:space="preserve">pour les </w:t>
            </w:r>
            <w:r w:rsidR="00C937FE">
              <w:rPr>
                <w:rFonts w:ascii="Montserrat" w:eastAsia="Times New Roman" w:hAnsi="Montserrat" w:cs="Times New Roman"/>
                <w:lang w:val="fr-FR"/>
              </w:rPr>
              <w:t xml:space="preserve">clients actuels vs </w:t>
            </w:r>
            <w:r>
              <w:rPr>
                <w:rFonts w:ascii="Montserrat" w:eastAsia="Times New Roman" w:hAnsi="Montserrat" w:cs="Times New Roman"/>
                <w:b/>
                <w:bCs/>
                <w:lang w:val="fr-FR"/>
              </w:rPr>
              <w:t xml:space="preserve">0.16 </w:t>
            </w:r>
            <w:r>
              <w:rPr>
                <w:rFonts w:ascii="Montserrat" w:eastAsia="Times New Roman" w:hAnsi="Montserrat" w:cs="Times New Roman"/>
                <w:lang w:val="fr-FR"/>
              </w:rPr>
              <w:t>pour les</w:t>
            </w:r>
            <w:r w:rsidR="00812A54">
              <w:rPr>
                <w:rFonts w:ascii="Montserrat" w:eastAsia="Times New Roman" w:hAnsi="Montserrat" w:cs="Times New Roman"/>
                <w:lang w:val="fr-FR"/>
              </w:rPr>
              <w:t xml:space="preserve"> clients perdus.</w:t>
            </w:r>
          </w:p>
          <w:p w14:paraId="706B06A7" w14:textId="77777777" w:rsidR="00B770FB" w:rsidRDefault="00A421D0" w:rsidP="00BC5A69">
            <w:pPr>
              <w:spacing w:line="240" w:lineRule="auto"/>
              <w:jc w:val="center"/>
              <w:rPr>
                <w:rFonts w:ascii="Montserrat" w:eastAsia="Times New Roman" w:hAnsi="Montserrat" w:cs="Times New Roman"/>
                <w:lang w:val="fr-FR"/>
              </w:rPr>
            </w:pPr>
            <w:r>
              <w:rPr>
                <w:rFonts w:ascii="Montserrat" w:eastAsia="Times New Roman" w:hAnsi="Montserrat" w:cs="Times New Roman"/>
                <w:lang w:val="fr-FR"/>
              </w:rPr>
              <w:t>Tout comme la moyenne de transactions,</w:t>
            </w:r>
          </w:p>
          <w:p w14:paraId="76CD5C57" w14:textId="0F2597A3" w:rsidR="00A421D0" w:rsidRDefault="00B770FB" w:rsidP="00BC5A69">
            <w:pPr>
              <w:spacing w:line="240" w:lineRule="auto"/>
              <w:jc w:val="center"/>
              <w:rPr>
                <w:rFonts w:ascii="Montserrat" w:eastAsia="Times New Roman" w:hAnsi="Montserrat" w:cs="Times New Roman"/>
                <w:lang w:val="fr-FR"/>
              </w:rPr>
            </w:pPr>
            <w:r>
              <w:rPr>
                <w:rFonts w:ascii="Montserrat" w:eastAsia="Times New Roman" w:hAnsi="Montserrat" w:cs="Times New Roman"/>
                <w:lang w:val="fr-FR"/>
              </w:rPr>
              <w:t xml:space="preserve">Client actuel </w:t>
            </w:r>
            <w:r w:rsidR="00293A15" w:rsidRPr="00293A15">
              <w:rPr>
                <w:rFonts w:ascii="Montserrat" w:eastAsia="Times New Roman" w:hAnsi="Montserrat" w:cs="Times New Roman"/>
                <w:b/>
                <w:bCs/>
                <w:lang w:val="fr-FR"/>
              </w:rPr>
              <w:t>68.65</w:t>
            </w:r>
            <w:r w:rsidR="00293A15">
              <w:rPr>
                <w:rFonts w:ascii="Montserrat" w:eastAsia="Times New Roman" w:hAnsi="Montserrat" w:cs="Times New Roman"/>
                <w:lang w:val="fr-FR"/>
              </w:rPr>
              <w:t xml:space="preserve"> vs </w:t>
            </w:r>
            <w:r w:rsidR="00293A15" w:rsidRPr="00293A15">
              <w:rPr>
                <w:rFonts w:ascii="Montserrat" w:eastAsia="Times New Roman" w:hAnsi="Montserrat" w:cs="Times New Roman"/>
                <w:b/>
                <w:bCs/>
                <w:lang w:val="fr-FR"/>
              </w:rPr>
              <w:t>45.18</w:t>
            </w:r>
            <w:r w:rsidR="00293A15">
              <w:rPr>
                <w:rFonts w:ascii="Montserrat" w:eastAsia="Times New Roman" w:hAnsi="Montserrat" w:cs="Times New Roman"/>
                <w:lang w:val="fr-FR"/>
              </w:rPr>
              <w:t xml:space="preserve"> client perdus.</w:t>
            </w:r>
            <w:r w:rsidR="00A421D0">
              <w:rPr>
                <w:rFonts w:ascii="Montserrat" w:eastAsia="Times New Roman" w:hAnsi="Montserrat" w:cs="Times New Roman"/>
                <w:lang w:val="fr-FR"/>
              </w:rPr>
              <w:t xml:space="preserve"> </w:t>
            </w:r>
          </w:p>
          <w:p w14:paraId="640B5F94" w14:textId="16AE5566" w:rsidR="00C31E7C" w:rsidRDefault="00C31E7C" w:rsidP="00BC5A69">
            <w:pPr>
              <w:spacing w:line="240" w:lineRule="auto"/>
              <w:jc w:val="center"/>
              <w:rPr>
                <w:rFonts w:ascii="Montserrat" w:eastAsia="Times New Roman" w:hAnsi="Montserrat" w:cs="Times New Roman"/>
                <w:lang w:val="fr-FR"/>
              </w:rPr>
            </w:pPr>
          </w:p>
          <w:p w14:paraId="4A8762EA" w14:textId="0018BA64" w:rsidR="00A421D0" w:rsidRPr="009125AF" w:rsidRDefault="00A421D0" w:rsidP="00BC5A69">
            <w:pPr>
              <w:spacing w:line="240" w:lineRule="auto"/>
              <w:jc w:val="center"/>
              <w:rPr>
                <w:rFonts w:ascii="Montserrat" w:eastAsia="Times New Roman" w:hAnsi="Montserrat" w:cs="Times New Roman"/>
                <w:i/>
                <w:iCs/>
                <w:lang w:val="fr-FR"/>
              </w:rPr>
            </w:pPr>
            <w:r w:rsidRPr="009125AF">
              <w:rPr>
                <w:rFonts w:ascii="Montserrat" w:eastAsia="Times New Roman" w:hAnsi="Montserrat" w:cs="Times New Roman"/>
                <w:i/>
                <w:iCs/>
                <w:color w:val="C00000"/>
                <w:lang w:val="fr-FR"/>
              </w:rPr>
              <w:t>Donc plus les clients utilisent la carte et de manière régulière plus ils sont fidèles.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9182" w14:textId="7E73C6F5" w:rsidR="00A421D0" w:rsidRDefault="00A421D0" w:rsidP="00BC5A6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2 &amp; 3</w:t>
            </w:r>
          </w:p>
        </w:tc>
      </w:tr>
      <w:tr w:rsidR="00141E42" w14:paraId="111D1749" w14:textId="77777777" w:rsidTr="00DE4DF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7D2D0" w14:textId="770CF619" w:rsidR="00141E42" w:rsidRDefault="006E72F3" w:rsidP="00BC5A6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Durée d’inactivité</w:t>
            </w:r>
          </w:p>
        </w:tc>
        <w:tc>
          <w:tcPr>
            <w:tcW w:w="6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F57F1" w14:textId="50CC6B1A" w:rsidR="00141E42" w:rsidRDefault="006E72F3" w:rsidP="00BC5A69">
            <w:pPr>
              <w:spacing w:line="240" w:lineRule="auto"/>
              <w:jc w:val="center"/>
              <w:rPr>
                <w:rFonts w:ascii="Montserrat" w:eastAsia="Times New Roman" w:hAnsi="Montserrat" w:cs="Times New Roman"/>
                <w:lang w:val="fr-FR"/>
              </w:rPr>
            </w:pPr>
            <w:r>
              <w:rPr>
                <w:rFonts w:ascii="Montserrat" w:eastAsia="Times New Roman" w:hAnsi="Montserrat" w:cs="Times New Roman"/>
                <w:lang w:val="fr-FR"/>
              </w:rPr>
              <w:t>Les clients perdus sont inactifs pendant 3 mois avant de</w:t>
            </w:r>
            <w:r w:rsidR="00BC5A69">
              <w:rPr>
                <w:rFonts w:ascii="Montserrat" w:eastAsia="Times New Roman" w:hAnsi="Montserrat" w:cs="Times New Roman"/>
                <w:lang w:val="fr-FR"/>
              </w:rPr>
              <w:t xml:space="preserve"> </w:t>
            </w:r>
            <w:r>
              <w:rPr>
                <w:rFonts w:ascii="Montserrat" w:eastAsia="Times New Roman" w:hAnsi="Montserrat" w:cs="Times New Roman"/>
                <w:lang w:val="fr-FR"/>
              </w:rPr>
              <w:t>partir vs – de 2 mois</w:t>
            </w:r>
            <w:r w:rsidR="0007579A">
              <w:rPr>
                <w:rFonts w:ascii="Montserrat" w:eastAsia="Times New Roman" w:hAnsi="Montserrat" w:cs="Times New Roman"/>
                <w:lang w:val="fr-FR"/>
              </w:rPr>
              <w:t xml:space="preserve"> </w:t>
            </w:r>
            <w:r w:rsidR="00EE573F">
              <w:rPr>
                <w:rFonts w:ascii="Montserrat" w:eastAsia="Times New Roman" w:hAnsi="Montserrat" w:cs="Times New Roman"/>
                <w:lang w:val="fr-FR"/>
              </w:rPr>
              <w:t>pour les actifs.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A559" w14:textId="4BBCBABE" w:rsidR="00141E42" w:rsidRDefault="007F37D7" w:rsidP="00DE4DFF">
            <w:pPr>
              <w:widowControl w:val="0"/>
              <w:spacing w:line="240" w:lineRule="auto"/>
              <w:ind w:right="-99"/>
              <w:jc w:val="center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2 &amp; 3</w:t>
            </w:r>
          </w:p>
        </w:tc>
      </w:tr>
      <w:tr w:rsidR="00A421D0" w14:paraId="6586D1B5" w14:textId="77777777" w:rsidTr="00DE4DF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CFDE9" w14:textId="6C859C37" w:rsidR="00A421D0" w:rsidRDefault="00A421D0" w:rsidP="00BC5A6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Fréquence d’interaction</w:t>
            </w:r>
          </w:p>
        </w:tc>
        <w:tc>
          <w:tcPr>
            <w:tcW w:w="6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57FEE" w14:textId="607D85ED" w:rsidR="00A421D0" w:rsidRPr="00CC42D4" w:rsidRDefault="00A421D0" w:rsidP="00BC5A69">
            <w:pPr>
              <w:spacing w:line="240" w:lineRule="auto"/>
              <w:jc w:val="center"/>
              <w:rPr>
                <w:rFonts w:ascii="Montserrat" w:eastAsia="Times New Roman" w:hAnsi="Montserrat" w:cs="Times New Roman"/>
                <w:lang w:val="fr-FR"/>
              </w:rPr>
            </w:pPr>
            <w:r>
              <w:rPr>
                <w:rFonts w:ascii="Montserrat" w:eastAsia="Times New Roman" w:hAnsi="Montserrat" w:cs="Times New Roman"/>
                <w:lang w:val="fr-FR"/>
              </w:rPr>
              <w:t>Les clients perdus comparativement aux clients actuels ont eu plus d’interactions</w:t>
            </w:r>
            <w:r w:rsidR="00E365A5">
              <w:rPr>
                <w:rFonts w:ascii="Montserrat" w:eastAsia="Times New Roman" w:hAnsi="Montserrat" w:cs="Times New Roman"/>
                <w:lang w:val="fr-FR"/>
              </w:rPr>
              <w:t xml:space="preserve"> avec la banque</w:t>
            </w:r>
            <w:r>
              <w:rPr>
                <w:rFonts w:ascii="Montserrat" w:eastAsia="Times New Roman" w:hAnsi="Montserrat" w:cs="Times New Roman"/>
                <w:lang w:val="fr-FR"/>
              </w:rPr>
              <w:t xml:space="preserve">. La moyenne d’interactions pour les clients perdus est de </w:t>
            </w:r>
            <w:r w:rsidRPr="00720315">
              <w:rPr>
                <w:rFonts w:ascii="Montserrat" w:eastAsia="Times New Roman" w:hAnsi="Montserrat" w:cs="Times New Roman"/>
                <w:b/>
                <w:bCs/>
                <w:lang w:val="fr-FR"/>
              </w:rPr>
              <w:lastRenderedPageBreak/>
              <w:t>3,48</w:t>
            </w:r>
            <w:r>
              <w:rPr>
                <w:rFonts w:ascii="Montserrat" w:eastAsia="Times New Roman" w:hAnsi="Montserrat" w:cs="Times New Roman"/>
                <w:lang w:val="fr-FR"/>
              </w:rPr>
              <w:t xml:space="preserve"> contre </w:t>
            </w:r>
            <w:r w:rsidRPr="00720315">
              <w:rPr>
                <w:rFonts w:ascii="Montserrat" w:eastAsia="Times New Roman" w:hAnsi="Montserrat" w:cs="Times New Roman"/>
                <w:b/>
                <w:bCs/>
                <w:lang w:val="fr-FR"/>
              </w:rPr>
              <w:t>2,36</w:t>
            </w:r>
            <w:r>
              <w:rPr>
                <w:rFonts w:ascii="Montserrat" w:eastAsia="Times New Roman" w:hAnsi="Montserrat" w:cs="Times New Roman"/>
                <w:lang w:val="fr-FR"/>
              </w:rPr>
              <w:t xml:space="preserve"> pour les clients actuels. Les clients perdus avaient plus de contact avec la banque, cela peut indiquer qu’ils cherchaient des réponses ou exprimaient une insatisfaction.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98E59" w14:textId="408C5275" w:rsidR="00A421D0" w:rsidRDefault="00A421D0" w:rsidP="00BC5A6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lastRenderedPageBreak/>
              <w:t>2 &amp; 3</w:t>
            </w:r>
          </w:p>
        </w:tc>
      </w:tr>
      <w:tr w:rsidR="00A421D0" w14:paraId="63F5D68F" w14:textId="77777777" w:rsidTr="00DE4DF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29651" w14:textId="51014CAB" w:rsidR="00A421D0" w:rsidRDefault="00570012" w:rsidP="00BC5A6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Indicateurs</w:t>
            </w:r>
            <w:r w:rsidR="00C87EC6">
              <w:rPr>
                <w:rFonts w:ascii="Montserrat" w:eastAsia="Montserrat" w:hAnsi="Montserrat" w:cs="Montserrat"/>
                <w:iCs/>
              </w:rPr>
              <w:t xml:space="preserve"> du p</w:t>
            </w:r>
            <w:r w:rsidR="00A421D0">
              <w:rPr>
                <w:rFonts w:ascii="Montserrat" w:eastAsia="Montserrat" w:hAnsi="Montserrat" w:cs="Montserrat"/>
                <w:iCs/>
              </w:rPr>
              <w:t>rofil client qui quitt</w:t>
            </w:r>
            <w:r w:rsidR="00C87EC6">
              <w:rPr>
                <w:rFonts w:ascii="Montserrat" w:eastAsia="Montserrat" w:hAnsi="Montserrat" w:cs="Montserrat"/>
                <w:iCs/>
              </w:rPr>
              <w:t>e</w:t>
            </w:r>
          </w:p>
        </w:tc>
        <w:tc>
          <w:tcPr>
            <w:tcW w:w="6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CEB99" w14:textId="465793C5" w:rsidR="006A3205" w:rsidRDefault="009A56CD" w:rsidP="00CA02DB">
            <w:pPr>
              <w:spacing w:line="240" w:lineRule="auto"/>
              <w:jc w:val="center"/>
              <w:rPr>
                <w:rFonts w:ascii="Montserrat" w:eastAsia="Times New Roman" w:hAnsi="Montserrat" w:cs="Times New Roman"/>
                <w:lang w:val="fr-FR"/>
              </w:rPr>
            </w:pPr>
            <w:r>
              <w:rPr>
                <w:rFonts w:ascii="Montserrat" w:eastAsia="Times New Roman" w:hAnsi="Montserrat" w:cs="Times New Roman"/>
                <w:lang w:val="fr-FR"/>
              </w:rPr>
              <w:t xml:space="preserve">En prenant les données sur les </w:t>
            </w:r>
            <w:r w:rsidR="00FE369B">
              <w:rPr>
                <w:rFonts w:ascii="Montserrat" w:eastAsia="Times New Roman" w:hAnsi="Montserrat" w:cs="Times New Roman"/>
                <w:lang w:val="fr-FR"/>
              </w:rPr>
              <w:t>indicateurs de départs</w:t>
            </w:r>
            <w:r w:rsidR="0067428D">
              <w:rPr>
                <w:rFonts w:ascii="Montserrat" w:eastAsia="Times New Roman" w:hAnsi="Montserrat" w:cs="Times New Roman"/>
                <w:lang w:val="fr-FR"/>
              </w:rPr>
              <w:t xml:space="preserve">, </w:t>
            </w:r>
            <w:r w:rsidR="0060346B">
              <w:rPr>
                <w:rFonts w:ascii="Montserrat" w:eastAsia="Times New Roman" w:hAnsi="Montserrat" w:cs="Times New Roman"/>
                <w:lang w:val="fr-FR"/>
              </w:rPr>
              <w:t xml:space="preserve">on remarque </w:t>
            </w:r>
            <w:r w:rsidR="006A3205">
              <w:rPr>
                <w:rFonts w:ascii="Montserrat" w:eastAsia="Times New Roman" w:hAnsi="Montserrat" w:cs="Times New Roman"/>
                <w:lang w:val="fr-FR"/>
              </w:rPr>
              <w:t>4</w:t>
            </w:r>
            <w:r w:rsidR="007909CC">
              <w:rPr>
                <w:rFonts w:ascii="Montserrat" w:eastAsia="Times New Roman" w:hAnsi="Montserrat" w:cs="Times New Roman"/>
                <w:lang w:val="fr-FR"/>
              </w:rPr>
              <w:t xml:space="preserve"> indicateurs à prendre en compte</w:t>
            </w:r>
            <w:r w:rsidR="001935C2">
              <w:rPr>
                <w:rFonts w:ascii="Montserrat" w:eastAsia="Times New Roman" w:hAnsi="Montserrat" w:cs="Times New Roman"/>
                <w:lang w:val="fr-FR"/>
              </w:rPr>
              <w:t xml:space="preserve"> : </w:t>
            </w:r>
          </w:p>
          <w:p w14:paraId="086F250C" w14:textId="6BF859E1" w:rsidR="001935C2" w:rsidRDefault="0060346B" w:rsidP="00BC5A69">
            <w:pPr>
              <w:spacing w:line="240" w:lineRule="auto"/>
              <w:jc w:val="center"/>
              <w:rPr>
                <w:rFonts w:ascii="Montserrat" w:eastAsia="Times New Roman" w:hAnsi="Montserrat" w:cs="Times New Roman"/>
                <w:lang w:val="fr-FR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C00000"/>
                <w:lang w:val="fr-FR"/>
              </w:rPr>
              <w:t>-</w:t>
            </w:r>
            <w:r w:rsidR="006A3205">
              <w:rPr>
                <w:rFonts w:ascii="Montserrat" w:eastAsia="Times New Roman" w:hAnsi="Montserrat" w:cs="Times New Roman"/>
                <w:b/>
                <w:bCs/>
                <w:color w:val="C00000"/>
                <w:lang w:val="fr-FR"/>
              </w:rPr>
              <w:t>Moy</w:t>
            </w:r>
            <w:r w:rsidRPr="00BD22DB">
              <w:rPr>
                <w:rFonts w:ascii="Montserrat" w:eastAsia="Times New Roman" w:hAnsi="Montserrat" w:cs="Times New Roman"/>
                <w:b/>
                <w:bCs/>
                <w:color w:val="C00000"/>
                <w:lang w:val="fr-FR"/>
              </w:rPr>
              <w:t>enne de transaction &lt;45</w:t>
            </w:r>
          </w:p>
          <w:p w14:paraId="62F718D9" w14:textId="057A6427" w:rsidR="007909CC" w:rsidRDefault="007909CC" w:rsidP="00BC5A69">
            <w:pPr>
              <w:spacing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C00000"/>
                <w:lang w:val="fr-FR"/>
              </w:rPr>
            </w:pPr>
            <w:r w:rsidRPr="00BD22DB">
              <w:rPr>
                <w:rFonts w:ascii="Montserrat" w:eastAsia="Times New Roman" w:hAnsi="Montserrat" w:cs="Times New Roman"/>
                <w:b/>
                <w:bCs/>
                <w:color w:val="C00000"/>
                <w:lang w:val="fr-FR"/>
              </w:rPr>
              <w:t xml:space="preserve">- Montant de l’encours moyen </w:t>
            </w:r>
            <w:r w:rsidR="006B3390" w:rsidRPr="00BD22DB">
              <w:rPr>
                <w:rFonts w:ascii="Montserrat" w:eastAsia="Times New Roman" w:hAnsi="Montserrat" w:cs="Times New Roman"/>
                <w:b/>
                <w:bCs/>
                <w:color w:val="C00000"/>
                <w:lang w:val="fr-FR"/>
              </w:rPr>
              <w:t>&lt;</w:t>
            </w:r>
            <w:r w:rsidRPr="00BD22DB">
              <w:rPr>
                <w:rFonts w:ascii="Montserrat" w:eastAsia="Times New Roman" w:hAnsi="Montserrat" w:cs="Times New Roman"/>
                <w:b/>
                <w:bCs/>
                <w:color w:val="C00000"/>
                <w:lang w:val="fr-FR"/>
              </w:rPr>
              <w:t>6</w:t>
            </w:r>
            <w:r w:rsidR="00366572">
              <w:rPr>
                <w:rFonts w:ascii="Montserrat" w:eastAsia="Times New Roman" w:hAnsi="Montserrat" w:cs="Times New Roman"/>
                <w:b/>
                <w:bCs/>
                <w:color w:val="C00000"/>
                <w:lang w:val="fr-FR"/>
              </w:rPr>
              <w:t>8</w:t>
            </w:r>
            <w:r w:rsidRPr="00BD22DB">
              <w:rPr>
                <w:rFonts w:ascii="Montserrat" w:eastAsia="Times New Roman" w:hAnsi="Montserrat" w:cs="Times New Roman"/>
                <w:b/>
                <w:bCs/>
                <w:color w:val="C00000"/>
                <w:lang w:val="fr-FR"/>
              </w:rPr>
              <w:t>0€</w:t>
            </w:r>
          </w:p>
          <w:p w14:paraId="3707CED4" w14:textId="330CE330" w:rsidR="0060346B" w:rsidRPr="00BD22DB" w:rsidRDefault="0060346B" w:rsidP="00BC5A69">
            <w:pPr>
              <w:spacing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C00000"/>
                <w:lang w:val="fr-FR"/>
              </w:rPr>
            </w:pPr>
            <w:r w:rsidRPr="00BD22DB">
              <w:rPr>
                <w:rFonts w:ascii="Montserrat" w:eastAsia="Times New Roman" w:hAnsi="Montserrat" w:cs="Times New Roman"/>
                <w:b/>
                <w:bCs/>
                <w:color w:val="C00000"/>
                <w:lang w:val="fr-FR"/>
              </w:rPr>
              <w:t>-Inactivité &gt; 2 mois</w:t>
            </w:r>
          </w:p>
          <w:p w14:paraId="6B7D854E" w14:textId="0168D766" w:rsidR="006B3390" w:rsidRDefault="006A3205" w:rsidP="00BC5A69">
            <w:pPr>
              <w:spacing w:line="240" w:lineRule="auto"/>
              <w:jc w:val="center"/>
              <w:rPr>
                <w:rFonts w:ascii="Montserrat" w:eastAsia="Times New Roman" w:hAnsi="Montserrat" w:cs="Times New Roman"/>
                <w:lang w:val="fr-FR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C00000"/>
                <w:lang w:val="fr-FR"/>
              </w:rPr>
              <w:t>-</w:t>
            </w:r>
            <w:r w:rsidR="006B3390" w:rsidRPr="00BD22DB">
              <w:rPr>
                <w:rFonts w:ascii="Montserrat" w:eastAsia="Times New Roman" w:hAnsi="Montserrat" w:cs="Times New Roman"/>
                <w:b/>
                <w:bCs/>
                <w:color w:val="C00000"/>
                <w:lang w:val="fr-FR"/>
              </w:rPr>
              <w:t xml:space="preserve">Interactions </w:t>
            </w:r>
            <w:r w:rsidR="002348D6" w:rsidRPr="00BD22DB">
              <w:rPr>
                <w:rFonts w:ascii="Montserrat" w:eastAsia="Times New Roman" w:hAnsi="Montserrat" w:cs="Times New Roman"/>
                <w:b/>
                <w:bCs/>
                <w:color w:val="C00000"/>
                <w:lang w:val="fr-FR"/>
              </w:rPr>
              <w:t>&gt; 3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E01F" w14:textId="284F87EE" w:rsidR="00A421D0" w:rsidRDefault="00A421D0" w:rsidP="00BC5A6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3</w:t>
            </w:r>
          </w:p>
        </w:tc>
      </w:tr>
      <w:tr w:rsidR="00F94BE7" w14:paraId="29E71B67" w14:textId="77777777" w:rsidTr="00DE4DF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C94E" w14:textId="63316BD6" w:rsidR="00F94BE7" w:rsidRDefault="00D1710F" w:rsidP="00BC5A6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Proportion des clients actuels à partir</w:t>
            </w:r>
            <w:r w:rsidR="00BD22DB">
              <w:rPr>
                <w:rFonts w:ascii="Montserrat" w:eastAsia="Montserrat" w:hAnsi="Montserrat" w:cs="Montserrat"/>
                <w:iCs/>
              </w:rPr>
              <w:t xml:space="preserve"> avec ses indicateurs</w:t>
            </w:r>
          </w:p>
        </w:tc>
        <w:tc>
          <w:tcPr>
            <w:tcW w:w="6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EB50" w14:textId="7A8622A3" w:rsidR="00F94BE7" w:rsidRDefault="00B94E53" w:rsidP="00BC5A69">
            <w:pPr>
              <w:spacing w:line="240" w:lineRule="auto"/>
              <w:jc w:val="center"/>
              <w:rPr>
                <w:rFonts w:ascii="Montserrat" w:eastAsia="Times New Roman" w:hAnsi="Montserrat" w:cs="Times New Roman"/>
                <w:lang w:val="fr-FR"/>
              </w:rPr>
            </w:pPr>
            <w:r>
              <w:rPr>
                <w:rFonts w:ascii="Montserrat" w:eastAsia="Times New Roman" w:hAnsi="Montserrat" w:cs="Times New Roman"/>
                <w:lang w:val="fr-FR"/>
              </w:rPr>
              <w:t xml:space="preserve">On retrouve </w:t>
            </w:r>
            <w:r w:rsidR="004C6A03">
              <w:rPr>
                <w:rFonts w:ascii="Montserrat" w:eastAsia="Times New Roman" w:hAnsi="Montserrat" w:cs="Times New Roman"/>
                <w:lang w:val="fr-FR"/>
              </w:rPr>
              <w:t xml:space="preserve">51 </w:t>
            </w:r>
            <w:r>
              <w:rPr>
                <w:rFonts w:ascii="Montserrat" w:eastAsia="Times New Roman" w:hAnsi="Montserrat" w:cs="Times New Roman"/>
                <w:lang w:val="fr-FR"/>
              </w:rPr>
              <w:t xml:space="preserve">clients actuels avec ses marqueurs </w:t>
            </w:r>
            <w:r w:rsidR="00987921">
              <w:rPr>
                <w:rFonts w:ascii="Montserrat" w:eastAsia="Times New Roman" w:hAnsi="Montserrat" w:cs="Times New Roman"/>
                <w:lang w:val="fr-FR"/>
              </w:rPr>
              <w:t>communs aux clients perdus</w:t>
            </w:r>
            <w:r w:rsidR="00F37CFB">
              <w:rPr>
                <w:rFonts w:ascii="Montserrat" w:eastAsia="Times New Roman" w:hAnsi="Montserrat" w:cs="Times New Roman"/>
                <w:lang w:val="fr-FR"/>
              </w:rPr>
              <w:t xml:space="preserve"> soit </w:t>
            </w:r>
            <w:r w:rsidR="006C3878">
              <w:rPr>
                <w:rFonts w:ascii="Montserrat" w:eastAsia="Times New Roman" w:hAnsi="Montserrat" w:cs="Times New Roman"/>
                <w:lang w:val="fr-FR"/>
              </w:rPr>
              <w:t>0.60</w:t>
            </w:r>
            <w:r w:rsidR="00F37CFB">
              <w:rPr>
                <w:rFonts w:ascii="Montserrat" w:eastAsia="Times New Roman" w:hAnsi="Montserrat" w:cs="Times New Roman"/>
                <w:lang w:val="fr-FR"/>
              </w:rPr>
              <w:t>% d</w:t>
            </w:r>
            <w:r w:rsidR="00FE65F9">
              <w:rPr>
                <w:rFonts w:ascii="Montserrat" w:eastAsia="Times New Roman" w:hAnsi="Montserrat" w:cs="Times New Roman"/>
                <w:lang w:val="fr-FR"/>
              </w:rPr>
              <w:t>es clients restants.</w:t>
            </w:r>
          </w:p>
          <w:p w14:paraId="7D0B050D" w14:textId="77777777" w:rsidR="00C07282" w:rsidRDefault="00C07282" w:rsidP="00BC5A69">
            <w:pPr>
              <w:spacing w:line="240" w:lineRule="auto"/>
              <w:jc w:val="center"/>
              <w:rPr>
                <w:rFonts w:ascii="Montserrat" w:eastAsia="Times New Roman" w:hAnsi="Montserrat" w:cs="Times New Roman"/>
                <w:lang w:val="fr-FR"/>
              </w:rPr>
            </w:pPr>
          </w:p>
          <w:p w14:paraId="6CD519D2" w14:textId="068576CB" w:rsidR="003C3E1B" w:rsidRPr="00C07282" w:rsidRDefault="003C3E1B" w:rsidP="00BC5A69">
            <w:pPr>
              <w:spacing w:line="240" w:lineRule="auto"/>
              <w:jc w:val="center"/>
              <w:rPr>
                <w:rFonts w:ascii="Montserrat" w:eastAsia="Times New Roman" w:hAnsi="Montserrat" w:cs="Times New Roman"/>
                <w:i/>
                <w:iCs/>
                <w:lang w:val="fr-FR"/>
              </w:rPr>
            </w:pPr>
            <w:r w:rsidRPr="00C07282">
              <w:rPr>
                <w:rFonts w:ascii="Montserrat" w:eastAsia="Times New Roman" w:hAnsi="Montserrat" w:cs="Times New Roman"/>
                <w:i/>
                <w:iCs/>
                <w:lang w:val="fr-FR"/>
              </w:rPr>
              <w:t>Soit en utilisant les filtres sur les 4 indicateurs dans un TCD.</w:t>
            </w:r>
          </w:p>
          <w:p w14:paraId="11DF5E45" w14:textId="77D18F25" w:rsidR="003C3E1B" w:rsidRPr="00C07282" w:rsidRDefault="003C3E1B" w:rsidP="00BC5A69">
            <w:pPr>
              <w:spacing w:line="240" w:lineRule="auto"/>
              <w:jc w:val="center"/>
              <w:rPr>
                <w:rFonts w:ascii="Montserrat" w:eastAsia="Times New Roman" w:hAnsi="Montserrat" w:cs="Times New Roman"/>
                <w:i/>
                <w:iCs/>
                <w:lang w:val="fr-FR"/>
              </w:rPr>
            </w:pPr>
            <w:r w:rsidRPr="00C07282">
              <w:rPr>
                <w:rFonts w:ascii="Montserrat" w:eastAsia="Times New Roman" w:hAnsi="Montserrat" w:cs="Times New Roman"/>
                <w:i/>
                <w:iCs/>
                <w:lang w:val="fr-FR"/>
              </w:rPr>
              <w:t xml:space="preserve">Soit en faisant </w:t>
            </w:r>
            <w:r w:rsidR="006076FE" w:rsidRPr="00C07282">
              <w:rPr>
                <w:rFonts w:ascii="Montserrat" w:eastAsia="Times New Roman" w:hAnsi="Montserrat" w:cs="Times New Roman"/>
                <w:i/>
                <w:iCs/>
                <w:lang w:val="fr-FR"/>
              </w:rPr>
              <w:t xml:space="preserve">avec </w:t>
            </w:r>
            <w:r w:rsidRPr="00C07282">
              <w:rPr>
                <w:rFonts w:ascii="Montserrat" w:eastAsia="Times New Roman" w:hAnsi="Montserrat" w:cs="Times New Roman"/>
                <w:i/>
                <w:iCs/>
                <w:lang w:val="fr-FR"/>
              </w:rPr>
              <w:t>la formule « =</w:t>
            </w:r>
            <w:r w:rsidR="006076FE" w:rsidRPr="00C07282">
              <w:rPr>
                <w:rFonts w:ascii="Montserrat" w:eastAsia="Times New Roman" w:hAnsi="Montserrat" w:cs="Times New Roman"/>
                <w:i/>
                <w:iCs/>
                <w:lang w:val="fr-FR"/>
              </w:rPr>
              <w:t>SOUS.TOTAL</w:t>
            </w:r>
            <w:r w:rsidR="006076FE" w:rsidRPr="00C07282">
              <w:rPr>
                <w:rFonts w:ascii="Montserrat" w:eastAsia="Times New Roman" w:hAnsi="Montserrat" w:cs="Times New Roman"/>
                <w:i/>
                <w:iCs/>
                <w:lang w:val="fr-FR"/>
              </w:rPr>
              <w:t xml:space="preserve">» sur les colonne </w:t>
            </w:r>
            <w:r w:rsidR="00C07282" w:rsidRPr="00C07282">
              <w:rPr>
                <w:rFonts w:ascii="Montserrat" w:eastAsia="Times New Roman" w:hAnsi="Montserrat" w:cs="Times New Roman"/>
                <w:i/>
                <w:iCs/>
                <w:lang w:val="fr-FR"/>
              </w:rPr>
              <w:t>dont l’indicateur est VRAI.</w:t>
            </w:r>
          </w:p>
          <w:p w14:paraId="2AC32728" w14:textId="77777777" w:rsidR="00C07282" w:rsidRDefault="00C07282" w:rsidP="00BC5A69">
            <w:pPr>
              <w:spacing w:line="240" w:lineRule="auto"/>
              <w:jc w:val="center"/>
              <w:rPr>
                <w:rFonts w:ascii="Montserrat" w:eastAsia="Times New Roman" w:hAnsi="Montserrat" w:cs="Times New Roman"/>
                <w:lang w:val="fr-FR"/>
              </w:rPr>
            </w:pPr>
          </w:p>
          <w:p w14:paraId="1415242A" w14:textId="07970003" w:rsidR="00C249B5" w:rsidRDefault="00C249B5" w:rsidP="00BC5A69">
            <w:pPr>
              <w:spacing w:line="240" w:lineRule="auto"/>
              <w:jc w:val="center"/>
              <w:rPr>
                <w:rFonts w:ascii="Montserrat" w:eastAsia="Times New Roman" w:hAnsi="Montserrat" w:cs="Times New Roman"/>
                <w:lang w:val="fr-FR"/>
              </w:rPr>
            </w:pPr>
            <w:r>
              <w:rPr>
                <w:rFonts w:ascii="Montserrat" w:eastAsia="Times New Roman" w:hAnsi="Montserrat" w:cs="Times New Roman"/>
                <w:lang w:val="fr-FR"/>
              </w:rPr>
              <w:t>Les actions envisagées pour les retenir</w:t>
            </w:r>
            <w:r w:rsidR="00343A2F">
              <w:rPr>
                <w:rFonts w:ascii="Montserrat" w:eastAsia="Times New Roman" w:hAnsi="Montserrat" w:cs="Times New Roman"/>
                <w:lang w:val="fr-FR"/>
              </w:rPr>
              <w:t> :</w:t>
            </w:r>
          </w:p>
          <w:p w14:paraId="512B10B8" w14:textId="17609C35" w:rsidR="00343A2F" w:rsidRDefault="00F97757" w:rsidP="00BC5A69">
            <w:pPr>
              <w:spacing w:line="240" w:lineRule="auto"/>
              <w:jc w:val="center"/>
              <w:rPr>
                <w:rFonts w:ascii="Montserrat" w:eastAsia="Times New Roman" w:hAnsi="Montserrat" w:cs="Times New Roman"/>
                <w:lang w:val="fr-FR"/>
              </w:rPr>
            </w:pPr>
            <w:r>
              <w:rPr>
                <w:rFonts w:ascii="Montserrat" w:eastAsia="Times New Roman" w:hAnsi="Montserrat" w:cs="Times New Roman"/>
                <w:lang w:val="fr-FR"/>
              </w:rPr>
              <w:t>*</w:t>
            </w:r>
            <w:r w:rsidR="00343A2F" w:rsidRPr="00977C13">
              <w:rPr>
                <w:rFonts w:ascii="Montserrat" w:eastAsia="Times New Roman" w:hAnsi="Montserrat" w:cs="Times New Roman"/>
                <w:color w:val="C00000"/>
                <w:lang w:val="fr-FR"/>
              </w:rPr>
              <w:t xml:space="preserve">Relancer les clients inactifs après 2 mois </w:t>
            </w:r>
            <w:r w:rsidR="00343A2F">
              <w:rPr>
                <w:rFonts w:ascii="Montserrat" w:eastAsia="Times New Roman" w:hAnsi="Montserrat" w:cs="Times New Roman"/>
                <w:lang w:val="fr-FR"/>
              </w:rPr>
              <w:t>(via e-mail</w:t>
            </w:r>
            <w:r w:rsidR="009B20EB">
              <w:rPr>
                <w:rFonts w:ascii="Montserrat" w:eastAsia="Times New Roman" w:hAnsi="Montserrat" w:cs="Times New Roman"/>
                <w:lang w:val="fr-FR"/>
              </w:rPr>
              <w:t xml:space="preserve">, offre, push appli…) </w:t>
            </w:r>
          </w:p>
          <w:p w14:paraId="19694081" w14:textId="705565B5" w:rsidR="009B20EB" w:rsidRDefault="00F97757" w:rsidP="00BC5A69">
            <w:pPr>
              <w:spacing w:line="240" w:lineRule="auto"/>
              <w:jc w:val="center"/>
              <w:rPr>
                <w:rFonts w:ascii="Montserrat" w:eastAsia="Times New Roman" w:hAnsi="Montserrat" w:cs="Times New Roman"/>
                <w:lang w:val="fr-FR"/>
              </w:rPr>
            </w:pPr>
            <w:r>
              <w:rPr>
                <w:rFonts w:ascii="Montserrat" w:eastAsia="Times New Roman" w:hAnsi="Montserrat" w:cs="Times New Roman"/>
                <w:lang w:val="fr-FR"/>
              </w:rPr>
              <w:t>*</w:t>
            </w:r>
            <w:r w:rsidR="009B20EB" w:rsidRPr="00977C13">
              <w:rPr>
                <w:rFonts w:ascii="Montserrat" w:eastAsia="Times New Roman" w:hAnsi="Montserrat" w:cs="Times New Roman"/>
                <w:color w:val="C00000"/>
                <w:lang w:val="fr-FR"/>
              </w:rPr>
              <w:t xml:space="preserve">Proposer une augmentation de crédit </w:t>
            </w:r>
            <w:r w:rsidR="009B20EB">
              <w:rPr>
                <w:rFonts w:ascii="Montserrat" w:eastAsia="Times New Roman" w:hAnsi="Montserrat" w:cs="Times New Roman"/>
                <w:lang w:val="fr-FR"/>
              </w:rPr>
              <w:t xml:space="preserve">à </w:t>
            </w:r>
            <w:r w:rsidR="005E2983">
              <w:rPr>
                <w:rFonts w:ascii="Montserrat" w:eastAsia="Times New Roman" w:hAnsi="Montserrat" w:cs="Times New Roman"/>
                <w:lang w:val="fr-FR"/>
              </w:rPr>
              <w:t xml:space="preserve">ces clients ciblés pour les engager plus fortement (Taux de crédit préférentiel, </w:t>
            </w:r>
            <w:r>
              <w:rPr>
                <w:rFonts w:ascii="Montserrat" w:eastAsia="Times New Roman" w:hAnsi="Montserrat" w:cs="Times New Roman"/>
                <w:lang w:val="fr-FR"/>
              </w:rPr>
              <w:t xml:space="preserve">enveloppe de confiance sans </w:t>
            </w:r>
            <w:proofErr w:type="spellStart"/>
            <w:r>
              <w:rPr>
                <w:rFonts w:ascii="Montserrat" w:eastAsia="Times New Roman" w:hAnsi="Montserrat" w:cs="Times New Roman"/>
                <w:lang w:val="fr-FR"/>
              </w:rPr>
              <w:t>justifcatif</w:t>
            </w:r>
            <w:proofErr w:type="spellEnd"/>
            <w:r>
              <w:rPr>
                <w:rFonts w:ascii="Montserrat" w:eastAsia="Times New Roman" w:hAnsi="Montserrat" w:cs="Times New Roman"/>
                <w:lang w:val="fr-FR"/>
              </w:rPr>
              <w:t>…)</w:t>
            </w:r>
          </w:p>
          <w:p w14:paraId="04F3D03D" w14:textId="44908AE8" w:rsidR="00F97757" w:rsidRDefault="002E50B0" w:rsidP="00BC5A69">
            <w:pPr>
              <w:spacing w:line="240" w:lineRule="auto"/>
              <w:jc w:val="center"/>
              <w:rPr>
                <w:rFonts w:ascii="Montserrat" w:eastAsia="Times New Roman" w:hAnsi="Montserrat" w:cs="Times New Roman"/>
                <w:lang w:val="fr-FR"/>
              </w:rPr>
            </w:pPr>
            <w:r>
              <w:rPr>
                <w:rFonts w:ascii="Montserrat" w:eastAsia="Times New Roman" w:hAnsi="Montserrat" w:cs="Times New Roman"/>
                <w:lang w:val="fr-FR"/>
              </w:rPr>
              <w:t>*</w:t>
            </w:r>
            <w:r w:rsidR="00F97757" w:rsidRPr="00977C13">
              <w:rPr>
                <w:rFonts w:ascii="Montserrat" w:eastAsia="Times New Roman" w:hAnsi="Montserrat" w:cs="Times New Roman"/>
                <w:color w:val="C00000"/>
                <w:lang w:val="fr-FR"/>
              </w:rPr>
              <w:t xml:space="preserve">Encourager l’utilisation de la </w:t>
            </w:r>
            <w:r w:rsidR="00C04929" w:rsidRPr="00977C13">
              <w:rPr>
                <w:rFonts w:ascii="Montserrat" w:eastAsia="Times New Roman" w:hAnsi="Montserrat" w:cs="Times New Roman"/>
                <w:color w:val="C00000"/>
                <w:lang w:val="fr-FR"/>
              </w:rPr>
              <w:t>c</w:t>
            </w:r>
            <w:r w:rsidR="00F97757" w:rsidRPr="00977C13">
              <w:rPr>
                <w:rFonts w:ascii="Montserrat" w:eastAsia="Times New Roman" w:hAnsi="Montserrat" w:cs="Times New Roman"/>
                <w:color w:val="C00000"/>
                <w:lang w:val="fr-FR"/>
              </w:rPr>
              <w:t>arte</w:t>
            </w:r>
            <w:r w:rsidR="00C04929" w:rsidRPr="00977C13">
              <w:rPr>
                <w:rFonts w:ascii="Montserrat" w:eastAsia="Times New Roman" w:hAnsi="Montserrat" w:cs="Times New Roman"/>
                <w:color w:val="C00000"/>
                <w:lang w:val="fr-FR"/>
              </w:rPr>
              <w:t xml:space="preserve"> </w:t>
            </w:r>
            <w:r w:rsidR="00C04929">
              <w:rPr>
                <w:rFonts w:ascii="Montserrat" w:eastAsia="Times New Roman" w:hAnsi="Montserrat" w:cs="Times New Roman"/>
                <w:lang w:val="fr-FR"/>
              </w:rPr>
              <w:t>(via des récompenses, du Cashback</w:t>
            </w:r>
            <w:r>
              <w:rPr>
                <w:rFonts w:ascii="Montserrat" w:eastAsia="Times New Roman" w:hAnsi="Montserrat" w:cs="Times New Roman"/>
                <w:lang w:val="fr-FR"/>
              </w:rPr>
              <w:t>, carte caritative…)</w:t>
            </w:r>
          </w:p>
          <w:p w14:paraId="17521F89" w14:textId="655C99F9" w:rsidR="002E50B0" w:rsidRDefault="00441D32" w:rsidP="00BC5A69">
            <w:pPr>
              <w:spacing w:line="240" w:lineRule="auto"/>
              <w:jc w:val="center"/>
              <w:rPr>
                <w:rFonts w:ascii="Montserrat" w:eastAsia="Times New Roman" w:hAnsi="Montserrat" w:cs="Times New Roman"/>
                <w:lang w:val="fr-FR"/>
              </w:rPr>
            </w:pPr>
            <w:r>
              <w:rPr>
                <w:rFonts w:ascii="Montserrat" w:eastAsia="Times New Roman" w:hAnsi="Montserrat" w:cs="Times New Roman"/>
                <w:lang w:val="fr-FR"/>
              </w:rPr>
              <w:t>*</w:t>
            </w:r>
            <w:r w:rsidR="002E50B0" w:rsidRPr="00977C13">
              <w:rPr>
                <w:rFonts w:ascii="Montserrat" w:eastAsia="Times New Roman" w:hAnsi="Montserrat" w:cs="Times New Roman"/>
                <w:color w:val="C00000"/>
                <w:lang w:val="fr-FR"/>
              </w:rPr>
              <w:t>Améliorer l’expérience du service client</w:t>
            </w:r>
            <w:r w:rsidRPr="00977C13">
              <w:rPr>
                <w:rFonts w:ascii="Montserrat" w:eastAsia="Times New Roman" w:hAnsi="Montserrat" w:cs="Times New Roman"/>
                <w:color w:val="C00000"/>
                <w:lang w:val="fr-FR"/>
              </w:rPr>
              <w:t xml:space="preserve"> </w:t>
            </w:r>
            <w:r>
              <w:rPr>
                <w:rFonts w:ascii="Montserrat" w:eastAsia="Times New Roman" w:hAnsi="Montserrat" w:cs="Times New Roman"/>
                <w:lang w:val="fr-FR"/>
              </w:rPr>
              <w:t xml:space="preserve">afin d’éviter qu’un problème ne pousse au départ (formation des conseillers, </w:t>
            </w:r>
            <w:r w:rsidR="0060630C">
              <w:rPr>
                <w:rFonts w:ascii="Montserrat" w:eastAsia="Times New Roman" w:hAnsi="Montserrat" w:cs="Times New Roman"/>
                <w:lang w:val="fr-FR"/>
              </w:rPr>
              <w:t>challenge commercial….)</w:t>
            </w:r>
          </w:p>
          <w:p w14:paraId="1358A355" w14:textId="77777777" w:rsidR="00220396" w:rsidRDefault="00220396" w:rsidP="00BC5A69">
            <w:pPr>
              <w:spacing w:line="240" w:lineRule="auto"/>
              <w:jc w:val="center"/>
              <w:rPr>
                <w:rFonts w:ascii="Montserrat" w:eastAsia="Times New Roman" w:hAnsi="Montserrat" w:cs="Times New Roman"/>
                <w:lang w:val="fr-FR"/>
              </w:rPr>
            </w:pPr>
          </w:p>
          <w:p w14:paraId="76EA2B1C" w14:textId="77777777" w:rsidR="00220396" w:rsidRDefault="00220396" w:rsidP="00BC5A69">
            <w:pPr>
              <w:spacing w:line="240" w:lineRule="auto"/>
              <w:jc w:val="center"/>
              <w:rPr>
                <w:rFonts w:ascii="Montserrat" w:eastAsia="Times New Roman" w:hAnsi="Montserrat" w:cs="Times New Roman"/>
                <w:lang w:val="fr-FR"/>
              </w:rPr>
            </w:pPr>
          </w:p>
          <w:p w14:paraId="4F2B069C" w14:textId="77777777" w:rsidR="00220396" w:rsidRDefault="00220396" w:rsidP="00BC5A69">
            <w:pPr>
              <w:spacing w:line="240" w:lineRule="auto"/>
              <w:jc w:val="center"/>
              <w:rPr>
                <w:rFonts w:ascii="Montserrat" w:eastAsia="Times New Roman" w:hAnsi="Montserrat" w:cs="Times New Roman"/>
                <w:lang w:val="fr-FR"/>
              </w:rPr>
            </w:pPr>
          </w:p>
          <w:p w14:paraId="3D7D2260" w14:textId="77777777" w:rsidR="00220396" w:rsidRDefault="00220396" w:rsidP="00BC5A69">
            <w:pPr>
              <w:spacing w:line="240" w:lineRule="auto"/>
              <w:jc w:val="center"/>
              <w:rPr>
                <w:rFonts w:ascii="Montserrat" w:eastAsia="Times New Roman" w:hAnsi="Montserrat" w:cs="Times New Roman"/>
                <w:lang w:val="fr-FR"/>
              </w:rPr>
            </w:pPr>
          </w:p>
          <w:p w14:paraId="05B66303" w14:textId="77777777" w:rsidR="00220396" w:rsidRDefault="00220396" w:rsidP="00BC5A69">
            <w:pPr>
              <w:spacing w:line="240" w:lineRule="auto"/>
              <w:jc w:val="center"/>
              <w:rPr>
                <w:rFonts w:ascii="Montserrat" w:eastAsia="Times New Roman" w:hAnsi="Montserrat" w:cs="Times New Roman"/>
                <w:lang w:val="fr-FR"/>
              </w:rPr>
            </w:pPr>
          </w:p>
          <w:p w14:paraId="61038A6D" w14:textId="77777777" w:rsidR="00220396" w:rsidRDefault="00220396" w:rsidP="00BC5A69">
            <w:pPr>
              <w:spacing w:line="240" w:lineRule="auto"/>
              <w:jc w:val="center"/>
              <w:rPr>
                <w:rFonts w:ascii="Montserrat" w:eastAsia="Times New Roman" w:hAnsi="Montserrat" w:cs="Times New Roman"/>
                <w:lang w:val="fr-FR"/>
              </w:rPr>
            </w:pPr>
          </w:p>
          <w:p w14:paraId="0B380663" w14:textId="77777777" w:rsidR="00220396" w:rsidRDefault="00220396" w:rsidP="00BC5A69">
            <w:pPr>
              <w:spacing w:line="240" w:lineRule="auto"/>
              <w:jc w:val="center"/>
              <w:rPr>
                <w:rFonts w:ascii="Montserrat" w:eastAsia="Times New Roman" w:hAnsi="Montserrat" w:cs="Times New Roman"/>
                <w:lang w:val="fr-FR"/>
              </w:rPr>
            </w:pPr>
          </w:p>
          <w:p w14:paraId="2D8C367F" w14:textId="77777777" w:rsidR="00220396" w:rsidRDefault="00220396" w:rsidP="00BC5A69">
            <w:pPr>
              <w:spacing w:line="240" w:lineRule="auto"/>
              <w:jc w:val="center"/>
              <w:rPr>
                <w:rFonts w:ascii="Montserrat" w:eastAsia="Times New Roman" w:hAnsi="Montserrat" w:cs="Times New Roman"/>
                <w:lang w:val="fr-FR"/>
              </w:rPr>
            </w:pPr>
          </w:p>
          <w:p w14:paraId="19A663DE" w14:textId="652122DE" w:rsidR="00184982" w:rsidRDefault="00184982" w:rsidP="00CA02DB">
            <w:pPr>
              <w:spacing w:line="240" w:lineRule="auto"/>
              <w:rPr>
                <w:rFonts w:ascii="Montserrat" w:eastAsia="Times New Roman" w:hAnsi="Montserrat" w:cs="Times New Roman"/>
                <w:lang w:val="fr-FR"/>
              </w:rPr>
            </w:pP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20DC6" w14:textId="2C8BC1FF" w:rsidR="00F94BE7" w:rsidRDefault="0060630C" w:rsidP="00BC5A6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3</w:t>
            </w:r>
          </w:p>
        </w:tc>
      </w:tr>
    </w:tbl>
    <w:p w14:paraId="245346C6" w14:textId="279EC5B9" w:rsidR="00D82E68" w:rsidRDefault="00BC5A69">
      <w:p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br w:type="textWrapping" w:clear="all"/>
      </w:r>
    </w:p>
    <w:p w14:paraId="245346C7" w14:textId="77777777" w:rsidR="00D82E68" w:rsidRDefault="006D2FE8">
      <w:pPr>
        <w:numPr>
          <w:ilvl w:val="0"/>
          <w:numId w:val="1"/>
        </w:num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Visualisation de données : quelles représentations graphiques sont selon vous les plus adaptées pour faire parler vos données (minimum 5 représentations graphiques) ? </w:t>
      </w:r>
    </w:p>
    <w:p w14:paraId="245346C8" w14:textId="77777777" w:rsidR="00D82E68" w:rsidRDefault="00D82E68">
      <w:pPr>
        <w:rPr>
          <w:rFonts w:ascii="Montserrat" w:eastAsia="Montserrat" w:hAnsi="Montserrat" w:cs="Montserrat"/>
          <w:sz w:val="14"/>
          <w:szCs w:val="14"/>
        </w:rPr>
      </w:pPr>
    </w:p>
    <w:tbl>
      <w:tblPr>
        <w:tblStyle w:val="a4"/>
        <w:tblW w:w="933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1"/>
        <w:gridCol w:w="3370"/>
        <w:gridCol w:w="3292"/>
      </w:tblGrid>
      <w:tr w:rsidR="00D82E68" w14:paraId="245346CC" w14:textId="77777777" w:rsidTr="00BA1B49">
        <w:trPr>
          <w:trHeight w:val="432"/>
        </w:trPr>
        <w:tc>
          <w:tcPr>
            <w:tcW w:w="2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46C9" w14:textId="77777777" w:rsidR="00D82E68" w:rsidRDefault="006D2FE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Objectif de la </w:t>
            </w:r>
            <w:r>
              <w:rPr>
                <w:rFonts w:ascii="Montserrat" w:eastAsia="Montserrat" w:hAnsi="Montserrat" w:cs="Montserrat"/>
                <w:b/>
              </w:rPr>
              <w:lastRenderedPageBreak/>
              <w:t>visualisation</w:t>
            </w:r>
          </w:p>
        </w:tc>
        <w:tc>
          <w:tcPr>
            <w:tcW w:w="3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46CA" w14:textId="77777777" w:rsidR="00D82E68" w:rsidRDefault="006D2FE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lastRenderedPageBreak/>
              <w:t xml:space="preserve">Représentation graphique </w:t>
            </w:r>
            <w:r>
              <w:rPr>
                <w:rFonts w:ascii="Montserrat" w:eastAsia="Montserrat" w:hAnsi="Montserrat" w:cs="Montserrat"/>
                <w:b/>
              </w:rPr>
              <w:lastRenderedPageBreak/>
              <w:t>choisie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46CB" w14:textId="77777777" w:rsidR="00D82E68" w:rsidRDefault="006D2FE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lastRenderedPageBreak/>
              <w:t>Justification du choix</w:t>
            </w:r>
          </w:p>
        </w:tc>
      </w:tr>
      <w:tr w:rsidR="00167BFF" w14:paraId="2C56F3A6" w14:textId="77777777" w:rsidTr="00A21CD4">
        <w:tblPrEx>
          <w:tblCellMar>
            <w:left w:w="70" w:type="dxa"/>
            <w:right w:w="70" w:type="dxa"/>
          </w:tblCellMar>
        </w:tblPrEx>
        <w:trPr>
          <w:trHeight w:val="2473"/>
        </w:trPr>
        <w:tc>
          <w:tcPr>
            <w:tcW w:w="2671" w:type="dxa"/>
            <w:shd w:val="clear" w:color="auto" w:fill="auto"/>
            <w:vAlign w:val="center"/>
          </w:tcPr>
          <w:p w14:paraId="02068595" w14:textId="77777777" w:rsidR="00167BFF" w:rsidRPr="00AA3B34" w:rsidRDefault="00167BFF" w:rsidP="00FE5190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iCs/>
                <w:sz w:val="24"/>
                <w:szCs w:val="24"/>
              </w:rPr>
            </w:pPr>
            <w:r w:rsidRPr="00F26261">
              <w:rPr>
                <w:rFonts w:ascii="Montserrat" w:eastAsia="Montserrat" w:hAnsi="Montserrat" w:cs="Montserrat"/>
                <w:b/>
                <w:iCs/>
                <w:sz w:val="24"/>
                <w:szCs w:val="24"/>
              </w:rPr>
              <w:t>Objectif 1</w:t>
            </w:r>
            <w:r>
              <w:rPr>
                <w:rFonts w:ascii="Montserrat" w:eastAsia="Montserrat" w:hAnsi="Montserrat" w:cs="Montserrat"/>
                <w:b/>
                <w:iCs/>
                <w:sz w:val="24"/>
                <w:szCs w:val="24"/>
              </w:rPr>
              <w:t xml:space="preserve"> : </w:t>
            </w:r>
            <w:r w:rsidRPr="00B17ABF">
              <w:rPr>
                <w:rFonts w:ascii="Montserrat" w:eastAsia="Montserrat" w:hAnsi="Montserrat" w:cs="Montserrat"/>
                <w:bCs/>
                <w:iCs/>
                <w:sz w:val="24"/>
                <w:szCs w:val="24"/>
              </w:rPr>
              <w:t>Profil des clients</w:t>
            </w:r>
            <w:r>
              <w:rPr>
                <w:rFonts w:ascii="Montserrat" w:eastAsia="Montserrat" w:hAnsi="Montserrat" w:cs="Montserrat"/>
                <w:bCs/>
                <w:iCs/>
                <w:sz w:val="24"/>
                <w:szCs w:val="24"/>
              </w:rPr>
              <w:t xml:space="preserve"> par genre et statut</w:t>
            </w:r>
          </w:p>
        </w:tc>
        <w:tc>
          <w:tcPr>
            <w:tcW w:w="3370" w:type="dxa"/>
            <w:shd w:val="clear" w:color="auto" w:fill="auto"/>
            <w:vAlign w:val="center"/>
          </w:tcPr>
          <w:p w14:paraId="17739FAF" w14:textId="4790CF1A" w:rsidR="00167BFF" w:rsidRDefault="00CA02DB" w:rsidP="00FE5190">
            <w:pPr>
              <w:widowControl w:val="0"/>
              <w:spacing w:line="240" w:lineRule="auto"/>
              <w:rPr>
                <w:noProof/>
              </w:rPr>
            </w:pPr>
            <w:r w:rsidRPr="00CA02DB">
              <w:rPr>
                <w:noProof/>
              </w:rPr>
              <w:drawing>
                <wp:inline distT="0" distB="0" distL="0" distR="0" wp14:anchorId="1965EACB" wp14:editId="75ED391F">
                  <wp:extent cx="2051050" cy="2461260"/>
                  <wp:effectExtent l="0" t="0" r="6350" b="0"/>
                  <wp:docPr id="161597785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97785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0" cy="246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422439" w14:textId="77777777" w:rsidR="00CF3DFB" w:rsidRDefault="00CF3DFB" w:rsidP="00FE5190">
            <w:pPr>
              <w:widowControl w:val="0"/>
              <w:spacing w:line="240" w:lineRule="auto"/>
              <w:rPr>
                <w:noProof/>
              </w:rPr>
            </w:pPr>
          </w:p>
          <w:p w14:paraId="4F3F69B0" w14:textId="1089CF68" w:rsidR="00911D38" w:rsidRDefault="00465AF0" w:rsidP="00FE519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  <w:sz w:val="24"/>
                <w:szCs w:val="24"/>
              </w:rPr>
            </w:pPr>
            <w:r w:rsidRPr="00465AF0">
              <w:rPr>
                <w:rFonts w:ascii="Montserrat" w:eastAsia="Montserrat" w:hAnsi="Montserrat" w:cs="Montserrat"/>
                <w:i/>
                <w:noProof/>
                <w:color w:val="666666"/>
                <w:sz w:val="24"/>
                <w:szCs w:val="24"/>
              </w:rPr>
              <w:drawing>
                <wp:inline distT="0" distB="0" distL="0" distR="0" wp14:anchorId="11E68208" wp14:editId="531717B1">
                  <wp:extent cx="2051050" cy="2013585"/>
                  <wp:effectExtent l="0" t="0" r="6350" b="5715"/>
                  <wp:docPr id="140050113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50113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0" cy="201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2" w:type="dxa"/>
            <w:shd w:val="clear" w:color="auto" w:fill="auto"/>
            <w:vAlign w:val="center"/>
          </w:tcPr>
          <w:p w14:paraId="6A694DFC" w14:textId="49CF45EB" w:rsidR="00193A89" w:rsidRDefault="00CA02DB" w:rsidP="00FE519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Cs/>
                <w:sz w:val="24"/>
                <w:szCs w:val="24"/>
              </w:rPr>
              <w:t>Ce graphique en histogramme</w:t>
            </w:r>
            <w:r w:rsidR="00167BFF"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 : il permet de visualiser la répartition </w:t>
            </w:r>
            <w:r w:rsidR="0011339D"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globale </w:t>
            </w:r>
            <w:r w:rsidR="00167BFF"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des clients dans notre cas par genre et par statut. </w:t>
            </w:r>
            <w:r>
              <w:rPr>
                <w:rFonts w:ascii="Montserrat" w:eastAsia="Montserrat" w:hAnsi="Montserrat" w:cs="Montserrat"/>
                <w:iCs/>
                <w:sz w:val="24"/>
                <w:szCs w:val="24"/>
              </w:rPr>
              <w:t>43</w:t>
            </w:r>
            <w:r w:rsidR="00FE0FD4">
              <w:rPr>
                <w:rFonts w:ascii="Montserrat" w:eastAsia="Montserrat" w:hAnsi="Montserrat" w:cs="Montserrat"/>
                <w:iCs/>
                <w:sz w:val="24"/>
                <w:szCs w:val="24"/>
              </w:rPr>
              <w:t>,</w:t>
            </w:r>
            <w:r>
              <w:rPr>
                <w:rFonts w:ascii="Montserrat" w:eastAsia="Montserrat" w:hAnsi="Montserrat" w:cs="Montserrat"/>
                <w:iCs/>
                <w:sz w:val="24"/>
                <w:szCs w:val="24"/>
              </w:rPr>
              <w:t>70</w:t>
            </w:r>
            <w:r w:rsidR="00556E8B">
              <w:rPr>
                <w:rFonts w:ascii="Montserrat" w:eastAsia="Montserrat" w:hAnsi="Montserrat" w:cs="Montserrat"/>
                <w:iCs/>
                <w:sz w:val="24"/>
                <w:szCs w:val="24"/>
              </w:rPr>
              <w:t>% de femmes</w:t>
            </w:r>
            <w:r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 actives</w:t>
            </w:r>
            <w:r w:rsidR="0011339D"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 9% perdues </w:t>
            </w:r>
            <w:r w:rsidR="00556E8B"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vs </w:t>
            </w:r>
            <w:r>
              <w:rPr>
                <w:rFonts w:ascii="Montserrat" w:eastAsia="Montserrat" w:hAnsi="Montserrat" w:cs="Montserrat"/>
                <w:iCs/>
                <w:sz w:val="24"/>
                <w:szCs w:val="24"/>
              </w:rPr>
              <w:t>40,14</w:t>
            </w:r>
            <w:r w:rsidR="008F082A">
              <w:rPr>
                <w:rFonts w:ascii="Montserrat" w:eastAsia="Montserrat" w:hAnsi="Montserrat" w:cs="Montserrat"/>
                <w:iCs/>
                <w:sz w:val="24"/>
                <w:szCs w:val="24"/>
              </w:rPr>
              <w:t>% d’hommes</w:t>
            </w:r>
            <w:r w:rsidR="0011339D"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 </w:t>
            </w:r>
            <w:r>
              <w:rPr>
                <w:rFonts w:ascii="Montserrat" w:eastAsia="Montserrat" w:hAnsi="Montserrat" w:cs="Montserrat"/>
                <w:iCs/>
                <w:sz w:val="24"/>
                <w:szCs w:val="24"/>
              </w:rPr>
              <w:t>et</w:t>
            </w:r>
            <w:r w:rsidR="0011339D"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 </w:t>
            </w:r>
            <w:r>
              <w:rPr>
                <w:rFonts w:ascii="Montserrat" w:eastAsia="Montserrat" w:hAnsi="Montserrat" w:cs="Montserrat"/>
                <w:iCs/>
                <w:sz w:val="24"/>
                <w:szCs w:val="24"/>
              </w:rPr>
              <w:t>6,9</w:t>
            </w:r>
            <w:r w:rsidR="00FE0FD4">
              <w:rPr>
                <w:rFonts w:ascii="Montserrat" w:eastAsia="Montserrat" w:hAnsi="Montserrat" w:cs="Montserrat"/>
                <w:iCs/>
                <w:sz w:val="24"/>
                <w:szCs w:val="24"/>
              </w:rPr>
              <w:t>5</w:t>
            </w:r>
            <w:r>
              <w:rPr>
                <w:rFonts w:ascii="Montserrat" w:eastAsia="Montserrat" w:hAnsi="Montserrat" w:cs="Montserrat"/>
                <w:iCs/>
                <w:sz w:val="24"/>
                <w:szCs w:val="24"/>
              </w:rPr>
              <w:t>%</w:t>
            </w:r>
            <w:r w:rsidR="0011339D">
              <w:rPr>
                <w:rFonts w:ascii="Montserrat" w:eastAsia="Montserrat" w:hAnsi="Montserrat" w:cs="Montserrat"/>
                <w:iCs/>
                <w:sz w:val="24"/>
                <w:szCs w:val="24"/>
              </w:rPr>
              <w:t>%</w:t>
            </w:r>
            <w:r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 perdus.</w:t>
            </w:r>
          </w:p>
          <w:p w14:paraId="22B760C9" w14:textId="77777777" w:rsidR="00220396" w:rsidRDefault="00220396" w:rsidP="00FE519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sz w:val="24"/>
                <w:szCs w:val="24"/>
              </w:rPr>
            </w:pPr>
          </w:p>
          <w:p w14:paraId="408940A6" w14:textId="77777777" w:rsidR="00193A89" w:rsidRDefault="00193A89" w:rsidP="00FE519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sz w:val="24"/>
                <w:szCs w:val="24"/>
              </w:rPr>
            </w:pPr>
          </w:p>
          <w:p w14:paraId="52ED1D86" w14:textId="77777777" w:rsidR="00193A89" w:rsidRDefault="00193A89" w:rsidP="00FE519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sz w:val="24"/>
                <w:szCs w:val="24"/>
              </w:rPr>
            </w:pPr>
          </w:p>
          <w:p w14:paraId="4EC6667F" w14:textId="5193FC8D" w:rsidR="00167BFF" w:rsidRPr="00B71FDF" w:rsidRDefault="0011339D" w:rsidP="00FE519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Cs/>
                <w:sz w:val="24"/>
                <w:szCs w:val="24"/>
              </w:rPr>
              <w:t>Le second</w:t>
            </w:r>
            <w:r w:rsidR="00465AF0"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 en secteurs</w:t>
            </w:r>
            <w:r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 permet d’affiner</w:t>
            </w:r>
            <w:r w:rsidR="00823074"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 le type de client perdus par genre, on </w:t>
            </w:r>
            <w:r w:rsidR="00167BFF">
              <w:rPr>
                <w:rFonts w:ascii="Montserrat" w:eastAsia="Montserrat" w:hAnsi="Montserrat" w:cs="Montserrat"/>
                <w:iCs/>
                <w:sz w:val="24"/>
                <w:szCs w:val="24"/>
              </w:rPr>
              <w:t>aperçoit bien que les femmes sont plus enclins à partir que les hommes</w:t>
            </w:r>
            <w:r w:rsidR="006553A0"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, 43% </w:t>
            </w:r>
            <w:r w:rsidR="00053AF4"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d’hommes </w:t>
            </w:r>
            <w:r w:rsidR="006553A0">
              <w:rPr>
                <w:rFonts w:ascii="Montserrat" w:eastAsia="Montserrat" w:hAnsi="Montserrat" w:cs="Montserrat"/>
                <w:iCs/>
                <w:sz w:val="24"/>
                <w:szCs w:val="24"/>
              </w:rPr>
              <w:t>vs 57%</w:t>
            </w:r>
            <w:r w:rsidR="00053AF4"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 de femmes</w:t>
            </w:r>
            <w:r w:rsidR="008F082A">
              <w:rPr>
                <w:rFonts w:ascii="Montserrat" w:eastAsia="Montserrat" w:hAnsi="Montserrat" w:cs="Montserrat"/>
                <w:iCs/>
                <w:sz w:val="24"/>
                <w:szCs w:val="24"/>
              </w:rPr>
              <w:t>.</w:t>
            </w:r>
          </w:p>
        </w:tc>
      </w:tr>
      <w:tr w:rsidR="00167BFF" w14:paraId="1886AF79" w14:textId="77777777" w:rsidTr="00BA1B49">
        <w:trPr>
          <w:trHeight w:val="3019"/>
        </w:trPr>
        <w:tc>
          <w:tcPr>
            <w:tcW w:w="2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DDF0F" w14:textId="786B2383" w:rsidR="00167BFF" w:rsidRDefault="00D71F74" w:rsidP="00FE519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iCs/>
                <w:sz w:val="24"/>
                <w:szCs w:val="24"/>
              </w:rPr>
            </w:pPr>
            <w:r w:rsidRPr="00F26261">
              <w:rPr>
                <w:rFonts w:ascii="Montserrat" w:eastAsia="Montserrat" w:hAnsi="Montserrat" w:cs="Montserrat"/>
                <w:b/>
                <w:iCs/>
                <w:sz w:val="24"/>
                <w:szCs w:val="24"/>
              </w:rPr>
              <w:t xml:space="preserve">Objectif </w:t>
            </w:r>
            <w:r w:rsidR="009B03A4">
              <w:rPr>
                <w:rFonts w:ascii="Montserrat" w:eastAsia="Montserrat" w:hAnsi="Montserrat" w:cs="Montserrat"/>
                <w:b/>
                <w:iCs/>
                <w:sz w:val="24"/>
                <w:szCs w:val="24"/>
              </w:rPr>
              <w:t>1</w:t>
            </w:r>
            <w:r>
              <w:rPr>
                <w:rFonts w:ascii="Montserrat" w:eastAsia="Montserrat" w:hAnsi="Montserrat" w:cs="Montserrat"/>
                <w:b/>
                <w:iCs/>
                <w:sz w:val="24"/>
                <w:szCs w:val="24"/>
              </w:rPr>
              <w:t xml:space="preserve"> : </w:t>
            </w:r>
            <w:r w:rsidRPr="00B17ABF">
              <w:rPr>
                <w:rFonts w:ascii="Montserrat" w:eastAsia="Montserrat" w:hAnsi="Montserrat" w:cs="Montserrat"/>
                <w:bCs/>
                <w:iCs/>
                <w:sz w:val="24"/>
                <w:szCs w:val="24"/>
              </w:rPr>
              <w:t>Profil des clients</w:t>
            </w:r>
            <w:r>
              <w:rPr>
                <w:rFonts w:ascii="Montserrat" w:eastAsia="Montserrat" w:hAnsi="Montserrat" w:cs="Montserrat"/>
                <w:bCs/>
                <w:iCs/>
                <w:sz w:val="24"/>
                <w:szCs w:val="24"/>
              </w:rPr>
              <w:t xml:space="preserve"> par </w:t>
            </w:r>
            <w:r w:rsidR="00B70F60">
              <w:rPr>
                <w:rFonts w:ascii="Montserrat" w:eastAsia="Montserrat" w:hAnsi="Montserrat" w:cs="Montserrat"/>
                <w:bCs/>
                <w:iCs/>
                <w:sz w:val="24"/>
                <w:szCs w:val="24"/>
              </w:rPr>
              <w:t>Situation maritale</w:t>
            </w:r>
          </w:p>
        </w:tc>
        <w:tc>
          <w:tcPr>
            <w:tcW w:w="3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CC73B" w14:textId="5C51EF1C" w:rsidR="00CB1303" w:rsidRDefault="00465AF0" w:rsidP="00FE519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  <w:sz w:val="24"/>
                <w:szCs w:val="24"/>
              </w:rPr>
            </w:pPr>
            <w:r w:rsidRPr="00465AF0">
              <w:rPr>
                <w:rFonts w:ascii="Montserrat" w:eastAsia="Montserrat" w:hAnsi="Montserrat" w:cs="Montserrat"/>
                <w:i/>
                <w:noProof/>
                <w:color w:val="666666"/>
                <w:sz w:val="24"/>
                <w:szCs w:val="24"/>
              </w:rPr>
              <w:drawing>
                <wp:inline distT="0" distB="0" distL="0" distR="0" wp14:anchorId="4E4EDA71" wp14:editId="623BEAE8">
                  <wp:extent cx="2077951" cy="699425"/>
                  <wp:effectExtent l="0" t="0" r="0" b="5715"/>
                  <wp:docPr id="81443089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43089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857" cy="702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49677" w14:textId="77777777" w:rsidR="00B70950" w:rsidRDefault="00B70950" w:rsidP="00FE519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  <w:sz w:val="24"/>
                <w:szCs w:val="24"/>
              </w:rPr>
            </w:pPr>
          </w:p>
          <w:p w14:paraId="3D131518" w14:textId="74AD0B87" w:rsidR="007E323A" w:rsidRPr="00B17ABF" w:rsidRDefault="007E323A" w:rsidP="00FE519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  <w:sz w:val="24"/>
                <w:szCs w:val="24"/>
              </w:rPr>
            </w:pP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2DC65" w14:textId="653C7AAF" w:rsidR="00FE7D3E" w:rsidRDefault="00B700F4" w:rsidP="00FE519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Cs/>
                <w:sz w:val="24"/>
                <w:szCs w:val="24"/>
              </w:rPr>
              <w:t>Ce graphique a barre</w:t>
            </w:r>
            <w:r w:rsidR="00032822">
              <w:rPr>
                <w:rFonts w:ascii="Montserrat" w:eastAsia="Montserrat" w:hAnsi="Montserrat" w:cs="Montserrat"/>
                <w:iCs/>
                <w:sz w:val="24"/>
                <w:szCs w:val="24"/>
              </w:rPr>
              <w:t>s</w:t>
            </w:r>
            <w:r w:rsidR="00FE0FD4"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 100%</w:t>
            </w:r>
            <w:r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 permet de comparer la répartition des clients par situation maritale et par statut.</w:t>
            </w:r>
          </w:p>
          <w:p w14:paraId="752F390D" w14:textId="77777777" w:rsidR="00720315" w:rsidRDefault="00720315" w:rsidP="00FE519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sz w:val="24"/>
                <w:szCs w:val="24"/>
              </w:rPr>
            </w:pPr>
          </w:p>
          <w:p w14:paraId="0B06DFA1" w14:textId="77777777" w:rsidR="00720315" w:rsidRDefault="00720315" w:rsidP="00FE519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sz w:val="24"/>
                <w:szCs w:val="24"/>
              </w:rPr>
            </w:pPr>
          </w:p>
          <w:p w14:paraId="01820041" w14:textId="77777777" w:rsidR="00F92DAA" w:rsidRDefault="00F92DAA" w:rsidP="00FE519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sz w:val="24"/>
                <w:szCs w:val="24"/>
              </w:rPr>
            </w:pPr>
          </w:p>
          <w:p w14:paraId="201D20F9" w14:textId="7CED2CAD" w:rsidR="00B76BCB" w:rsidRPr="00B76BCB" w:rsidRDefault="00B76BCB" w:rsidP="00B76BCB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sz w:val="24"/>
                <w:szCs w:val="24"/>
              </w:rPr>
            </w:pPr>
          </w:p>
        </w:tc>
      </w:tr>
      <w:tr w:rsidR="009B03A4" w14:paraId="55ED63F7" w14:textId="77777777" w:rsidTr="00BA1B49">
        <w:trPr>
          <w:trHeight w:val="3019"/>
        </w:trPr>
        <w:tc>
          <w:tcPr>
            <w:tcW w:w="2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59259" w14:textId="22213C21" w:rsidR="009B03A4" w:rsidRDefault="00A91CF3" w:rsidP="00FE519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iCs/>
                <w:sz w:val="24"/>
                <w:szCs w:val="24"/>
              </w:rPr>
            </w:pPr>
            <w:r w:rsidRPr="00F26261">
              <w:rPr>
                <w:rFonts w:ascii="Montserrat" w:eastAsia="Montserrat" w:hAnsi="Montserrat" w:cs="Montserrat"/>
                <w:b/>
                <w:iCs/>
                <w:sz w:val="24"/>
                <w:szCs w:val="24"/>
              </w:rPr>
              <w:lastRenderedPageBreak/>
              <w:t xml:space="preserve">Objectif </w:t>
            </w:r>
            <w:r>
              <w:rPr>
                <w:rFonts w:ascii="Montserrat" w:eastAsia="Montserrat" w:hAnsi="Montserrat" w:cs="Montserrat"/>
                <w:b/>
                <w:iCs/>
                <w:sz w:val="24"/>
                <w:szCs w:val="24"/>
              </w:rPr>
              <w:t xml:space="preserve">1 : </w:t>
            </w:r>
            <w:r w:rsidRPr="00B17ABF">
              <w:rPr>
                <w:rFonts w:ascii="Montserrat" w:eastAsia="Montserrat" w:hAnsi="Montserrat" w:cs="Montserrat"/>
                <w:bCs/>
                <w:iCs/>
                <w:sz w:val="24"/>
                <w:szCs w:val="24"/>
              </w:rPr>
              <w:t>Profil des clients</w:t>
            </w:r>
            <w:r>
              <w:rPr>
                <w:rFonts w:ascii="Montserrat" w:eastAsia="Montserrat" w:hAnsi="Montserrat" w:cs="Montserrat"/>
                <w:bCs/>
                <w:iCs/>
                <w:sz w:val="24"/>
                <w:szCs w:val="24"/>
              </w:rPr>
              <w:t xml:space="preserve"> par revenu</w:t>
            </w:r>
          </w:p>
        </w:tc>
        <w:tc>
          <w:tcPr>
            <w:tcW w:w="3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EA16A" w14:textId="16EF0508" w:rsidR="005D1A71" w:rsidRDefault="00465AF0" w:rsidP="00FE5190">
            <w:pPr>
              <w:widowControl w:val="0"/>
              <w:spacing w:line="240" w:lineRule="auto"/>
              <w:rPr>
                <w:noProof/>
              </w:rPr>
            </w:pPr>
            <w:r w:rsidRPr="00465AF0">
              <w:rPr>
                <w:noProof/>
              </w:rPr>
              <w:drawing>
                <wp:inline distT="0" distB="0" distL="0" distR="0" wp14:anchorId="6AA0CD7C" wp14:editId="35F7F620">
                  <wp:extent cx="2012950" cy="1877695"/>
                  <wp:effectExtent l="0" t="0" r="6350" b="8255"/>
                  <wp:docPr id="139897814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97814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0" cy="187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4C11B6" w14:textId="32F83C67" w:rsidR="009B03A4" w:rsidRPr="00B17ABF" w:rsidRDefault="005D1A71" w:rsidP="00FE519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0BCE4" w14:textId="46BBF29C" w:rsidR="009B03A4" w:rsidRDefault="00A95A3E" w:rsidP="00FE519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Cet </w:t>
            </w:r>
            <w:r w:rsidR="005D1A71"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histogramme </w:t>
            </w:r>
            <w:r w:rsidR="00641477">
              <w:rPr>
                <w:rFonts w:ascii="Montserrat" w:eastAsia="Montserrat" w:hAnsi="Montserrat" w:cs="Montserrat"/>
                <w:iCs/>
                <w:sz w:val="24"/>
                <w:szCs w:val="24"/>
              </w:rPr>
              <w:t>permettent</w:t>
            </w:r>
            <w:r w:rsidR="005D1A71"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 de visualiser </w:t>
            </w:r>
            <w:r w:rsidR="00641477">
              <w:rPr>
                <w:rFonts w:ascii="Montserrat" w:eastAsia="Montserrat" w:hAnsi="Montserrat" w:cs="Montserrat"/>
                <w:iCs/>
                <w:sz w:val="24"/>
                <w:szCs w:val="24"/>
              </w:rPr>
              <w:t>le taux de perte selon la tranche de revenu annuel.</w:t>
            </w:r>
          </w:p>
          <w:p w14:paraId="19EB06BB" w14:textId="77777777" w:rsidR="002F47F7" w:rsidRDefault="002F47F7" w:rsidP="00FE519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sz w:val="24"/>
                <w:szCs w:val="24"/>
              </w:rPr>
            </w:pPr>
          </w:p>
          <w:p w14:paraId="22ADE7C4" w14:textId="77777777" w:rsidR="006A3205" w:rsidRDefault="006A3205" w:rsidP="00FE519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sz w:val="24"/>
                <w:szCs w:val="24"/>
              </w:rPr>
            </w:pPr>
          </w:p>
          <w:p w14:paraId="3D11C554" w14:textId="77777777" w:rsidR="00641477" w:rsidRDefault="00641477" w:rsidP="00FE519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sz w:val="24"/>
                <w:szCs w:val="24"/>
              </w:rPr>
            </w:pPr>
          </w:p>
          <w:p w14:paraId="4450417E" w14:textId="55E145B2" w:rsidR="00641477" w:rsidRDefault="00641477" w:rsidP="00FE519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sz w:val="24"/>
                <w:szCs w:val="24"/>
              </w:rPr>
            </w:pPr>
          </w:p>
        </w:tc>
      </w:tr>
      <w:tr w:rsidR="00254B58" w14:paraId="5895349D" w14:textId="77777777" w:rsidTr="00BA1B49">
        <w:trPr>
          <w:trHeight w:val="3019"/>
        </w:trPr>
        <w:tc>
          <w:tcPr>
            <w:tcW w:w="2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ACBE5" w14:textId="14671415" w:rsidR="00254B58" w:rsidRDefault="00254B58" w:rsidP="00FE519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iCs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iCs/>
                <w:sz w:val="24"/>
                <w:szCs w:val="24"/>
              </w:rPr>
              <w:t>Objectif 1 :</w:t>
            </w:r>
            <w:r w:rsidR="00AD2DBC">
              <w:rPr>
                <w:rFonts w:ascii="Montserrat" w:eastAsia="Montserrat" w:hAnsi="Montserrat" w:cs="Montserrat"/>
                <w:b/>
                <w:iCs/>
                <w:sz w:val="24"/>
                <w:szCs w:val="24"/>
              </w:rPr>
              <w:t xml:space="preserve"> </w:t>
            </w:r>
            <w:r w:rsidR="00AD2DBC" w:rsidRPr="00AD2DBC">
              <w:rPr>
                <w:rFonts w:ascii="Montserrat" w:eastAsia="Montserrat" w:hAnsi="Montserrat" w:cs="Montserrat"/>
                <w:bCs/>
                <w:iCs/>
                <w:sz w:val="24"/>
                <w:szCs w:val="24"/>
              </w:rPr>
              <w:t>taux de perte par type de carte</w:t>
            </w:r>
          </w:p>
          <w:p w14:paraId="3FFCE0BD" w14:textId="79A423C0" w:rsidR="00254B58" w:rsidRPr="009D6BDE" w:rsidRDefault="00254B58" w:rsidP="00FE5190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iCs/>
                <w:sz w:val="24"/>
                <w:szCs w:val="24"/>
              </w:rPr>
            </w:pPr>
          </w:p>
        </w:tc>
        <w:tc>
          <w:tcPr>
            <w:tcW w:w="3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6969D" w14:textId="3D17E72E" w:rsidR="00254B58" w:rsidRPr="000E0C7E" w:rsidRDefault="00B20583" w:rsidP="00FE5190">
            <w:pPr>
              <w:widowControl w:val="0"/>
              <w:spacing w:line="240" w:lineRule="auto"/>
              <w:rPr>
                <w:noProof/>
              </w:rPr>
            </w:pPr>
            <w:r w:rsidRPr="00B20583">
              <w:rPr>
                <w:noProof/>
              </w:rPr>
              <w:drawing>
                <wp:inline distT="0" distB="0" distL="0" distR="0" wp14:anchorId="590C9BFD" wp14:editId="53C90F4D">
                  <wp:extent cx="2012950" cy="1727835"/>
                  <wp:effectExtent l="0" t="0" r="6350" b="5715"/>
                  <wp:docPr id="144202515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02515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0" cy="172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458C">
              <w:rPr>
                <w:noProof/>
              </w:rPr>
              <w:t xml:space="preserve"> 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95C95" w14:textId="17EB7133" w:rsidR="008A24B5" w:rsidRDefault="00B17ABF" w:rsidP="00FE519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Graphique en courbes : </w:t>
            </w:r>
            <w:r w:rsidR="00B71FDF"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il </w:t>
            </w:r>
            <w:r w:rsidR="00286049">
              <w:rPr>
                <w:rFonts w:ascii="Montserrat" w:eastAsia="Montserrat" w:hAnsi="Montserrat" w:cs="Montserrat"/>
                <w:iCs/>
                <w:sz w:val="24"/>
                <w:szCs w:val="24"/>
              </w:rPr>
              <w:t>permet de comparé le taux de perte pour chaque type de carte</w:t>
            </w:r>
            <w:r w:rsidR="00DE4D8E"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 par statut client</w:t>
            </w:r>
            <w:r w:rsidR="00286049"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 </w:t>
            </w:r>
          </w:p>
          <w:p w14:paraId="260CEAB7" w14:textId="667406A2" w:rsidR="008A24B5" w:rsidRDefault="008A24B5" w:rsidP="00FE519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sz w:val="24"/>
                <w:szCs w:val="24"/>
              </w:rPr>
            </w:pPr>
          </w:p>
        </w:tc>
      </w:tr>
      <w:tr w:rsidR="00CE309F" w14:paraId="122164C5" w14:textId="77777777" w:rsidTr="00BA1B49">
        <w:tblPrEx>
          <w:tblCellMar>
            <w:left w:w="70" w:type="dxa"/>
            <w:right w:w="70" w:type="dxa"/>
          </w:tblCellMar>
        </w:tblPrEx>
        <w:trPr>
          <w:trHeight w:val="2133"/>
        </w:trPr>
        <w:tc>
          <w:tcPr>
            <w:tcW w:w="2671" w:type="dxa"/>
            <w:shd w:val="clear" w:color="auto" w:fill="auto"/>
            <w:vAlign w:val="center"/>
          </w:tcPr>
          <w:p w14:paraId="5A9CF5C5" w14:textId="7221B406" w:rsidR="00CE309F" w:rsidRPr="00890FDE" w:rsidRDefault="00890FDE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iCs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iCs/>
                <w:sz w:val="24"/>
                <w:szCs w:val="24"/>
              </w:rPr>
              <w:t>Objectifs 2 et 3 :</w:t>
            </w:r>
            <w:r>
              <w:rPr>
                <w:rFonts w:ascii="Montserrat" w:eastAsia="Montserrat" w:hAnsi="Montserrat" w:cs="Montserrat"/>
                <w:bCs/>
                <w:iCs/>
                <w:sz w:val="24"/>
                <w:szCs w:val="24"/>
              </w:rPr>
              <w:t xml:space="preserve"> </w:t>
            </w:r>
            <w:r w:rsidR="0015420F">
              <w:rPr>
                <w:rFonts w:ascii="Montserrat" w:eastAsia="Montserrat" w:hAnsi="Montserrat" w:cs="Montserrat"/>
                <w:bCs/>
                <w:iCs/>
                <w:sz w:val="24"/>
                <w:szCs w:val="24"/>
              </w:rPr>
              <w:t xml:space="preserve">L’encours crédit </w:t>
            </w:r>
            <w:r w:rsidR="00C22D0A">
              <w:rPr>
                <w:rFonts w:ascii="Montserrat" w:eastAsia="Montserrat" w:hAnsi="Montserrat" w:cs="Montserrat"/>
                <w:bCs/>
                <w:iCs/>
                <w:sz w:val="24"/>
                <w:szCs w:val="24"/>
              </w:rPr>
              <w:t>moyen.</w:t>
            </w:r>
          </w:p>
        </w:tc>
        <w:tc>
          <w:tcPr>
            <w:tcW w:w="3370" w:type="dxa"/>
            <w:shd w:val="clear" w:color="auto" w:fill="auto"/>
            <w:vAlign w:val="center"/>
          </w:tcPr>
          <w:p w14:paraId="097FA416" w14:textId="32DED7E4" w:rsidR="00CE309F" w:rsidRDefault="00B20583" w:rsidP="00F2626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  <w:sz w:val="24"/>
                <w:szCs w:val="24"/>
              </w:rPr>
            </w:pPr>
            <w:r w:rsidRPr="00B20583">
              <w:rPr>
                <w:rFonts w:ascii="Montserrat" w:eastAsia="Montserrat" w:hAnsi="Montserrat" w:cs="Montserrat"/>
                <w:i/>
                <w:noProof/>
                <w:color w:val="666666"/>
                <w:sz w:val="24"/>
                <w:szCs w:val="24"/>
              </w:rPr>
              <w:drawing>
                <wp:inline distT="0" distB="0" distL="0" distR="0" wp14:anchorId="2A0D096A" wp14:editId="16ED1A21">
                  <wp:extent cx="2074513" cy="805399"/>
                  <wp:effectExtent l="0" t="0" r="2540" b="0"/>
                  <wp:docPr id="15316684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6684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49" cy="80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8D65B9" w14:textId="635CE75E" w:rsidR="00801707" w:rsidRPr="00784220" w:rsidRDefault="00801707" w:rsidP="00F2626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  <w:sz w:val="24"/>
                <w:szCs w:val="24"/>
              </w:rPr>
            </w:pPr>
          </w:p>
        </w:tc>
        <w:tc>
          <w:tcPr>
            <w:tcW w:w="3292" w:type="dxa"/>
            <w:shd w:val="clear" w:color="auto" w:fill="auto"/>
            <w:vAlign w:val="center"/>
          </w:tcPr>
          <w:p w14:paraId="71B29E0C" w14:textId="7C4A81AE" w:rsidR="000E58D8" w:rsidRDefault="00BA1B49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Le graphique </w:t>
            </w:r>
            <w:r w:rsidR="00FE0FD4"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en barres </w:t>
            </w:r>
            <w:r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 permet de mettre en avant que plus l’encours de crédit est faible</w:t>
            </w:r>
            <w:r w:rsidR="0012654E">
              <w:rPr>
                <w:rFonts w:ascii="Montserrat" w:eastAsia="Montserrat" w:hAnsi="Montserrat" w:cs="Montserrat"/>
                <w:iCs/>
                <w:sz w:val="24"/>
                <w:szCs w:val="24"/>
              </w:rPr>
              <w:t>, plus le client est enclin à partir.</w:t>
            </w:r>
            <w:r w:rsidR="009405FC"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 Le client se sent moins engagé vis-à-vis de la banque.</w:t>
            </w:r>
          </w:p>
          <w:p w14:paraId="15845E46" w14:textId="1569A32E" w:rsidR="000E58D8" w:rsidRDefault="000E58D8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sz w:val="24"/>
                <w:szCs w:val="24"/>
              </w:rPr>
            </w:pPr>
          </w:p>
        </w:tc>
      </w:tr>
      <w:tr w:rsidR="00225B3E" w14:paraId="1A832FF1" w14:textId="77777777" w:rsidTr="00BA1B49">
        <w:tblPrEx>
          <w:tblCellMar>
            <w:left w:w="70" w:type="dxa"/>
            <w:right w:w="70" w:type="dxa"/>
          </w:tblCellMar>
        </w:tblPrEx>
        <w:trPr>
          <w:trHeight w:val="2133"/>
        </w:trPr>
        <w:tc>
          <w:tcPr>
            <w:tcW w:w="2671" w:type="dxa"/>
            <w:shd w:val="clear" w:color="auto" w:fill="auto"/>
            <w:vAlign w:val="center"/>
          </w:tcPr>
          <w:p w14:paraId="12048C06" w14:textId="2C23C96E" w:rsidR="00225B3E" w:rsidRPr="00D9742B" w:rsidRDefault="00D9742B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iCs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iCs/>
                <w:sz w:val="24"/>
                <w:szCs w:val="24"/>
              </w:rPr>
              <w:t xml:space="preserve">Objectif 2 &amp; 3 : </w:t>
            </w:r>
            <w:r>
              <w:rPr>
                <w:rFonts w:ascii="Montserrat" w:eastAsia="Montserrat" w:hAnsi="Montserrat" w:cs="Montserrat"/>
                <w:bCs/>
                <w:iCs/>
                <w:sz w:val="24"/>
                <w:szCs w:val="24"/>
              </w:rPr>
              <w:t>La fidélisation du client et satisfaction</w:t>
            </w:r>
          </w:p>
        </w:tc>
        <w:tc>
          <w:tcPr>
            <w:tcW w:w="3370" w:type="dxa"/>
            <w:shd w:val="clear" w:color="auto" w:fill="auto"/>
            <w:vAlign w:val="center"/>
          </w:tcPr>
          <w:p w14:paraId="537C7C66" w14:textId="299EF600" w:rsidR="00225B3E" w:rsidRDefault="005F1BC3" w:rsidP="00F2626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  <w:sz w:val="24"/>
                <w:szCs w:val="24"/>
              </w:rPr>
            </w:pPr>
            <w:r w:rsidRPr="005F1BC3">
              <w:rPr>
                <w:rFonts w:ascii="Montserrat" w:eastAsia="Montserrat" w:hAnsi="Montserrat" w:cs="Montserrat"/>
                <w:i/>
                <w:noProof/>
                <w:color w:val="666666"/>
                <w:sz w:val="24"/>
                <w:szCs w:val="24"/>
              </w:rPr>
              <w:drawing>
                <wp:inline distT="0" distB="0" distL="0" distR="0" wp14:anchorId="525026FB" wp14:editId="67F441E0">
                  <wp:extent cx="2051050" cy="1005840"/>
                  <wp:effectExtent l="0" t="0" r="6350" b="3810"/>
                  <wp:docPr id="18180266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0266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2" w:type="dxa"/>
            <w:shd w:val="clear" w:color="auto" w:fill="auto"/>
            <w:vAlign w:val="center"/>
          </w:tcPr>
          <w:p w14:paraId="69BD3410" w14:textId="69D03CE5" w:rsidR="00225B3E" w:rsidRDefault="00585373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Avec ce graphique </w:t>
            </w:r>
            <w:r w:rsidR="003948F3"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 combiné, cela permet de visualiser </w:t>
            </w:r>
            <w:r w:rsidR="00133B4A"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que </w:t>
            </w:r>
            <w:r w:rsidR="005F3169"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l’utilisation de la carte fidélise mais que par contre les interactions </w:t>
            </w:r>
            <w:r w:rsidR="00C372D2"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avec le service client </w:t>
            </w:r>
            <w:r w:rsidR="005F3169">
              <w:rPr>
                <w:rFonts w:ascii="Montserrat" w:eastAsia="Montserrat" w:hAnsi="Montserrat" w:cs="Montserrat"/>
                <w:iCs/>
                <w:sz w:val="24"/>
                <w:szCs w:val="24"/>
              </w:rPr>
              <w:t xml:space="preserve">posent problème </w:t>
            </w:r>
            <w:r w:rsidR="00C372D2">
              <w:rPr>
                <w:rFonts w:ascii="Montserrat" w:eastAsia="Montserrat" w:hAnsi="Montserrat" w:cs="Montserrat"/>
                <w:iCs/>
                <w:sz w:val="24"/>
                <w:szCs w:val="24"/>
              </w:rPr>
              <w:t>vu la déperdition.</w:t>
            </w:r>
          </w:p>
        </w:tc>
      </w:tr>
      <w:tr w:rsidR="003D14EE" w14:paraId="5B24BAA0" w14:textId="77777777" w:rsidTr="001B6D3C">
        <w:tblPrEx>
          <w:tblCellMar>
            <w:left w:w="70" w:type="dxa"/>
            <w:right w:w="70" w:type="dxa"/>
          </w:tblCellMar>
        </w:tblPrEx>
        <w:trPr>
          <w:trHeight w:val="2133"/>
        </w:trPr>
        <w:tc>
          <w:tcPr>
            <w:tcW w:w="2671" w:type="dxa"/>
            <w:shd w:val="clear" w:color="auto" w:fill="auto"/>
            <w:vAlign w:val="center"/>
          </w:tcPr>
          <w:p w14:paraId="21A4C946" w14:textId="313E5FF6" w:rsidR="003D14EE" w:rsidRDefault="003D14E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iCs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iCs/>
                <w:sz w:val="24"/>
                <w:szCs w:val="24"/>
              </w:rPr>
              <w:lastRenderedPageBreak/>
              <w:t xml:space="preserve">Objectif 3 : </w:t>
            </w:r>
            <w:r w:rsidRPr="003D14EE">
              <w:rPr>
                <w:rFonts w:ascii="Montserrat" w:eastAsia="Montserrat" w:hAnsi="Montserrat" w:cs="Montserrat"/>
                <w:bCs/>
                <w:iCs/>
                <w:sz w:val="24"/>
                <w:szCs w:val="24"/>
              </w:rPr>
              <w:t>Les marqueurs types de départ</w:t>
            </w:r>
          </w:p>
        </w:tc>
        <w:tc>
          <w:tcPr>
            <w:tcW w:w="3370" w:type="dxa"/>
            <w:shd w:val="clear" w:color="auto" w:fill="auto"/>
            <w:vAlign w:val="center"/>
          </w:tcPr>
          <w:p w14:paraId="49CA3C59" w14:textId="28C23795" w:rsidR="003D14EE" w:rsidRPr="00F11B89" w:rsidRDefault="006E189B" w:rsidP="00F2626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666666"/>
                <w:sz w:val="24"/>
                <w:szCs w:val="24"/>
              </w:rPr>
            </w:pPr>
            <w:r w:rsidRPr="006E189B">
              <w:rPr>
                <w:rFonts w:ascii="Montserrat" w:eastAsia="Montserrat" w:hAnsi="Montserrat" w:cs="Montserrat"/>
                <w:i/>
                <w:noProof/>
                <w:color w:val="666666"/>
                <w:sz w:val="24"/>
                <w:szCs w:val="24"/>
              </w:rPr>
              <w:drawing>
                <wp:inline distT="0" distB="0" distL="0" distR="0" wp14:anchorId="3DDB22E6" wp14:editId="1AD6AE3E">
                  <wp:extent cx="2051050" cy="1578610"/>
                  <wp:effectExtent l="0" t="0" r="6350" b="2540"/>
                  <wp:docPr id="89960037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60037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0" cy="157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2" w:type="dxa"/>
            <w:shd w:val="clear" w:color="auto" w:fill="auto"/>
            <w:vAlign w:val="center"/>
          </w:tcPr>
          <w:p w14:paraId="6E7A0BD4" w14:textId="262F84EC" w:rsidR="003D14EE" w:rsidRDefault="003D14EE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Cs/>
                <w:sz w:val="24"/>
                <w:szCs w:val="24"/>
              </w:rPr>
              <w:t>Ce graphique combiné</w:t>
            </w:r>
            <w:r w:rsidR="002B3936">
              <w:rPr>
                <w:rFonts w:ascii="Montserrat" w:eastAsia="Montserrat" w:hAnsi="Montserrat" w:cs="Montserrat"/>
                <w:iCs/>
                <w:sz w:val="24"/>
                <w:szCs w:val="24"/>
              </w:rPr>
              <w:t>, permet de visualiser les indicateurs types de départ.</w:t>
            </w:r>
          </w:p>
        </w:tc>
      </w:tr>
    </w:tbl>
    <w:p w14:paraId="245346D4" w14:textId="6C73654B" w:rsidR="00D82E68" w:rsidRDefault="00D82E68">
      <w:pPr>
        <w:rPr>
          <w:rFonts w:ascii="Montserrat" w:eastAsia="Montserrat" w:hAnsi="Montserrat" w:cs="Montserrat"/>
          <w:b/>
        </w:rPr>
      </w:pPr>
    </w:p>
    <w:sectPr w:rsidR="00D82E68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D952F" w14:textId="77777777" w:rsidR="00D916BA" w:rsidRDefault="00D916BA">
      <w:pPr>
        <w:spacing w:line="240" w:lineRule="auto"/>
      </w:pPr>
      <w:r>
        <w:separator/>
      </w:r>
    </w:p>
  </w:endnote>
  <w:endnote w:type="continuationSeparator" w:id="0">
    <w:p w14:paraId="7CE63117" w14:textId="77777777" w:rsidR="00D916BA" w:rsidRDefault="00D916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C749F" w14:textId="77777777" w:rsidR="00D916BA" w:rsidRDefault="00D916BA">
      <w:pPr>
        <w:spacing w:line="240" w:lineRule="auto"/>
      </w:pPr>
      <w:r>
        <w:separator/>
      </w:r>
    </w:p>
  </w:footnote>
  <w:footnote w:type="continuationSeparator" w:id="0">
    <w:p w14:paraId="1471752B" w14:textId="77777777" w:rsidR="00D916BA" w:rsidRDefault="00D916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346D5" w14:textId="77777777" w:rsidR="00D82E68" w:rsidRDefault="006D2FE8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45346D6" wp14:editId="245346D7">
          <wp:simplePos x="0" y="0"/>
          <wp:positionH relativeFrom="column">
            <wp:posOffset>4238625</wp:posOffset>
          </wp:positionH>
          <wp:positionV relativeFrom="paragraph">
            <wp:posOffset>-342899</wp:posOffset>
          </wp:positionV>
          <wp:extent cx="1871663" cy="728491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1663" cy="7284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63664"/>
    <w:multiLevelType w:val="multilevel"/>
    <w:tmpl w:val="A73C31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F7F73C9"/>
    <w:multiLevelType w:val="multilevel"/>
    <w:tmpl w:val="5E7AC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C522BD"/>
    <w:multiLevelType w:val="multilevel"/>
    <w:tmpl w:val="BE3CAE1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9930A1"/>
    <w:multiLevelType w:val="hybridMultilevel"/>
    <w:tmpl w:val="A7362EA2"/>
    <w:lvl w:ilvl="0" w:tplc="040C0003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abstractNum w:abstractNumId="4" w15:restartNumberingAfterBreak="0">
    <w:nsid w:val="43124309"/>
    <w:multiLevelType w:val="hybridMultilevel"/>
    <w:tmpl w:val="05C492D6"/>
    <w:lvl w:ilvl="0" w:tplc="040C0003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5" w15:restartNumberingAfterBreak="0">
    <w:nsid w:val="4B344DEF"/>
    <w:multiLevelType w:val="hybridMultilevel"/>
    <w:tmpl w:val="2AAA023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55B6E"/>
    <w:multiLevelType w:val="hybridMultilevel"/>
    <w:tmpl w:val="93800C20"/>
    <w:lvl w:ilvl="0" w:tplc="AFEC9924">
      <w:start w:val="17"/>
      <w:numFmt w:val="bullet"/>
      <w:lvlText w:val="-"/>
      <w:lvlJc w:val="left"/>
      <w:pPr>
        <w:ind w:left="3180" w:hanging="360"/>
      </w:pPr>
      <w:rPr>
        <w:rFonts w:ascii="Montserrat" w:eastAsia="Montserrat" w:hAnsi="Montserrat" w:cs="Montserrat" w:hint="default"/>
      </w:rPr>
    </w:lvl>
    <w:lvl w:ilvl="1" w:tplc="040C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7" w15:restartNumberingAfterBreak="0">
    <w:nsid w:val="5B5C136E"/>
    <w:multiLevelType w:val="hybridMultilevel"/>
    <w:tmpl w:val="4B7A0C1C"/>
    <w:lvl w:ilvl="0" w:tplc="284C4C22">
      <w:start w:val="17"/>
      <w:numFmt w:val="bullet"/>
      <w:lvlText w:val="-"/>
      <w:lvlJc w:val="left"/>
      <w:pPr>
        <w:ind w:left="880" w:hanging="360"/>
      </w:pPr>
      <w:rPr>
        <w:rFonts w:ascii="Montserrat" w:eastAsia="Montserrat" w:hAnsi="Montserrat" w:cs="Montserrat" w:hint="default"/>
      </w:rPr>
    </w:lvl>
    <w:lvl w:ilvl="1" w:tplc="040C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8" w15:restartNumberingAfterBreak="0">
    <w:nsid w:val="614967CB"/>
    <w:multiLevelType w:val="hybridMultilevel"/>
    <w:tmpl w:val="49D60AC6"/>
    <w:lvl w:ilvl="0" w:tplc="AFEC9924">
      <w:start w:val="17"/>
      <w:numFmt w:val="bullet"/>
      <w:lvlText w:val="-"/>
      <w:lvlJc w:val="left"/>
      <w:pPr>
        <w:ind w:left="4273" w:hanging="360"/>
      </w:pPr>
      <w:rPr>
        <w:rFonts w:ascii="Montserrat" w:eastAsia="Montserrat" w:hAnsi="Montserrat" w:cs="Montserrat" w:hint="default"/>
      </w:rPr>
    </w:lvl>
    <w:lvl w:ilvl="1" w:tplc="040C0003">
      <w:start w:val="1"/>
      <w:numFmt w:val="bullet"/>
      <w:lvlText w:val="o"/>
      <w:lvlJc w:val="left"/>
      <w:pPr>
        <w:ind w:left="25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73" w:hanging="360"/>
      </w:pPr>
      <w:rPr>
        <w:rFonts w:ascii="Wingdings" w:hAnsi="Wingdings" w:hint="default"/>
      </w:rPr>
    </w:lvl>
  </w:abstractNum>
  <w:abstractNum w:abstractNumId="9" w15:restartNumberingAfterBreak="0">
    <w:nsid w:val="6C15209B"/>
    <w:multiLevelType w:val="hybridMultilevel"/>
    <w:tmpl w:val="0DFA9CD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60B61"/>
    <w:multiLevelType w:val="hybridMultilevel"/>
    <w:tmpl w:val="94A4CC3C"/>
    <w:lvl w:ilvl="0" w:tplc="AFEC9924">
      <w:start w:val="17"/>
      <w:numFmt w:val="bullet"/>
      <w:lvlText w:val="-"/>
      <w:lvlJc w:val="left"/>
      <w:pPr>
        <w:ind w:left="3180" w:hanging="360"/>
      </w:pPr>
      <w:rPr>
        <w:rFonts w:ascii="Montserrat" w:eastAsia="Montserrat" w:hAnsi="Montserrat" w:cs="Montserra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F19D5"/>
    <w:multiLevelType w:val="hybridMultilevel"/>
    <w:tmpl w:val="84202236"/>
    <w:lvl w:ilvl="0" w:tplc="AFEC9924">
      <w:start w:val="17"/>
      <w:numFmt w:val="bullet"/>
      <w:lvlText w:val="-"/>
      <w:lvlJc w:val="left"/>
      <w:pPr>
        <w:ind w:left="3180" w:hanging="360"/>
      </w:pPr>
      <w:rPr>
        <w:rFonts w:ascii="Montserrat" w:eastAsia="Montserrat" w:hAnsi="Montserrat" w:cs="Montserra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195363">
    <w:abstractNumId w:val="2"/>
  </w:num>
  <w:num w:numId="2" w16cid:durableId="1818496838">
    <w:abstractNumId w:val="0"/>
  </w:num>
  <w:num w:numId="3" w16cid:durableId="2058819867">
    <w:abstractNumId w:val="1"/>
  </w:num>
  <w:num w:numId="4" w16cid:durableId="370805005">
    <w:abstractNumId w:val="6"/>
  </w:num>
  <w:num w:numId="5" w16cid:durableId="2095516871">
    <w:abstractNumId w:val="8"/>
  </w:num>
  <w:num w:numId="6" w16cid:durableId="938294405">
    <w:abstractNumId w:val="11"/>
  </w:num>
  <w:num w:numId="7" w16cid:durableId="733545054">
    <w:abstractNumId w:val="10"/>
  </w:num>
  <w:num w:numId="8" w16cid:durableId="1679694554">
    <w:abstractNumId w:val="5"/>
  </w:num>
  <w:num w:numId="9" w16cid:durableId="1254705351">
    <w:abstractNumId w:val="3"/>
  </w:num>
  <w:num w:numId="10" w16cid:durableId="587615479">
    <w:abstractNumId w:val="9"/>
  </w:num>
  <w:num w:numId="11" w16cid:durableId="249122195">
    <w:abstractNumId w:val="4"/>
  </w:num>
  <w:num w:numId="12" w16cid:durableId="9379800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E68"/>
    <w:rsid w:val="00005E88"/>
    <w:rsid w:val="00017099"/>
    <w:rsid w:val="00032822"/>
    <w:rsid w:val="000352D8"/>
    <w:rsid w:val="000455A0"/>
    <w:rsid w:val="000465EC"/>
    <w:rsid w:val="00053AF4"/>
    <w:rsid w:val="0006136A"/>
    <w:rsid w:val="000660BE"/>
    <w:rsid w:val="00066B95"/>
    <w:rsid w:val="0007579A"/>
    <w:rsid w:val="000813BB"/>
    <w:rsid w:val="00091220"/>
    <w:rsid w:val="00091304"/>
    <w:rsid w:val="00091D3F"/>
    <w:rsid w:val="00092A31"/>
    <w:rsid w:val="00097D4B"/>
    <w:rsid w:val="000A0E74"/>
    <w:rsid w:val="000A3682"/>
    <w:rsid w:val="000A3FF0"/>
    <w:rsid w:val="000B0E32"/>
    <w:rsid w:val="000B0F5A"/>
    <w:rsid w:val="000B4771"/>
    <w:rsid w:val="000C0100"/>
    <w:rsid w:val="000C4180"/>
    <w:rsid w:val="000D0CE8"/>
    <w:rsid w:val="000D38F5"/>
    <w:rsid w:val="000D7F03"/>
    <w:rsid w:val="000E0C7E"/>
    <w:rsid w:val="000E0DF2"/>
    <w:rsid w:val="000E58D8"/>
    <w:rsid w:val="000E6990"/>
    <w:rsid w:val="000F3748"/>
    <w:rsid w:val="00100E41"/>
    <w:rsid w:val="00104C42"/>
    <w:rsid w:val="00110A30"/>
    <w:rsid w:val="001118F6"/>
    <w:rsid w:val="0011339D"/>
    <w:rsid w:val="001135A2"/>
    <w:rsid w:val="0012213A"/>
    <w:rsid w:val="00123C0B"/>
    <w:rsid w:val="001245AC"/>
    <w:rsid w:val="001264D9"/>
    <w:rsid w:val="0012654E"/>
    <w:rsid w:val="00127C75"/>
    <w:rsid w:val="001313BE"/>
    <w:rsid w:val="001329F6"/>
    <w:rsid w:val="00133B4A"/>
    <w:rsid w:val="001343B7"/>
    <w:rsid w:val="00136C6D"/>
    <w:rsid w:val="00141E42"/>
    <w:rsid w:val="00141E7B"/>
    <w:rsid w:val="00151629"/>
    <w:rsid w:val="0015420F"/>
    <w:rsid w:val="00167BFF"/>
    <w:rsid w:val="00170765"/>
    <w:rsid w:val="00176A0C"/>
    <w:rsid w:val="00184982"/>
    <w:rsid w:val="00185F73"/>
    <w:rsid w:val="00186ED7"/>
    <w:rsid w:val="001935C2"/>
    <w:rsid w:val="00193A22"/>
    <w:rsid w:val="00193A89"/>
    <w:rsid w:val="001A31BF"/>
    <w:rsid w:val="001A4DC9"/>
    <w:rsid w:val="001A6358"/>
    <w:rsid w:val="001B167E"/>
    <w:rsid w:val="001B5D6D"/>
    <w:rsid w:val="001B6D3C"/>
    <w:rsid w:val="001B70A7"/>
    <w:rsid w:val="001B77D9"/>
    <w:rsid w:val="001C166D"/>
    <w:rsid w:val="001C5561"/>
    <w:rsid w:val="001D1113"/>
    <w:rsid w:val="001D42DC"/>
    <w:rsid w:val="001E3D26"/>
    <w:rsid w:val="001F02C8"/>
    <w:rsid w:val="001F1E19"/>
    <w:rsid w:val="001F55C7"/>
    <w:rsid w:val="0020055B"/>
    <w:rsid w:val="00205AB1"/>
    <w:rsid w:val="002064ED"/>
    <w:rsid w:val="0021545A"/>
    <w:rsid w:val="00220396"/>
    <w:rsid w:val="002212C3"/>
    <w:rsid w:val="00225B3E"/>
    <w:rsid w:val="00225ECC"/>
    <w:rsid w:val="002348D6"/>
    <w:rsid w:val="00237556"/>
    <w:rsid w:val="002431D5"/>
    <w:rsid w:val="00253CB8"/>
    <w:rsid w:val="00254B58"/>
    <w:rsid w:val="00256EDE"/>
    <w:rsid w:val="00267ACA"/>
    <w:rsid w:val="00277E58"/>
    <w:rsid w:val="002822E4"/>
    <w:rsid w:val="00286049"/>
    <w:rsid w:val="0028732A"/>
    <w:rsid w:val="00287AA9"/>
    <w:rsid w:val="00293A15"/>
    <w:rsid w:val="00296DC4"/>
    <w:rsid w:val="002A14CE"/>
    <w:rsid w:val="002B2D43"/>
    <w:rsid w:val="002B3936"/>
    <w:rsid w:val="002B4804"/>
    <w:rsid w:val="002B530F"/>
    <w:rsid w:val="002C251B"/>
    <w:rsid w:val="002E50B0"/>
    <w:rsid w:val="002F1281"/>
    <w:rsid w:val="002F47F7"/>
    <w:rsid w:val="002F6B37"/>
    <w:rsid w:val="0030058D"/>
    <w:rsid w:val="00302835"/>
    <w:rsid w:val="0032389B"/>
    <w:rsid w:val="00330439"/>
    <w:rsid w:val="003321A6"/>
    <w:rsid w:val="00343A2F"/>
    <w:rsid w:val="00351C60"/>
    <w:rsid w:val="003616F1"/>
    <w:rsid w:val="00366572"/>
    <w:rsid w:val="003673A3"/>
    <w:rsid w:val="00367D1F"/>
    <w:rsid w:val="00374659"/>
    <w:rsid w:val="00375C7C"/>
    <w:rsid w:val="003762A6"/>
    <w:rsid w:val="003806F1"/>
    <w:rsid w:val="00393E6C"/>
    <w:rsid w:val="003948F3"/>
    <w:rsid w:val="003A748F"/>
    <w:rsid w:val="003A77AC"/>
    <w:rsid w:val="003B0787"/>
    <w:rsid w:val="003B62F8"/>
    <w:rsid w:val="003B6F62"/>
    <w:rsid w:val="003B7CD4"/>
    <w:rsid w:val="003C0909"/>
    <w:rsid w:val="003C16BB"/>
    <w:rsid w:val="003C3B12"/>
    <w:rsid w:val="003C3E1B"/>
    <w:rsid w:val="003D14EE"/>
    <w:rsid w:val="003D2451"/>
    <w:rsid w:val="003D5232"/>
    <w:rsid w:val="003D63FD"/>
    <w:rsid w:val="003E67D6"/>
    <w:rsid w:val="003F4131"/>
    <w:rsid w:val="0040000A"/>
    <w:rsid w:val="00410D98"/>
    <w:rsid w:val="00423A48"/>
    <w:rsid w:val="00423C0B"/>
    <w:rsid w:val="00427AE9"/>
    <w:rsid w:val="00441D32"/>
    <w:rsid w:val="00447D41"/>
    <w:rsid w:val="00456287"/>
    <w:rsid w:val="00465498"/>
    <w:rsid w:val="00465AF0"/>
    <w:rsid w:val="004739BB"/>
    <w:rsid w:val="00495838"/>
    <w:rsid w:val="004A02AE"/>
    <w:rsid w:val="004A62F0"/>
    <w:rsid w:val="004B1E33"/>
    <w:rsid w:val="004B5AB0"/>
    <w:rsid w:val="004B73AF"/>
    <w:rsid w:val="004B7AF6"/>
    <w:rsid w:val="004C6A03"/>
    <w:rsid w:val="004D3FEB"/>
    <w:rsid w:val="004E15A1"/>
    <w:rsid w:val="00507C8C"/>
    <w:rsid w:val="00510152"/>
    <w:rsid w:val="00512016"/>
    <w:rsid w:val="00520534"/>
    <w:rsid w:val="0052259C"/>
    <w:rsid w:val="00527C46"/>
    <w:rsid w:val="00540D08"/>
    <w:rsid w:val="00556E8B"/>
    <w:rsid w:val="005628B7"/>
    <w:rsid w:val="00567880"/>
    <w:rsid w:val="00570012"/>
    <w:rsid w:val="0057661C"/>
    <w:rsid w:val="00585373"/>
    <w:rsid w:val="005A1AE3"/>
    <w:rsid w:val="005A2F6B"/>
    <w:rsid w:val="005A4B99"/>
    <w:rsid w:val="005B234B"/>
    <w:rsid w:val="005B549C"/>
    <w:rsid w:val="005C07CB"/>
    <w:rsid w:val="005C2DBB"/>
    <w:rsid w:val="005D1A71"/>
    <w:rsid w:val="005E2983"/>
    <w:rsid w:val="005E5EBA"/>
    <w:rsid w:val="005F1BC3"/>
    <w:rsid w:val="005F3169"/>
    <w:rsid w:val="005F3F51"/>
    <w:rsid w:val="005F45AC"/>
    <w:rsid w:val="0060346B"/>
    <w:rsid w:val="0060630C"/>
    <w:rsid w:val="006076FE"/>
    <w:rsid w:val="00611A36"/>
    <w:rsid w:val="00616A6E"/>
    <w:rsid w:val="00627C61"/>
    <w:rsid w:val="00627E20"/>
    <w:rsid w:val="00641477"/>
    <w:rsid w:val="00641F6D"/>
    <w:rsid w:val="00650DBF"/>
    <w:rsid w:val="00653CD7"/>
    <w:rsid w:val="0065486A"/>
    <w:rsid w:val="006553A0"/>
    <w:rsid w:val="006565B2"/>
    <w:rsid w:val="00662833"/>
    <w:rsid w:val="006628D5"/>
    <w:rsid w:val="00665C92"/>
    <w:rsid w:val="006726F2"/>
    <w:rsid w:val="0067428D"/>
    <w:rsid w:val="00683544"/>
    <w:rsid w:val="006864C1"/>
    <w:rsid w:val="00687389"/>
    <w:rsid w:val="00697B81"/>
    <w:rsid w:val="006A02CF"/>
    <w:rsid w:val="006A3205"/>
    <w:rsid w:val="006B0988"/>
    <w:rsid w:val="006B3390"/>
    <w:rsid w:val="006B6C6A"/>
    <w:rsid w:val="006C3878"/>
    <w:rsid w:val="006C4A3D"/>
    <w:rsid w:val="006C5719"/>
    <w:rsid w:val="006D2FE8"/>
    <w:rsid w:val="006E04A8"/>
    <w:rsid w:val="006E0E53"/>
    <w:rsid w:val="006E189B"/>
    <w:rsid w:val="006E6A2B"/>
    <w:rsid w:val="006E72F3"/>
    <w:rsid w:val="006F4407"/>
    <w:rsid w:val="00702DF5"/>
    <w:rsid w:val="00710E17"/>
    <w:rsid w:val="0071563F"/>
    <w:rsid w:val="00720315"/>
    <w:rsid w:val="007264DA"/>
    <w:rsid w:val="00731B05"/>
    <w:rsid w:val="00733DC2"/>
    <w:rsid w:val="00735304"/>
    <w:rsid w:val="00743C7C"/>
    <w:rsid w:val="00755045"/>
    <w:rsid w:val="00756A1B"/>
    <w:rsid w:val="00760B9A"/>
    <w:rsid w:val="00760CEB"/>
    <w:rsid w:val="00762E25"/>
    <w:rsid w:val="00763166"/>
    <w:rsid w:val="007654E8"/>
    <w:rsid w:val="007678CD"/>
    <w:rsid w:val="00775DC6"/>
    <w:rsid w:val="00775E02"/>
    <w:rsid w:val="00782C4A"/>
    <w:rsid w:val="00784220"/>
    <w:rsid w:val="00785AA7"/>
    <w:rsid w:val="007909CC"/>
    <w:rsid w:val="007A2358"/>
    <w:rsid w:val="007A4051"/>
    <w:rsid w:val="007A6149"/>
    <w:rsid w:val="007A6461"/>
    <w:rsid w:val="007A6761"/>
    <w:rsid w:val="007C72F7"/>
    <w:rsid w:val="007E323A"/>
    <w:rsid w:val="007F31EC"/>
    <w:rsid w:val="007F37D7"/>
    <w:rsid w:val="00801707"/>
    <w:rsid w:val="0080230B"/>
    <w:rsid w:val="00803845"/>
    <w:rsid w:val="00812A54"/>
    <w:rsid w:val="00822DC7"/>
    <w:rsid w:val="00823074"/>
    <w:rsid w:val="008406FC"/>
    <w:rsid w:val="00852F56"/>
    <w:rsid w:val="00856BF6"/>
    <w:rsid w:val="00860F12"/>
    <w:rsid w:val="0086234C"/>
    <w:rsid w:val="00862B71"/>
    <w:rsid w:val="00864BF0"/>
    <w:rsid w:val="0087263F"/>
    <w:rsid w:val="00875170"/>
    <w:rsid w:val="00882705"/>
    <w:rsid w:val="00890FDE"/>
    <w:rsid w:val="0089618F"/>
    <w:rsid w:val="008A1EDE"/>
    <w:rsid w:val="008A24B5"/>
    <w:rsid w:val="008B389F"/>
    <w:rsid w:val="008B7AE0"/>
    <w:rsid w:val="008C5669"/>
    <w:rsid w:val="008C5CE2"/>
    <w:rsid w:val="008E158E"/>
    <w:rsid w:val="008E2538"/>
    <w:rsid w:val="008F004B"/>
    <w:rsid w:val="008F082A"/>
    <w:rsid w:val="008F15F2"/>
    <w:rsid w:val="008F356A"/>
    <w:rsid w:val="008F75FB"/>
    <w:rsid w:val="00901459"/>
    <w:rsid w:val="00902F93"/>
    <w:rsid w:val="009115B2"/>
    <w:rsid w:val="00911D38"/>
    <w:rsid w:val="009125AF"/>
    <w:rsid w:val="00913EA4"/>
    <w:rsid w:val="00933235"/>
    <w:rsid w:val="009356DF"/>
    <w:rsid w:val="00937CCA"/>
    <w:rsid w:val="009405FC"/>
    <w:rsid w:val="00941725"/>
    <w:rsid w:val="00946C1A"/>
    <w:rsid w:val="0096228B"/>
    <w:rsid w:val="00964844"/>
    <w:rsid w:val="00970E46"/>
    <w:rsid w:val="00975322"/>
    <w:rsid w:val="00977C13"/>
    <w:rsid w:val="009807D7"/>
    <w:rsid w:val="00983C5D"/>
    <w:rsid w:val="009852C6"/>
    <w:rsid w:val="00986FB7"/>
    <w:rsid w:val="00987921"/>
    <w:rsid w:val="009A3CF8"/>
    <w:rsid w:val="009A56CD"/>
    <w:rsid w:val="009B0372"/>
    <w:rsid w:val="009B03A4"/>
    <w:rsid w:val="009B20EB"/>
    <w:rsid w:val="009B5389"/>
    <w:rsid w:val="009B76FB"/>
    <w:rsid w:val="009C03A9"/>
    <w:rsid w:val="009C3D85"/>
    <w:rsid w:val="009C5D80"/>
    <w:rsid w:val="009D6BDE"/>
    <w:rsid w:val="009E50C9"/>
    <w:rsid w:val="009F428C"/>
    <w:rsid w:val="00A071F6"/>
    <w:rsid w:val="00A10784"/>
    <w:rsid w:val="00A21CD4"/>
    <w:rsid w:val="00A2204B"/>
    <w:rsid w:val="00A25BCE"/>
    <w:rsid w:val="00A421D0"/>
    <w:rsid w:val="00A50971"/>
    <w:rsid w:val="00A5436A"/>
    <w:rsid w:val="00A634F3"/>
    <w:rsid w:val="00A65784"/>
    <w:rsid w:val="00A74677"/>
    <w:rsid w:val="00A84246"/>
    <w:rsid w:val="00A91CF3"/>
    <w:rsid w:val="00A95A3E"/>
    <w:rsid w:val="00AA3B34"/>
    <w:rsid w:val="00AA60FE"/>
    <w:rsid w:val="00AB1156"/>
    <w:rsid w:val="00AB194C"/>
    <w:rsid w:val="00AC054A"/>
    <w:rsid w:val="00AC58BF"/>
    <w:rsid w:val="00AD1850"/>
    <w:rsid w:val="00AD2DBC"/>
    <w:rsid w:val="00AE21EB"/>
    <w:rsid w:val="00AE246D"/>
    <w:rsid w:val="00B01EE9"/>
    <w:rsid w:val="00B05560"/>
    <w:rsid w:val="00B10823"/>
    <w:rsid w:val="00B16470"/>
    <w:rsid w:val="00B17ABF"/>
    <w:rsid w:val="00B20583"/>
    <w:rsid w:val="00B268B5"/>
    <w:rsid w:val="00B43123"/>
    <w:rsid w:val="00B46540"/>
    <w:rsid w:val="00B475C5"/>
    <w:rsid w:val="00B67031"/>
    <w:rsid w:val="00B700F4"/>
    <w:rsid w:val="00B70950"/>
    <w:rsid w:val="00B70F60"/>
    <w:rsid w:val="00B71FDF"/>
    <w:rsid w:val="00B721D9"/>
    <w:rsid w:val="00B75625"/>
    <w:rsid w:val="00B75BEC"/>
    <w:rsid w:val="00B76BCB"/>
    <w:rsid w:val="00B770FB"/>
    <w:rsid w:val="00B77145"/>
    <w:rsid w:val="00B80F0A"/>
    <w:rsid w:val="00B8196F"/>
    <w:rsid w:val="00B81A9B"/>
    <w:rsid w:val="00B85A07"/>
    <w:rsid w:val="00B91E3D"/>
    <w:rsid w:val="00B91FDB"/>
    <w:rsid w:val="00B94E53"/>
    <w:rsid w:val="00BA1B49"/>
    <w:rsid w:val="00BA2665"/>
    <w:rsid w:val="00BB2B37"/>
    <w:rsid w:val="00BB5F33"/>
    <w:rsid w:val="00BC1ED5"/>
    <w:rsid w:val="00BC5A69"/>
    <w:rsid w:val="00BD22DB"/>
    <w:rsid w:val="00BD3AB9"/>
    <w:rsid w:val="00BD714B"/>
    <w:rsid w:val="00BE532C"/>
    <w:rsid w:val="00BE5EB6"/>
    <w:rsid w:val="00BF609F"/>
    <w:rsid w:val="00C014FF"/>
    <w:rsid w:val="00C0258C"/>
    <w:rsid w:val="00C04929"/>
    <w:rsid w:val="00C053B8"/>
    <w:rsid w:val="00C06315"/>
    <w:rsid w:val="00C07282"/>
    <w:rsid w:val="00C113FD"/>
    <w:rsid w:val="00C22D0A"/>
    <w:rsid w:val="00C22E48"/>
    <w:rsid w:val="00C249B5"/>
    <w:rsid w:val="00C31E7C"/>
    <w:rsid w:val="00C372D2"/>
    <w:rsid w:val="00C417F4"/>
    <w:rsid w:val="00C4510D"/>
    <w:rsid w:val="00C46A4C"/>
    <w:rsid w:val="00C54393"/>
    <w:rsid w:val="00C77906"/>
    <w:rsid w:val="00C8222C"/>
    <w:rsid w:val="00C85137"/>
    <w:rsid w:val="00C87EC6"/>
    <w:rsid w:val="00C91B5A"/>
    <w:rsid w:val="00C932BB"/>
    <w:rsid w:val="00C937FE"/>
    <w:rsid w:val="00CA02DB"/>
    <w:rsid w:val="00CA56D8"/>
    <w:rsid w:val="00CB1303"/>
    <w:rsid w:val="00CB4AFA"/>
    <w:rsid w:val="00CC10E5"/>
    <w:rsid w:val="00CC42D4"/>
    <w:rsid w:val="00CD28CB"/>
    <w:rsid w:val="00CD35AC"/>
    <w:rsid w:val="00CE309F"/>
    <w:rsid w:val="00CF3DFB"/>
    <w:rsid w:val="00CF7358"/>
    <w:rsid w:val="00D033BC"/>
    <w:rsid w:val="00D05B30"/>
    <w:rsid w:val="00D05F37"/>
    <w:rsid w:val="00D14F37"/>
    <w:rsid w:val="00D1710F"/>
    <w:rsid w:val="00D24734"/>
    <w:rsid w:val="00D2588A"/>
    <w:rsid w:val="00D26459"/>
    <w:rsid w:val="00D269EB"/>
    <w:rsid w:val="00D26EEF"/>
    <w:rsid w:val="00D36088"/>
    <w:rsid w:val="00D425BD"/>
    <w:rsid w:val="00D55C99"/>
    <w:rsid w:val="00D61093"/>
    <w:rsid w:val="00D6200F"/>
    <w:rsid w:val="00D64A5C"/>
    <w:rsid w:val="00D678D9"/>
    <w:rsid w:val="00D71F74"/>
    <w:rsid w:val="00D73755"/>
    <w:rsid w:val="00D8074E"/>
    <w:rsid w:val="00D82E68"/>
    <w:rsid w:val="00D84234"/>
    <w:rsid w:val="00D90F6C"/>
    <w:rsid w:val="00D916BA"/>
    <w:rsid w:val="00D9742B"/>
    <w:rsid w:val="00D97794"/>
    <w:rsid w:val="00D97926"/>
    <w:rsid w:val="00DD12BD"/>
    <w:rsid w:val="00DD3C4A"/>
    <w:rsid w:val="00DD6C5A"/>
    <w:rsid w:val="00DE4D8E"/>
    <w:rsid w:val="00DE4DFF"/>
    <w:rsid w:val="00DF2E19"/>
    <w:rsid w:val="00DF458C"/>
    <w:rsid w:val="00DF4E6B"/>
    <w:rsid w:val="00E10A5F"/>
    <w:rsid w:val="00E2091D"/>
    <w:rsid w:val="00E23A92"/>
    <w:rsid w:val="00E365A5"/>
    <w:rsid w:val="00E40BBD"/>
    <w:rsid w:val="00E43157"/>
    <w:rsid w:val="00E52A32"/>
    <w:rsid w:val="00E629A4"/>
    <w:rsid w:val="00E6408F"/>
    <w:rsid w:val="00E65B0B"/>
    <w:rsid w:val="00E7070C"/>
    <w:rsid w:val="00E718E3"/>
    <w:rsid w:val="00E73560"/>
    <w:rsid w:val="00E73879"/>
    <w:rsid w:val="00E75C08"/>
    <w:rsid w:val="00E7629C"/>
    <w:rsid w:val="00E77BDA"/>
    <w:rsid w:val="00E801F2"/>
    <w:rsid w:val="00E85B21"/>
    <w:rsid w:val="00EA0836"/>
    <w:rsid w:val="00EB0164"/>
    <w:rsid w:val="00EC27B5"/>
    <w:rsid w:val="00EC5D48"/>
    <w:rsid w:val="00EC703B"/>
    <w:rsid w:val="00ED3256"/>
    <w:rsid w:val="00EE573F"/>
    <w:rsid w:val="00EF150D"/>
    <w:rsid w:val="00EF424D"/>
    <w:rsid w:val="00F00D34"/>
    <w:rsid w:val="00F043C9"/>
    <w:rsid w:val="00F076FD"/>
    <w:rsid w:val="00F11502"/>
    <w:rsid w:val="00F11B89"/>
    <w:rsid w:val="00F14274"/>
    <w:rsid w:val="00F152B5"/>
    <w:rsid w:val="00F26261"/>
    <w:rsid w:val="00F266EE"/>
    <w:rsid w:val="00F31031"/>
    <w:rsid w:val="00F3416D"/>
    <w:rsid w:val="00F34EAB"/>
    <w:rsid w:val="00F35ED9"/>
    <w:rsid w:val="00F37CFB"/>
    <w:rsid w:val="00F4156B"/>
    <w:rsid w:val="00F5242B"/>
    <w:rsid w:val="00F5292F"/>
    <w:rsid w:val="00F637D1"/>
    <w:rsid w:val="00F63F4E"/>
    <w:rsid w:val="00F737DF"/>
    <w:rsid w:val="00F76D15"/>
    <w:rsid w:val="00F92DAA"/>
    <w:rsid w:val="00F94BE7"/>
    <w:rsid w:val="00F9770A"/>
    <w:rsid w:val="00F97757"/>
    <w:rsid w:val="00FA1B23"/>
    <w:rsid w:val="00FA2921"/>
    <w:rsid w:val="00FA37C0"/>
    <w:rsid w:val="00FB3645"/>
    <w:rsid w:val="00FB64DA"/>
    <w:rsid w:val="00FC3A5B"/>
    <w:rsid w:val="00FC603E"/>
    <w:rsid w:val="00FD3B07"/>
    <w:rsid w:val="00FE0FD4"/>
    <w:rsid w:val="00FE15AF"/>
    <w:rsid w:val="00FE369B"/>
    <w:rsid w:val="00FE65F9"/>
    <w:rsid w:val="00FE7D3E"/>
    <w:rsid w:val="00FF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34689"/>
  <w15:docId w15:val="{4874F4A1-21F4-42DB-A4E5-745B1362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9F4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6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1190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Deluy</dc:creator>
  <cp:lastModifiedBy>Leslie Deluy</cp:lastModifiedBy>
  <cp:revision>7</cp:revision>
  <cp:lastPrinted>2025-03-06T10:39:00Z</cp:lastPrinted>
  <dcterms:created xsi:type="dcterms:W3CDTF">2025-03-10T15:42:00Z</dcterms:created>
  <dcterms:modified xsi:type="dcterms:W3CDTF">2025-03-10T19:53:00Z</dcterms:modified>
</cp:coreProperties>
</file>