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Mock</w:t>
      </w:r>
      <w:r>
        <w:t xml:space="preserve"> </w:t>
      </w:r>
      <w:r>
        <w:t xml:space="preserve">Jury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bookmarkStart w:id="21" w:name="comparing-the-observed-mock-jury-data"/>
    <w:p>
      <w:pPr>
        <w:pStyle w:val="Heading2"/>
      </w:pPr>
      <w:r>
        <w:t xml:space="preserve">Comparing the Observed Mock Jury Data</w:t>
      </w:r>
    </w:p>
    <w:bookmarkEnd w:id="21"/>
    <w:p/>
    <w:bookmarkStart w:id="22" w:name="looking-at-the-data"/>
    <w:p>
      <w:pPr>
        <w:pStyle w:val="Heading2"/>
      </w:pPr>
      <w:r>
        <w:t xml:space="preserve">Looking at the Data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bookmarkStart w:id="23" w:name="permuting-the-data"/>
    <w:p>
      <w:pPr>
        <w:pStyle w:val="Heading2"/>
      </w:pPr>
      <w:r>
        <w:t xml:space="preserve">Permuting the Data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perm_Attr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Unattractive</w:t>
            </w:r>
          </w:p>
        </w:tc>
      </w:tr>
    </w:tbl>
    <w:bookmarkStart w:id="24" w:name="comparing-averages"/>
    <w:p>
      <w:pPr>
        <w:pStyle w:val="Heading2"/>
      </w:pPr>
      <w:r>
        <w:t xml:space="preserve">Comparing Averages</w:t>
      </w:r>
    </w:p>
    <w:bookmarkEnd w:id="24"/>
    <w:p>
      <w:r>
        <w:t xml:space="preserve">In the observed data, the unattractive women are given sentences that are 1.84 years longer than the unattractive women.</w:t>
      </w:r>
    </w:p>
    <w:p>
      <w:r>
        <w:t xml:space="preserve">In the permuted data, the difference is only 0.08 years.</w:t>
      </w:r>
    </w:p>
    <w:bookmarkStart w:id="25" w:name="null-distribution-of-sentence-lengths"/>
    <w:p>
      <w:pPr>
        <w:pStyle w:val="Heading2"/>
      </w:pPr>
      <w:r>
        <w:t xml:space="preserve">Null Distribution of Sentence Lengths</w:t>
      </w:r>
    </w:p>
    <w:bookmarkEnd w:id="25"/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d1b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Mock Jury</dc:title>
  <dc:creator/>
</cp:coreProperties>
</file>