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58AA" w14:textId="24AAF30F" w:rsidR="0022371F" w:rsidRDefault="0022371F" w:rsidP="006652F3">
      <w:pPr>
        <w:shd w:val="clear" w:color="auto" w:fill="FFFFFF"/>
        <w:rPr>
          <w:ins w:id="0" w:author="Monica Alexander" w:date="2018-09-07T11:35:00Z"/>
          <w:rFonts w:ascii="Times New Roman" w:eastAsia="Times New Roman" w:hAnsi="Times New Roman" w:cs="Times New Roman"/>
          <w:b/>
          <w:color w:val="222222"/>
        </w:rPr>
      </w:pPr>
      <w:ins w:id="1" w:author="Monica Alexander" w:date="2018-09-07T11:35:00Z">
        <w:r>
          <w:rPr>
            <w:rFonts w:ascii="Times New Roman" w:eastAsia="Times New Roman" w:hAnsi="Times New Roman" w:cs="Times New Roman"/>
            <w:b/>
            <w:color w:val="222222"/>
          </w:rPr>
          <w:t>TITLE</w:t>
        </w:r>
      </w:ins>
    </w:p>
    <w:p w14:paraId="489F5C76" w14:textId="78B63664" w:rsidR="0022371F" w:rsidRDefault="0022371F" w:rsidP="006652F3">
      <w:pPr>
        <w:shd w:val="clear" w:color="auto" w:fill="FFFFFF"/>
        <w:rPr>
          <w:ins w:id="2" w:author="Monica Alexander" w:date="2018-09-07T11:35:00Z"/>
          <w:rFonts w:ascii="Times New Roman" w:eastAsia="Times New Roman" w:hAnsi="Times New Roman" w:cs="Times New Roman"/>
          <w:color w:val="222222"/>
        </w:rPr>
      </w:pPr>
      <w:ins w:id="3" w:author="Monica Alexander" w:date="2018-09-07T11:35:00Z">
        <w:r>
          <w:rPr>
            <w:rFonts w:ascii="Times New Roman" w:eastAsia="Times New Roman" w:hAnsi="Times New Roman" w:cs="Times New Roman"/>
            <w:color w:val="222222"/>
          </w:rPr>
          <w:t>Leslie J. Root and Monica J. Alexander</w:t>
        </w:r>
      </w:ins>
    </w:p>
    <w:p w14:paraId="4D3B5845" w14:textId="015186AE" w:rsidR="0022371F" w:rsidRPr="0022371F" w:rsidRDefault="0022371F" w:rsidP="006652F3">
      <w:pPr>
        <w:shd w:val="clear" w:color="auto" w:fill="FFFFFF"/>
        <w:rPr>
          <w:ins w:id="4" w:author="Monica Alexander" w:date="2018-09-07T11:35:00Z"/>
          <w:rFonts w:ascii="Times New Roman" w:eastAsia="Times New Roman" w:hAnsi="Times New Roman" w:cs="Times New Roman"/>
          <w:color w:val="222222"/>
          <w:rPrChange w:id="5" w:author="Monica Alexander" w:date="2018-09-07T11:35:00Z">
            <w:rPr>
              <w:ins w:id="6" w:author="Monica Alexander" w:date="2018-09-07T11:35:00Z"/>
              <w:rFonts w:ascii="Times New Roman" w:eastAsia="Times New Roman" w:hAnsi="Times New Roman" w:cs="Times New Roman"/>
              <w:b/>
              <w:color w:val="222222"/>
            </w:rPr>
          </w:rPrChange>
        </w:rPr>
      </w:pPr>
      <w:ins w:id="7" w:author="Monica Alexander" w:date="2018-09-07T11:35:00Z">
        <w:r>
          <w:rPr>
            <w:rFonts w:ascii="Times New Roman" w:eastAsia="Times New Roman" w:hAnsi="Times New Roman" w:cs="Times New Roman"/>
            <w:color w:val="222222"/>
          </w:rPr>
          <w:t>Extended abstract submitted to PAA 2019</w:t>
        </w:r>
      </w:ins>
    </w:p>
    <w:p w14:paraId="61E9278E" w14:textId="77777777" w:rsidR="0022371F" w:rsidRDefault="0022371F" w:rsidP="006652F3">
      <w:pPr>
        <w:shd w:val="clear" w:color="auto" w:fill="FFFFFF"/>
        <w:rPr>
          <w:ins w:id="8" w:author="Monica Alexander" w:date="2018-09-07T11:35:00Z"/>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0EB6022B"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p>
    <w:p w14:paraId="0EA8C7F0" w14:textId="77777777" w:rsidR="00E72483" w:rsidRDefault="00E72483" w:rsidP="006652F3">
      <w:pPr>
        <w:rPr>
          <w:rFonts w:ascii="Times New Roman" w:eastAsia="Times New Roman" w:hAnsi="Times New Roman" w:cs="Times New Roman"/>
          <w:color w:val="222222"/>
        </w:rPr>
      </w:pPr>
    </w:p>
    <w:p w14:paraId="4330943D" w14:textId="77777777" w:rsidR="002C3468" w:rsidRDefault="00D53162" w:rsidP="006652F3">
      <w:pPr>
        <w:rPr>
          <w:ins w:id="9" w:author="Monica Alexander" w:date="2018-09-07T11:41:00Z"/>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ins w:id="10" w:author="Monica Alexander" w:date="2018-09-07T11:41:00Z"/>
          <w:rFonts w:ascii="Times New Roman" w:eastAsia="Times New Roman" w:hAnsi="Times New Roman" w:cs="Times New Roman"/>
          <w:color w:val="222222"/>
        </w:rPr>
      </w:pPr>
    </w:p>
    <w:p w14:paraId="001D97F0" w14:textId="01461EEC"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del w:id="11" w:author="Monica Alexander" w:date="2018-09-07T11:47:00Z">
        <w:r w:rsidR="001949C9" w:rsidRPr="001949C9" w:rsidDel="008D52CC">
          <w:rPr>
            <w:rFonts w:ascii="Times New Roman" w:eastAsia="Times New Roman" w:hAnsi="Times New Roman" w:cs="Times New Roman"/>
            <w:color w:val="222222"/>
          </w:rPr>
          <w:delText>seeks to use</w:delText>
        </w:r>
      </w:del>
      <w:ins w:id="12" w:author="Monica Alexander" w:date="2018-09-07T11:47:00Z">
        <w:r w:rsidR="008D52CC">
          <w:rPr>
            <w:rFonts w:ascii="Times New Roman" w:eastAsia="Times New Roman" w:hAnsi="Times New Roman" w:cs="Times New Roman"/>
            <w:color w:val="222222"/>
          </w:rPr>
          <w:t>uses</w:t>
        </w:r>
      </w:ins>
      <w:r w:rsidR="001949C9" w:rsidRPr="001949C9">
        <w:rPr>
          <w:rFonts w:ascii="Times New Roman" w:eastAsia="Times New Roman" w:hAnsi="Times New Roman" w:cs="Times New Roman"/>
          <w:color w:val="222222"/>
        </w:rPr>
        <w:t xml:space="preserve"> </w:t>
      </w:r>
      <w:del w:id="13" w:author="Monica Alexander" w:date="2018-09-07T11:44:00Z">
        <w:r w:rsidR="001949C9" w:rsidRPr="001949C9" w:rsidDel="00812A13">
          <w:rPr>
            <w:rFonts w:ascii="Times New Roman" w:eastAsia="Times New Roman" w:hAnsi="Times New Roman" w:cs="Times New Roman"/>
            <w:color w:val="222222"/>
          </w:rPr>
          <w:delText>big data</w:delText>
        </w:r>
      </w:del>
      <w:ins w:id="14" w:author="Monica Alexander" w:date="2018-09-07T11:44:00Z">
        <w:r w:rsidR="00812A13">
          <w:rPr>
            <w:rFonts w:ascii="Times New Roman" w:eastAsia="Times New Roman" w:hAnsi="Times New Roman" w:cs="Times New Roman"/>
            <w:color w:val="222222"/>
          </w:rPr>
          <w:t xml:space="preserve">natural language processing </w:t>
        </w:r>
      </w:ins>
      <w:ins w:id="15" w:author="Monica Alexander" w:date="2018-09-07T11:45:00Z">
        <w:r w:rsidR="009330BE">
          <w:rPr>
            <w:rFonts w:ascii="Times New Roman" w:eastAsia="Times New Roman" w:hAnsi="Times New Roman" w:cs="Times New Roman"/>
            <w:color w:val="222222"/>
          </w:rPr>
          <w:t>to analyze</w:t>
        </w:r>
      </w:ins>
      <w:ins w:id="16" w:author="Monica Alexander" w:date="2018-09-07T11:44:00Z">
        <w:r w:rsidR="00812A13">
          <w:rPr>
            <w:rFonts w:ascii="Times New Roman" w:eastAsia="Times New Roman" w:hAnsi="Times New Roman" w:cs="Times New Roman"/>
            <w:color w:val="222222"/>
          </w:rPr>
          <w:t xml:space="preserve"> large </w:t>
        </w:r>
      </w:ins>
      <w:ins w:id="17" w:author="Monica Alexander" w:date="2018-09-07T11:46:00Z">
        <w:r w:rsidR="009330BE">
          <w:rPr>
            <w:rFonts w:ascii="Times New Roman" w:eastAsia="Times New Roman" w:hAnsi="Times New Roman" w:cs="Times New Roman"/>
            <w:color w:val="222222"/>
          </w:rPr>
          <w:t>dataset</w:t>
        </w:r>
      </w:ins>
      <w:ins w:id="18" w:author="Monica Alexander" w:date="2018-09-07T11:48:00Z">
        <w:r w:rsidR="00B43878">
          <w:rPr>
            <w:rFonts w:ascii="Times New Roman" w:eastAsia="Times New Roman" w:hAnsi="Times New Roman" w:cs="Times New Roman"/>
            <w:color w:val="222222"/>
          </w:rPr>
          <w:t>s</w:t>
        </w:r>
      </w:ins>
      <w:ins w:id="19" w:author="Monica Alexander" w:date="2018-09-07T11:46:00Z">
        <w:r w:rsidR="009330BE">
          <w:rPr>
            <w:rFonts w:ascii="Times New Roman" w:eastAsia="Times New Roman" w:hAnsi="Times New Roman" w:cs="Times New Roman"/>
            <w:color w:val="222222"/>
          </w:rPr>
          <w:t xml:space="preserve"> of </w:t>
        </w:r>
      </w:ins>
      <w:ins w:id="20" w:author="Monica Alexander" w:date="2018-09-07T11:44:00Z">
        <w:r w:rsidR="00B02C4A">
          <w:rPr>
            <w:rFonts w:ascii="Times New Roman" w:eastAsia="Times New Roman" w:hAnsi="Times New Roman" w:cs="Times New Roman"/>
            <w:color w:val="222222"/>
          </w:rPr>
          <w:t xml:space="preserve">news </w:t>
        </w:r>
      </w:ins>
      <w:ins w:id="21" w:author="Monica Alexander" w:date="2018-09-07T11:46:00Z">
        <w:r w:rsidR="009330BE">
          <w:rPr>
            <w:rFonts w:ascii="Times New Roman" w:eastAsia="Times New Roman" w:hAnsi="Times New Roman" w:cs="Times New Roman"/>
            <w:color w:val="222222"/>
          </w:rPr>
          <w:t xml:space="preserve">coverage </w:t>
        </w:r>
      </w:ins>
      <w:ins w:id="22" w:author="Monica Alexander" w:date="2018-09-07T11:44:00Z">
        <w:r w:rsidR="00B02C4A">
          <w:rPr>
            <w:rFonts w:ascii="Times New Roman" w:eastAsia="Times New Roman" w:hAnsi="Times New Roman" w:cs="Times New Roman"/>
            <w:color w:val="222222"/>
          </w:rPr>
          <w:t xml:space="preserve">and social media </w:t>
        </w:r>
      </w:ins>
      <w:del w:id="23" w:author="Monica Alexander" w:date="2018-09-07T11:46:00Z">
        <w:r w:rsidR="001949C9" w:rsidRPr="001949C9" w:rsidDel="009330BE">
          <w:rPr>
            <w:rFonts w:ascii="Times New Roman" w:eastAsia="Times New Roman" w:hAnsi="Times New Roman" w:cs="Times New Roman"/>
            <w:color w:val="222222"/>
          </w:rPr>
          <w:delText xml:space="preserve"> </w:delText>
        </w:r>
      </w:del>
      <w:r w:rsidR="001949C9" w:rsidRPr="001949C9">
        <w:rPr>
          <w:rFonts w:ascii="Times New Roman" w:eastAsia="Times New Roman" w:hAnsi="Times New Roman" w:cs="Times New Roman"/>
          <w:color w:val="222222"/>
        </w:rPr>
        <w:t xml:space="preserve">to connect changes in public opinion to four major news events: the election of 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E016B22"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w:t>
      </w:r>
      <w:r>
        <w:rPr>
          <w:rFonts w:ascii="Times New Roman" w:eastAsia="Times New Roman" w:hAnsi="Times New Roman" w:cs="Times New Roman"/>
          <w:color w:val="222222"/>
        </w:rPr>
        <w:lastRenderedPageBreak/>
        <w:t xml:space="preserve">priority and its high-profile attempts to restrict immigration </w:t>
      </w:r>
      <w:r w:rsidRPr="001949C9">
        <w:rPr>
          <w:rFonts w:ascii="Times New Roman" w:eastAsia="Times New Roman" w:hAnsi="Times New Roman" w:cs="Times New Roman"/>
          <w:color w:val="222222"/>
        </w:rPr>
        <w:t>ha</w:t>
      </w:r>
      <w:ins w:id="24" w:author="Monica Alexander" w:date="2018-09-07T12:16:00Z">
        <w:r w:rsidR="00931B7B">
          <w:rPr>
            <w:rFonts w:ascii="Times New Roman" w:eastAsia="Times New Roman" w:hAnsi="Times New Roman" w:cs="Times New Roman"/>
            <w:color w:val="222222"/>
          </w:rPr>
          <w:t>ve</w:t>
        </w:r>
      </w:ins>
      <w:del w:id="25" w:author="Monica Alexander" w:date="2018-09-07T12:16:00Z">
        <w:r w:rsidRPr="001949C9" w:rsidDel="00931B7B">
          <w:rPr>
            <w:rFonts w:ascii="Times New Roman" w:eastAsia="Times New Roman" w:hAnsi="Times New Roman" w:cs="Times New Roman"/>
            <w:color w:val="222222"/>
          </w:rPr>
          <w:delText>s</w:delText>
        </w:r>
      </w:del>
      <w:r w:rsidRPr="001949C9">
        <w:rPr>
          <w:rFonts w:ascii="Times New Roman" w:eastAsia="Times New Roman" w:hAnsi="Times New Roman" w:cs="Times New Roman"/>
          <w:color w:val="222222"/>
        </w:rPr>
        <w:t xml:space="preserve"> created a news climate in which immigration is a constant subject of media coverage. </w:t>
      </w:r>
    </w:p>
    <w:p w14:paraId="3DD67A4D" w14:textId="77777777" w:rsidR="003C68C8" w:rsidDel="00DA49A7" w:rsidRDefault="003C68C8" w:rsidP="006652F3">
      <w:pPr>
        <w:rPr>
          <w:del w:id="26" w:author="Monica Alexander" w:date="2018-09-07T12:23:00Z"/>
          <w:rFonts w:ascii="Times New Roman" w:eastAsia="Times New Roman" w:hAnsi="Times New Roman" w:cs="Times New Roman"/>
          <w:color w:val="222222"/>
        </w:rPr>
      </w:pPr>
    </w:p>
    <w:p w14:paraId="2ECE3823" w14:textId="56FADF97" w:rsidR="004D48FF" w:rsidRDefault="003C68C8" w:rsidP="006652F3">
      <w:pPr>
        <w:rPr>
          <w:ins w:id="27" w:author="Monica Alexander" w:date="2018-09-07T12:16:00Z"/>
          <w:rFonts w:ascii="Times New Roman" w:eastAsia="Times New Roman" w:hAnsi="Times New Roman" w:cs="Times New Roman"/>
          <w:color w:val="222222"/>
        </w:rPr>
      </w:pPr>
      <w:del w:id="28" w:author="Monica Alexander" w:date="2018-09-07T12:23:00Z">
        <w:r w:rsidDel="00DA49A7">
          <w:rPr>
            <w:rFonts w:ascii="Times New Roman" w:eastAsia="Times New Roman" w:hAnsi="Times New Roman" w:cs="Times New Roman"/>
            <w:color w:val="222222"/>
          </w:rPr>
          <w:delText>Then, we [use twitter somehow].</w:delText>
        </w:r>
      </w:del>
    </w:p>
    <w:p w14:paraId="384C6670" w14:textId="4B14BAE3" w:rsidR="004D48FF" w:rsidRDefault="00A53F54" w:rsidP="006652F3">
      <w:pPr>
        <w:rPr>
          <w:rFonts w:ascii="Times New Roman" w:eastAsia="Times New Roman" w:hAnsi="Times New Roman" w:cs="Times New Roman"/>
          <w:color w:val="222222"/>
        </w:rPr>
      </w:pPr>
      <w:ins w:id="29" w:author="Monica Alexander" w:date="2018-09-07T12:25:00Z">
        <w:r>
          <w:rPr>
            <w:rFonts w:ascii="Times New Roman" w:eastAsia="Times New Roman" w:hAnsi="Times New Roman" w:cs="Times New Roman"/>
            <w:color w:val="222222"/>
          </w:rPr>
          <w:t>We</w:t>
        </w:r>
      </w:ins>
      <w:ins w:id="30" w:author="Monica Alexander" w:date="2018-09-07T12:16:00Z">
        <w:r w:rsidR="004D48FF">
          <w:rPr>
            <w:rFonts w:ascii="Times New Roman" w:eastAsia="Times New Roman" w:hAnsi="Times New Roman" w:cs="Times New Roman"/>
            <w:color w:val="222222"/>
          </w:rPr>
          <w:t xml:space="preserve"> </w:t>
        </w:r>
      </w:ins>
      <w:ins w:id="31" w:author="Monica Alexander" w:date="2018-09-07T12:17:00Z">
        <w:r w:rsidR="004D48FF">
          <w:rPr>
            <w:rFonts w:ascii="Times New Roman" w:eastAsia="Times New Roman" w:hAnsi="Times New Roman" w:cs="Times New Roman"/>
            <w:color w:val="222222"/>
          </w:rPr>
          <w:t xml:space="preserve">will </w:t>
        </w:r>
      </w:ins>
      <w:ins w:id="32" w:author="Monica Alexander" w:date="2018-09-07T12:25:00Z">
        <w:r>
          <w:rPr>
            <w:rFonts w:ascii="Times New Roman" w:eastAsia="Times New Roman" w:hAnsi="Times New Roman" w:cs="Times New Roman"/>
            <w:color w:val="222222"/>
          </w:rPr>
          <w:t xml:space="preserve">then </w:t>
        </w:r>
      </w:ins>
      <w:ins w:id="33" w:author="Monica Alexander" w:date="2018-09-07T12:17:00Z">
        <w:r w:rsidR="004D48FF">
          <w:rPr>
            <w:rFonts w:ascii="Times New Roman" w:eastAsia="Times New Roman" w:hAnsi="Times New Roman" w:cs="Times New Roman"/>
            <w:color w:val="222222"/>
          </w:rPr>
          <w:t xml:space="preserve">explore how </w:t>
        </w:r>
      </w:ins>
      <w:ins w:id="34" w:author="Monica Alexander" w:date="2018-09-07T12:20:00Z">
        <w:r w:rsidR="004D48FF">
          <w:rPr>
            <w:rFonts w:ascii="Times New Roman" w:eastAsia="Times New Roman" w:hAnsi="Times New Roman" w:cs="Times New Roman"/>
            <w:color w:val="222222"/>
          </w:rPr>
          <w:t>patterns</w:t>
        </w:r>
      </w:ins>
      <w:ins w:id="35" w:author="Monica Alexander" w:date="2018-09-07T12:17:00Z">
        <w:r w:rsidR="004D48FF">
          <w:rPr>
            <w:rFonts w:ascii="Times New Roman" w:eastAsia="Times New Roman" w:hAnsi="Times New Roman" w:cs="Times New Roman"/>
            <w:color w:val="222222"/>
          </w:rPr>
          <w:t xml:space="preserve"> </w:t>
        </w:r>
      </w:ins>
      <w:ins w:id="36" w:author="Monica Alexander" w:date="2018-09-07T12:21:00Z">
        <w:r w:rsidR="004D48FF">
          <w:rPr>
            <w:rFonts w:ascii="Times New Roman" w:eastAsia="Times New Roman" w:hAnsi="Times New Roman" w:cs="Times New Roman"/>
            <w:color w:val="222222"/>
          </w:rPr>
          <w:t>of</w:t>
        </w:r>
      </w:ins>
      <w:ins w:id="37" w:author="Monica Alexander" w:date="2018-09-07T12:17:00Z">
        <w:r w:rsidR="004D48FF">
          <w:rPr>
            <w:rFonts w:ascii="Times New Roman" w:eastAsia="Times New Roman" w:hAnsi="Times New Roman" w:cs="Times New Roman"/>
            <w:color w:val="222222"/>
          </w:rPr>
          <w:t xml:space="preserve"> public opinion </w:t>
        </w:r>
      </w:ins>
      <w:ins w:id="38" w:author="Monica Alexander" w:date="2018-09-07T12:20:00Z">
        <w:r w:rsidR="004D48FF">
          <w:rPr>
            <w:rFonts w:ascii="Times New Roman" w:eastAsia="Times New Roman" w:hAnsi="Times New Roman" w:cs="Times New Roman"/>
            <w:color w:val="222222"/>
          </w:rPr>
          <w:t>about migration are linked to the news cycle</w:t>
        </w:r>
      </w:ins>
      <w:ins w:id="39" w:author="Monica Alexander" w:date="2018-09-07T12:25:00Z">
        <w:r>
          <w:rPr>
            <w:rFonts w:ascii="Times New Roman" w:eastAsia="Times New Roman" w:hAnsi="Times New Roman" w:cs="Times New Roman"/>
            <w:color w:val="222222"/>
          </w:rPr>
          <w:t xml:space="preserve"> and migration policy</w:t>
        </w:r>
      </w:ins>
      <w:ins w:id="40" w:author="Monica Alexander" w:date="2018-09-07T12:20:00Z">
        <w:r w:rsidR="004D48FF">
          <w:rPr>
            <w:rFonts w:ascii="Times New Roman" w:eastAsia="Times New Roman" w:hAnsi="Times New Roman" w:cs="Times New Roman"/>
            <w:color w:val="222222"/>
          </w:rPr>
          <w:t xml:space="preserve">, by </w:t>
        </w:r>
      </w:ins>
      <w:ins w:id="41" w:author="Monica Alexander" w:date="2018-09-07T12:22:00Z">
        <w:r w:rsidR="004D48FF">
          <w:rPr>
            <w:rFonts w:ascii="Times New Roman" w:eastAsia="Times New Roman" w:hAnsi="Times New Roman" w:cs="Times New Roman"/>
            <w:color w:val="222222"/>
          </w:rPr>
          <w:t>analyzing</w:t>
        </w:r>
      </w:ins>
      <w:ins w:id="42" w:author="Monica Alexander" w:date="2018-09-07T12:20:00Z">
        <w:r w:rsidR="004D48FF">
          <w:rPr>
            <w:rFonts w:ascii="Times New Roman" w:eastAsia="Times New Roman" w:hAnsi="Times New Roman" w:cs="Times New Roman"/>
            <w:color w:val="222222"/>
          </w:rPr>
          <w:t xml:space="preserve"> </w:t>
        </w:r>
      </w:ins>
      <w:ins w:id="43" w:author="Monica Alexander" w:date="2018-09-07T12:24:00Z">
        <w:r w:rsidR="00DA49A7">
          <w:rPr>
            <w:rFonts w:ascii="Times New Roman" w:eastAsia="Times New Roman" w:hAnsi="Times New Roman" w:cs="Times New Roman"/>
            <w:color w:val="222222"/>
          </w:rPr>
          <w:t>changes in</w:t>
        </w:r>
      </w:ins>
      <w:ins w:id="44" w:author="Monica Alexander" w:date="2018-09-07T12:23:00Z">
        <w:r w:rsidR="00DA49A7">
          <w:rPr>
            <w:rFonts w:ascii="Times New Roman" w:eastAsia="Times New Roman" w:hAnsi="Times New Roman" w:cs="Times New Roman"/>
            <w:color w:val="222222"/>
          </w:rPr>
          <w:t xml:space="preserve"> sentiment and topics in </w:t>
        </w:r>
      </w:ins>
      <w:ins w:id="45" w:author="Monica Alexander" w:date="2018-09-07T12:26:00Z">
        <w:r w:rsidR="00FE719F">
          <w:rPr>
            <w:rFonts w:ascii="Times New Roman" w:eastAsia="Times New Roman" w:hAnsi="Times New Roman" w:cs="Times New Roman"/>
            <w:color w:val="222222"/>
          </w:rPr>
          <w:t xml:space="preserve">covered </w:t>
        </w:r>
      </w:ins>
      <w:ins w:id="46" w:author="Monica Alexander" w:date="2018-09-07T12:23:00Z">
        <w:r w:rsidR="00DA49A7">
          <w:rPr>
            <w:rFonts w:ascii="Times New Roman" w:eastAsia="Times New Roman" w:hAnsi="Times New Roman" w:cs="Times New Roman"/>
            <w:color w:val="222222"/>
          </w:rPr>
          <w:t xml:space="preserve">a </w:t>
        </w:r>
      </w:ins>
      <w:ins w:id="47" w:author="Monica Alexander" w:date="2018-09-07T12:20:00Z">
        <w:r w:rsidR="004D48FF">
          <w:rPr>
            <w:rFonts w:ascii="Times New Roman" w:eastAsia="Times New Roman" w:hAnsi="Times New Roman" w:cs="Times New Roman"/>
            <w:color w:val="222222"/>
          </w:rPr>
          <w:t xml:space="preserve">time series </w:t>
        </w:r>
      </w:ins>
      <w:ins w:id="48" w:author="Monica Alexander" w:date="2018-09-07T12:23:00Z">
        <w:r w:rsidR="00DA49A7">
          <w:rPr>
            <w:rFonts w:ascii="Times New Roman" w:eastAsia="Times New Roman" w:hAnsi="Times New Roman" w:cs="Times New Roman"/>
            <w:color w:val="222222"/>
          </w:rPr>
          <w:t>of Twitter data</w:t>
        </w:r>
      </w:ins>
      <w:ins w:id="49" w:author="Monica Alexander" w:date="2018-09-07T12:24:00Z">
        <w:r w:rsidR="00DA49A7">
          <w:rPr>
            <w:rFonts w:ascii="Times New Roman" w:eastAsia="Times New Roman" w:hAnsi="Times New Roman" w:cs="Times New Roman"/>
            <w:color w:val="222222"/>
          </w:rPr>
          <w:t xml:space="preserve"> </w:t>
        </w:r>
      </w:ins>
      <w:ins w:id="50" w:author="Monica Alexander" w:date="2018-09-07T12:56:00Z">
        <w:r w:rsidR="0014583B">
          <w:rPr>
            <w:rFonts w:ascii="Times New Roman" w:eastAsia="Times New Roman" w:hAnsi="Times New Roman" w:cs="Times New Roman"/>
            <w:color w:val="222222"/>
          </w:rPr>
          <w:t xml:space="preserve">which covers </w:t>
        </w:r>
      </w:ins>
      <w:ins w:id="51" w:author="Monica Alexander" w:date="2018-09-07T12:24:00Z">
        <w:r w:rsidR="00DA49A7">
          <w:rPr>
            <w:rFonts w:ascii="Times New Roman" w:eastAsia="Times New Roman" w:hAnsi="Times New Roman" w:cs="Times New Roman"/>
            <w:color w:val="222222"/>
          </w:rPr>
          <w:t xml:space="preserve">the Trump era. </w:t>
        </w:r>
      </w:ins>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078F340D"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All articles containing the terms “</w:t>
      </w:r>
      <w:proofErr w:type="spellStart"/>
      <w:r w:rsidRPr="001949C9">
        <w:rPr>
          <w:rFonts w:ascii="Times New Roman" w:eastAsia="Times New Roman" w:hAnsi="Times New Roman" w:cs="Times New Roman"/>
        </w:rPr>
        <w:t>immigra</w:t>
      </w:r>
      <w:proofErr w:type="spellEnd"/>
      <w:r w:rsidRPr="001949C9">
        <w:rPr>
          <w:rFonts w:ascii="Times New Roman" w:eastAsia="Times New Roman" w:hAnsi="Times New Roman" w:cs="Times New Roman"/>
        </w:rPr>
        <w:t xml:space="preserve">*”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commentRangeStart w:id="52"/>
      <w:r w:rsidR="00D415F3" w:rsidRPr="001949C9">
        <w:rPr>
          <w:rFonts w:ascii="Times New Roman" w:eastAsia="Times New Roman" w:hAnsi="Times New Roman" w:cs="Times New Roman"/>
        </w:rPr>
        <w:t>.</w:t>
      </w:r>
      <w:r w:rsidR="003C5640" w:rsidRPr="001949C9">
        <w:rPr>
          <w:rStyle w:val="FootnoteReference"/>
          <w:rFonts w:ascii="Times New Roman" w:eastAsia="Times New Roman" w:hAnsi="Times New Roman" w:cs="Times New Roman"/>
        </w:rPr>
        <w:footnoteReference w:id="1"/>
      </w:r>
      <w:commentRangeEnd w:id="52"/>
      <w:r w:rsidR="00791B49">
        <w:rPr>
          <w:rStyle w:val="CommentReference"/>
        </w:rPr>
        <w:commentReference w:id="52"/>
      </w:r>
    </w:p>
    <w:p w14:paraId="300FF691" w14:textId="77777777" w:rsidR="001949C9" w:rsidRPr="001949C9" w:rsidRDefault="001949C9" w:rsidP="006652F3">
      <w:pPr>
        <w:rPr>
          <w:rFonts w:ascii="Times New Roman" w:eastAsia="Times New Roman" w:hAnsi="Times New Roman" w:cs="Times New Roman"/>
        </w:rPr>
      </w:pPr>
    </w:p>
    <w:p w14:paraId="544D7521" w14:textId="0BB61D94" w:rsidR="001949C9" w:rsidRPr="001949C9" w:rsidRDefault="001949C9" w:rsidP="006652F3">
      <w:pPr>
        <w:rPr>
          <w:rFonts w:ascii="Times New Roman" w:eastAsia="Times New Roman" w:hAnsi="Times New Roman" w:cs="Times New Roman"/>
        </w:rPr>
      </w:pPr>
      <w:del w:id="53" w:author="Monica Alexander" w:date="2018-09-07T12:59:00Z">
        <w:r w:rsidRPr="001949C9" w:rsidDel="00257DD3">
          <w:rPr>
            <w:rFonts w:ascii="Times New Roman" w:eastAsia="Times New Roman" w:hAnsi="Times New Roman" w:cs="Times New Roman"/>
          </w:rPr>
          <w:delText>Twitter data will be…</w:delText>
        </w:r>
      </w:del>
      <w:ins w:id="54" w:author="Monica Alexander" w:date="2018-09-07T12:59:00Z">
        <w:r w:rsidR="00257DD3">
          <w:rPr>
            <w:rFonts w:ascii="Times New Roman" w:eastAsia="Times New Roman" w:hAnsi="Times New Roman" w:cs="Times New Roman"/>
          </w:rPr>
          <w:t xml:space="preserve">We will obtain </w:t>
        </w:r>
      </w:ins>
      <w:ins w:id="55" w:author="Monica Alexander" w:date="2018-09-07T13:01:00Z">
        <w:r w:rsidR="00593F08">
          <w:rPr>
            <w:rFonts w:ascii="Times New Roman" w:eastAsia="Times New Roman" w:hAnsi="Times New Roman" w:cs="Times New Roman"/>
          </w:rPr>
          <w:t>immigration-related tweets</w:t>
        </w:r>
      </w:ins>
      <w:ins w:id="56" w:author="Monica Alexander" w:date="2018-09-07T12:59:00Z">
        <w:r w:rsidR="00257DD3">
          <w:rPr>
            <w:rFonts w:ascii="Times New Roman" w:eastAsia="Times New Roman" w:hAnsi="Times New Roman" w:cs="Times New Roman"/>
          </w:rPr>
          <w:t xml:space="preserve"> </w:t>
        </w:r>
      </w:ins>
      <w:ins w:id="57" w:author="Monica Alexander" w:date="2018-09-07T13:01:00Z">
        <w:r w:rsidR="00593F08">
          <w:rPr>
            <w:rFonts w:ascii="Times New Roman" w:eastAsia="Times New Roman" w:hAnsi="Times New Roman" w:cs="Times New Roman"/>
          </w:rPr>
          <w:t>during</w:t>
        </w:r>
      </w:ins>
      <w:ins w:id="58" w:author="Monica Alexander" w:date="2018-09-07T12:59:00Z">
        <w:r w:rsidR="00257DD3">
          <w:rPr>
            <w:rFonts w:ascii="Times New Roman" w:eastAsia="Times New Roman" w:hAnsi="Times New Roman" w:cs="Times New Roman"/>
          </w:rPr>
          <w:t xml:space="preserve"> the Trump era from Twitter</w:t>
        </w:r>
      </w:ins>
      <w:ins w:id="59" w:author="Monica Alexander" w:date="2018-09-07T13:00:00Z">
        <w:r w:rsidR="00257DD3">
          <w:rPr>
            <w:rFonts w:ascii="Times New Roman" w:eastAsia="Times New Roman" w:hAnsi="Times New Roman" w:cs="Times New Roman"/>
          </w:rPr>
          <w:t xml:space="preserve">’s </w:t>
        </w:r>
      </w:ins>
      <w:ins w:id="60" w:author="Monica Alexander" w:date="2018-09-07T13:05:00Z">
        <w:r w:rsidR="00A20C2B">
          <w:rPr>
            <w:rFonts w:ascii="Times New Roman" w:eastAsia="Times New Roman" w:hAnsi="Times New Roman" w:cs="Times New Roman"/>
          </w:rPr>
          <w:t xml:space="preserve">Historical </w:t>
        </w:r>
        <w:proofErr w:type="spellStart"/>
        <w:r w:rsidR="00A20C2B">
          <w:rPr>
            <w:rFonts w:ascii="Times New Roman" w:eastAsia="Times New Roman" w:hAnsi="Times New Roman" w:cs="Times New Roman"/>
          </w:rPr>
          <w:t>PowerTrack</w:t>
        </w:r>
      </w:ins>
      <w:proofErr w:type="spellEnd"/>
      <w:ins w:id="61" w:author="Monica Alexander" w:date="2018-09-07T13:00:00Z">
        <w:r w:rsidR="00257DD3">
          <w:rPr>
            <w:rFonts w:ascii="Times New Roman" w:eastAsia="Times New Roman" w:hAnsi="Times New Roman" w:cs="Times New Roman"/>
          </w:rPr>
          <w:t xml:space="preserve"> API</w:t>
        </w:r>
      </w:ins>
      <w:ins w:id="62" w:author="Monica Alexander" w:date="2018-09-07T13:02:00Z">
        <w:r w:rsidR="00593F08">
          <w:rPr>
            <w:rFonts w:ascii="Times New Roman" w:eastAsia="Times New Roman" w:hAnsi="Times New Roman" w:cs="Times New Roman"/>
          </w:rPr>
          <w:t>.</w:t>
        </w:r>
      </w:ins>
      <w:ins w:id="63" w:author="Monica Alexander" w:date="2018-09-07T13:01:00Z">
        <w:r w:rsidR="00651FA8">
          <w:rPr>
            <w:rStyle w:val="FootnoteReference"/>
            <w:rFonts w:ascii="Times New Roman" w:eastAsia="Times New Roman" w:hAnsi="Times New Roman" w:cs="Times New Roman"/>
          </w:rPr>
          <w:footnoteReference w:id="2"/>
        </w:r>
      </w:ins>
      <w:ins w:id="65" w:author="Monica Alexander" w:date="2018-09-07T13:02:00Z">
        <w:r w:rsidR="00593F08">
          <w:rPr>
            <w:rFonts w:ascii="Times New Roman" w:eastAsia="Times New Roman" w:hAnsi="Times New Roman" w:cs="Times New Roman"/>
          </w:rPr>
          <w:t xml:space="preserve"> </w:t>
        </w:r>
      </w:ins>
      <w:ins w:id="66" w:author="Monica Alexander" w:date="2018-09-07T13:07:00Z">
        <w:r w:rsidR="007229AB">
          <w:rPr>
            <w:rFonts w:ascii="Times New Roman" w:eastAsia="Times New Roman" w:hAnsi="Times New Roman" w:cs="Times New Roman"/>
          </w:rPr>
          <w:t xml:space="preserve">This tool allows for the extraction of tweets that include </w:t>
        </w:r>
      </w:ins>
      <w:ins w:id="67" w:author="Monica Alexander" w:date="2018-09-07T13:09:00Z">
        <w:r w:rsidR="007229AB">
          <w:rPr>
            <w:rFonts w:ascii="Times New Roman" w:eastAsia="Times New Roman" w:hAnsi="Times New Roman" w:cs="Times New Roman"/>
          </w:rPr>
          <w:t>a combination of relevant</w:t>
        </w:r>
      </w:ins>
      <w:ins w:id="68" w:author="Monica Alexander" w:date="2018-09-07T13:07:00Z">
        <w:r w:rsidR="007229AB">
          <w:rPr>
            <w:rFonts w:ascii="Times New Roman" w:eastAsia="Times New Roman" w:hAnsi="Times New Roman" w:cs="Times New Roman"/>
          </w:rPr>
          <w:t xml:space="preserve"> keywords (e.g. </w:t>
        </w:r>
      </w:ins>
      <w:ins w:id="69" w:author="Monica Alexander" w:date="2018-09-07T13:09:00Z">
        <w:r w:rsidR="007229AB">
          <w:rPr>
            <w:rFonts w:ascii="Times New Roman" w:eastAsia="Times New Roman" w:hAnsi="Times New Roman" w:cs="Times New Roman"/>
          </w:rPr>
          <w:t>“</w:t>
        </w:r>
      </w:ins>
      <w:proofErr w:type="spellStart"/>
      <w:ins w:id="70" w:author="Monica Alexander" w:date="2018-09-07T13:07:00Z">
        <w:r w:rsidR="007229AB">
          <w:rPr>
            <w:rFonts w:ascii="Times New Roman" w:eastAsia="Times New Roman" w:hAnsi="Times New Roman" w:cs="Times New Roman"/>
          </w:rPr>
          <w:t>immigra</w:t>
        </w:r>
        <w:proofErr w:type="spellEnd"/>
        <w:r w:rsidR="007229AB">
          <w:rPr>
            <w:rFonts w:ascii="Times New Roman" w:eastAsia="Times New Roman" w:hAnsi="Times New Roman" w:cs="Times New Roman"/>
          </w:rPr>
          <w:t>*</w:t>
        </w:r>
      </w:ins>
      <w:ins w:id="71" w:author="Monica Alexander" w:date="2018-09-07T13:09:00Z">
        <w:r w:rsidR="007229AB">
          <w:rPr>
            <w:rFonts w:ascii="Times New Roman" w:eastAsia="Times New Roman" w:hAnsi="Times New Roman" w:cs="Times New Roman"/>
          </w:rPr>
          <w:t>”), hashtags (e.g. #</w:t>
        </w:r>
      </w:ins>
      <w:ins w:id="72" w:author="Monica Alexander" w:date="2018-09-07T13:11:00Z">
        <w:r w:rsidR="007229AB">
          <w:rPr>
            <w:rFonts w:ascii="Times New Roman" w:eastAsia="Times New Roman" w:hAnsi="Times New Roman" w:cs="Times New Roman"/>
          </w:rPr>
          <w:t>DACA, #Dreamers</w:t>
        </w:r>
      </w:ins>
      <w:ins w:id="73" w:author="Monica Alexander" w:date="2018-09-07T13:09:00Z">
        <w:r w:rsidR="007229AB">
          <w:rPr>
            <w:rFonts w:ascii="Times New Roman" w:eastAsia="Times New Roman" w:hAnsi="Times New Roman" w:cs="Times New Roman"/>
          </w:rPr>
          <w:t>)</w:t>
        </w:r>
      </w:ins>
      <w:ins w:id="74" w:author="Monica Alexander" w:date="2018-09-07T13:11:00Z">
        <w:r w:rsidR="00D7530D">
          <w:rPr>
            <w:rFonts w:ascii="Times New Roman" w:eastAsia="Times New Roman" w:hAnsi="Times New Roman" w:cs="Times New Roman"/>
          </w:rPr>
          <w:t xml:space="preserve"> and user accounts (e.g. </w:t>
        </w:r>
      </w:ins>
      <w:ins w:id="75" w:author="Monica Alexander" w:date="2018-09-07T13:12:00Z">
        <w:r w:rsidR="00A157B0">
          <w:rPr>
            <w:rFonts w:ascii="Times New Roman" w:eastAsia="Times New Roman" w:hAnsi="Times New Roman" w:cs="Times New Roman"/>
          </w:rPr>
          <w:t>@</w:t>
        </w:r>
        <w:proofErr w:type="spellStart"/>
        <w:r w:rsidR="00A157B0">
          <w:rPr>
            <w:rFonts w:ascii="Times New Roman" w:eastAsia="Times New Roman" w:hAnsi="Times New Roman" w:cs="Times New Roman"/>
          </w:rPr>
          <w:t>realDonaldTrump</w:t>
        </w:r>
      </w:ins>
      <w:proofErr w:type="spellEnd"/>
      <w:ins w:id="76" w:author="Monica Alexander" w:date="2018-09-07T13:11:00Z">
        <w:r w:rsidR="00D7530D">
          <w:rPr>
            <w:rFonts w:ascii="Times New Roman" w:eastAsia="Times New Roman" w:hAnsi="Times New Roman" w:cs="Times New Roman"/>
          </w:rPr>
          <w:t>)</w:t>
        </w:r>
      </w:ins>
      <w:ins w:id="77" w:author="Monica Alexander" w:date="2018-09-07T13:12:00Z">
        <w:r w:rsidR="00A157B0">
          <w:rPr>
            <w:rFonts w:ascii="Times New Roman" w:eastAsia="Times New Roman" w:hAnsi="Times New Roman" w:cs="Times New Roman"/>
          </w:rPr>
          <w:t xml:space="preserve">. </w:t>
        </w:r>
      </w:ins>
      <w:ins w:id="78" w:author="Monica Alexander" w:date="2018-09-07T13:13:00Z">
        <w:r w:rsidR="00464AFC">
          <w:rPr>
            <w:rFonts w:ascii="Times New Roman" w:eastAsia="Times New Roman" w:hAnsi="Times New Roman" w:cs="Times New Roman"/>
          </w:rPr>
          <w:t>We are also able to obtain the impression</w:t>
        </w:r>
      </w:ins>
      <w:ins w:id="79" w:author="Monica Alexander" w:date="2018-09-07T13:14:00Z">
        <w:r w:rsidR="00464AFC">
          <w:rPr>
            <w:rFonts w:ascii="Times New Roman" w:eastAsia="Times New Roman" w:hAnsi="Times New Roman" w:cs="Times New Roman"/>
          </w:rPr>
          <w:t>s of tweets</w:t>
        </w:r>
      </w:ins>
      <w:ins w:id="80" w:author="Monica Alexander" w:date="2018-09-07T13:13:00Z">
        <w:r w:rsidR="00464AFC">
          <w:rPr>
            <w:rFonts w:ascii="Times New Roman" w:eastAsia="Times New Roman" w:hAnsi="Times New Roman" w:cs="Times New Roman"/>
          </w:rPr>
          <w:t xml:space="preserve"> (</w:t>
        </w:r>
      </w:ins>
      <w:ins w:id="81" w:author="Monica Alexander" w:date="2018-09-07T13:14:00Z">
        <w:r w:rsidR="00464AFC">
          <w:rPr>
            <w:rFonts w:ascii="Times New Roman" w:eastAsia="Times New Roman" w:hAnsi="Times New Roman" w:cs="Times New Roman"/>
          </w:rPr>
          <w:t xml:space="preserve">i.e. the number of </w:t>
        </w:r>
      </w:ins>
      <w:ins w:id="82" w:author="Monica Alexander" w:date="2018-09-07T13:13:00Z">
        <w:r w:rsidR="00464AFC">
          <w:rPr>
            <w:rFonts w:ascii="Times New Roman" w:eastAsia="Times New Roman" w:hAnsi="Times New Roman" w:cs="Times New Roman"/>
          </w:rPr>
          <w:t xml:space="preserve">retweets and likes) </w:t>
        </w:r>
      </w:ins>
      <w:ins w:id="83" w:author="Monica Alexander" w:date="2018-09-07T13:14:00Z">
        <w:r w:rsidR="00464AFC">
          <w:rPr>
            <w:rFonts w:ascii="Times New Roman" w:eastAsia="Times New Roman" w:hAnsi="Times New Roman" w:cs="Times New Roman"/>
          </w:rPr>
          <w:t>and the user</w:t>
        </w:r>
      </w:ins>
      <w:ins w:id="84" w:author="Monica Alexander" w:date="2018-09-07T13:15:00Z">
        <w:r w:rsidR="00767CE5">
          <w:rPr>
            <w:rFonts w:ascii="Times New Roman" w:eastAsia="Times New Roman" w:hAnsi="Times New Roman" w:cs="Times New Roman"/>
          </w:rPr>
          <w:t>’</w:t>
        </w:r>
      </w:ins>
      <w:ins w:id="85" w:author="Monica Alexander" w:date="2018-09-07T13:14:00Z">
        <w:r w:rsidR="00464AFC">
          <w:rPr>
            <w:rFonts w:ascii="Times New Roman" w:eastAsia="Times New Roman" w:hAnsi="Times New Roman" w:cs="Times New Roman"/>
          </w:rPr>
          <w:t>s location, where specified. Access to the API is available for a</w:t>
        </w:r>
      </w:ins>
      <w:ins w:id="86" w:author="Monica Alexander" w:date="2018-09-07T13:15:00Z">
        <w:r w:rsidR="00767CE5">
          <w:rPr>
            <w:rFonts w:ascii="Times New Roman" w:eastAsia="Times New Roman" w:hAnsi="Times New Roman" w:cs="Times New Roman"/>
          </w:rPr>
          <w:t xml:space="preserve"> fee, based on the amount of data extracted. </w:t>
        </w:r>
      </w:ins>
      <w:ins w:id="87" w:author="Monica Alexander" w:date="2018-09-07T13:16:00Z">
        <w:r w:rsidR="00AE2F69">
          <w:rPr>
            <w:rFonts w:ascii="Times New Roman" w:eastAsia="Times New Roman" w:hAnsi="Times New Roman" w:cs="Times New Roman"/>
          </w:rPr>
          <w:t xml:space="preserve">This data collection process will be set up in the coming months. </w:t>
        </w:r>
      </w:ins>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Default="006664EE" w:rsidP="006652F3">
      <w:pPr>
        <w:rPr>
          <w:ins w:id="88" w:author="Monica Alexander" w:date="2018-09-07T19:25:00Z"/>
          <w:rFonts w:ascii="Times New Roman" w:eastAsia="Times New Roman" w:hAnsi="Times New Roman" w:cs="Times New Roman"/>
          <w:b/>
        </w:rPr>
      </w:pPr>
      <w:r w:rsidRPr="003C68C8">
        <w:rPr>
          <w:rFonts w:ascii="Times New Roman" w:eastAsia="Times New Roman" w:hAnsi="Times New Roman" w:cs="Times New Roman"/>
          <w:b/>
        </w:rPr>
        <w:t>Methods</w:t>
      </w:r>
    </w:p>
    <w:p w14:paraId="74390C63" w14:textId="12BB3499" w:rsidR="0011062E" w:rsidRDefault="000B0BF0" w:rsidP="006652F3">
      <w:pPr>
        <w:rPr>
          <w:ins w:id="89" w:author="Monica Alexander" w:date="2018-09-07T21:14:00Z"/>
          <w:rFonts w:ascii="Times New Roman" w:eastAsia="Times New Roman" w:hAnsi="Times New Roman" w:cs="Times New Roman"/>
        </w:rPr>
      </w:pPr>
      <w:ins w:id="90" w:author="Monica Alexander" w:date="2018-09-07T19:26:00Z">
        <w:r>
          <w:rPr>
            <w:rFonts w:ascii="Times New Roman" w:eastAsia="Times New Roman" w:hAnsi="Times New Roman" w:cs="Times New Roman"/>
          </w:rPr>
          <w:t xml:space="preserve">In order to investigate </w:t>
        </w:r>
      </w:ins>
      <w:ins w:id="91" w:author="Monica Alexander" w:date="2018-09-07T21:02:00Z">
        <w:r w:rsidR="0042144B">
          <w:rPr>
            <w:rFonts w:ascii="Times New Roman" w:eastAsia="Times New Roman" w:hAnsi="Times New Roman" w:cs="Times New Roman"/>
          </w:rPr>
          <w:t xml:space="preserve">words, topics and sentiment contained </w:t>
        </w:r>
      </w:ins>
      <w:ins w:id="92" w:author="Monica Alexander" w:date="2018-09-07T21:04:00Z">
        <w:r w:rsidR="00445E64">
          <w:rPr>
            <w:rFonts w:ascii="Times New Roman" w:eastAsia="Times New Roman" w:hAnsi="Times New Roman" w:cs="Times New Roman"/>
          </w:rPr>
          <w:t xml:space="preserve">in </w:t>
        </w:r>
        <w:r w:rsidR="00CB2111">
          <w:rPr>
            <w:rFonts w:ascii="Times New Roman" w:eastAsia="Times New Roman" w:hAnsi="Times New Roman" w:cs="Times New Roman"/>
          </w:rPr>
          <w:t xml:space="preserve">news articles and tweets, the raw data </w:t>
        </w:r>
      </w:ins>
      <w:ins w:id="93" w:author="Monica Alexander" w:date="2018-09-07T21:07:00Z">
        <w:r w:rsidR="00B157F2">
          <w:rPr>
            <w:rFonts w:ascii="Times New Roman" w:eastAsia="Times New Roman" w:hAnsi="Times New Roman" w:cs="Times New Roman"/>
          </w:rPr>
          <w:t>need to be converted into a format which is able to be analyzed in a sy</w:t>
        </w:r>
        <w:r w:rsidR="0078439E">
          <w:rPr>
            <w:rFonts w:ascii="Times New Roman" w:eastAsia="Times New Roman" w:hAnsi="Times New Roman" w:cs="Times New Roman"/>
          </w:rPr>
          <w:t xml:space="preserve">stematic way. </w:t>
        </w:r>
      </w:ins>
      <w:ins w:id="94" w:author="Monica Alexander" w:date="2018-09-07T21:11:00Z">
        <w:r w:rsidR="008C47F2">
          <w:rPr>
            <w:rFonts w:ascii="Times New Roman" w:eastAsia="Times New Roman" w:hAnsi="Times New Roman" w:cs="Times New Roman"/>
          </w:rPr>
          <w:t>In particular, w</w:t>
        </w:r>
      </w:ins>
      <w:ins w:id="95" w:author="Monica Alexander" w:date="2018-09-07T21:10:00Z">
        <w:r w:rsidR="009D4560">
          <w:rPr>
            <w:rFonts w:ascii="Times New Roman" w:eastAsia="Times New Roman" w:hAnsi="Times New Roman" w:cs="Times New Roman"/>
          </w:rPr>
          <w:t>e tabulated every unique word and the number of occurrences for e</w:t>
        </w:r>
      </w:ins>
      <w:ins w:id="96" w:author="Monica Alexander" w:date="2018-09-07T21:08:00Z">
        <w:r w:rsidR="009D4560">
          <w:rPr>
            <w:rFonts w:ascii="Times New Roman" w:eastAsia="Times New Roman" w:hAnsi="Times New Roman" w:cs="Times New Roman"/>
          </w:rPr>
          <w:t>ach news article</w:t>
        </w:r>
      </w:ins>
      <w:ins w:id="97" w:author="Monica Alexander" w:date="2018-09-07T21:11:00Z">
        <w:r w:rsidR="009D4560">
          <w:rPr>
            <w:rFonts w:ascii="Times New Roman" w:eastAsia="Times New Roman" w:hAnsi="Times New Roman" w:cs="Times New Roman"/>
          </w:rPr>
          <w:t xml:space="preserve">. </w:t>
        </w:r>
      </w:ins>
      <w:ins w:id="98" w:author="Monica Alexander" w:date="2018-09-07T21:12:00Z">
        <w:r w:rsidR="00191A1F">
          <w:rPr>
            <w:rFonts w:ascii="Times New Roman" w:eastAsia="Times New Roman" w:hAnsi="Times New Roman" w:cs="Times New Roman"/>
          </w:rPr>
          <w:t xml:space="preserve">Once the dataset is in this form, </w:t>
        </w:r>
        <w:r w:rsidR="007B68B7">
          <w:rPr>
            <w:rFonts w:ascii="Times New Roman" w:eastAsia="Times New Roman" w:hAnsi="Times New Roman" w:cs="Times New Roman"/>
          </w:rPr>
          <w:t xml:space="preserve">we used several text analysis techniques to extract key patterns in the data. </w:t>
        </w:r>
      </w:ins>
    </w:p>
    <w:p w14:paraId="7DE153E2" w14:textId="77777777" w:rsidR="001500DB" w:rsidRDefault="001500DB" w:rsidP="006652F3">
      <w:pPr>
        <w:rPr>
          <w:ins w:id="99" w:author="Monica Alexander" w:date="2018-09-07T21:14:00Z"/>
          <w:rFonts w:ascii="Times New Roman" w:eastAsia="Times New Roman" w:hAnsi="Times New Roman" w:cs="Times New Roman"/>
        </w:rPr>
      </w:pPr>
    </w:p>
    <w:p w14:paraId="485C0C0C" w14:textId="1DED53BF" w:rsidR="001500DB" w:rsidRDefault="001500DB" w:rsidP="006652F3">
      <w:pPr>
        <w:rPr>
          <w:ins w:id="100" w:author="Monica Alexander" w:date="2018-09-07T21:15:00Z"/>
          <w:rFonts w:ascii="Times New Roman" w:eastAsia="Times New Roman" w:hAnsi="Times New Roman" w:cs="Times New Roman"/>
        </w:rPr>
      </w:pPr>
      <w:ins w:id="101" w:author="Monica Alexander" w:date="2018-09-07T21:14:00Z">
        <w:r>
          <w:rPr>
            <w:rFonts w:ascii="Times New Roman" w:eastAsia="Times New Roman" w:hAnsi="Times New Roman" w:cs="Times New Roman"/>
          </w:rPr>
          <w:t xml:space="preserve">Sentiment analysis is a technique to summarize the average sentiment or tone of a document. </w:t>
        </w:r>
        <w:r w:rsidR="00B830DB">
          <w:rPr>
            <w:rFonts w:ascii="Times New Roman" w:eastAsia="Times New Roman" w:hAnsi="Times New Roman" w:cs="Times New Roman"/>
          </w:rPr>
          <w:t xml:space="preserve">The general idea is to compared the words </w:t>
        </w:r>
      </w:ins>
      <w:ins w:id="102" w:author="Monica Alexander" w:date="2018-09-07T21:15:00Z">
        <w:r w:rsidR="00992459">
          <w:rPr>
            <w:rFonts w:ascii="Times New Roman" w:eastAsia="Times New Roman" w:hAnsi="Times New Roman" w:cs="Times New Roman"/>
          </w:rPr>
          <w:t xml:space="preserve">contained in a document to a preexisting lexicon of words, which have a sentiment score assigned to them. Once each word in a document is </w:t>
        </w:r>
        <w:r w:rsidR="00854DF8">
          <w:rPr>
            <w:rFonts w:ascii="Times New Roman" w:eastAsia="Times New Roman" w:hAnsi="Times New Roman" w:cs="Times New Roman"/>
          </w:rPr>
          <w:t xml:space="preserve">assigned a sentiment score, these scores can be </w:t>
        </w:r>
        <w:r w:rsidR="00A41C9F">
          <w:rPr>
            <w:rFonts w:ascii="Times New Roman" w:eastAsia="Times New Roman" w:hAnsi="Times New Roman" w:cs="Times New Roman"/>
          </w:rPr>
          <w:t>averaged over a document to give a sense of its tone. There are several exi</w:t>
        </w:r>
        <w:r w:rsidR="00202421">
          <w:rPr>
            <w:rFonts w:ascii="Times New Roman" w:eastAsia="Times New Roman" w:hAnsi="Times New Roman" w:cs="Times New Roman"/>
          </w:rPr>
          <w:t xml:space="preserve">sting </w:t>
        </w:r>
      </w:ins>
      <w:ins w:id="103" w:author="Monica Alexander" w:date="2018-09-07T21:17:00Z">
        <w:r w:rsidR="00202421">
          <w:rPr>
            <w:rFonts w:ascii="Times New Roman" w:eastAsia="Times New Roman" w:hAnsi="Times New Roman" w:cs="Times New Roman"/>
          </w:rPr>
          <w:t>methods</w:t>
        </w:r>
      </w:ins>
      <w:ins w:id="104" w:author="Monica Alexander" w:date="2018-09-07T21:16:00Z">
        <w:r w:rsidR="00202421">
          <w:rPr>
            <w:rFonts w:ascii="Times New Roman" w:eastAsia="Times New Roman" w:hAnsi="Times New Roman" w:cs="Times New Roman"/>
          </w:rPr>
          <w:t xml:space="preserve">; we chose to use the AFINN </w:t>
        </w:r>
      </w:ins>
      <w:ins w:id="105" w:author="Monica Alexander" w:date="2018-09-07T21:17:00Z">
        <w:r w:rsidR="00202421">
          <w:rPr>
            <w:rFonts w:ascii="Times New Roman" w:eastAsia="Times New Roman" w:hAnsi="Times New Roman" w:cs="Times New Roman"/>
          </w:rPr>
          <w:t>sentiment lexicon</w:t>
        </w:r>
        <w:r w:rsidR="00D7294E">
          <w:rPr>
            <w:rStyle w:val="FootnoteReference"/>
            <w:rFonts w:ascii="Times New Roman" w:eastAsia="Times New Roman" w:hAnsi="Times New Roman" w:cs="Times New Roman"/>
          </w:rPr>
          <w:footnoteReference w:id="3"/>
        </w:r>
        <w:r w:rsidR="00D7294E">
          <w:rPr>
            <w:rFonts w:ascii="Times New Roman" w:eastAsia="Times New Roman" w:hAnsi="Times New Roman" w:cs="Times New Roman"/>
          </w:rPr>
          <w:t xml:space="preserve">, which assigns </w:t>
        </w:r>
        <w:r w:rsidR="00D7294E">
          <w:rPr>
            <w:rFonts w:ascii="Times New Roman" w:eastAsia="Times New Roman" w:hAnsi="Times New Roman" w:cs="Times New Roman"/>
          </w:rPr>
          <w:lastRenderedPageBreak/>
          <w:t>words a score between -5 (negative) and 5 (</w:t>
        </w:r>
      </w:ins>
      <w:ins w:id="107" w:author="Monica Alexander" w:date="2018-09-07T21:18:00Z">
        <w:r w:rsidR="00D7294E">
          <w:rPr>
            <w:rFonts w:ascii="Times New Roman" w:eastAsia="Times New Roman" w:hAnsi="Times New Roman" w:cs="Times New Roman"/>
          </w:rPr>
          <w:t>positive</w:t>
        </w:r>
      </w:ins>
      <w:ins w:id="108" w:author="Monica Alexander" w:date="2018-09-07T21:17:00Z">
        <w:r w:rsidR="00D7294E">
          <w:rPr>
            <w:rFonts w:ascii="Times New Roman" w:eastAsia="Times New Roman" w:hAnsi="Times New Roman" w:cs="Times New Roman"/>
          </w:rPr>
          <w:t>)</w:t>
        </w:r>
      </w:ins>
      <w:ins w:id="109" w:author="Monica Alexander" w:date="2018-09-07T21:18:00Z">
        <w:r w:rsidR="00D7294E">
          <w:rPr>
            <w:rFonts w:ascii="Times New Roman" w:eastAsia="Times New Roman" w:hAnsi="Times New Roman" w:cs="Times New Roman"/>
          </w:rPr>
          <w:t xml:space="preserve">. Thus, the lower the score, the more negative the sentiment. </w:t>
        </w:r>
      </w:ins>
    </w:p>
    <w:p w14:paraId="35A506B4" w14:textId="77777777" w:rsidR="00992459" w:rsidRDefault="00992459" w:rsidP="006652F3">
      <w:pPr>
        <w:rPr>
          <w:ins w:id="110" w:author="Monica Alexander" w:date="2018-09-07T21:18:00Z"/>
          <w:rFonts w:ascii="Times New Roman" w:eastAsia="Times New Roman" w:hAnsi="Times New Roman" w:cs="Times New Roman"/>
        </w:rPr>
      </w:pPr>
    </w:p>
    <w:p w14:paraId="1C04D573" w14:textId="665972CC" w:rsidR="00991EFA" w:rsidRDefault="00991EFA" w:rsidP="006652F3">
      <w:pPr>
        <w:rPr>
          <w:ins w:id="111" w:author="Monica Alexander" w:date="2018-09-07T21:18:00Z"/>
          <w:rFonts w:ascii="Times New Roman" w:eastAsia="Times New Roman" w:hAnsi="Times New Roman" w:cs="Times New Roman"/>
        </w:rPr>
      </w:pPr>
      <w:ins w:id="112" w:author="Monica Alexander" w:date="2018-09-07T21:18:00Z">
        <w:r w:rsidRPr="00B968AA">
          <w:rPr>
            <w:rFonts w:ascii="Times New Roman" w:eastAsia="Times New Roman" w:hAnsi="Times New Roman" w:cs="Times New Roman"/>
            <w:highlight w:val="yellow"/>
            <w:rPrChange w:id="113" w:author="Monica Alexander" w:date="2018-09-07T21:20:00Z">
              <w:rPr>
                <w:rFonts w:ascii="Times New Roman" w:eastAsia="Times New Roman" w:hAnsi="Times New Roman" w:cs="Times New Roman"/>
              </w:rPr>
            </w:rPrChange>
          </w:rPr>
          <w:t xml:space="preserve">Add stuff about </w:t>
        </w:r>
        <w:proofErr w:type="spellStart"/>
        <w:r w:rsidRPr="00B968AA">
          <w:rPr>
            <w:rFonts w:ascii="Times New Roman" w:eastAsia="Times New Roman" w:hAnsi="Times New Roman" w:cs="Times New Roman"/>
            <w:highlight w:val="yellow"/>
            <w:rPrChange w:id="114" w:author="Monica Alexander" w:date="2018-09-07T21:20:00Z">
              <w:rPr>
                <w:rFonts w:ascii="Times New Roman" w:eastAsia="Times New Roman" w:hAnsi="Times New Roman" w:cs="Times New Roman"/>
              </w:rPr>
            </w:rPrChange>
          </w:rPr>
          <w:t>tdidf</w:t>
        </w:r>
        <w:proofErr w:type="spellEnd"/>
        <w:r w:rsidRPr="00B968AA">
          <w:rPr>
            <w:rFonts w:ascii="Times New Roman" w:eastAsia="Times New Roman" w:hAnsi="Times New Roman" w:cs="Times New Roman"/>
            <w:highlight w:val="yellow"/>
            <w:rPrChange w:id="115" w:author="Monica Alexander" w:date="2018-09-07T21:20:00Z">
              <w:rPr>
                <w:rFonts w:ascii="Times New Roman" w:eastAsia="Times New Roman" w:hAnsi="Times New Roman" w:cs="Times New Roman"/>
              </w:rPr>
            </w:rPrChange>
          </w:rPr>
          <w:t xml:space="preserve"> if we use that chart</w:t>
        </w:r>
        <w:bookmarkStart w:id="116" w:name="_GoBack"/>
        <w:bookmarkEnd w:id="116"/>
      </w:ins>
    </w:p>
    <w:p w14:paraId="007D6A08" w14:textId="77777777" w:rsidR="00991EFA" w:rsidRDefault="00991EFA" w:rsidP="006652F3">
      <w:pPr>
        <w:rPr>
          <w:ins w:id="117" w:author="Monica Alexander" w:date="2018-09-07T21:18:00Z"/>
          <w:rFonts w:ascii="Times New Roman" w:eastAsia="Times New Roman" w:hAnsi="Times New Roman" w:cs="Times New Roman"/>
        </w:rPr>
      </w:pPr>
    </w:p>
    <w:p w14:paraId="1095D74D" w14:textId="6CACE6BD" w:rsidR="00991EFA" w:rsidRDefault="00991EFA" w:rsidP="006652F3">
      <w:pPr>
        <w:rPr>
          <w:ins w:id="118" w:author="Monica Alexander" w:date="2018-09-07T21:19:00Z"/>
          <w:rFonts w:ascii="Times New Roman" w:eastAsia="Times New Roman" w:hAnsi="Times New Roman" w:cs="Times New Roman"/>
        </w:rPr>
      </w:pPr>
      <w:ins w:id="119" w:author="Monica Alexander" w:date="2018-09-07T21:18:00Z">
        <w:r w:rsidRPr="00D912DC">
          <w:rPr>
            <w:rFonts w:ascii="Times New Roman" w:eastAsia="Times New Roman" w:hAnsi="Times New Roman" w:cs="Times New Roman"/>
            <w:highlight w:val="yellow"/>
            <w:rPrChange w:id="120" w:author="Monica Alexander" w:date="2018-09-07T21:19:00Z">
              <w:rPr>
                <w:rFonts w:ascii="Times New Roman" w:eastAsia="Times New Roman" w:hAnsi="Times New Roman" w:cs="Times New Roman"/>
              </w:rPr>
            </w:rPrChange>
          </w:rPr>
          <w:t>Add stuff about topic modeling if we do something there (</w:t>
        </w:r>
      </w:ins>
      <w:ins w:id="121" w:author="Monica Alexander" w:date="2018-09-07T21:19:00Z">
        <w:r w:rsidRPr="00D912DC">
          <w:rPr>
            <w:rFonts w:ascii="Times New Roman" w:eastAsia="Times New Roman" w:hAnsi="Times New Roman" w:cs="Times New Roman"/>
            <w:highlight w:val="yellow"/>
            <w:rPrChange w:id="122" w:author="Monica Alexander" w:date="2018-09-07T21:19:00Z">
              <w:rPr>
                <w:rFonts w:ascii="Times New Roman" w:eastAsia="Times New Roman" w:hAnsi="Times New Roman" w:cs="Times New Roman"/>
              </w:rPr>
            </w:rPrChange>
          </w:rPr>
          <w:t>or probably even if we don’t</w:t>
        </w:r>
      </w:ins>
      <w:ins w:id="123" w:author="Monica Alexander" w:date="2018-09-07T21:18:00Z">
        <w:r w:rsidRPr="00D912DC">
          <w:rPr>
            <w:rFonts w:ascii="Times New Roman" w:eastAsia="Times New Roman" w:hAnsi="Times New Roman" w:cs="Times New Roman"/>
            <w:highlight w:val="yellow"/>
            <w:rPrChange w:id="124" w:author="Monica Alexander" w:date="2018-09-07T21:19:00Z">
              <w:rPr>
                <w:rFonts w:ascii="Times New Roman" w:eastAsia="Times New Roman" w:hAnsi="Times New Roman" w:cs="Times New Roman"/>
              </w:rPr>
            </w:rPrChange>
          </w:rPr>
          <w:t>)</w:t>
        </w:r>
      </w:ins>
    </w:p>
    <w:p w14:paraId="4188EF67" w14:textId="77777777" w:rsidR="00D912DC" w:rsidRDefault="00D912DC" w:rsidP="006652F3">
      <w:pPr>
        <w:rPr>
          <w:ins w:id="125" w:author="Monica Alexander" w:date="2018-09-07T21:19:00Z"/>
          <w:rFonts w:ascii="Times New Roman" w:eastAsia="Times New Roman" w:hAnsi="Times New Roman" w:cs="Times New Roman"/>
        </w:rPr>
      </w:pPr>
    </w:p>
    <w:p w14:paraId="4BAED658" w14:textId="0F754E08" w:rsidR="00992459" w:rsidRPr="000B0BF0" w:rsidRDefault="00D912DC" w:rsidP="006652F3">
      <w:pPr>
        <w:rPr>
          <w:rFonts w:ascii="Times New Roman" w:eastAsia="Times New Roman" w:hAnsi="Times New Roman" w:cs="Times New Roman"/>
          <w:rPrChange w:id="126" w:author="Monica Alexander" w:date="2018-09-07T19:26:00Z">
            <w:rPr>
              <w:rFonts w:ascii="Times New Roman" w:eastAsia="Times New Roman" w:hAnsi="Times New Roman" w:cs="Times New Roman"/>
              <w:b/>
            </w:rPr>
          </w:rPrChange>
        </w:rPr>
      </w:pPr>
      <w:ins w:id="127" w:author="Monica Alexander" w:date="2018-09-07T21:19:00Z">
        <w:r>
          <w:rPr>
            <w:rFonts w:ascii="Times New Roman" w:eastAsia="Times New Roman" w:hAnsi="Times New Roman" w:cs="Times New Roman"/>
          </w:rPr>
          <w:t>We used the ‘</w:t>
        </w:r>
        <w:proofErr w:type="spellStart"/>
        <w:r>
          <w:rPr>
            <w:rFonts w:ascii="Times New Roman" w:eastAsia="Times New Roman" w:hAnsi="Times New Roman" w:cs="Times New Roman"/>
          </w:rPr>
          <w:t>tidytext</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topicmodels</w:t>
        </w:r>
        <w:proofErr w:type="spellEnd"/>
        <w:r>
          <w:rPr>
            <w:rFonts w:ascii="Times New Roman" w:eastAsia="Times New Roman" w:hAnsi="Times New Roman" w:cs="Times New Roman"/>
          </w:rPr>
          <w:t xml:space="preserve">’ R packages for text analysis and topic modeling of the data. All analysis was performed using R version 3.4.4. </w:t>
        </w:r>
      </w:ins>
    </w:p>
    <w:p w14:paraId="65A822F8" w14:textId="35117A2D" w:rsidR="006664EE" w:rsidRPr="001949C9" w:rsidDel="007B4F6E" w:rsidRDefault="006664EE" w:rsidP="006652F3">
      <w:pPr>
        <w:rPr>
          <w:del w:id="128" w:author="Monica Alexander" w:date="2018-09-07T19:24:00Z"/>
          <w:rFonts w:ascii="Times New Roman" w:eastAsia="Times New Roman" w:hAnsi="Times New Roman" w:cs="Times New Roman"/>
        </w:rPr>
      </w:pPr>
      <w:del w:id="129" w:author="Monica Alexander" w:date="2018-09-07T19:24:00Z">
        <w:r w:rsidRPr="001949C9" w:rsidDel="007B4F6E">
          <w:rPr>
            <w:rFonts w:ascii="Times New Roman" w:eastAsia="Times New Roman" w:hAnsi="Times New Roman" w:cs="Times New Roman"/>
          </w:rPr>
          <w:delText>(Monica can you write a bit for this part?)</w:delText>
        </w:r>
      </w:del>
    </w:p>
    <w:p w14:paraId="7E52826B" w14:textId="77777777" w:rsidR="006664EE" w:rsidRPr="001949C9" w:rsidRDefault="006664EE" w:rsidP="006652F3">
      <w:pPr>
        <w:rPr>
          <w:rFonts w:ascii="Times New Roman" w:eastAsia="Times New Roman" w:hAnsi="Times New Roman" w:cs="Times New Roman"/>
        </w:rPr>
      </w:pPr>
    </w:p>
    <w:p w14:paraId="0D583BE4" w14:textId="7303CDEC" w:rsidR="006664EE" w:rsidRPr="003C68C8" w:rsidDel="007B4F6E" w:rsidRDefault="00C07654" w:rsidP="006652F3">
      <w:pPr>
        <w:rPr>
          <w:del w:id="130" w:author="Monica Alexander" w:date="2018-09-07T19:24:00Z"/>
          <w:rFonts w:ascii="Times New Roman" w:eastAsia="Times New Roman" w:hAnsi="Times New Roman" w:cs="Times New Roman"/>
          <w:b/>
        </w:rPr>
      </w:pPr>
      <w:r w:rsidRPr="003C68C8">
        <w:rPr>
          <w:rFonts w:ascii="Times New Roman" w:eastAsia="Times New Roman" w:hAnsi="Times New Roman" w:cs="Times New Roman"/>
          <w:b/>
        </w:rPr>
        <w:t>Descriptive analysis</w:t>
      </w:r>
      <w:ins w:id="131" w:author="Monica Alexander" w:date="2018-09-07T13:16:00Z">
        <w:r w:rsidR="00670EF7">
          <w:rPr>
            <w:rFonts w:ascii="Times New Roman" w:eastAsia="Times New Roman" w:hAnsi="Times New Roman" w:cs="Times New Roman"/>
            <w:b/>
          </w:rPr>
          <w:t xml:space="preserve"> </w:t>
        </w:r>
      </w:ins>
    </w:p>
    <w:p w14:paraId="5BDA9738" w14:textId="77777777" w:rsidR="00853164" w:rsidRDefault="00853164">
      <w:pPr>
        <w:rPr>
          <w:ins w:id="132" w:author="Monica Alexander" w:date="2018-09-07T17:12:00Z"/>
          <w:rFonts w:ascii="Times New Roman" w:eastAsia="Times New Roman" w:hAnsi="Times New Roman" w:cs="Times New Roman"/>
          <w:i/>
        </w:rPr>
      </w:pPr>
    </w:p>
    <w:p w14:paraId="71C298B2" w14:textId="564623DC" w:rsidR="0077066E" w:rsidRPr="003C68C8" w:rsidDel="00853164" w:rsidRDefault="0077066E" w:rsidP="006652F3">
      <w:pPr>
        <w:rPr>
          <w:del w:id="133" w:author="Monica Alexander" w:date="2018-09-07T17:12:00Z"/>
          <w:rFonts w:ascii="Times New Roman" w:eastAsia="Times New Roman" w:hAnsi="Times New Roman" w:cs="Times New Roman"/>
          <w:i/>
        </w:rPr>
      </w:pPr>
      <w:del w:id="134" w:author="Monica Alexander" w:date="2018-09-07T17:12:00Z">
        <w:r w:rsidRPr="003C68C8" w:rsidDel="00853164">
          <w:rPr>
            <w:rFonts w:ascii="Times New Roman" w:eastAsia="Times New Roman" w:hAnsi="Times New Roman" w:cs="Times New Roman"/>
            <w:i/>
          </w:rPr>
          <w:delText>Finding #1</w:delText>
        </w:r>
      </w:del>
    </w:p>
    <w:p w14:paraId="3D18CD50" w14:textId="5BB11DE7" w:rsidR="00EE376E" w:rsidRPr="001949C9" w:rsidRDefault="006664EE">
      <w:pPr>
        <w:rPr>
          <w:rFonts w:ascii="Times New Roman" w:hAnsi="Times New Roman" w:cs="Times New Roman"/>
        </w:rPr>
      </w:pPr>
      <w:r w:rsidRPr="001949C9">
        <w:rPr>
          <w:rFonts w:ascii="Times New Roman" w:hAnsi="Times New Roman" w:cs="Times New Roman"/>
        </w:rPr>
        <w:t>As a share of all news coverage, immigration was significantly more dominant in the Trump era than in the Obama era, indicatin</w:t>
      </w:r>
      <w:del w:id="135" w:author="Unknown">
        <w:r w:rsidRPr="001949C9" w:rsidDel="00853164">
          <w:rPr>
            <w:rFonts w:ascii="Times New Roman" w:hAnsi="Times New Roman" w:cs="Times New Roman"/>
          </w:rPr>
          <w:delText>g</w:delText>
        </w:r>
      </w:del>
      <w:ins w:id="136" w:author="Monica Alexander" w:date="2018-09-07T17:12:00Z">
        <w:r w:rsidRPr="001949C9">
          <w:rPr>
            <w:rFonts w:ascii="Times New Roman" w:hAnsi="Times New Roman" w:cs="Times New Roman"/>
          </w:rPr>
          <w:t xml:space="preserve"> </w:t>
        </w:r>
      </w:ins>
      <w:r w:rsidRPr="001949C9">
        <w:rPr>
          <w:rFonts w:ascii="Times New Roman" w:hAnsi="Times New Roman" w:cs="Times New Roman"/>
        </w:rPr>
        <w:t xml:space="preserve">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46040166" w:rsidR="00CF0910" w:rsidRPr="001949C9" w:rsidRDefault="0010571F">
      <w:pPr>
        <w:rPr>
          <w:rFonts w:ascii="Times New Roman" w:hAnsi="Times New Roman" w:cs="Times New Roman"/>
        </w:rPr>
      </w:pPr>
      <w:ins w:id="137" w:author="Monica Alexander" w:date="2018-09-07T17:56:00Z">
        <w:r>
          <w:rPr>
            <w:rFonts w:ascii="Times New Roman" w:hAnsi="Times New Roman" w:cs="Times New Roman"/>
            <w:noProof/>
          </w:rPr>
          <w:lastRenderedPageBreak/>
          <w:drawing>
            <wp:inline distT="0" distB="0" distL="0" distR="0" wp14:anchorId="22B66E70" wp14:editId="3ED58B7E">
              <wp:extent cx="6911438" cy="403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_day_pres.pdf"/>
                      <pic:cNvPicPr/>
                    </pic:nvPicPr>
                    <pic:blipFill>
                      <a:blip r:embed="rId10">
                        <a:extLst>
                          <a:ext uri="{28A0092B-C50C-407E-A947-70E740481C1C}">
                            <a14:useLocalDpi xmlns:a14="http://schemas.microsoft.com/office/drawing/2010/main" val="0"/>
                          </a:ext>
                        </a:extLst>
                      </a:blip>
                      <a:stretch>
                        <a:fillRect/>
                      </a:stretch>
                    </pic:blipFill>
                    <pic:spPr>
                      <a:xfrm>
                        <a:off x="0" y="0"/>
                        <a:ext cx="6912655" cy="4032382"/>
                      </a:xfrm>
                      <a:prstGeom prst="rect">
                        <a:avLst/>
                      </a:prstGeom>
                    </pic:spPr>
                  </pic:pic>
                </a:graphicData>
              </a:graphic>
            </wp:inline>
          </w:drawing>
        </w:r>
      </w:ins>
      <w:del w:id="138" w:author="Monica Alexander" w:date="2018-09-07T17:30:00Z">
        <w:r w:rsidR="00CF0910" w:rsidRPr="001949C9" w:rsidDel="008F127A">
          <w:rPr>
            <w:rFonts w:ascii="Times New Roman" w:hAnsi="Times New Roman" w:cs="Times New Roman"/>
            <w:noProof/>
          </w:rPr>
          <w:drawing>
            <wp:inline distT="0" distB="0" distL="0" distR="0" wp14:anchorId="4B7B45C8" wp14:editId="1A5CB0D7">
              <wp:extent cx="5943600" cy="416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_day_pr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del>
    </w:p>
    <w:p w14:paraId="3E258346" w14:textId="63FD35D8"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ins w:id="139" w:author="Monica Alexander" w:date="2018-09-07T13:17:00Z">
        <w:r w:rsidR="00C21E97">
          <w:rPr>
            <w:rFonts w:ascii="Times New Roman" w:hAnsi="Times New Roman" w:cs="Times New Roman"/>
          </w:rPr>
          <w:t xml:space="preserve"> Note that the Obama era </w:t>
        </w:r>
      </w:ins>
      <w:ins w:id="140" w:author="Monica Alexander" w:date="2018-09-07T13:18:00Z">
        <w:r w:rsidR="002B6198">
          <w:rPr>
            <w:rFonts w:ascii="Times New Roman" w:hAnsi="Times New Roman" w:cs="Times New Roman"/>
          </w:rPr>
          <w:t>articles have been shifted by two years</w:t>
        </w:r>
      </w:ins>
      <w:ins w:id="141" w:author="Monica Alexander" w:date="2018-09-07T17:31:00Z">
        <w:r w:rsidR="00AA5B40">
          <w:rPr>
            <w:rFonts w:ascii="Times New Roman" w:hAnsi="Times New Roman" w:cs="Times New Roman"/>
          </w:rPr>
          <w:t xml:space="preserve"> for comparison</w:t>
        </w:r>
      </w:ins>
      <w:ins w:id="142" w:author="Monica Alexander" w:date="2018-09-07T17:24:00Z">
        <w:r w:rsidR="00795F03">
          <w:rPr>
            <w:rFonts w:ascii="Times New Roman" w:hAnsi="Times New Roman" w:cs="Times New Roman"/>
          </w:rPr>
          <w:t>, and the labeled events relate to the Trump era</w:t>
        </w:r>
      </w:ins>
      <w:ins w:id="143" w:author="Monica Alexander" w:date="2018-09-07T13:18:00Z">
        <w:r w:rsidR="002B6198">
          <w:rPr>
            <w:rFonts w:ascii="Times New Roman" w:hAnsi="Times New Roman" w:cs="Times New Roman"/>
          </w:rPr>
          <w:t xml:space="preserve">. </w:t>
        </w:r>
      </w:ins>
    </w:p>
    <w:p w14:paraId="3121F597" w14:textId="77777777" w:rsidR="00CF0910" w:rsidRPr="001949C9" w:rsidRDefault="00CF0910">
      <w:pPr>
        <w:rPr>
          <w:rFonts w:ascii="Times New Roman" w:hAnsi="Times New Roman" w:cs="Times New Roman"/>
        </w:rPr>
      </w:pPr>
    </w:p>
    <w:p w14:paraId="2B3592E6" w14:textId="46F4B9E1" w:rsidR="00CF0910" w:rsidRPr="003C68C8" w:rsidDel="00853164" w:rsidRDefault="00CF0910">
      <w:pPr>
        <w:rPr>
          <w:del w:id="144" w:author="Monica Alexander" w:date="2018-09-07T17:12:00Z"/>
          <w:rFonts w:ascii="Times New Roman" w:hAnsi="Times New Roman" w:cs="Times New Roman"/>
          <w:i/>
        </w:rPr>
      </w:pPr>
      <w:del w:id="145" w:author="Monica Alexander" w:date="2018-09-07T17:12:00Z">
        <w:r w:rsidRPr="003C68C8" w:rsidDel="00853164">
          <w:rPr>
            <w:rFonts w:ascii="Times New Roman" w:hAnsi="Times New Roman" w:cs="Times New Roman"/>
            <w:i/>
          </w:rPr>
          <w:delText>Finding #2</w:delText>
        </w:r>
      </w:del>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567F1CF9" w:rsidR="002465F3" w:rsidRPr="001949C9" w:rsidRDefault="002465F3">
      <w:pPr>
        <w:rPr>
          <w:rFonts w:ascii="Times New Roman" w:hAnsi="Times New Roman" w:cs="Times New Roman"/>
        </w:rPr>
      </w:pPr>
      <w:del w:id="146" w:author="Monica Alexander" w:date="2018-09-07T19:23:00Z">
        <w:r w:rsidRPr="001949C9" w:rsidDel="006B0714">
          <w:rPr>
            <w:rFonts w:ascii="Times New Roman" w:hAnsi="Times New Roman" w:cs="Times New Roman"/>
            <w:noProof/>
          </w:rPr>
          <w:lastRenderedPageBreak/>
          <w:drawing>
            <wp:inline distT="0" distB="0" distL="0" distR="0" wp14:anchorId="40C1E25E" wp14:editId="4BAF175E">
              <wp:extent cx="4852035" cy="33964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_year.pdf"/>
                      <pic:cNvPicPr/>
                    </pic:nvPicPr>
                    <pic:blipFill>
                      <a:blip r:embed="rId12">
                        <a:extLst>
                          <a:ext uri="{28A0092B-C50C-407E-A947-70E740481C1C}">
                            <a14:useLocalDpi xmlns:a14="http://schemas.microsoft.com/office/drawing/2010/main" val="0"/>
                          </a:ext>
                        </a:extLst>
                      </a:blip>
                      <a:stretch>
                        <a:fillRect/>
                      </a:stretch>
                    </pic:blipFill>
                    <pic:spPr>
                      <a:xfrm>
                        <a:off x="0" y="0"/>
                        <a:ext cx="4855511" cy="3398858"/>
                      </a:xfrm>
                      <a:prstGeom prst="rect">
                        <a:avLst/>
                      </a:prstGeom>
                    </pic:spPr>
                  </pic:pic>
                </a:graphicData>
              </a:graphic>
            </wp:inline>
          </w:drawing>
        </w:r>
      </w:del>
      <w:ins w:id="147" w:author="Monica Alexander" w:date="2018-09-07T21:04:00Z">
        <w:r w:rsidR="001E7F50">
          <w:rPr>
            <w:rFonts w:ascii="Times New Roman" w:hAnsi="Times New Roman" w:cs="Times New Roman"/>
            <w:noProof/>
          </w:rPr>
          <w:drawing>
            <wp:inline distT="0" distB="0" distL="0" distR="0" wp14:anchorId="65876AAD" wp14:editId="15977903">
              <wp:extent cx="6574083" cy="3834882"/>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timent_day_pres.pdf"/>
                      <pic:cNvPicPr/>
                    </pic:nvPicPr>
                    <pic:blipFill>
                      <a:blip r:embed="rId13">
                        <a:extLst>
                          <a:ext uri="{28A0092B-C50C-407E-A947-70E740481C1C}">
                            <a14:useLocalDpi xmlns:a14="http://schemas.microsoft.com/office/drawing/2010/main" val="0"/>
                          </a:ext>
                        </a:extLst>
                      </a:blip>
                      <a:stretch>
                        <a:fillRect/>
                      </a:stretch>
                    </pic:blipFill>
                    <pic:spPr>
                      <a:xfrm>
                        <a:off x="0" y="0"/>
                        <a:ext cx="6576860" cy="3836502"/>
                      </a:xfrm>
                      <a:prstGeom prst="rect">
                        <a:avLst/>
                      </a:prstGeom>
                    </pic:spPr>
                  </pic:pic>
                </a:graphicData>
              </a:graphic>
            </wp:inline>
          </w:drawing>
        </w:r>
      </w:ins>
    </w:p>
    <w:p w14:paraId="7437A771" w14:textId="4C8FA95E" w:rsidR="00361BB3" w:rsidRPr="001949C9" w:rsidRDefault="002465F3">
      <w:pPr>
        <w:rPr>
          <w:rFonts w:ascii="Times New Roman" w:hAnsi="Times New Roman" w:cs="Times New Roman"/>
        </w:rPr>
      </w:pPr>
      <w:r w:rsidRPr="001949C9">
        <w:rPr>
          <w:rFonts w:ascii="Times New Roman" w:hAnsi="Times New Roman" w:cs="Times New Roman"/>
        </w:rPr>
        <w:t>Figure 2.</w:t>
      </w:r>
      <w:ins w:id="148" w:author="Monica Alexander" w:date="2018-09-07T19:23:00Z">
        <w:r w:rsidR="006B0714">
          <w:rPr>
            <w:rFonts w:ascii="Times New Roman" w:hAnsi="Times New Roman" w:cs="Times New Roman"/>
          </w:rPr>
          <w:t xml:space="preserve"> Average sentiment of daily migration news articles. </w:t>
        </w:r>
        <w:r w:rsidR="00B31CA7">
          <w:rPr>
            <w:rFonts w:ascii="Times New Roman" w:hAnsi="Times New Roman" w:cs="Times New Roman"/>
          </w:rPr>
          <w:t>Note that the Obama era articles have been shifted by two years for comparison</w:t>
        </w:r>
        <w:r w:rsidR="00B31CA7">
          <w:rPr>
            <w:rFonts w:ascii="Times New Roman" w:hAnsi="Times New Roman" w:cs="Times New Roman"/>
          </w:rPr>
          <w:t xml:space="preserve">. </w:t>
        </w:r>
      </w:ins>
    </w:p>
    <w:p w14:paraId="52C6B5E8" w14:textId="77777777" w:rsidR="002465F3" w:rsidRPr="001949C9" w:rsidRDefault="002465F3">
      <w:pPr>
        <w:rPr>
          <w:rFonts w:ascii="Times New Roman" w:hAnsi="Times New Roman" w:cs="Times New Roman"/>
        </w:rPr>
      </w:pPr>
    </w:p>
    <w:p w14:paraId="161F8E0B" w14:textId="3A3D71C4" w:rsidR="00361BB3" w:rsidRPr="003C68C8" w:rsidDel="004E5001" w:rsidRDefault="00871739">
      <w:pPr>
        <w:rPr>
          <w:del w:id="149" w:author="Monica Alexander" w:date="2018-09-07T17:13:00Z"/>
          <w:rFonts w:ascii="Times New Roman" w:hAnsi="Times New Roman" w:cs="Times New Roman"/>
          <w:i/>
        </w:rPr>
      </w:pPr>
      <w:ins w:id="150" w:author="Monica Alexander" w:date="2018-09-07T18:36:00Z">
        <w:r>
          <w:rPr>
            <w:rFonts w:ascii="Times New Roman" w:hAnsi="Times New Roman" w:cs="Times New Roman"/>
          </w:rPr>
          <w:t xml:space="preserve">Sentiment analysis also shows the stark contrast in migration-related reporting in the Trump era compared </w:t>
        </w:r>
        <w:r w:rsidR="005B113A">
          <w:rPr>
            <w:rFonts w:ascii="Times New Roman" w:hAnsi="Times New Roman" w:cs="Times New Roman"/>
          </w:rPr>
          <w:t xml:space="preserve">to the Obama era (Figure 2). </w:t>
        </w:r>
      </w:ins>
      <w:ins w:id="151" w:author="Monica Alexander" w:date="2018-09-07T18:37:00Z">
        <w:r w:rsidR="005B113A">
          <w:rPr>
            <w:rFonts w:ascii="Times New Roman" w:hAnsi="Times New Roman" w:cs="Times New Roman"/>
          </w:rPr>
          <w:t xml:space="preserve">In general migration articles contain more negative words than in the more recent presidential period. </w:t>
        </w:r>
      </w:ins>
      <w:del w:id="152" w:author="Monica Alexander" w:date="2018-09-07T17:13:00Z">
        <w:r w:rsidR="00361BB3" w:rsidRPr="003C68C8" w:rsidDel="004E5001">
          <w:rPr>
            <w:rFonts w:ascii="Times New Roman" w:hAnsi="Times New Roman" w:cs="Times New Roman"/>
            <w:i/>
          </w:rPr>
          <w:delText>Finding #3</w:delText>
        </w:r>
      </w:del>
    </w:p>
    <w:p w14:paraId="731C5507" w14:textId="08DD7FF4" w:rsidR="00C07654" w:rsidRDefault="00C07654">
      <w:pPr>
        <w:rPr>
          <w:ins w:id="153" w:author="Monica Alexander" w:date="2018-09-07T21:13:00Z"/>
          <w:rFonts w:ascii="Times New Roman" w:hAnsi="Times New Roman" w:cs="Times New Roman"/>
        </w:rPr>
      </w:pPr>
      <w:r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w:t>
      </w:r>
      <w:commentRangeStart w:id="154"/>
      <w:r w:rsidR="00C43B47" w:rsidRPr="001949C9">
        <w:rPr>
          <w:rFonts w:ascii="Times New Roman" w:hAnsi="Times New Roman" w:cs="Times New Roman"/>
        </w:rPr>
        <w:t>(I feel like this might just be telling us how sentiment analysis works – things that are violent (or rhetorically violent) get coded as more negative.)</w:t>
      </w:r>
      <w:commentRangeEnd w:id="154"/>
      <w:r w:rsidR="000707D9">
        <w:rPr>
          <w:rStyle w:val="CommentReference"/>
        </w:rPr>
        <w:commentReference w:id="154"/>
      </w:r>
    </w:p>
    <w:p w14:paraId="4E042E7E" w14:textId="77777777" w:rsidR="006E3462" w:rsidRDefault="006E3462">
      <w:pPr>
        <w:rPr>
          <w:ins w:id="155" w:author="Monica Alexander" w:date="2018-09-07T21:13:00Z"/>
          <w:rFonts w:ascii="Times New Roman" w:hAnsi="Times New Roman" w:cs="Times New Roman"/>
        </w:rPr>
      </w:pPr>
    </w:p>
    <w:p w14:paraId="58181E43" w14:textId="22968252" w:rsidR="006E3462" w:rsidRDefault="006E3462">
      <w:pPr>
        <w:rPr>
          <w:ins w:id="156" w:author="Monica Alexander" w:date="2018-09-07T21:13:00Z"/>
          <w:rFonts w:ascii="Times New Roman" w:hAnsi="Times New Roman" w:cs="Times New Roman"/>
        </w:rPr>
      </w:pPr>
      <w:ins w:id="157" w:author="Monica Alexander" w:date="2018-09-07T21:13:00Z">
        <w:r w:rsidRPr="00F472C8">
          <w:rPr>
            <w:rFonts w:ascii="Times New Roman" w:hAnsi="Times New Roman" w:cs="Times New Roman"/>
            <w:highlight w:val="yellow"/>
            <w:rPrChange w:id="158" w:author="Monica Alexander" w:date="2018-09-07T21:13:00Z">
              <w:rPr>
                <w:rFonts w:ascii="Times New Roman" w:hAnsi="Times New Roman" w:cs="Times New Roman"/>
              </w:rPr>
            </w:rPrChange>
          </w:rPr>
          <w:t>Consider including this chart?</w:t>
        </w:r>
      </w:ins>
      <w:ins w:id="159" w:author="Monica Alexander" w:date="2018-09-07T21:14:00Z">
        <w:r w:rsidR="00F472C8">
          <w:rPr>
            <w:rFonts w:ascii="Times New Roman" w:hAnsi="Times New Roman" w:cs="Times New Roman"/>
          </w:rPr>
          <w:t xml:space="preserve"> Important words for four selected months </w:t>
        </w:r>
      </w:ins>
    </w:p>
    <w:p w14:paraId="2386029B" w14:textId="77777777" w:rsidR="00F472C8" w:rsidRDefault="00F472C8">
      <w:pPr>
        <w:rPr>
          <w:ins w:id="160" w:author="Monica Alexander" w:date="2018-09-07T21:13:00Z"/>
          <w:rFonts w:ascii="Times New Roman" w:hAnsi="Times New Roman" w:cs="Times New Roman"/>
        </w:rPr>
      </w:pPr>
    </w:p>
    <w:p w14:paraId="671EBC2A" w14:textId="6661FD29" w:rsidR="00F472C8" w:rsidRPr="001949C9" w:rsidRDefault="00F472C8">
      <w:pPr>
        <w:rPr>
          <w:rFonts w:ascii="Times New Roman" w:hAnsi="Times New Roman" w:cs="Times New Roman"/>
        </w:rPr>
      </w:pPr>
      <w:ins w:id="161" w:author="Monica Alexander" w:date="2018-09-07T21:13:00Z">
        <w:r>
          <w:rPr>
            <w:rFonts w:ascii="Times New Roman" w:hAnsi="Times New Roman" w:cs="Times New Roman"/>
            <w:noProof/>
          </w:rPr>
          <w:lastRenderedPageBreak/>
          <w:drawing>
            <wp:inline distT="0" distB="0" distL="0" distR="0" wp14:anchorId="5839FCA3" wp14:editId="03EC7D7B">
              <wp:extent cx="6747641" cy="56230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_idf_month_barplot_select.pdf"/>
                      <pic:cNvPicPr/>
                    </pic:nvPicPr>
                    <pic:blipFill>
                      <a:blip r:embed="rId14">
                        <a:extLst>
                          <a:ext uri="{28A0092B-C50C-407E-A947-70E740481C1C}">
                            <a14:useLocalDpi xmlns:a14="http://schemas.microsoft.com/office/drawing/2010/main" val="0"/>
                          </a:ext>
                        </a:extLst>
                      </a:blip>
                      <a:stretch>
                        <a:fillRect/>
                      </a:stretch>
                    </pic:blipFill>
                    <pic:spPr>
                      <a:xfrm>
                        <a:off x="0" y="0"/>
                        <a:ext cx="6762295" cy="5635246"/>
                      </a:xfrm>
                      <a:prstGeom prst="rect">
                        <a:avLst/>
                      </a:prstGeom>
                    </pic:spPr>
                  </pic:pic>
                </a:graphicData>
              </a:graphic>
            </wp:inline>
          </w:drawing>
        </w:r>
      </w:ins>
    </w:p>
    <w:p w14:paraId="20F6D638" w14:textId="77777777" w:rsidR="00C07654" w:rsidRPr="001949C9" w:rsidRDefault="00C07654">
      <w:pPr>
        <w:rPr>
          <w:rFonts w:ascii="Times New Roman" w:hAnsi="Times New Roman" w:cs="Times New Roman"/>
        </w:rPr>
      </w:pPr>
    </w:p>
    <w:p w14:paraId="348269D1" w14:textId="5DA18D7E" w:rsidR="00C43B47" w:rsidRPr="003C68C8" w:rsidRDefault="00C43B47">
      <w:pPr>
        <w:rPr>
          <w:rFonts w:ascii="Times New Roman" w:hAnsi="Times New Roman" w:cs="Times New Roman"/>
          <w:i/>
        </w:rPr>
      </w:pPr>
      <w:commentRangeStart w:id="162"/>
      <w:r w:rsidRPr="003C68C8">
        <w:rPr>
          <w:rFonts w:ascii="Times New Roman" w:hAnsi="Times New Roman" w:cs="Times New Roman"/>
          <w:i/>
        </w:rPr>
        <w:t>Finding #4</w:t>
      </w:r>
    </w:p>
    <w:p w14:paraId="2533A289" w14:textId="666F51E8" w:rsidR="002423BB" w:rsidRPr="001949C9" w:rsidRDefault="002423BB">
      <w:pPr>
        <w:rPr>
          <w:rFonts w:ascii="Times New Roman" w:hAnsi="Times New Roman" w:cs="Times New Roman"/>
        </w:rPr>
      </w:pPr>
      <w:r w:rsidRPr="001949C9">
        <w:rPr>
          <w:rFonts w:ascii="Times New Roman" w:hAnsi="Times New Roman" w:cs="Times New Roman"/>
        </w:rPr>
        <w:t xml:space="preserve">Topic modeling – what does it show us? What could it show us? </w:t>
      </w:r>
      <w:r w:rsidR="006432EC" w:rsidRPr="001949C9">
        <w:rPr>
          <w:rFonts w:ascii="Times New Roman" w:hAnsi="Times New Roman" w:cs="Times New Roman"/>
        </w:rPr>
        <w:t>I would hypothesize more topics in the Obama era</w:t>
      </w:r>
      <w:commentRangeEnd w:id="162"/>
      <w:r w:rsidR="004E5001">
        <w:rPr>
          <w:rStyle w:val="CommentReference"/>
        </w:rPr>
        <w:commentReference w:id="162"/>
      </w:r>
    </w:p>
    <w:p w14:paraId="49AD9E78" w14:textId="77777777" w:rsidR="00C07654" w:rsidRPr="001949C9" w:rsidRDefault="00C07654">
      <w:pPr>
        <w:rPr>
          <w:rFonts w:ascii="Times New Roman" w:hAnsi="Times New Roman" w:cs="Times New Roman"/>
        </w:rPr>
      </w:pPr>
    </w:p>
    <w:p w14:paraId="62EA668A" w14:textId="4F8674BB" w:rsidR="00AD0440" w:rsidRPr="003C68C8" w:rsidDel="00F15F51" w:rsidRDefault="00AD0440" w:rsidP="003C68C8">
      <w:pPr>
        <w:tabs>
          <w:tab w:val="left" w:pos="4195"/>
        </w:tabs>
        <w:rPr>
          <w:del w:id="163" w:author="Monica Alexander" w:date="2018-09-07T19:24:00Z"/>
          <w:rFonts w:ascii="Times New Roman" w:hAnsi="Times New Roman" w:cs="Times New Roman"/>
          <w:b/>
        </w:rPr>
      </w:pPr>
      <w:r w:rsidRPr="003C68C8">
        <w:rPr>
          <w:rFonts w:ascii="Times New Roman" w:hAnsi="Times New Roman" w:cs="Times New Roman"/>
          <w:b/>
        </w:rPr>
        <w:t>Further research</w:t>
      </w:r>
      <w:del w:id="164" w:author="Monica Alexander" w:date="2018-09-07T19:20:00Z">
        <w:r w:rsidRPr="003C68C8" w:rsidDel="00E521C1">
          <w:rPr>
            <w:rFonts w:ascii="Times New Roman" w:hAnsi="Times New Roman" w:cs="Times New Roman"/>
            <w:b/>
          </w:rPr>
          <w:delText xml:space="preserve"> and expected results</w:delText>
        </w:r>
      </w:del>
      <w:r w:rsidR="003C68C8" w:rsidRPr="003C68C8">
        <w:rPr>
          <w:rFonts w:ascii="Times New Roman" w:hAnsi="Times New Roman" w:cs="Times New Roman"/>
          <w:b/>
        </w:rPr>
        <w:tab/>
      </w:r>
      <w:ins w:id="165" w:author="Monica Alexander" w:date="2018-09-07T19:25:00Z">
        <w:r w:rsidR="0011062E">
          <w:rPr>
            <w:rFonts w:ascii="Times New Roman" w:hAnsi="Times New Roman" w:cs="Times New Roman"/>
          </w:rPr>
          <w:tab/>
        </w:r>
      </w:ins>
    </w:p>
    <w:p w14:paraId="08D53D18" w14:textId="77777777" w:rsidR="00C353B2" w:rsidRDefault="00C353B2" w:rsidP="00F15F51">
      <w:pPr>
        <w:tabs>
          <w:tab w:val="left" w:pos="4195"/>
        </w:tabs>
        <w:rPr>
          <w:rFonts w:ascii="Times New Roman" w:hAnsi="Times New Roman" w:cs="Times New Roman"/>
        </w:rPr>
        <w:pPrChange w:id="166" w:author="Monica Alexander" w:date="2018-09-07T19:24:00Z">
          <w:pPr/>
        </w:pPrChange>
      </w:pPr>
    </w:p>
    <w:p w14:paraId="5850ADD8" w14:textId="2A2A15A8" w:rsidR="006B0714" w:rsidRPr="001949C9" w:rsidRDefault="00C353B2">
      <w:pPr>
        <w:rPr>
          <w:rFonts w:ascii="Times New Roman" w:hAnsi="Times New Roman" w:cs="Times New Roman"/>
        </w:rPr>
      </w:pPr>
      <w:del w:id="167" w:author="Monica Alexander" w:date="2018-09-07T18:41:00Z">
        <w:r w:rsidDel="002744D1">
          <w:rPr>
            <w:rFonts w:ascii="Times New Roman" w:hAnsi="Times New Roman" w:cs="Times New Roman"/>
          </w:rPr>
          <w:delText>What will the Twitter link be? What kind of thing might we be looking for?</w:delText>
        </w:r>
      </w:del>
      <w:ins w:id="168" w:author="Monica Alexander" w:date="2018-09-07T18:41:00Z">
        <w:r w:rsidR="002744D1">
          <w:rPr>
            <w:rFonts w:ascii="Times New Roman" w:hAnsi="Times New Roman" w:cs="Times New Roman"/>
          </w:rPr>
          <w:t xml:space="preserve">We have collected a dataset of over 21,000 migration-related news articles and </w:t>
        </w:r>
      </w:ins>
      <w:ins w:id="169" w:author="Monica Alexander" w:date="2018-09-07T18:42:00Z">
        <w:r w:rsidR="00132AD0">
          <w:rPr>
            <w:rFonts w:ascii="Times New Roman" w:hAnsi="Times New Roman" w:cs="Times New Roman"/>
          </w:rPr>
          <w:t xml:space="preserve">parsed the information to get in </w:t>
        </w:r>
      </w:ins>
      <w:ins w:id="170" w:author="Monica Alexander" w:date="2018-09-07T18:44:00Z">
        <w:r w:rsidR="005928E5">
          <w:rPr>
            <w:rFonts w:ascii="Times New Roman" w:hAnsi="Times New Roman" w:cs="Times New Roman"/>
          </w:rPr>
          <w:t xml:space="preserve">a format that is suitable for text analysis. </w:t>
        </w:r>
      </w:ins>
      <w:ins w:id="171" w:author="Monica Alexander" w:date="2018-09-07T18:47:00Z">
        <w:r w:rsidR="00B92AAA">
          <w:rPr>
            <w:rFonts w:ascii="Times New Roman" w:hAnsi="Times New Roman" w:cs="Times New Roman"/>
          </w:rPr>
          <w:t xml:space="preserve">Our next stage of data collection </w:t>
        </w:r>
      </w:ins>
      <w:ins w:id="172" w:author="Monica Alexander" w:date="2018-09-07T18:48:00Z">
        <w:r w:rsidR="006E0DA6">
          <w:rPr>
            <w:rFonts w:ascii="Times New Roman" w:hAnsi="Times New Roman" w:cs="Times New Roman"/>
          </w:rPr>
          <w:t xml:space="preserve">will involve extracting past tweets over the period of the first two </w:t>
        </w:r>
      </w:ins>
      <w:ins w:id="173" w:author="Monica Alexander" w:date="2018-09-07T18:51:00Z">
        <w:r w:rsidR="00E9405B">
          <w:rPr>
            <w:rFonts w:ascii="Times New Roman" w:hAnsi="Times New Roman" w:cs="Times New Roman"/>
          </w:rPr>
          <w:t xml:space="preserve">years of Trump’s presidency. </w:t>
        </w:r>
        <w:r w:rsidR="00DF5C4B">
          <w:rPr>
            <w:rFonts w:ascii="Times New Roman" w:hAnsi="Times New Roman" w:cs="Times New Roman"/>
          </w:rPr>
          <w:t xml:space="preserve">Analysis will then </w:t>
        </w:r>
      </w:ins>
      <w:ins w:id="174" w:author="Monica Alexander" w:date="2018-09-07T19:02:00Z">
        <w:r w:rsidR="008D0AFE">
          <w:rPr>
            <w:rFonts w:ascii="Times New Roman" w:hAnsi="Times New Roman" w:cs="Times New Roman"/>
          </w:rPr>
          <w:t>focus on looking at concurrent patter</w:t>
        </w:r>
        <w:r w:rsidR="00860DD4">
          <w:rPr>
            <w:rFonts w:ascii="Times New Roman" w:hAnsi="Times New Roman" w:cs="Times New Roman"/>
          </w:rPr>
          <w:t xml:space="preserve">ns in the two datasets. In particular, we are interested in seeing how </w:t>
        </w:r>
      </w:ins>
      <w:ins w:id="175" w:author="Monica Alexander" w:date="2018-09-07T19:17:00Z">
        <w:r w:rsidR="009407EF">
          <w:rPr>
            <w:rFonts w:ascii="Times New Roman" w:hAnsi="Times New Roman" w:cs="Times New Roman"/>
          </w:rPr>
          <w:t>sentiment in public opinion</w:t>
        </w:r>
      </w:ins>
      <w:ins w:id="176" w:author="Monica Alexander" w:date="2018-09-07T19:20:00Z">
        <w:r w:rsidR="00EB3811">
          <w:rPr>
            <w:rFonts w:ascii="Times New Roman" w:hAnsi="Times New Roman" w:cs="Times New Roman"/>
          </w:rPr>
          <w:t>,</w:t>
        </w:r>
      </w:ins>
      <w:ins w:id="177" w:author="Monica Alexander" w:date="2018-09-07T19:17:00Z">
        <w:r w:rsidR="009407EF">
          <w:rPr>
            <w:rFonts w:ascii="Times New Roman" w:hAnsi="Times New Roman" w:cs="Times New Roman"/>
          </w:rPr>
          <w:t xml:space="preserve"> as measured by social media data</w:t>
        </w:r>
      </w:ins>
      <w:ins w:id="178" w:author="Monica Alexander" w:date="2018-09-07T19:20:00Z">
        <w:r w:rsidR="00EB3811">
          <w:rPr>
            <w:rFonts w:ascii="Times New Roman" w:hAnsi="Times New Roman" w:cs="Times New Roman"/>
          </w:rPr>
          <w:t>,</w:t>
        </w:r>
      </w:ins>
      <w:ins w:id="179" w:author="Monica Alexander" w:date="2018-09-07T19:17:00Z">
        <w:r w:rsidR="00DF52D1">
          <w:rPr>
            <w:rFonts w:ascii="Times New Roman" w:hAnsi="Times New Roman" w:cs="Times New Roman"/>
          </w:rPr>
          <w:t xml:space="preserve"> changes in response to migration-r</w:t>
        </w:r>
        <w:r w:rsidR="00DB43D1">
          <w:rPr>
            <w:rFonts w:ascii="Times New Roman" w:hAnsi="Times New Roman" w:cs="Times New Roman"/>
          </w:rPr>
          <w:t xml:space="preserve">elated events and news coverage, and whether this varies over time and by geographic location. In addition, </w:t>
        </w:r>
      </w:ins>
      <w:ins w:id="180" w:author="Monica Alexander" w:date="2018-09-07T19:22:00Z">
        <w:r w:rsidR="00B23D47">
          <w:rPr>
            <w:rFonts w:ascii="Times New Roman" w:hAnsi="Times New Roman" w:cs="Times New Roman"/>
          </w:rPr>
          <w:t>we will use topic modeling to see what migration-</w:t>
        </w:r>
        <w:r w:rsidR="00B23D47">
          <w:rPr>
            <w:rFonts w:ascii="Times New Roman" w:hAnsi="Times New Roman" w:cs="Times New Roman"/>
          </w:rPr>
          <w:lastRenderedPageBreak/>
          <w:t xml:space="preserve">related topics are discussed on social media and how well they correspond to new coverage and policy changes. </w:t>
        </w:r>
      </w:ins>
    </w:p>
    <w:sectPr w:rsidR="006B0714" w:rsidRPr="001949C9" w:rsidSect="00D00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Monica Alexander" w:date="2018-09-07T17:31:00Z" w:initials="MA">
    <w:p w14:paraId="736DE628" w14:textId="70FF7D63" w:rsidR="00791B49" w:rsidRDefault="00791B49">
      <w:pPr>
        <w:pStyle w:val="CommentText"/>
      </w:pPr>
      <w:r>
        <w:rPr>
          <w:rStyle w:val="CommentReference"/>
        </w:rPr>
        <w:annotationRef/>
      </w:r>
      <w:r>
        <w:t xml:space="preserve">I think we just leave it to be the same dates for now because it’s easier to plot </w:t>
      </w:r>
    </w:p>
  </w:comment>
  <w:comment w:id="154" w:author="Monica Alexander" w:date="2018-09-07T18:39:00Z" w:initials="MA">
    <w:p w14:paraId="455220BE" w14:textId="360A1D37" w:rsidR="000707D9" w:rsidRDefault="000707D9">
      <w:pPr>
        <w:pStyle w:val="CommentText"/>
      </w:pPr>
      <w:r>
        <w:rPr>
          <w:rStyle w:val="CommentReference"/>
        </w:rPr>
        <w:annotationRef/>
      </w:r>
      <w:r>
        <w:t xml:space="preserve">I think this is fine. Were there terrorist attacks in Obama era? Could say that the decrease in sentiment was not as stark. </w:t>
      </w:r>
    </w:p>
  </w:comment>
  <w:comment w:id="162" w:author="Monica Alexander" w:date="2018-09-07T17:13:00Z" w:initials="MA">
    <w:p w14:paraId="17382C4C" w14:textId="77777777" w:rsidR="004E5001" w:rsidRDefault="004E5001">
      <w:pPr>
        <w:pStyle w:val="CommentText"/>
      </w:pPr>
      <w:r>
        <w:rPr>
          <w:rStyle w:val="CommentReference"/>
        </w:rPr>
        <w:annotationRef/>
      </w:r>
      <w:r>
        <w:t>Maybe we could just leave this for now</w:t>
      </w:r>
    </w:p>
    <w:p w14:paraId="61081A20" w14:textId="77777777" w:rsidR="00BE31D9" w:rsidRDefault="00BE31D9">
      <w:pPr>
        <w:pStyle w:val="CommentText"/>
      </w:pPr>
    </w:p>
    <w:p w14:paraId="25E6FD26" w14:textId="445A5994" w:rsidR="00BE31D9" w:rsidRDefault="00BE31D9">
      <w:pPr>
        <w:pStyle w:val="CommentText"/>
      </w:pPr>
      <w:r>
        <w:t xml:space="preserve">Actually update on myself: will try and do something useful at some point. Could plot average gamma for each topic / day and smooth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6DE628" w15:done="0"/>
  <w15:commentEx w15:paraId="455220BE" w15:done="0"/>
  <w15:commentEx w15:paraId="25E6FD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E628" w16cid:durableId="1F3D346D"/>
  <w16cid:commentId w16cid:paraId="455220BE" w16cid:durableId="1F3D4448"/>
  <w16cid:commentId w16cid:paraId="25E6FD26" w16cid:durableId="1F3D3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CAEB6" w14:textId="77777777" w:rsidR="003106D9" w:rsidRDefault="003106D9" w:rsidP="003C5640">
      <w:r>
        <w:separator/>
      </w:r>
    </w:p>
  </w:endnote>
  <w:endnote w:type="continuationSeparator" w:id="0">
    <w:p w14:paraId="4B0ADED0" w14:textId="77777777" w:rsidR="003106D9" w:rsidRDefault="003106D9"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C91BB" w14:textId="77777777" w:rsidR="003106D9" w:rsidRDefault="003106D9" w:rsidP="003C5640">
      <w:r>
        <w:separator/>
      </w:r>
    </w:p>
  </w:footnote>
  <w:footnote w:type="continuationSeparator" w:id="0">
    <w:p w14:paraId="05B65789" w14:textId="77777777" w:rsidR="003106D9" w:rsidRDefault="003106D9" w:rsidP="003C5640">
      <w:r>
        <w:continuationSeparator/>
      </w:r>
    </w:p>
  </w:footnote>
  <w:footnote w:id="1">
    <w:p w14:paraId="2EE1AF06" w14:textId="77777777" w:rsidR="003C5640" w:rsidRDefault="003C5640">
      <w:pPr>
        <w:pStyle w:val="FootnoteText"/>
      </w:pPr>
      <w:r>
        <w:rPr>
          <w:rStyle w:val="FootnoteReference"/>
        </w:rPr>
        <w:footnoteRef/>
      </w:r>
      <w:r>
        <w:t xml:space="preserve"> Obama wasn’t formally nominated until the Democratic National Convention on August 25-27. Not sure if it’s more worthwhile to have the same calendar months or the same temporality vis-à-vis nomination.</w:t>
      </w:r>
    </w:p>
  </w:footnote>
  <w:footnote w:id="2">
    <w:p w14:paraId="06930F4B" w14:textId="5569EAD6" w:rsidR="00651FA8" w:rsidRDefault="00651FA8">
      <w:pPr>
        <w:pStyle w:val="FootnoteText"/>
      </w:pPr>
      <w:ins w:id="64" w:author="Monica Alexander" w:date="2018-09-07T13:01:00Z">
        <w:r>
          <w:rPr>
            <w:rStyle w:val="FootnoteReference"/>
          </w:rPr>
          <w:footnoteRef/>
        </w:r>
        <w:r>
          <w:t xml:space="preserve"> </w:t>
        </w:r>
        <w:r>
          <w:fldChar w:fldCharType="begin"/>
        </w:r>
        <w:r>
          <w:instrText xml:space="preserve"> HYPERLINK "</w:instrText>
        </w:r>
        <w:r w:rsidRPr="00651FA8">
          <w:instrText>https://developer.twitter.com/en/docs/tutorials/choosing-historical-api.html</w:instrText>
        </w:r>
        <w:r>
          <w:instrText xml:space="preserve">" </w:instrText>
        </w:r>
        <w:r>
          <w:fldChar w:fldCharType="separate"/>
        </w:r>
        <w:r w:rsidRPr="00B95093">
          <w:rPr>
            <w:rStyle w:val="Hyperlink"/>
          </w:rPr>
          <w:t>https://developer.twitter.com/en/docs/tutorials/choosing-historical-api.html</w:t>
        </w:r>
        <w:r>
          <w:fldChar w:fldCharType="end"/>
        </w:r>
        <w:r>
          <w:t xml:space="preserve"> </w:t>
        </w:r>
      </w:ins>
    </w:p>
  </w:footnote>
  <w:footnote w:id="3">
    <w:p w14:paraId="174CC5EB" w14:textId="7C76424E" w:rsidR="00D7294E" w:rsidRDefault="00D7294E">
      <w:pPr>
        <w:pStyle w:val="FootnoteText"/>
      </w:pPr>
      <w:ins w:id="106" w:author="Monica Alexander" w:date="2018-09-07T21:17:00Z">
        <w:r>
          <w:rPr>
            <w:rStyle w:val="FootnoteReference"/>
          </w:rPr>
          <w:footnoteRef/>
        </w:r>
        <w:r>
          <w:t xml:space="preserve"> </w:t>
        </w:r>
        <w:r>
          <w:fldChar w:fldCharType="begin"/>
        </w:r>
        <w:r>
          <w:instrText xml:space="preserve"> HYPERLINK "</w:instrText>
        </w:r>
        <w:r w:rsidRPr="00D7294E">
          <w:instrText>http://www2.imm.dtu.dk/pubdb/views/publication_details.php?id=6010</w:instrText>
        </w:r>
        <w:r>
          <w:instrText xml:space="preserve">" </w:instrText>
        </w:r>
        <w:r>
          <w:fldChar w:fldCharType="separate"/>
        </w:r>
        <w:r w:rsidRPr="00B95093">
          <w:rPr>
            <w:rStyle w:val="Hyperlink"/>
          </w:rPr>
          <w:t>http://www2.imm.dtu.dk/pubdb/views/publication_details.php?id=6010</w:t>
        </w:r>
        <w:r>
          <w:fldChar w:fldCharType="end"/>
        </w:r>
        <w:r>
          <w:t xml:space="preserve"> </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ca Alexander">
    <w15:presenceInfo w15:providerId="None" w15:userId="Monica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F3"/>
    <w:rsid w:val="0004478A"/>
    <w:rsid w:val="0005747A"/>
    <w:rsid w:val="000707D9"/>
    <w:rsid w:val="0008328A"/>
    <w:rsid w:val="000B0BF0"/>
    <w:rsid w:val="0010571F"/>
    <w:rsid w:val="0011062E"/>
    <w:rsid w:val="0011313B"/>
    <w:rsid w:val="0012155D"/>
    <w:rsid w:val="00132AD0"/>
    <w:rsid w:val="0014583B"/>
    <w:rsid w:val="001500DB"/>
    <w:rsid w:val="00191A1F"/>
    <w:rsid w:val="001949C9"/>
    <w:rsid w:val="001B36B5"/>
    <w:rsid w:val="001E504C"/>
    <w:rsid w:val="001E7F50"/>
    <w:rsid w:val="00202421"/>
    <w:rsid w:val="0022371F"/>
    <w:rsid w:val="002423BB"/>
    <w:rsid w:val="002465F3"/>
    <w:rsid w:val="00257DD3"/>
    <w:rsid w:val="00271FB8"/>
    <w:rsid w:val="002744D1"/>
    <w:rsid w:val="002B6198"/>
    <w:rsid w:val="002C2298"/>
    <w:rsid w:val="002C3468"/>
    <w:rsid w:val="003106D9"/>
    <w:rsid w:val="003359C9"/>
    <w:rsid w:val="00361BB3"/>
    <w:rsid w:val="003636D5"/>
    <w:rsid w:val="00367C13"/>
    <w:rsid w:val="00381DBD"/>
    <w:rsid w:val="003974F8"/>
    <w:rsid w:val="003C5640"/>
    <w:rsid w:val="003C68C8"/>
    <w:rsid w:val="00417718"/>
    <w:rsid w:val="00417997"/>
    <w:rsid w:val="0042144B"/>
    <w:rsid w:val="00445E64"/>
    <w:rsid w:val="00463E7B"/>
    <w:rsid w:val="00464AFC"/>
    <w:rsid w:val="004A27DD"/>
    <w:rsid w:val="004D48FF"/>
    <w:rsid w:val="004E30D2"/>
    <w:rsid w:val="004E5001"/>
    <w:rsid w:val="00555734"/>
    <w:rsid w:val="00586820"/>
    <w:rsid w:val="005928E5"/>
    <w:rsid w:val="00593F08"/>
    <w:rsid w:val="005A1CE7"/>
    <w:rsid w:val="005B113A"/>
    <w:rsid w:val="005B5833"/>
    <w:rsid w:val="00613652"/>
    <w:rsid w:val="006432EC"/>
    <w:rsid w:val="0064427B"/>
    <w:rsid w:val="00651FA8"/>
    <w:rsid w:val="006541FB"/>
    <w:rsid w:val="006652F3"/>
    <w:rsid w:val="006664EE"/>
    <w:rsid w:val="006671B5"/>
    <w:rsid w:val="00670EF7"/>
    <w:rsid w:val="006B0714"/>
    <w:rsid w:val="006C6A66"/>
    <w:rsid w:val="006E0DA6"/>
    <w:rsid w:val="006E1B8F"/>
    <w:rsid w:val="006E3462"/>
    <w:rsid w:val="00704B47"/>
    <w:rsid w:val="007229AB"/>
    <w:rsid w:val="007549DE"/>
    <w:rsid w:val="00767CE5"/>
    <w:rsid w:val="0077066E"/>
    <w:rsid w:val="0078439E"/>
    <w:rsid w:val="00791B49"/>
    <w:rsid w:val="00795F03"/>
    <w:rsid w:val="007B4F6E"/>
    <w:rsid w:val="007B68B7"/>
    <w:rsid w:val="007C13AA"/>
    <w:rsid w:val="00812A13"/>
    <w:rsid w:val="00841333"/>
    <w:rsid w:val="00845CD3"/>
    <w:rsid w:val="00853164"/>
    <w:rsid w:val="00854DF8"/>
    <w:rsid w:val="00857208"/>
    <w:rsid w:val="00860DD4"/>
    <w:rsid w:val="00871739"/>
    <w:rsid w:val="008C47F2"/>
    <w:rsid w:val="008D0AFE"/>
    <w:rsid w:val="008D16EC"/>
    <w:rsid w:val="008D52CC"/>
    <w:rsid w:val="008F127A"/>
    <w:rsid w:val="00931B7B"/>
    <w:rsid w:val="009330BE"/>
    <w:rsid w:val="009407EF"/>
    <w:rsid w:val="00964133"/>
    <w:rsid w:val="009760F6"/>
    <w:rsid w:val="00991EFA"/>
    <w:rsid w:val="00992459"/>
    <w:rsid w:val="009C7026"/>
    <w:rsid w:val="009D4560"/>
    <w:rsid w:val="009E3854"/>
    <w:rsid w:val="00A157B0"/>
    <w:rsid w:val="00A20C2B"/>
    <w:rsid w:val="00A41C9F"/>
    <w:rsid w:val="00A53F54"/>
    <w:rsid w:val="00A94D1F"/>
    <w:rsid w:val="00AA5B40"/>
    <w:rsid w:val="00AA7C7B"/>
    <w:rsid w:val="00AD0440"/>
    <w:rsid w:val="00AD0AD8"/>
    <w:rsid w:val="00AD7465"/>
    <w:rsid w:val="00AE2F69"/>
    <w:rsid w:val="00B0094C"/>
    <w:rsid w:val="00B02C4A"/>
    <w:rsid w:val="00B157F2"/>
    <w:rsid w:val="00B23D47"/>
    <w:rsid w:val="00B31BB2"/>
    <w:rsid w:val="00B31CA7"/>
    <w:rsid w:val="00B43878"/>
    <w:rsid w:val="00B81981"/>
    <w:rsid w:val="00B82EAE"/>
    <w:rsid w:val="00B830DB"/>
    <w:rsid w:val="00B92AAA"/>
    <w:rsid w:val="00B968AA"/>
    <w:rsid w:val="00BE2E6A"/>
    <w:rsid w:val="00BE31D9"/>
    <w:rsid w:val="00C00EE9"/>
    <w:rsid w:val="00C02ACF"/>
    <w:rsid w:val="00C0601A"/>
    <w:rsid w:val="00C061CD"/>
    <w:rsid w:val="00C07654"/>
    <w:rsid w:val="00C21B9B"/>
    <w:rsid w:val="00C21E97"/>
    <w:rsid w:val="00C353B2"/>
    <w:rsid w:val="00C43B47"/>
    <w:rsid w:val="00C82786"/>
    <w:rsid w:val="00CB2111"/>
    <w:rsid w:val="00CC4F8B"/>
    <w:rsid w:val="00CC5EDB"/>
    <w:rsid w:val="00CE45AB"/>
    <w:rsid w:val="00CF0910"/>
    <w:rsid w:val="00D0028C"/>
    <w:rsid w:val="00D01D3A"/>
    <w:rsid w:val="00D1103A"/>
    <w:rsid w:val="00D4063E"/>
    <w:rsid w:val="00D415F3"/>
    <w:rsid w:val="00D53162"/>
    <w:rsid w:val="00D7294E"/>
    <w:rsid w:val="00D7530D"/>
    <w:rsid w:val="00D77405"/>
    <w:rsid w:val="00D77F1F"/>
    <w:rsid w:val="00D81212"/>
    <w:rsid w:val="00D872E4"/>
    <w:rsid w:val="00D912DC"/>
    <w:rsid w:val="00DA49A7"/>
    <w:rsid w:val="00DB43D1"/>
    <w:rsid w:val="00DB7F0E"/>
    <w:rsid w:val="00DF52D1"/>
    <w:rsid w:val="00DF5C4B"/>
    <w:rsid w:val="00E05FAC"/>
    <w:rsid w:val="00E23387"/>
    <w:rsid w:val="00E35CCF"/>
    <w:rsid w:val="00E521C1"/>
    <w:rsid w:val="00E72483"/>
    <w:rsid w:val="00E85638"/>
    <w:rsid w:val="00E9405B"/>
    <w:rsid w:val="00EB3811"/>
    <w:rsid w:val="00EB4D21"/>
    <w:rsid w:val="00EF20B1"/>
    <w:rsid w:val="00F15F51"/>
    <w:rsid w:val="00F46794"/>
    <w:rsid w:val="00F47278"/>
    <w:rsid w:val="00F472C8"/>
    <w:rsid w:val="00F67EDC"/>
    <w:rsid w:val="00FB76EF"/>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styleId="UnresolvedMention">
    <w:name w:val="Unresolved Mention"/>
    <w:basedOn w:val="DefaultParagraphFont"/>
    <w:uiPriority w:val="99"/>
    <w:rsid w:val="00651FA8"/>
    <w:rPr>
      <w:color w:val="605E5C"/>
      <w:shd w:val="clear" w:color="auto" w:fill="E1DFDD"/>
    </w:rPr>
  </w:style>
  <w:style w:type="character" w:styleId="CommentReference">
    <w:name w:val="annotation reference"/>
    <w:basedOn w:val="DefaultParagraphFont"/>
    <w:uiPriority w:val="99"/>
    <w:semiHidden/>
    <w:unhideWhenUsed/>
    <w:rsid w:val="004E5001"/>
    <w:rPr>
      <w:sz w:val="16"/>
      <w:szCs w:val="16"/>
    </w:rPr>
  </w:style>
  <w:style w:type="paragraph" w:styleId="CommentText">
    <w:name w:val="annotation text"/>
    <w:basedOn w:val="Normal"/>
    <w:link w:val="CommentTextChar"/>
    <w:uiPriority w:val="99"/>
    <w:semiHidden/>
    <w:unhideWhenUsed/>
    <w:rsid w:val="004E5001"/>
    <w:rPr>
      <w:sz w:val="20"/>
      <w:szCs w:val="20"/>
    </w:rPr>
  </w:style>
  <w:style w:type="character" w:customStyle="1" w:styleId="CommentTextChar">
    <w:name w:val="Comment Text Char"/>
    <w:basedOn w:val="DefaultParagraphFont"/>
    <w:link w:val="CommentText"/>
    <w:uiPriority w:val="99"/>
    <w:semiHidden/>
    <w:rsid w:val="004E5001"/>
    <w:rPr>
      <w:sz w:val="20"/>
      <w:szCs w:val="20"/>
    </w:rPr>
  </w:style>
  <w:style w:type="paragraph" w:styleId="CommentSubject">
    <w:name w:val="annotation subject"/>
    <w:basedOn w:val="CommentText"/>
    <w:next w:val="CommentText"/>
    <w:link w:val="CommentSubjectChar"/>
    <w:uiPriority w:val="99"/>
    <w:semiHidden/>
    <w:unhideWhenUsed/>
    <w:rsid w:val="004E5001"/>
    <w:rPr>
      <w:b/>
      <w:bCs/>
    </w:rPr>
  </w:style>
  <w:style w:type="character" w:customStyle="1" w:styleId="CommentSubjectChar">
    <w:name w:val="Comment Subject Char"/>
    <w:basedOn w:val="CommentTextChar"/>
    <w:link w:val="CommentSubject"/>
    <w:uiPriority w:val="99"/>
    <w:semiHidden/>
    <w:rsid w:val="004E5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721D1E-1FE1-584A-A2A2-97A0B61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Monica Alexander</cp:lastModifiedBy>
  <cp:revision>104</cp:revision>
  <dcterms:created xsi:type="dcterms:W3CDTF">2018-09-04T16:46:00Z</dcterms:created>
  <dcterms:modified xsi:type="dcterms:W3CDTF">2018-09-08T01:20:00Z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