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Instruction: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It is recommended to run this program in terminal, because some IDE have different settings which might not run it properly.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You can go through all the pieces by </w:t>
      </w:r>
      <w:r w:rsidDel="00000000" w:rsidR="00000000" w:rsidRPr="00000000">
        <w:rPr>
          <w:b w:val="1"/>
          <w:rtl w:val="0"/>
        </w:rPr>
        <w:t xml:space="preserve">left clicking</w:t>
      </w:r>
      <w:r w:rsidDel="00000000" w:rsidR="00000000" w:rsidRPr="00000000">
        <w:rPr>
          <w:rtl w:val="0"/>
        </w:rPr>
        <w:t xml:space="preserve"> them using a mouse. (right-click on the right hand side fram)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You can rotate the piece shown by </w:t>
      </w:r>
      <w:r w:rsidDel="00000000" w:rsidR="00000000" w:rsidRPr="00000000">
        <w:rPr>
          <w:b w:val="1"/>
          <w:rtl w:val="0"/>
        </w:rPr>
        <w:t xml:space="preserve">right clicking</w:t>
      </w:r>
      <w:r w:rsidDel="00000000" w:rsidR="00000000" w:rsidRPr="00000000">
        <w:rPr>
          <w:rtl w:val="0"/>
        </w:rPr>
        <w:t xml:space="preserve"> them. Once it rotate 4 times, you can click it one more time to flip it.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Place the first piece in the top left corner (Blokus’ rule) for Player blue by </w:t>
      </w:r>
      <w:r w:rsidDel="00000000" w:rsidR="00000000" w:rsidRPr="00000000">
        <w:rPr>
          <w:b w:val="1"/>
          <w:rtl w:val="0"/>
        </w:rPr>
        <w:t xml:space="preserve">clicking the top left square on the board</w:t>
      </w:r>
      <w:r w:rsidDel="00000000" w:rsidR="00000000" w:rsidRPr="00000000">
        <w:rPr>
          <w:rtl w:val="0"/>
        </w:rPr>
        <w:t xml:space="preserve">. (Yello: bottom left, Red bottom right, Green: top right)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Each new piece played must be placed so that it touches at least one piece of the same color, with only corner-to-corner contact allowed - edges cannot touch. 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200150" cy="95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The scores are updated after each move, and it is shown in the right side.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057275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You can click “skip turn” to skip. Once every player skips, the winner will be shown on the bottom right frame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09825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4545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Once the GUI is closed, the output.txt will be generated with player’s info, including player’s score each round and who is(are) the winner(s).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40" w:lineRule="auto"/>
      <w:rPr/>
    </w:pPr>
    <w:r w:rsidDel="00000000" w:rsidR="00000000" w:rsidRPr="00000000">
      <w:rPr>
        <w:rtl w:val="0"/>
      </w:rPr>
      <w:t xml:space="preserve">MET CS521 - Fall 2 - Final Project: Blokus by Leslie Meng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