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Montserrat" w:hAnsi="Montserrat" w:cs="Montserrat" w:eastAsia="Montserrat"/>
          <w:b/>
          <w:i w:val="0"/>
          <w:color w:val="11202E"/>
          <w:sz w:val="48"/>
        </w:rPr>
        <w:t>Campagne : transporteurs partenaires</w:t>
      </w:r>
    </w:p>
    <w:p>
      <w:pPr>
        <w:spacing w:before="0" w:after="200" w:line="264" w:lineRule="auto"/>
      </w:pPr>
      <w:r>
        <w:rPr>
          <w:rFonts w:ascii="Montserrat" w:hAnsi="Montserrat" w:cs="Montserrat" w:eastAsia="Montserrat"/>
          <w:b w:val="0"/>
          <w:i w:val="0"/>
          <w:color w:val="EE5B22"/>
          <w:sz w:val="24"/>
        </w:rPr>
        <w:t>Trouver des transporteurs fiables, avec leurs camions, pour renforcer nos capacités au départ de Yopougon, Vridi et de l’aéroport</w:t>
      </w:r>
    </w:p>
    <w:p>
      <w:pPr>
        <w:spacing w:before="0" w:after="160" w:line="264" w:lineRule="auto"/>
      </w:pPr>
      <w:r>
        <w:drawing>
          <wp:inline xmlns:a="http://schemas.openxmlformats.org/drawingml/2006/main" xmlns:pic="http://schemas.openxmlformats.org/drawingml/2006/picture">
            <wp:extent cx="6120000" cy="1833562"/>
            <wp:docPr id="1" name="Picture 1"/>
            <wp:cNvGraphicFramePr>
              <a:graphicFrameLocks noChangeAspect="1"/>
            </wp:cNvGraphicFramePr>
            <a:graphic>
              <a:graphicData uri="http://schemas.openxmlformats.org/drawingml/2006/picture">
                <pic:pic>
                  <pic:nvPicPr>
                    <pic:cNvPr id="0" name="t_cover.jpg"/>
                    <pic:cNvPicPr/>
                  </pic:nvPicPr>
                  <pic:blipFill>
                    <a:blip r:embed="rId11"/>
                    <a:stretch>
                      <a:fillRect/>
                    </a:stretch>
                  </pic:blipFill>
                  <pic:spPr>
                    <a:xfrm>
                      <a:off x="0" y="0"/>
                      <a:ext cx="6120000" cy="1833562"/>
                    </a:xfrm>
                    <a:prstGeom prst="rect"/>
                  </pic:spPr>
                </pic:pic>
              </a:graphicData>
            </a:graphic>
          </wp:inline>
        </w:drawing>
      </w:r>
    </w:p>
    <w:p>
      <w:pPr>
        <w:spacing w:before="0" w:after="40" w:line="264" w:lineRule="auto"/>
      </w:pPr>
      <w:r>
        <w:rPr>
          <w:rFonts w:ascii="Montserrat" w:hAnsi="Montserrat" w:cs="Montserrat" w:eastAsia="Montserrat"/>
          <w:b/>
          <w:i w:val="0"/>
          <w:color w:val="11202E"/>
          <w:sz w:val="20"/>
        </w:rPr>
        <w:t xml:space="preserve">Pour : </w:t>
      </w:r>
      <w:r>
        <w:rPr>
          <w:rFonts w:ascii="Montserrat" w:hAnsi="Montserrat" w:cs="Montserrat" w:eastAsia="Montserrat"/>
          <w:b w:val="0"/>
          <w:i w:val="0"/>
          <w:color w:val="11202E"/>
          <w:sz w:val="20"/>
        </w:rPr>
        <w:t>Ruth Kouadio, responsable commerciale · Version 1 du 27 octobre 2026 · brouillon à valider, rien n’est envoyé</w:t>
      </w:r>
    </w:p>
    <w:p>
      <w:pPr>
        <w:keepNext/>
        <w:spacing w:before="280" w:after="120" w:line="264" w:lineRule="auto"/>
      </w:pPr>
      <w:r>
        <w:rPr>
          <w:rFonts w:ascii="Montserrat" w:hAnsi="Montserrat" w:cs="Montserrat" w:eastAsia="Montserrat"/>
          <w:b/>
          <w:i w:val="0"/>
          <w:color w:val="11202E"/>
          <w:sz w:val="30"/>
        </w:rPr>
        <w:t xml:space="preserve">1 </w:t>
      </w:r>
      <w:r>
        <w:rPr>
          <w:rFonts w:ascii="Montserrat" w:hAnsi="Montserrat" w:cs="Montserrat" w:eastAsia="Montserrat"/>
          <w:b/>
          <w:i w:val="0"/>
          <w:color w:val="EE5B22"/>
          <w:sz w:val="30"/>
        </w:rPr>
        <w:t>L’essentiel</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814"/>
        <w:gridCol w:w="7824"/>
      </w:tblGrid>
      <w:tr>
        <w:trPr>
          <w:tblHeader w:val="true"/>
        </w:trPr>
        <w:tc>
          <w:tcPr>
            <w:tcW w:type="dxa" w:w="1814"/>
            <w:shd w:val="clear" w:color="auto" w:fill="11202E"/>
            <w:tcMar>
              <w:top w:w="60" w:type="dxa"/>
              <w:bottom w:w="60" w:type="dxa"/>
              <w:start w:w="90" w:type="dxa"/>
              <w:end w:w="90" w:type="dxa"/>
            </w:tcMar>
          </w:tcPr>
          <w:p>
            <w:r>
              <w:rPr>
                <w:rFonts w:ascii="Montserrat" w:hAnsi="Montserrat" w:cs="Montserrat" w:eastAsia="Montserrat"/>
                <w:b/>
                <w:i w:val="0"/>
                <w:color w:val="FFFFFF"/>
                <w:sz w:val="18"/>
              </w:rPr>
            </w:r>
          </w:p>
        </w:tc>
        <w:tc>
          <w:tcPr>
            <w:tcW w:type="dxa" w:w="7824"/>
            <w:shd w:val="clear" w:color="auto" w:fill="11202E"/>
            <w:tcMar>
              <w:top w:w="60" w:type="dxa"/>
              <w:bottom w:w="60" w:type="dxa"/>
              <w:start w:w="90" w:type="dxa"/>
              <w:end w:w="90" w:type="dxa"/>
            </w:tcMar>
          </w:tcPr>
          <w:p>
            <w:r>
              <w:rPr>
                <w:rFonts w:ascii="Montserrat" w:hAnsi="Montserrat" w:cs="Montserrat" w:eastAsia="Montserrat"/>
                <w:b/>
                <w:i w:val="0"/>
                <w:color w:val="FFFFFF"/>
                <w:sz w:val="18"/>
              </w:rPr>
              <w:t>Proposition</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Objectif</w:t>
            </w:r>
          </w:p>
        </w:tc>
        <w:tc>
          <w:tcPr>
            <w:tcW w:type="dxa" w:w="7824"/>
            <w:tcMar>
              <w:top w:w="60" w:type="dxa"/>
              <w:bottom w:w="60" w:type="dxa"/>
              <w:start w:w="90" w:type="dxa"/>
              <w:end w:w="90" w:type="dxa"/>
            </w:tcMar>
          </w:tcPr>
          <w:p>
            <w:pPr>
              <w:spacing w:after="0"/>
            </w:pPr>
            <w:r>
              <w:rPr>
                <w:rFonts w:ascii="Montserrat" w:hAnsi="Montserrat" w:cs="Montserrat" w:eastAsia="Montserrat"/>
                <w:b w:val="0"/>
                <w:i w:val="0"/>
                <w:color w:val="11202E"/>
                <w:sz w:val="18"/>
              </w:rPr>
              <w:t>Référencer 20 transporteurs partenaires, soit environ 40 camions contrôlés, en 6 semaines, avant le pic de la campagne cacao.</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Cible</w:t>
            </w:r>
          </w:p>
        </w:tc>
        <w:tc>
          <w:tcPr>
            <w:tcW w:type="dxa" w:w="782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Propriétaires de 1 à 5 camions et petites entreprises de transport d’Abidjan : porte-conteneurs, plateaux, camions de distribution.</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Canal principal</w:t>
            </w:r>
          </w:p>
        </w:tc>
        <w:tc>
          <w:tcPr>
            <w:tcW w:type="dxa" w:w="7824"/>
            <w:tcMar>
              <w:top w:w="60" w:type="dxa"/>
              <w:bottom w:w="60" w:type="dxa"/>
              <w:start w:w="90" w:type="dxa"/>
              <w:end w:w="90" w:type="dxa"/>
            </w:tcMar>
          </w:tcPr>
          <w:p>
            <w:pPr>
              <w:spacing w:after="0"/>
            </w:pPr>
            <w:r>
              <w:rPr>
                <w:rFonts w:ascii="Montserrat" w:hAnsi="Montserrat" w:cs="Montserrat" w:eastAsia="Montserrat"/>
                <w:b w:val="0"/>
                <w:i w:val="0"/>
                <w:color w:val="11202E"/>
                <w:sz w:val="18"/>
              </w:rPr>
              <w:t>WhatsApp : message direct aux transporteurs déjà connus, statut, relais par les chauffeurs et les partenaires.</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Canaux d’appui</w:t>
            </w:r>
          </w:p>
        </w:tc>
        <w:tc>
          <w:tcPr>
            <w:tcW w:type="dxa" w:w="782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Affiche aux entrées des parcs, groupes Facebook de transporteurs (avec l’accord des administrateurs), publication LinkedIn.</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Sélection</w:t>
            </w:r>
          </w:p>
        </w:tc>
        <w:tc>
          <w:tcPr>
            <w:tcW w:type="dxa" w:w="7824"/>
            <w:tcMar>
              <w:top w:w="60" w:type="dxa"/>
              <w:bottom w:w="60" w:type="dxa"/>
              <w:start w:w="90" w:type="dxa"/>
              <w:end w:w="90" w:type="dxa"/>
            </w:tcMar>
          </w:tcPr>
          <w:p>
            <w:pPr>
              <w:spacing w:after="0"/>
            </w:pPr>
            <w:r>
              <w:rPr>
                <w:rFonts w:ascii="Montserrat" w:hAnsi="Montserrat" w:cs="Montserrat" w:eastAsia="Montserrat"/>
                <w:b w:val="0"/>
                <w:i w:val="0"/>
                <w:color w:val="11202E"/>
                <w:sz w:val="18"/>
              </w:rPr>
              <w:t>Appel de qualification, contrôle des papiers, inspection du camion au parc de Yopougon, puis une mission test payée.</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Budget</w:t>
            </w:r>
          </w:p>
        </w:tc>
        <w:tc>
          <w:tcPr>
            <w:tcW w:type="dxa" w:w="782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Environ 750 000 F CFA TTC, estimation à confirmer par devis.</w:t>
            </w:r>
          </w:p>
        </w:tc>
      </w:tr>
    </w:tbl>
    <w:p>
      <w:pPr>
        <w:spacing w:before="0" w:after="80" w:line="264" w:lineRule="auto"/>
      </w:pPr>
    </w:p>
    <w:p>
      <w:pPr>
        <w:keepNext/>
        <w:spacing w:before="280" w:after="120" w:line="264" w:lineRule="auto"/>
      </w:pPr>
      <w:r>
        <w:rPr>
          <w:rFonts w:ascii="Montserrat" w:hAnsi="Montserrat" w:cs="Montserrat" w:eastAsia="Montserrat"/>
          <w:b/>
          <w:i w:val="0"/>
          <w:color w:val="11202E"/>
          <w:sz w:val="30"/>
        </w:rPr>
        <w:t xml:space="preserve">2 </w:t>
      </w:r>
      <w:r>
        <w:rPr>
          <w:rFonts w:ascii="Montserrat" w:hAnsi="Montserrat" w:cs="Montserrat" w:eastAsia="Montserrat"/>
          <w:b/>
          <w:i w:val="0"/>
          <w:color w:val="EE5B22"/>
          <w:sz w:val="30"/>
        </w:rPr>
        <w:t>Qui nous cherchons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948"/>
        <w:gridCol w:w="4876"/>
        <w:gridCol w:w="1814"/>
      </w:tblGrid>
      <w:tr>
        <w:trPr>
          <w:tblHeader w:val="true"/>
        </w:trPr>
        <w:tc>
          <w:tcPr>
            <w:tcW w:type="dxa" w:w="2948"/>
            <w:shd w:val="clear" w:color="auto" w:fill="11202E"/>
            <w:tcMar>
              <w:top w:w="60" w:type="dxa"/>
              <w:bottom w:w="60" w:type="dxa"/>
              <w:start w:w="90" w:type="dxa"/>
              <w:end w:w="90" w:type="dxa"/>
            </w:tcMar>
          </w:tcPr>
          <w:p>
            <w:r>
              <w:rPr>
                <w:rFonts w:ascii="Montserrat" w:hAnsi="Montserrat" w:cs="Montserrat" w:eastAsia="Montserrat"/>
                <w:b/>
                <w:i w:val="0"/>
                <w:color w:val="FFFFFF"/>
                <w:sz w:val="18"/>
              </w:rPr>
              <w:t>Type de camion</w:t>
            </w:r>
          </w:p>
        </w:tc>
        <w:tc>
          <w:tcPr>
            <w:tcW w:type="dxa" w:w="4876"/>
            <w:shd w:val="clear" w:color="auto" w:fill="11202E"/>
            <w:tcMar>
              <w:top w:w="60" w:type="dxa"/>
              <w:bottom w:w="60" w:type="dxa"/>
              <w:start w:w="90" w:type="dxa"/>
              <w:end w:w="90" w:type="dxa"/>
            </w:tcMar>
          </w:tcPr>
          <w:p>
            <w:r>
              <w:rPr>
                <w:rFonts w:ascii="Montserrat" w:hAnsi="Montserrat" w:cs="Montserrat" w:eastAsia="Montserrat"/>
                <w:b/>
                <w:i w:val="0"/>
                <w:color w:val="FFFFFF"/>
                <w:sz w:val="18"/>
              </w:rPr>
              <w:t>Pour quelles missions</w:t>
            </w:r>
          </w:p>
        </w:tc>
        <w:tc>
          <w:tcPr>
            <w:tcW w:type="dxa" w:w="1814"/>
            <w:shd w:val="clear" w:color="auto" w:fill="11202E"/>
            <w:tcMar>
              <w:top w:w="60" w:type="dxa"/>
              <w:bottom w:w="60" w:type="dxa"/>
              <w:start w:w="90" w:type="dxa"/>
              <w:end w:w="90" w:type="dxa"/>
            </w:tcMar>
          </w:tcPr>
          <w:p>
            <w:r>
              <w:rPr>
                <w:rFonts w:ascii="Montserrat" w:hAnsi="Montserrat" w:cs="Montserrat" w:eastAsia="Montserrat"/>
                <w:b/>
                <w:i w:val="0"/>
                <w:color w:val="FFFFFF"/>
                <w:sz w:val="18"/>
              </w:rPr>
              <w:t>Priorité</w:t>
            </w:r>
          </w:p>
        </w:tc>
      </w:tr>
      <w:tr>
        <w:trPr>
          <w:cantSplit/>
        </w:trPr>
        <w:tc>
          <w:tcPr>
            <w:tcW w:type="dxa" w:w="2948"/>
            <w:tcMar>
              <w:top w:w="60" w:type="dxa"/>
              <w:bottom w:w="60" w:type="dxa"/>
              <w:start w:w="90" w:type="dxa"/>
              <w:end w:w="90" w:type="dxa"/>
            </w:tcMar>
          </w:tcPr>
          <w:p>
            <w:pPr>
              <w:spacing w:after="0"/>
            </w:pPr>
            <w:r>
              <w:rPr>
                <w:rFonts w:ascii="Montserrat" w:hAnsi="Montserrat" w:cs="Montserrat" w:eastAsia="Montserrat"/>
                <w:b/>
                <w:i w:val="0"/>
                <w:color w:val="11202E"/>
                <w:sz w:val="18"/>
              </w:rPr>
              <w:t>Porte-conteneurs 20 et 40 pieds</w:t>
            </w:r>
          </w:p>
        </w:tc>
        <w:tc>
          <w:tcPr>
            <w:tcW w:type="dxa" w:w="4876"/>
            <w:tcMar>
              <w:top w:w="60" w:type="dxa"/>
              <w:bottom w:w="60" w:type="dxa"/>
              <w:start w:w="90" w:type="dxa"/>
              <w:end w:w="90" w:type="dxa"/>
            </w:tcMar>
          </w:tcPr>
          <w:p>
            <w:pPr>
              <w:spacing w:after="0"/>
            </w:pPr>
            <w:r>
              <w:rPr>
                <w:rFonts w:ascii="Montserrat" w:hAnsi="Montserrat" w:cs="Montserrat" w:eastAsia="Montserrat"/>
                <w:b w:val="0"/>
                <w:i w:val="0"/>
                <w:color w:val="11202E"/>
                <w:sz w:val="18"/>
              </w:rPr>
              <w:t>Navettes entre le port, Vridi, Yopougon et Ndotre</w:t>
            </w:r>
          </w:p>
        </w:tc>
        <w:tc>
          <w:tcPr>
            <w:tcW w:type="dxa" w:w="1814"/>
            <w:tcMar>
              <w:top w:w="60" w:type="dxa"/>
              <w:bottom w:w="60" w:type="dxa"/>
              <w:start w:w="90" w:type="dxa"/>
              <w:end w:w="90" w:type="dxa"/>
            </w:tcMar>
          </w:tcPr>
          <w:p>
            <w:pPr>
              <w:spacing w:after="0"/>
            </w:pPr>
            <w:r>
              <w:rPr>
                <w:rFonts w:ascii="Montserrat" w:hAnsi="Montserrat" w:cs="Montserrat" w:eastAsia="Montserrat"/>
                <w:b w:val="0"/>
                <w:i w:val="0"/>
                <w:color w:val="11202E"/>
                <w:sz w:val="18"/>
              </w:rPr>
              <w:t>Haute</w:t>
            </w:r>
          </w:p>
        </w:tc>
      </w:tr>
      <w:tr>
        <w:trPr>
          <w:cantSplit/>
        </w:trPr>
        <w:tc>
          <w:tcPr>
            <w:tcW w:type="dxa" w:w="294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Plateaux et semi-remorques</w:t>
            </w:r>
          </w:p>
        </w:tc>
        <w:tc>
          <w:tcPr>
            <w:tcW w:type="dxa" w:w="4876"/>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Charges lourdes et hors-gabarit, matériel industriel</w:t>
            </w:r>
          </w:p>
        </w:tc>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Haute</w:t>
            </w:r>
          </w:p>
        </w:tc>
      </w:tr>
      <w:tr>
        <w:trPr>
          <w:cantSplit/>
        </w:trPr>
        <w:tc>
          <w:tcPr>
            <w:tcW w:type="dxa" w:w="2948"/>
            <w:tcMar>
              <w:top w:w="60" w:type="dxa"/>
              <w:bottom w:w="60" w:type="dxa"/>
              <w:start w:w="90" w:type="dxa"/>
              <w:end w:w="90" w:type="dxa"/>
            </w:tcMar>
          </w:tcPr>
          <w:p>
            <w:pPr>
              <w:spacing w:after="0"/>
            </w:pPr>
            <w:r>
              <w:rPr>
                <w:rFonts w:ascii="Montserrat" w:hAnsi="Montserrat" w:cs="Montserrat" w:eastAsia="Montserrat"/>
                <w:b/>
                <w:i w:val="0"/>
                <w:color w:val="11202E"/>
                <w:sz w:val="18"/>
              </w:rPr>
              <w:t>Camions de distribution (palettes, colis)</w:t>
            </w:r>
          </w:p>
        </w:tc>
        <w:tc>
          <w:tcPr>
            <w:tcW w:type="dxa" w:w="4876"/>
            <w:tcMar>
              <w:top w:w="60" w:type="dxa"/>
              <w:bottom w:w="60" w:type="dxa"/>
              <w:start w:w="90" w:type="dxa"/>
              <w:end w:w="90" w:type="dxa"/>
            </w:tcMar>
          </w:tcPr>
          <w:p>
            <w:pPr>
              <w:spacing w:after="0"/>
            </w:pPr>
            <w:r>
              <w:rPr>
                <w:rFonts w:ascii="Montserrat" w:hAnsi="Montserrat" w:cs="Montserrat" w:eastAsia="Montserrat"/>
                <w:b w:val="0"/>
                <w:i w:val="0"/>
                <w:color w:val="11202E"/>
                <w:sz w:val="18"/>
              </w:rPr>
              <w:t>Livraisons aux clients de la grande consommation depuis nos entrepôts</w:t>
            </w:r>
          </w:p>
        </w:tc>
        <w:tc>
          <w:tcPr>
            <w:tcW w:type="dxa" w:w="1814"/>
            <w:tcMar>
              <w:top w:w="60" w:type="dxa"/>
              <w:bottom w:w="60" w:type="dxa"/>
              <w:start w:w="90" w:type="dxa"/>
              <w:end w:w="90" w:type="dxa"/>
            </w:tcMar>
          </w:tcPr>
          <w:p>
            <w:pPr>
              <w:spacing w:after="0"/>
            </w:pPr>
            <w:r>
              <w:rPr>
                <w:rFonts w:ascii="Montserrat" w:hAnsi="Montserrat" w:cs="Montserrat" w:eastAsia="Montserrat"/>
                <w:b w:val="0"/>
                <w:i w:val="0"/>
                <w:color w:val="11202E"/>
                <w:sz w:val="18"/>
              </w:rPr>
              <w:t>Moyenne</w:t>
            </w:r>
          </w:p>
        </w:tc>
      </w:tr>
      <w:tr>
        <w:trPr>
          <w:cantSplit/>
        </w:trPr>
        <w:tc>
          <w:tcPr>
            <w:tcW w:type="dxa" w:w="294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Citernes d’hydrocarbures</w:t>
            </w:r>
          </w:p>
        </w:tc>
        <w:tc>
          <w:tcPr>
            <w:tcW w:type="dxa" w:w="4876"/>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Uniquement si la direction le décide : exigences de sécurité et agréments propres à ce transport</w:t>
            </w:r>
          </w:p>
        </w:tc>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À décider</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Ce qu’un partenaire doit avoir</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une carte grise au nom du transporteur ou de son entreprise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une assurance en cours de validité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une visite technique à jour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des chauffeurs titulaires du permis adapté au véhicule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une existence légale : registre de commerce ou déclaration fiscale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l’accord pour équiper le camion d’un suivi GPS pendant les missions Proline, puisque nous promettons ce suivi à nos clients.</w:t>
      </w:r>
    </w:p>
    <w:p>
      <w:pPr>
        <w:keepNext/>
        <w:spacing w:before="280" w:after="120" w:line="264" w:lineRule="auto"/>
      </w:pPr>
      <w:r>
        <w:rPr>
          <w:rFonts w:ascii="Montserrat" w:hAnsi="Montserrat" w:cs="Montserrat" w:eastAsia="Montserrat"/>
          <w:b/>
          <w:i w:val="0"/>
          <w:color w:val="11202E"/>
          <w:sz w:val="30"/>
        </w:rPr>
        <w:t xml:space="preserve">3 </w:t>
      </w:r>
      <w:r>
        <w:rPr>
          <w:rFonts w:ascii="Montserrat" w:hAnsi="Montserrat" w:cs="Montserrat" w:eastAsia="Montserrat"/>
          <w:b/>
          <w:i w:val="0"/>
          <w:color w:val="EE5B22"/>
          <w:sz w:val="30"/>
        </w:rPr>
        <w:t>Ce que nous mettons en avant</w:t>
      </w:r>
    </w:p>
    <w:p>
      <w:pPr>
        <w:spacing w:before="0" w:after="120" w:line="264" w:lineRule="auto"/>
      </w:pPr>
      <w:r>
        <w:rPr>
          <w:rFonts w:ascii="Montserrat" w:hAnsi="Montserrat" w:cs="Montserrat" w:eastAsia="Montserrat"/>
          <w:b w:val="0"/>
          <w:i w:val="0"/>
          <w:color w:val="11202E"/>
          <w:sz w:val="21"/>
        </w:rPr>
        <w:t>Un transporteur indépendant cherche d’abord du travail régulier, un paiement sûr et un donneur d’ordres sérieux. Nos arguments, appuyés sur des faits :</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948"/>
        <w:gridCol w:w="6690"/>
      </w:tblGrid>
      <w:tr>
        <w:trPr>
          <w:tblHeader w:val="true"/>
        </w:trPr>
        <w:tc>
          <w:tcPr>
            <w:tcW w:type="dxa" w:w="2948"/>
            <w:shd w:val="clear" w:color="auto" w:fill="11202E"/>
            <w:tcMar>
              <w:top w:w="60" w:type="dxa"/>
              <w:bottom w:w="60" w:type="dxa"/>
              <w:start w:w="90" w:type="dxa"/>
              <w:end w:w="90" w:type="dxa"/>
            </w:tcMar>
          </w:tcPr>
          <w:p>
            <w:r>
              <w:rPr>
                <w:rFonts w:ascii="Montserrat" w:hAnsi="Montserrat" w:cs="Montserrat" w:eastAsia="Montserrat"/>
                <w:b/>
                <w:i w:val="0"/>
                <w:color w:val="FFFFFF"/>
                <w:sz w:val="18"/>
              </w:rPr>
              <w:t>Argument</w:t>
            </w:r>
          </w:p>
        </w:tc>
        <w:tc>
          <w:tcPr>
            <w:tcW w:type="dxa" w:w="6690"/>
            <w:shd w:val="clear" w:color="auto" w:fill="11202E"/>
            <w:tcMar>
              <w:top w:w="60" w:type="dxa"/>
              <w:bottom w:w="60" w:type="dxa"/>
              <w:start w:w="90" w:type="dxa"/>
              <w:end w:w="90" w:type="dxa"/>
            </w:tcMar>
          </w:tcPr>
          <w:p>
            <w:r>
              <w:rPr>
                <w:rFonts w:ascii="Montserrat" w:hAnsi="Montserrat" w:cs="Montserrat" w:eastAsia="Montserrat"/>
                <w:b/>
                <w:i w:val="0"/>
                <w:color w:val="FFFFFF"/>
                <w:sz w:val="18"/>
              </w:rPr>
              <w:t>Ce qui le prouve</w:t>
            </w:r>
          </w:p>
        </w:tc>
      </w:tr>
      <w:tr>
        <w:trPr>
          <w:cantSplit/>
        </w:trPr>
        <w:tc>
          <w:tcPr>
            <w:tcW w:type="dxa" w:w="2948"/>
            <w:tcMar>
              <w:top w:w="60" w:type="dxa"/>
              <w:bottom w:w="60" w:type="dxa"/>
              <w:start w:w="90" w:type="dxa"/>
              <w:end w:w="90" w:type="dxa"/>
            </w:tcMar>
          </w:tcPr>
          <w:p>
            <w:pPr>
              <w:spacing w:after="0"/>
            </w:pPr>
            <w:r>
              <w:rPr>
                <w:rFonts w:ascii="Montserrat" w:hAnsi="Montserrat" w:cs="Montserrat" w:eastAsia="Montserrat"/>
                <w:b/>
                <w:i w:val="0"/>
                <w:color w:val="11202E"/>
                <w:sz w:val="18"/>
              </w:rPr>
              <w:t>Un donneur d’ordres solide</w:t>
            </w:r>
          </w:p>
        </w:tc>
        <w:tc>
          <w:tcPr>
            <w:tcW w:type="dxa" w:w="6690"/>
            <w:tcMar>
              <w:top w:w="60" w:type="dxa"/>
              <w:bottom w:w="60" w:type="dxa"/>
              <w:start w:w="90" w:type="dxa"/>
              <w:end w:w="90" w:type="dxa"/>
            </w:tcMar>
          </w:tcPr>
          <w:p>
            <w:pPr>
              <w:spacing w:after="0"/>
            </w:pPr>
            <w:r>
              <w:rPr>
                <w:rFonts w:ascii="Montserrat" w:hAnsi="Montserrat" w:cs="Montserrat" w:eastAsia="Montserrat"/>
                <w:b w:val="0"/>
                <w:i w:val="0"/>
                <w:color w:val="11202E"/>
                <w:sz w:val="18"/>
              </w:rPr>
              <w:t>Plus de dix ans d’activité à Abidjan, des clients comme Maersk, CMA CGM, Nestlé ou TotalEnergies.</w:t>
            </w:r>
          </w:p>
        </w:tc>
      </w:tr>
      <w:tr>
        <w:trPr>
          <w:cantSplit/>
        </w:trPr>
        <w:tc>
          <w:tcPr>
            <w:tcW w:type="dxa" w:w="294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Des chargements près de chez vous</w:t>
            </w:r>
          </w:p>
        </w:tc>
        <w:tc>
          <w:tcPr>
            <w:tcW w:type="dxa" w:w="6690"/>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Quatre parcs : zone industrielle de Yopougon, Vridi près du port, aéroport, Ndotre.</w:t>
            </w:r>
          </w:p>
        </w:tc>
      </w:tr>
      <w:tr>
        <w:trPr>
          <w:cantSplit/>
        </w:trPr>
        <w:tc>
          <w:tcPr>
            <w:tcW w:type="dxa" w:w="2948"/>
            <w:tcMar>
              <w:top w:w="60" w:type="dxa"/>
              <w:bottom w:w="60" w:type="dxa"/>
              <w:start w:w="90" w:type="dxa"/>
              <w:end w:w="90" w:type="dxa"/>
            </w:tcMar>
          </w:tcPr>
          <w:p>
            <w:pPr>
              <w:spacing w:after="0"/>
            </w:pPr>
            <w:r>
              <w:rPr>
                <w:rFonts w:ascii="Montserrat" w:hAnsi="Montserrat" w:cs="Montserrat" w:eastAsia="Montserrat"/>
                <w:b/>
                <w:i w:val="0"/>
                <w:color w:val="11202E"/>
                <w:sz w:val="18"/>
              </w:rPr>
              <w:t>Des missions organisées</w:t>
            </w:r>
          </w:p>
        </w:tc>
        <w:tc>
          <w:tcPr>
            <w:tcW w:type="dxa" w:w="6690"/>
            <w:tcMar>
              <w:top w:w="60" w:type="dxa"/>
              <w:bottom w:w="60" w:type="dxa"/>
              <w:start w:w="90" w:type="dxa"/>
              <w:end w:w="90" w:type="dxa"/>
            </w:tcMar>
          </w:tcPr>
          <w:p>
            <w:pPr>
              <w:spacing w:after="0"/>
            </w:pPr>
            <w:r>
              <w:rPr>
                <w:rFonts w:ascii="Montserrat" w:hAnsi="Montserrat" w:cs="Montserrat" w:eastAsia="Montserrat"/>
                <w:b w:val="0"/>
                <w:i w:val="0"/>
                <w:color w:val="11202E"/>
                <w:sz w:val="18"/>
              </w:rPr>
              <w:t>Planification par nos outils de transport, suivi en temps réel.</w:t>
            </w:r>
          </w:p>
        </w:tc>
      </w:tr>
      <w:tr>
        <w:trPr>
          <w:cantSplit/>
        </w:trPr>
        <w:tc>
          <w:tcPr>
            <w:tcW w:type="dxa" w:w="294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Des conditions claires</w:t>
            </w:r>
          </w:p>
        </w:tc>
        <w:tc>
          <w:tcPr>
            <w:tcW w:type="dxa" w:w="6690"/>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Tarifs, délais de paiement et volumes présentés par écrit au premier rendez-vous.</w:t>
            </w:r>
          </w:p>
        </w:tc>
      </w:tr>
    </w:tbl>
    <w:p>
      <w:pPr>
        <w:spacing w:before="0" w:after="80" w:line="264" w:lineRule="auto"/>
      </w:pPr>
    </w:p>
    <w:p>
      <w:pPr>
        <w:spacing w:before="0" w:after="80" w:line="264" w:lineRule="auto"/>
      </w:pPr>
      <w:r>
        <w:rPr>
          <w:rFonts w:ascii="Montserrat" w:hAnsi="Montserrat" w:cs="Montserrat" w:eastAsia="Montserrat"/>
          <w:b w:val="0"/>
          <w:i/>
          <w:color w:val="565656"/>
          <w:sz w:val="19"/>
        </w:rPr>
        <w:t>Les tarifs, le délai de paiement et le volume de missions ne figurent pas dans les messages : ils se présentent par téléphone ou au rendez-vous, une fois arrêtés par la direction.</w:t>
      </w:r>
    </w:p>
    <w:p>
      <w:pPr>
        <w:keepNext/>
        <w:spacing w:before="280" w:after="120" w:line="264" w:lineRule="auto"/>
      </w:pPr>
      <w:r>
        <w:rPr>
          <w:rFonts w:ascii="Montserrat" w:hAnsi="Montserrat" w:cs="Montserrat" w:eastAsia="Montserrat"/>
          <w:b/>
          <w:i w:val="0"/>
          <w:color w:val="11202E"/>
          <w:sz w:val="30"/>
        </w:rPr>
        <w:t xml:space="preserve">4 </w:t>
      </w:r>
      <w:r>
        <w:rPr>
          <w:rFonts w:ascii="Montserrat" w:hAnsi="Montserrat" w:cs="Montserrat" w:eastAsia="Montserrat"/>
          <w:b/>
          <w:i w:val="0"/>
          <w:color w:val="EE5B22"/>
          <w:sz w:val="30"/>
        </w:rPr>
        <w:t>Les messages WhatsApp</w:t>
      </w:r>
    </w:p>
    <w:p>
      <w:pPr>
        <w:keepNext/>
        <w:spacing w:before="160" w:after="60" w:line="264" w:lineRule="auto"/>
      </w:pPr>
      <w:r>
        <w:rPr>
          <w:rFonts w:ascii="Montserrat" w:hAnsi="Montserrat" w:cs="Montserrat" w:eastAsia="Montserrat"/>
          <w:b/>
          <w:i w:val="0"/>
          <w:color w:val="11202E"/>
          <w:sz w:val="22"/>
        </w:rPr>
        <w:t>Message 1 · premier contact, prêt à envoyer</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6F8FA"/>
          </w:tcPr>
          <w:p>
            <w:pPr>
              <w:spacing w:after="60" w:line="276" w:lineRule="auto"/>
            </w:pPr>
            <w:r>
              <w:rPr>
                <w:rFonts w:ascii="Montserrat" w:hAnsi="Montserrat" w:cs="Montserrat" w:eastAsia="Montserrat"/>
                <w:b w:val="0"/>
                <w:i w:val="0"/>
                <w:color w:val="11202E"/>
                <w:sz w:val="20"/>
              </w:rPr>
              <w:t>Bonjour {Prénom},</w:t>
            </w:r>
          </w:p>
          <w:p>
            <w:pPr>
              <w:spacing w:after="60" w:line="276" w:lineRule="auto"/>
            </w:pPr>
            <w:r>
              <w:rPr>
                <w:rFonts w:ascii="Montserrat" w:hAnsi="Montserrat" w:cs="Montserrat" w:eastAsia="Montserrat"/>
                <w:b w:val="0"/>
                <w:i w:val="0"/>
                <w:color w:val="11202E"/>
                <w:sz w:val="20"/>
              </w:rPr>
              <w:t>Ici Ruth Kouadio, de Proline Logistics, à la zone industrielle de Yopougon.</w:t>
            </w:r>
          </w:p>
          <w:p>
            <w:pPr>
              <w:spacing w:after="60" w:line="276" w:lineRule="auto"/>
            </w:pPr>
            <w:r>
              <w:rPr>
                <w:rFonts w:ascii="Montserrat" w:hAnsi="Montserrat" w:cs="Montserrat" w:eastAsia="Montserrat"/>
                <w:b w:val="0"/>
                <w:i w:val="0"/>
                <w:color w:val="11202E"/>
                <w:sz w:val="20"/>
              </w:rPr>
              <w:t>Nous cherchons des transporteurs partenaires, avec leurs camions, pour des missions au départ de nos parcs de Yopougon, Vridi et de l’aéroport :</w:t>
            </w:r>
          </w:p>
          <w:p>
            <w:pPr>
              <w:spacing w:after="60" w:line="276" w:lineRule="auto"/>
            </w:pPr>
            <w:r>
              <w:rPr>
                <w:rFonts w:ascii="Montserrat" w:hAnsi="Montserrat" w:cs="Montserrat" w:eastAsia="Montserrat"/>
                <w:b w:val="0"/>
                <w:i w:val="0"/>
                <w:color w:val="11202E"/>
                <w:sz w:val="20"/>
              </w:rPr>
              <w:t xml:space="preserve"> conteneurs 20 et 40 pieds</w:t>
            </w:r>
          </w:p>
          <w:p>
            <w:pPr>
              <w:spacing w:after="60" w:line="276" w:lineRule="auto"/>
            </w:pPr>
            <w:r>
              <w:rPr>
                <w:rFonts w:ascii="Montserrat" w:hAnsi="Montserrat" w:cs="Montserrat" w:eastAsia="Montserrat"/>
                <w:b w:val="0"/>
                <w:i w:val="0"/>
                <w:color w:val="11202E"/>
                <w:sz w:val="20"/>
              </w:rPr>
              <w:t xml:space="preserve"> plateaux pour charges lourdes</w:t>
            </w:r>
          </w:p>
          <w:p>
            <w:pPr>
              <w:spacing w:after="60" w:line="276" w:lineRule="auto"/>
            </w:pPr>
            <w:r>
              <w:rPr>
                <w:rFonts w:ascii="Montserrat" w:hAnsi="Montserrat" w:cs="Montserrat" w:eastAsia="Montserrat"/>
                <w:b w:val="0"/>
                <w:i w:val="0"/>
                <w:color w:val="11202E"/>
                <w:sz w:val="20"/>
              </w:rPr>
              <w:t xml:space="preserve"> distribution de palettes</w:t>
            </w:r>
          </w:p>
          <w:p>
            <w:pPr>
              <w:spacing w:after="60" w:line="276" w:lineRule="auto"/>
            </w:pPr>
            <w:r>
              <w:rPr>
                <w:rFonts w:ascii="Montserrat" w:hAnsi="Montserrat" w:cs="Montserrat" w:eastAsia="Montserrat"/>
                <w:b w:val="0"/>
                <w:i w:val="0"/>
                <w:color w:val="11202E"/>
                <w:sz w:val="20"/>
              </w:rPr>
              <w:t>Vous avez un ou plusieurs camions en règle ? Répondez simplement à ce message avec :</w:t>
            </w:r>
          </w:p>
          <w:p>
            <w:pPr>
              <w:spacing w:after="60" w:line="276" w:lineRule="auto"/>
            </w:pPr>
            <w:r>
              <w:rPr>
                <w:rFonts w:ascii="Montserrat" w:hAnsi="Montserrat" w:cs="Montserrat" w:eastAsia="Montserrat"/>
                <w:b w:val="0"/>
                <w:i w:val="0"/>
                <w:color w:val="11202E"/>
                <w:sz w:val="20"/>
              </w:rPr>
              <w:t>1. le type et le nombre de camions</w:t>
            </w:r>
          </w:p>
          <w:p>
            <w:pPr>
              <w:spacing w:after="60" w:line="276" w:lineRule="auto"/>
            </w:pPr>
            <w:r>
              <w:rPr>
                <w:rFonts w:ascii="Montserrat" w:hAnsi="Montserrat" w:cs="Montserrat" w:eastAsia="Montserrat"/>
                <w:b w:val="0"/>
                <w:i w:val="0"/>
                <w:color w:val="11202E"/>
                <w:sz w:val="20"/>
              </w:rPr>
              <w:t>2. la commune où ils stationnent</w:t>
            </w:r>
          </w:p>
          <w:p>
            <w:pPr>
              <w:spacing w:after="60" w:line="276" w:lineRule="auto"/>
            </w:pPr>
            <w:r>
              <w:rPr>
                <w:rFonts w:ascii="Montserrat" w:hAnsi="Montserrat" w:cs="Montserrat" w:eastAsia="Montserrat"/>
                <w:b w:val="0"/>
                <w:i w:val="0"/>
                <w:color w:val="11202E"/>
                <w:sz w:val="20"/>
              </w:rPr>
              <w:t>Nous vous rappelons sous 48 heures pour vous présenter nos conditions.</w:t>
            </w:r>
          </w:p>
          <w:p>
            <w:pPr>
              <w:spacing w:after="60" w:line="276" w:lineRule="auto"/>
            </w:pPr>
            <w:r>
              <w:rPr>
                <w:rFonts w:ascii="Montserrat" w:hAnsi="Montserrat" w:cs="Montserrat" w:eastAsia="Montserrat"/>
                <w:b w:val="0"/>
                <w:i w:val="0"/>
                <w:color w:val="11202E"/>
                <w:sz w:val="20"/>
              </w:rPr>
              <w:t>Ruth Kouadio · Proline Logistics</w:t>
            </w:r>
          </w:p>
          <w:p>
            <w:pPr>
              <w:spacing w:after="60" w:line="276" w:lineRule="auto"/>
            </w:pPr>
            <w:r>
              <w:rPr>
                <w:rFonts w:ascii="Montserrat" w:hAnsi="Montserrat" w:cs="Montserrat" w:eastAsia="Montserrat"/>
                <w:b w:val="0"/>
                <w:i/>
                <w:color w:val="565656"/>
                <w:sz w:val="17"/>
              </w:rPr>
              <w:t>Pour ne plus recevoir nos messages, répondez STOP.</w:t>
            </w:r>
          </w:p>
        </w:tc>
      </w:tr>
    </w:tbl>
    <w:p>
      <w:pPr>
        <w:spacing w:before="0" w:after="120" w:line="264" w:lineRule="auto"/>
      </w:pPr>
    </w:p>
    <w:p>
      <w:pPr>
        <w:keepNext/>
        <w:spacing w:before="160" w:after="60" w:line="264" w:lineRule="auto"/>
      </w:pPr>
      <w:r>
        <w:rPr>
          <w:rFonts w:ascii="Montserrat" w:hAnsi="Montserrat" w:cs="Montserrat" w:eastAsia="Montserrat"/>
          <w:b/>
          <w:i w:val="0"/>
          <w:color w:val="11202E"/>
          <w:sz w:val="22"/>
        </w:rPr>
        <w:t>Message 2 · version courte, pour le statut et les groupes</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6F8FA"/>
          </w:tcPr>
          <w:p>
            <w:pPr>
              <w:spacing w:after="60" w:line="276" w:lineRule="auto"/>
            </w:pPr>
            <w:r>
              <w:rPr>
                <w:rFonts w:ascii="Montserrat" w:hAnsi="Montserrat" w:cs="Montserrat" w:eastAsia="Montserrat"/>
                <w:b w:val="0"/>
                <w:i w:val="0"/>
                <w:color w:val="11202E"/>
                <w:sz w:val="20"/>
              </w:rPr>
              <w:t xml:space="preserve"> Proline Logistics recrute des transporteurs partenaires avec leurs camions : porte-conteneurs, plateaux, camions de distribution.</w:t>
            </w:r>
          </w:p>
          <w:p>
            <w:pPr>
              <w:spacing w:after="60" w:line="276" w:lineRule="auto"/>
            </w:pPr>
            <w:r>
              <w:rPr>
                <w:rFonts w:ascii="Montserrat" w:hAnsi="Montserrat" w:cs="Montserrat" w:eastAsia="Montserrat"/>
                <w:b w:val="0"/>
                <w:i w:val="0"/>
                <w:color w:val="11202E"/>
                <w:sz w:val="20"/>
              </w:rPr>
              <w:t>Missions au départ de Yopougon, Vridi et de l’aéroport.</w:t>
            </w:r>
          </w:p>
          <w:p>
            <w:pPr>
              <w:spacing w:after="60" w:line="276" w:lineRule="auto"/>
            </w:pPr>
            <w:r>
              <w:rPr>
                <w:rFonts w:ascii="Montserrat" w:hAnsi="Montserrat" w:cs="Montserrat" w:eastAsia="Montserrat"/>
                <w:b w:val="0"/>
                <w:i w:val="0"/>
                <w:color w:val="11202E"/>
                <w:sz w:val="20"/>
              </w:rPr>
              <w:t>Intéressé ? Écrivez « TRANSPORT » en message privé, avec le type et le nombre de vos camions.</w:t>
            </w:r>
          </w:p>
        </w:tc>
      </w:tr>
    </w:tbl>
    <w:p>
      <w:pPr>
        <w:spacing w:before="0" w:after="120" w:line="264" w:lineRule="auto"/>
      </w:pPr>
    </w:p>
    <w:p>
      <w:pPr>
        <w:keepNext/>
        <w:spacing w:before="160" w:after="60" w:line="264" w:lineRule="auto"/>
      </w:pPr>
      <w:r>
        <w:rPr>
          <w:rFonts w:ascii="Montserrat" w:hAnsi="Montserrat" w:cs="Montserrat" w:eastAsia="Montserrat"/>
          <w:b/>
          <w:i w:val="0"/>
          <w:color w:val="11202E"/>
          <w:sz w:val="22"/>
        </w:rPr>
        <w:t>Message 3 · relance après 3 jours sans réponse (une seule fois)</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6F8FA"/>
          </w:tcPr>
          <w:p>
            <w:pPr>
              <w:spacing w:after="60" w:line="276" w:lineRule="auto"/>
            </w:pPr>
            <w:r>
              <w:rPr>
                <w:rFonts w:ascii="Montserrat" w:hAnsi="Montserrat" w:cs="Montserrat" w:eastAsia="Montserrat"/>
                <w:b w:val="0"/>
                <w:i w:val="0"/>
                <w:color w:val="11202E"/>
                <w:sz w:val="20"/>
              </w:rPr>
              <w:t>Bonjour {Prénom}, je reviens vers vous pour notre recherche de transporteurs partenaires. Si vous avez des camions disponibles ces prochaines semaines, un simple message avec leur type et leur nombre suffit, je vous rappelle. Bonne journée ! Ruth, Proline Logistics</w:t>
            </w:r>
          </w:p>
        </w:tc>
      </w:tr>
    </w:tbl>
    <w:p>
      <w:pPr>
        <w:spacing w:before="0" w:after="120" w:line="264" w:lineRule="auto"/>
      </w:pPr>
    </w:p>
    <w:p>
      <w:pPr>
        <w:keepNext/>
        <w:spacing w:before="160" w:after="60" w:line="264" w:lineRule="auto"/>
      </w:pPr>
      <w:r>
        <w:rPr>
          <w:rFonts w:ascii="Montserrat" w:hAnsi="Montserrat" w:cs="Montserrat" w:eastAsia="Montserrat"/>
          <w:b/>
          <w:i w:val="0"/>
          <w:color w:val="11202E"/>
          <w:sz w:val="22"/>
        </w:rPr>
        <w:t>Message 4 · réponse à un transporteur intéressé</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6F8FA"/>
          </w:tcPr>
          <w:p>
            <w:pPr>
              <w:spacing w:after="60" w:line="276" w:lineRule="auto"/>
            </w:pPr>
            <w:r>
              <w:rPr>
                <w:rFonts w:ascii="Montserrat" w:hAnsi="Montserrat" w:cs="Montserrat" w:eastAsia="Montserrat"/>
                <w:b w:val="0"/>
                <w:i w:val="0"/>
                <w:color w:val="11202E"/>
                <w:sz w:val="20"/>
              </w:rPr>
              <w:t>Merci {Prénom} ! Pour préparer notre échange, pouvez-vous m’envoyer une photo des documents suivants pour chaque camion : carte grise, assurance, visite technique ? Et le permis du chauffeur.</w:t>
            </w:r>
          </w:p>
          <w:p>
            <w:pPr>
              <w:spacing w:after="60" w:line="276" w:lineRule="auto"/>
            </w:pPr>
            <w:r>
              <w:rPr>
                <w:rFonts w:ascii="Montserrat" w:hAnsi="Montserrat" w:cs="Montserrat" w:eastAsia="Montserrat"/>
                <w:b w:val="0"/>
                <w:i w:val="0"/>
                <w:color w:val="11202E"/>
                <w:sz w:val="20"/>
              </w:rPr>
              <w:t>Je vous appelle {jour} pour fixer une inspection du camion à notre parc de Yopougon.</w:t>
            </w:r>
          </w:p>
          <w:p>
            <w:pPr>
              <w:spacing w:after="60" w:line="276" w:lineRule="auto"/>
            </w:pPr>
            <w:r>
              <w:rPr>
                <w:rFonts w:ascii="Montserrat" w:hAnsi="Montserrat" w:cs="Montserrat" w:eastAsia="Montserrat"/>
                <w:b w:val="0"/>
                <w:i/>
                <w:color w:val="565656"/>
                <w:sz w:val="17"/>
              </w:rPr>
              <w:t>Vos documents servent uniquement à vérifier votre dossier et ne sont partagés avec personne.</w:t>
            </w:r>
          </w:p>
        </w:tc>
      </w:tr>
    </w:tbl>
    <w:p>
      <w:pPr>
        <w:spacing w:before="0" w:after="120" w:line="264" w:lineRule="auto"/>
      </w:pPr>
    </w:p>
    <w:p>
      <w:pPr>
        <w:keepNext/>
        <w:spacing w:before="280" w:after="120" w:line="264" w:lineRule="auto"/>
      </w:pPr>
      <w:r>
        <w:rPr>
          <w:rFonts w:ascii="Montserrat" w:hAnsi="Montserrat" w:cs="Montserrat" w:eastAsia="Montserrat"/>
          <w:b/>
          <w:i w:val="0"/>
          <w:color w:val="11202E"/>
          <w:sz w:val="30"/>
        </w:rPr>
        <w:t xml:space="preserve">5 </w:t>
      </w:r>
      <w:r>
        <w:rPr>
          <w:rFonts w:ascii="Montserrat" w:hAnsi="Montserrat" w:cs="Montserrat" w:eastAsia="Montserrat"/>
          <w:b/>
          <w:i w:val="0"/>
          <w:color w:val="EE5B22"/>
          <w:sz w:val="30"/>
        </w:rPr>
        <w:t>Le parcours du transporteur</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1587"/>
        <w:gridCol w:w="4195"/>
        <w:gridCol w:w="2041"/>
        <w:gridCol w:w="1814"/>
      </w:tblGrid>
      <w:tr>
        <w:trPr>
          <w:tblHeader w:val="true"/>
        </w:trPr>
        <w:tc>
          <w:tcPr>
            <w:tcW w:type="dxa" w:w="1587"/>
            <w:shd w:val="clear" w:color="auto" w:fill="11202E"/>
            <w:tcMar>
              <w:top w:w="60" w:type="dxa"/>
              <w:bottom w:w="60" w:type="dxa"/>
              <w:start w:w="90" w:type="dxa"/>
              <w:end w:w="90" w:type="dxa"/>
            </w:tcMar>
          </w:tcPr>
          <w:p>
            <w:r>
              <w:rPr>
                <w:rFonts w:ascii="Montserrat" w:hAnsi="Montserrat" w:cs="Montserrat" w:eastAsia="Montserrat"/>
                <w:b/>
                <w:i w:val="0"/>
                <w:color w:val="FFFFFF"/>
                <w:sz w:val="18"/>
              </w:rPr>
              <w:t>Étape</w:t>
            </w:r>
          </w:p>
        </w:tc>
        <w:tc>
          <w:tcPr>
            <w:tcW w:type="dxa" w:w="4195"/>
            <w:shd w:val="clear" w:color="auto" w:fill="11202E"/>
            <w:tcMar>
              <w:top w:w="60" w:type="dxa"/>
              <w:bottom w:w="60" w:type="dxa"/>
              <w:start w:w="90" w:type="dxa"/>
              <w:end w:w="90" w:type="dxa"/>
            </w:tcMar>
          </w:tcPr>
          <w:p>
            <w:r>
              <w:rPr>
                <w:rFonts w:ascii="Montserrat" w:hAnsi="Montserrat" w:cs="Montserrat" w:eastAsia="Montserrat"/>
                <w:b/>
                <w:i w:val="0"/>
                <w:color w:val="FFFFFF"/>
                <w:sz w:val="18"/>
              </w:rPr>
              <w:t>Ce qui se passe</w:t>
            </w:r>
          </w:p>
        </w:tc>
        <w:tc>
          <w:tcPr>
            <w:tcW w:type="dxa" w:w="2041"/>
            <w:shd w:val="clear" w:color="auto" w:fill="11202E"/>
            <w:tcMar>
              <w:top w:w="60" w:type="dxa"/>
              <w:bottom w:w="60" w:type="dxa"/>
              <w:start w:w="90" w:type="dxa"/>
              <w:end w:w="90" w:type="dxa"/>
            </w:tcMar>
          </w:tcPr>
          <w:p>
            <w:r>
              <w:rPr>
                <w:rFonts w:ascii="Montserrat" w:hAnsi="Montserrat" w:cs="Montserrat" w:eastAsia="Montserrat"/>
                <w:b/>
                <w:i w:val="0"/>
                <w:color w:val="FFFFFF"/>
                <w:sz w:val="18"/>
              </w:rPr>
              <w:t>Qui</w:t>
            </w:r>
          </w:p>
        </w:tc>
        <w:tc>
          <w:tcPr>
            <w:tcW w:type="dxa" w:w="1814"/>
            <w:shd w:val="clear" w:color="auto" w:fill="11202E"/>
            <w:tcMar>
              <w:top w:w="60" w:type="dxa"/>
              <w:bottom w:w="60" w:type="dxa"/>
              <w:start w:w="90" w:type="dxa"/>
              <w:end w:w="90" w:type="dxa"/>
            </w:tcMar>
          </w:tcPr>
          <w:p>
            <w:r>
              <w:rPr>
                <w:rFonts w:ascii="Montserrat" w:hAnsi="Montserrat" w:cs="Montserrat" w:eastAsia="Montserrat"/>
                <w:b/>
                <w:i w:val="0"/>
                <w:color w:val="FFFFFF"/>
                <w:sz w:val="18"/>
              </w:rPr>
              <w:t>Délai</w:t>
            </w:r>
          </w:p>
        </w:tc>
      </w:tr>
      <w:tr>
        <w:trPr>
          <w:cantSplit/>
        </w:trPr>
        <w:tc>
          <w:tcPr>
            <w:tcW w:type="dxa" w:w="1587"/>
            <w:tcMar>
              <w:top w:w="60" w:type="dxa"/>
              <w:bottom w:w="60" w:type="dxa"/>
              <w:start w:w="90" w:type="dxa"/>
              <w:end w:w="90" w:type="dxa"/>
            </w:tcMar>
          </w:tcPr>
          <w:p>
            <w:pPr>
              <w:spacing w:after="0"/>
            </w:pPr>
            <w:r>
              <w:rPr>
                <w:rFonts w:ascii="Montserrat" w:hAnsi="Montserrat" w:cs="Montserrat" w:eastAsia="Montserrat"/>
                <w:b/>
                <w:i w:val="0"/>
                <w:color w:val="11202E"/>
                <w:sz w:val="18"/>
              </w:rPr>
              <w:t>1. Contact</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Message WhatsApp, affiche ou recommandation</w:t>
            </w:r>
          </w:p>
        </w:tc>
        <w:tc>
          <w:tcPr>
            <w:tcW w:type="dxa" w:w="2041"/>
            <w:tcMar>
              <w:top w:w="60" w:type="dxa"/>
              <w:bottom w:w="60" w:type="dxa"/>
              <w:start w:w="90" w:type="dxa"/>
              <w:end w:w="90" w:type="dxa"/>
            </w:tcMar>
          </w:tcPr>
          <w:p>
            <w:pPr>
              <w:spacing w:after="0"/>
            </w:pPr>
            <w:r>
              <w:rPr>
                <w:rFonts w:ascii="Montserrat" w:hAnsi="Montserrat" w:cs="Montserrat" w:eastAsia="Montserrat"/>
                <w:b w:val="0"/>
                <w:i w:val="0"/>
                <w:color w:val="11202E"/>
                <w:sz w:val="18"/>
              </w:rPr>
              <w:t>Commercial</w:t>
            </w:r>
          </w:p>
        </w:tc>
        <w:tc>
          <w:tcPr>
            <w:tcW w:type="dxa" w:w="1814"/>
            <w:tcMar>
              <w:top w:w="60" w:type="dxa"/>
              <w:bottom w:w="60" w:type="dxa"/>
              <w:start w:w="90" w:type="dxa"/>
              <w:end w:w="90" w:type="dxa"/>
            </w:tcMar>
          </w:tcPr>
          <w:p>
            <w:pPr>
              <w:spacing w:after="0"/>
            </w:pPr>
            <w:r>
              <w:rPr>
                <w:rFonts w:ascii="Montserrat" w:hAnsi="Montserrat" w:cs="Montserrat" w:eastAsia="Montserrat"/>
                <w:b w:val="0"/>
                <w:i w:val="0"/>
                <w:color w:val="11202E"/>
                <w:sz w:val="18"/>
              </w:rPr>
              <w:t>Semaines 1 à 4</w:t>
            </w:r>
          </w:p>
        </w:tc>
      </w:tr>
      <w:tr>
        <w:trPr>
          <w:cantSplit/>
        </w:trPr>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2. Qualification</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Appel de 10 minutes : camions, zones, disponibilités, tarifs pratiqués</w:t>
            </w:r>
          </w:p>
        </w:tc>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Commercial</w:t>
            </w:r>
          </w:p>
        </w:tc>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Sous 48 h</w:t>
            </w:r>
          </w:p>
        </w:tc>
      </w:tr>
      <w:tr>
        <w:trPr>
          <w:cantSplit/>
        </w:trPr>
        <w:tc>
          <w:tcPr>
            <w:tcW w:type="dxa" w:w="1587"/>
            <w:tcMar>
              <w:top w:w="60" w:type="dxa"/>
              <w:bottom w:w="60" w:type="dxa"/>
              <w:start w:w="90" w:type="dxa"/>
              <w:end w:w="90" w:type="dxa"/>
            </w:tcMar>
          </w:tcPr>
          <w:p>
            <w:pPr>
              <w:spacing w:after="0"/>
            </w:pPr>
            <w:r>
              <w:rPr>
                <w:rFonts w:ascii="Montserrat" w:hAnsi="Montserrat" w:cs="Montserrat" w:eastAsia="Montserrat"/>
                <w:b/>
                <w:i w:val="0"/>
                <w:color w:val="11202E"/>
                <w:sz w:val="18"/>
              </w:rPr>
              <w:t>3. Dossier</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Photos des papiers par WhatsApp, vérification</w:t>
            </w:r>
          </w:p>
        </w:tc>
        <w:tc>
          <w:tcPr>
            <w:tcW w:type="dxa" w:w="2041"/>
            <w:tcMar>
              <w:top w:w="60" w:type="dxa"/>
              <w:bottom w:w="60" w:type="dxa"/>
              <w:start w:w="90" w:type="dxa"/>
              <w:end w:w="90" w:type="dxa"/>
            </w:tcMar>
          </w:tcPr>
          <w:p>
            <w:pPr>
              <w:spacing w:after="0"/>
            </w:pPr>
            <w:r>
              <w:rPr>
                <w:rFonts w:ascii="Montserrat" w:hAnsi="Montserrat" w:cs="Montserrat" w:eastAsia="Montserrat"/>
                <w:b w:val="0"/>
                <w:i w:val="0"/>
                <w:color w:val="11202E"/>
                <w:sz w:val="18"/>
              </w:rPr>
              <w:t>Exploitation transport</w:t>
            </w:r>
          </w:p>
        </w:tc>
        <w:tc>
          <w:tcPr>
            <w:tcW w:type="dxa" w:w="1814"/>
            <w:tcMar>
              <w:top w:w="60" w:type="dxa"/>
              <w:bottom w:w="60" w:type="dxa"/>
              <w:start w:w="90" w:type="dxa"/>
              <w:end w:w="90" w:type="dxa"/>
            </w:tcMar>
          </w:tcPr>
          <w:p>
            <w:pPr>
              <w:spacing w:after="0"/>
            </w:pPr>
            <w:r>
              <w:rPr>
                <w:rFonts w:ascii="Montserrat" w:hAnsi="Montserrat" w:cs="Montserrat" w:eastAsia="Montserrat"/>
                <w:b w:val="0"/>
                <w:i w:val="0"/>
                <w:color w:val="11202E"/>
                <w:sz w:val="18"/>
              </w:rPr>
              <w:t>Sous 3 jours</w:t>
            </w:r>
          </w:p>
        </w:tc>
      </w:tr>
      <w:tr>
        <w:trPr>
          <w:cantSplit/>
        </w:trPr>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4. Inspection</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Camion présenté au parc de Yopougon : état, sécurité, équipements</w:t>
            </w:r>
          </w:p>
        </w:tc>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Exploitation, sécurité</w:t>
            </w:r>
          </w:p>
        </w:tc>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Sous 1 semaine</w:t>
            </w:r>
          </w:p>
        </w:tc>
      </w:tr>
      <w:tr>
        <w:trPr>
          <w:cantSplit/>
        </w:trPr>
        <w:tc>
          <w:tcPr>
            <w:tcW w:type="dxa" w:w="1587"/>
            <w:tcMar>
              <w:top w:w="60" w:type="dxa"/>
              <w:bottom w:w="60" w:type="dxa"/>
              <w:start w:w="90" w:type="dxa"/>
              <w:end w:w="90" w:type="dxa"/>
            </w:tcMar>
          </w:tcPr>
          <w:p>
            <w:pPr>
              <w:spacing w:after="0"/>
            </w:pPr>
            <w:r>
              <w:rPr>
                <w:rFonts w:ascii="Montserrat" w:hAnsi="Montserrat" w:cs="Montserrat" w:eastAsia="Montserrat"/>
                <w:b/>
                <w:i w:val="0"/>
                <w:color w:val="11202E"/>
                <w:sz w:val="18"/>
              </w:rPr>
              <w:t>5. Mission test</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Une mission payée, suivie par GPS</w:t>
            </w:r>
          </w:p>
        </w:tc>
        <w:tc>
          <w:tcPr>
            <w:tcW w:type="dxa" w:w="2041"/>
            <w:tcMar>
              <w:top w:w="60" w:type="dxa"/>
              <w:bottom w:w="60" w:type="dxa"/>
              <w:start w:w="90" w:type="dxa"/>
              <w:end w:w="90" w:type="dxa"/>
            </w:tcMar>
          </w:tcPr>
          <w:p>
            <w:pPr>
              <w:spacing w:after="0"/>
            </w:pPr>
            <w:r>
              <w:rPr>
                <w:rFonts w:ascii="Montserrat" w:hAnsi="Montserrat" w:cs="Montserrat" w:eastAsia="Montserrat"/>
                <w:b w:val="0"/>
                <w:i w:val="0"/>
                <w:color w:val="11202E"/>
                <w:sz w:val="18"/>
              </w:rPr>
              <w:t>Exploitation</w:t>
            </w:r>
          </w:p>
        </w:tc>
        <w:tc>
          <w:tcPr>
            <w:tcW w:type="dxa" w:w="1814"/>
            <w:tcMar>
              <w:top w:w="60" w:type="dxa"/>
              <w:bottom w:w="60" w:type="dxa"/>
              <w:start w:w="90" w:type="dxa"/>
              <w:end w:w="90" w:type="dxa"/>
            </w:tcMar>
          </w:tcPr>
          <w:p>
            <w:pPr>
              <w:spacing w:after="0"/>
            </w:pPr>
            <w:r>
              <w:rPr>
                <w:rFonts w:ascii="Montserrat" w:hAnsi="Montserrat" w:cs="Montserrat" w:eastAsia="Montserrat"/>
                <w:b w:val="0"/>
                <w:i w:val="0"/>
                <w:color w:val="11202E"/>
                <w:sz w:val="18"/>
              </w:rPr>
              <w:t>Semaine suivante</w:t>
            </w:r>
          </w:p>
        </w:tc>
      </w:tr>
      <w:tr>
        <w:trPr>
          <w:cantSplit/>
        </w:trPr>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6. Accord cadre</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Contrat de sous-traitance signé, inscription dans le fichier des partenaires</w:t>
            </w:r>
          </w:p>
        </w:tc>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Direction</w:t>
            </w:r>
          </w:p>
        </w:tc>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Après la mission test</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Les questions de l’appel de qualification</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Combien de camions, de quel type, de quelle année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Où stationnent-ils, et sur quels trajets roulez-vous déjà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Vos chauffeurs sont-ils salariés ou indépendants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Quelles disponibilités dans les deux prochains mois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Avez-vous déjà travaillé pour un logisticien ou un armateur ?</w:t>
      </w:r>
    </w:p>
    <w:p>
      <w:pPr>
        <w:keepNext/>
        <w:spacing w:before="280" w:after="120" w:line="264" w:lineRule="auto"/>
      </w:pPr>
      <w:r>
        <w:rPr>
          <w:rFonts w:ascii="Montserrat" w:hAnsi="Montserrat" w:cs="Montserrat" w:eastAsia="Montserrat"/>
          <w:b/>
          <w:i w:val="0"/>
          <w:color w:val="11202E"/>
          <w:sz w:val="30"/>
        </w:rPr>
        <w:t xml:space="preserve">6 </w:t>
      </w:r>
      <w:r>
        <w:rPr>
          <w:rFonts w:ascii="Montserrat" w:hAnsi="Montserrat" w:cs="Montserrat" w:eastAsia="Montserrat"/>
          <w:b/>
          <w:i w:val="0"/>
          <w:color w:val="EE5B22"/>
          <w:sz w:val="30"/>
        </w:rPr>
        <w:t>Le calendrier sur six semaines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814"/>
        <w:gridCol w:w="7824"/>
      </w:tblGrid>
      <w:tr>
        <w:trPr>
          <w:tblHeader w:val="true"/>
        </w:trPr>
        <w:tc>
          <w:tcPr>
            <w:tcW w:type="dxa" w:w="1814"/>
            <w:shd w:val="clear" w:color="auto" w:fill="11202E"/>
            <w:tcMar>
              <w:top w:w="60" w:type="dxa"/>
              <w:bottom w:w="60" w:type="dxa"/>
              <w:start w:w="90" w:type="dxa"/>
              <w:end w:w="90" w:type="dxa"/>
            </w:tcMar>
          </w:tcPr>
          <w:p>
            <w:r>
              <w:rPr>
                <w:rFonts w:ascii="Montserrat" w:hAnsi="Montserrat" w:cs="Montserrat" w:eastAsia="Montserrat"/>
                <w:b/>
                <w:i w:val="0"/>
                <w:color w:val="FFFFFF"/>
                <w:sz w:val="18"/>
              </w:rPr>
              <w:t>Semaine</w:t>
            </w:r>
          </w:p>
        </w:tc>
        <w:tc>
          <w:tcPr>
            <w:tcW w:type="dxa" w:w="7824"/>
            <w:shd w:val="clear" w:color="auto" w:fill="11202E"/>
            <w:tcMar>
              <w:top w:w="60" w:type="dxa"/>
              <w:bottom w:w="60" w:type="dxa"/>
              <w:start w:w="90" w:type="dxa"/>
              <w:end w:w="90" w:type="dxa"/>
            </w:tcMar>
          </w:tcPr>
          <w:p>
            <w:r>
              <w:rPr>
                <w:rFonts w:ascii="Montserrat" w:hAnsi="Montserrat" w:cs="Montserrat" w:eastAsia="Montserrat"/>
                <w:b/>
                <w:i w:val="0"/>
                <w:color w:val="FFFFFF"/>
                <w:sz w:val="18"/>
              </w:rPr>
              <w:t>Actions</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Semaine 0</w:t>
            </w:r>
          </w:p>
        </w:tc>
        <w:tc>
          <w:tcPr>
            <w:tcW w:type="dxa" w:w="7824"/>
            <w:tcMar>
              <w:top w:w="60" w:type="dxa"/>
              <w:bottom w:w="60" w:type="dxa"/>
              <w:start w:w="90" w:type="dxa"/>
              <w:end w:w="90" w:type="dxa"/>
            </w:tcMar>
          </w:tcPr>
          <w:p>
            <w:pPr>
              <w:spacing w:after="0"/>
            </w:pPr>
            <w:r>
              <w:rPr>
                <w:rFonts w:ascii="Montserrat" w:hAnsi="Montserrat" w:cs="Montserrat" w:eastAsia="Montserrat"/>
                <w:b w:val="0"/>
                <w:i w:val="0"/>
                <w:color w:val="11202E"/>
                <w:sz w:val="18"/>
              </w:rPr>
              <w:t>Validation des messages, des conditions (tarifs, paiement, volumes) et de la grille d’inspection ; impression des affiches.</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Semaine 1</w:t>
            </w:r>
          </w:p>
        </w:tc>
        <w:tc>
          <w:tcPr>
            <w:tcW w:type="dxa" w:w="782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Message 1 aux transporteurs déjà connus de l’exploitation ; affiches aux entrées des parcs ; publication LinkedIn.</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Semaine 2</w:t>
            </w:r>
          </w:p>
        </w:tc>
        <w:tc>
          <w:tcPr>
            <w:tcW w:type="dxa" w:w="7824"/>
            <w:tcMar>
              <w:top w:w="60" w:type="dxa"/>
              <w:bottom w:w="60" w:type="dxa"/>
              <w:start w:w="90" w:type="dxa"/>
              <w:end w:w="90" w:type="dxa"/>
            </w:tcMar>
          </w:tcPr>
          <w:p>
            <w:pPr>
              <w:spacing w:after="0"/>
            </w:pPr>
            <w:r>
              <w:rPr>
                <w:rFonts w:ascii="Montserrat" w:hAnsi="Montserrat" w:cs="Montserrat" w:eastAsia="Montserrat"/>
                <w:b w:val="0"/>
                <w:i w:val="0"/>
                <w:color w:val="11202E"/>
                <w:sz w:val="18"/>
              </w:rPr>
              <w:t>Message 2 en statut et dans les groupes autorisés ; relance (message 3) ; premiers appels de qualification.</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Semaines 3 et 4</w:t>
            </w:r>
          </w:p>
        </w:tc>
        <w:tc>
          <w:tcPr>
            <w:tcW w:type="dxa" w:w="782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Inspections au parc de Yopougon, missions tests ; demande de recommandations aux premiers partenaires.</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Semaines 5 et 6</w:t>
            </w:r>
          </w:p>
        </w:tc>
        <w:tc>
          <w:tcPr>
            <w:tcW w:type="dxa" w:w="7824"/>
            <w:tcMar>
              <w:top w:w="60" w:type="dxa"/>
              <w:bottom w:w="60" w:type="dxa"/>
              <w:start w:w="90" w:type="dxa"/>
              <w:end w:w="90" w:type="dxa"/>
            </w:tcMar>
          </w:tcPr>
          <w:p>
            <w:pPr>
              <w:spacing w:after="0"/>
            </w:pPr>
            <w:r>
              <w:rPr>
                <w:rFonts w:ascii="Montserrat" w:hAnsi="Montserrat" w:cs="Montserrat" w:eastAsia="Montserrat"/>
                <w:b w:val="0"/>
                <w:i w:val="0"/>
                <w:color w:val="11202E"/>
                <w:sz w:val="18"/>
              </w:rPr>
              <w:t>Signature des accords cadres, bilan et décision de poursuivre.</w:t>
            </w:r>
          </w:p>
        </w:tc>
      </w:tr>
    </w:tbl>
    <w:p>
      <w:pPr>
        <w:spacing w:before="0" w:after="80" w:line="264" w:lineRule="auto"/>
      </w:pPr>
    </w:p>
    <w:p>
      <w:pPr>
        <w:keepNext/>
        <w:spacing w:before="280" w:after="120" w:line="264" w:lineRule="auto"/>
      </w:pPr>
      <w:r>
        <w:rPr>
          <w:rFonts w:ascii="Montserrat" w:hAnsi="Montserrat" w:cs="Montserrat" w:eastAsia="Montserrat"/>
          <w:b/>
          <w:i w:val="0"/>
          <w:color w:val="11202E"/>
          <w:sz w:val="30"/>
        </w:rPr>
        <w:t xml:space="preserve">7 </w:t>
      </w:r>
      <w:r>
        <w:rPr>
          <w:rFonts w:ascii="Montserrat" w:hAnsi="Montserrat" w:cs="Montserrat" w:eastAsia="Montserrat"/>
          <w:b/>
          <w:i w:val="0"/>
          <w:color w:val="EE5B22"/>
          <w:sz w:val="30"/>
        </w:rPr>
        <w:t>Budget et suivi</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041"/>
        <w:gridCol w:w="4989"/>
        <w:gridCol w:w="2608"/>
      </w:tblGrid>
      <w:tr>
        <w:trPr>
          <w:tblHeader w:val="true"/>
        </w:trPr>
        <w:tc>
          <w:tcPr>
            <w:tcW w:type="dxa" w:w="2041"/>
            <w:shd w:val="clear" w:color="auto" w:fill="11202E"/>
            <w:tcMar>
              <w:top w:w="60" w:type="dxa"/>
              <w:bottom w:w="60" w:type="dxa"/>
              <w:start w:w="90" w:type="dxa"/>
              <w:end w:w="90" w:type="dxa"/>
            </w:tcMar>
          </w:tcPr>
          <w:p>
            <w:r>
              <w:rPr>
                <w:rFonts w:ascii="Montserrat" w:hAnsi="Montserrat" w:cs="Montserrat" w:eastAsia="Montserrat"/>
                <w:b/>
                <w:i w:val="0"/>
                <w:color w:val="FFFFFF"/>
                <w:sz w:val="18"/>
              </w:rPr>
              <w:t>Poste</w:t>
            </w:r>
          </w:p>
        </w:tc>
        <w:tc>
          <w:tcPr>
            <w:tcW w:type="dxa" w:w="4989"/>
            <w:shd w:val="clear" w:color="auto" w:fill="11202E"/>
            <w:tcMar>
              <w:top w:w="60" w:type="dxa"/>
              <w:bottom w:w="60" w:type="dxa"/>
              <w:start w:w="90" w:type="dxa"/>
              <w:end w:w="90" w:type="dxa"/>
            </w:tcMar>
          </w:tcPr>
          <w:p>
            <w:r>
              <w:rPr>
                <w:rFonts w:ascii="Montserrat" w:hAnsi="Montserrat" w:cs="Montserrat" w:eastAsia="Montserrat"/>
                <w:b/>
                <w:i w:val="0"/>
                <w:color w:val="FFFFFF"/>
                <w:sz w:val="18"/>
              </w:rPr>
              <w:t>Détail</w:t>
            </w:r>
          </w:p>
        </w:tc>
        <w:tc>
          <w:tcPr>
            <w:tcW w:type="dxa" w:w="2608"/>
            <w:shd w:val="clear" w:color="auto" w:fill="11202E"/>
            <w:tcMar>
              <w:top w:w="60" w:type="dxa"/>
              <w:bottom w:w="60" w:type="dxa"/>
              <w:start w:w="90" w:type="dxa"/>
              <w:end w:w="90" w:type="dxa"/>
            </w:tcMar>
          </w:tcPr>
          <w:p>
            <w:r>
              <w:rPr>
                <w:rFonts w:ascii="Montserrat" w:hAnsi="Montserrat" w:cs="Montserrat" w:eastAsia="Montserrat"/>
                <w:b/>
                <w:i w:val="0"/>
                <w:color w:val="FFFFFF"/>
                <w:sz w:val="18"/>
              </w:rPr>
              <w:t>Montant estimé (F CFA TTC)</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Affiches</w:t>
            </w:r>
          </w:p>
        </w:tc>
        <w:tc>
          <w:tcPr>
            <w:tcW w:type="dxa" w:w="4989"/>
            <w:tcMar>
              <w:top w:w="60" w:type="dxa"/>
              <w:bottom w:w="60" w:type="dxa"/>
              <w:start w:w="90" w:type="dxa"/>
              <w:end w:w="90" w:type="dxa"/>
            </w:tcMar>
          </w:tcPr>
          <w:p>
            <w:pPr>
              <w:spacing w:after="0"/>
            </w:pPr>
            <w:r>
              <w:rPr>
                <w:rFonts w:ascii="Montserrat" w:hAnsi="Montserrat" w:cs="Montserrat" w:eastAsia="Montserrat"/>
                <w:b w:val="0"/>
                <w:i w:val="0"/>
                <w:color w:val="11202E"/>
                <w:sz w:val="18"/>
              </w:rPr>
              <w:t>10 affiches A2 pour les parcs et les zones de stationnement</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150 000</w:t>
            </w:r>
          </w:p>
        </w:tc>
      </w:tr>
      <w:tr>
        <w:trPr>
          <w:cantSplit/>
        </w:trPr>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Visuels</w:t>
            </w:r>
          </w:p>
        </w:tc>
        <w:tc>
          <w:tcPr>
            <w:tcW w:type="dxa" w:w="498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Un visuel pour le statut et les groupes, une affiche, à nos couleurs</w:t>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Produits en interne</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Publicité Facebook</w:t>
            </w:r>
          </w:p>
        </w:tc>
        <w:tc>
          <w:tcPr>
            <w:tcW w:type="dxa" w:w="4989"/>
            <w:tcMar>
              <w:top w:w="60" w:type="dxa"/>
              <w:bottom w:w="60" w:type="dxa"/>
              <w:start w:w="90" w:type="dxa"/>
              <w:end w:w="90" w:type="dxa"/>
            </w:tcMar>
          </w:tcPr>
          <w:p>
            <w:pPr>
              <w:spacing w:after="0"/>
            </w:pPr>
            <w:r>
              <w:rPr>
                <w:rFonts w:ascii="Montserrat" w:hAnsi="Montserrat" w:cs="Montserrat" w:eastAsia="Montserrat"/>
                <w:b w:val="0"/>
                <w:i w:val="0"/>
                <w:color w:val="11202E"/>
                <w:sz w:val="18"/>
              </w:rPr>
              <w:t>Promotion ciblée sur Abidjan, deux semaines</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300 000</w:t>
            </w:r>
          </w:p>
        </w:tc>
      </w:tr>
      <w:tr>
        <w:trPr>
          <w:cantSplit/>
        </w:trPr>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Missions tests</w:t>
            </w:r>
          </w:p>
        </w:tc>
        <w:tc>
          <w:tcPr>
            <w:tcW w:type="dxa" w:w="498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Payées au tarif normal, déjà prévues au budget transport</w:t>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Réserve</w:t>
            </w:r>
          </w:p>
        </w:tc>
        <w:tc>
          <w:tcPr>
            <w:tcW w:type="dxa" w:w="4989"/>
            <w:tcMar>
              <w:top w:w="60" w:type="dxa"/>
              <w:bottom w:w="60" w:type="dxa"/>
              <w:start w:w="90" w:type="dxa"/>
              <w:end w:w="90" w:type="dxa"/>
            </w:tcMar>
          </w:tcPr>
          <w:p>
            <w:pPr>
              <w:spacing w:after="0"/>
            </w:pPr>
            <w:r>
              <w:rPr>
                <w:rFonts w:ascii="Montserrat" w:hAnsi="Montserrat" w:cs="Montserrat" w:eastAsia="Montserrat"/>
                <w:b w:val="0"/>
                <w:i w:val="0"/>
                <w:color w:val="11202E"/>
                <w:sz w:val="18"/>
              </w:rPr>
              <w:t>Imprévus</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300 000</w:t>
            </w:r>
          </w:p>
        </w:tc>
      </w:tr>
      <w:tr>
        <w:trPr>
          <w:cantSplit/>
        </w:trPr>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Total</w:t>
            </w:r>
          </w:p>
        </w:tc>
        <w:tc>
          <w:tcPr>
            <w:tcW w:type="dxa" w:w="498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750 000</w:t>
            </w:r>
          </w:p>
        </w:tc>
      </w:tr>
    </w:tbl>
    <w:p>
      <w:pPr>
        <w:spacing w:before="0" w:after="80" w:line="264" w:lineRule="auto"/>
      </w:pP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5102"/>
        <w:gridCol w:w="4535"/>
      </w:tblGrid>
      <w:tr>
        <w:trPr>
          <w:tblHeader w:val="true"/>
        </w:trPr>
        <w:tc>
          <w:tcPr>
            <w:tcW w:type="dxa" w:w="5102"/>
            <w:shd w:val="clear" w:color="auto" w:fill="11202E"/>
            <w:tcMar>
              <w:top w:w="60" w:type="dxa"/>
              <w:bottom w:w="60" w:type="dxa"/>
              <w:start w:w="90" w:type="dxa"/>
              <w:end w:w="90" w:type="dxa"/>
            </w:tcMar>
          </w:tcPr>
          <w:p>
            <w:r>
              <w:rPr>
                <w:rFonts w:ascii="Montserrat" w:hAnsi="Montserrat" w:cs="Montserrat" w:eastAsia="Montserrat"/>
                <w:b/>
                <w:i w:val="0"/>
                <w:color w:val="FFFFFF"/>
                <w:sz w:val="18"/>
              </w:rPr>
              <w:t>Indicateur</w:t>
            </w:r>
          </w:p>
        </w:tc>
        <w:tc>
          <w:tcPr>
            <w:tcW w:type="dxa" w:w="4535"/>
            <w:shd w:val="clear" w:color="auto" w:fill="11202E"/>
            <w:tcMar>
              <w:top w:w="60" w:type="dxa"/>
              <w:bottom w:w="60" w:type="dxa"/>
              <w:start w:w="90" w:type="dxa"/>
              <w:end w:w="90" w:type="dxa"/>
            </w:tcMar>
          </w:tcPr>
          <w:p>
            <w:r>
              <w:rPr>
                <w:rFonts w:ascii="Montserrat" w:hAnsi="Montserrat" w:cs="Montserrat" w:eastAsia="Montserrat"/>
                <w:b/>
                <w:i w:val="0"/>
                <w:color w:val="FFFFFF"/>
                <w:sz w:val="18"/>
              </w:rPr>
              <w:t>Cible sur 6 semaines</w:t>
            </w:r>
          </w:p>
        </w:tc>
      </w:tr>
      <w:tr>
        <w:trPr>
          <w:cantSplit/>
        </w:trPr>
        <w:tc>
          <w:tcPr>
            <w:tcW w:type="dxa" w:w="5102"/>
            <w:tcMar>
              <w:top w:w="60" w:type="dxa"/>
              <w:bottom w:w="60" w:type="dxa"/>
              <w:start w:w="90" w:type="dxa"/>
              <w:end w:w="90" w:type="dxa"/>
            </w:tcMar>
          </w:tcPr>
          <w:p>
            <w:pPr>
              <w:spacing w:after="0"/>
            </w:pPr>
            <w:r>
              <w:rPr>
                <w:rFonts w:ascii="Montserrat" w:hAnsi="Montserrat" w:cs="Montserrat" w:eastAsia="Montserrat"/>
                <w:b/>
                <w:i w:val="0"/>
                <w:color w:val="11202E"/>
                <w:sz w:val="18"/>
              </w:rPr>
              <w:t>Transporteurs ayant répondu</w:t>
            </w:r>
          </w:p>
        </w:tc>
        <w:tc>
          <w:tcPr>
            <w:tcW w:type="dxa" w:w="4535"/>
            <w:tcMar>
              <w:top w:w="60" w:type="dxa"/>
              <w:bottom w:w="60" w:type="dxa"/>
              <w:start w:w="90" w:type="dxa"/>
              <w:end w:w="90" w:type="dxa"/>
            </w:tcMar>
          </w:tcPr>
          <w:p>
            <w:pPr>
              <w:spacing w:after="0"/>
            </w:pPr>
            <w:r>
              <w:rPr>
                <w:rFonts w:ascii="Montserrat" w:hAnsi="Montserrat" w:cs="Montserrat" w:eastAsia="Montserrat"/>
                <w:b w:val="0"/>
                <w:i w:val="0"/>
                <w:color w:val="11202E"/>
                <w:sz w:val="18"/>
              </w:rPr>
              <w:t>60</w:t>
            </w:r>
          </w:p>
        </w:tc>
      </w:tr>
      <w:tr>
        <w:trPr>
          <w:cantSplit/>
        </w:trPr>
        <w:tc>
          <w:tcPr>
            <w:tcW w:type="dxa" w:w="5102"/>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Appels de qualification</w:t>
            </w:r>
          </w:p>
        </w:tc>
        <w:tc>
          <w:tcPr>
            <w:tcW w:type="dxa" w:w="45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40</w:t>
            </w:r>
          </w:p>
        </w:tc>
      </w:tr>
      <w:tr>
        <w:trPr>
          <w:cantSplit/>
        </w:trPr>
        <w:tc>
          <w:tcPr>
            <w:tcW w:type="dxa" w:w="5102"/>
            <w:tcMar>
              <w:top w:w="60" w:type="dxa"/>
              <w:bottom w:w="60" w:type="dxa"/>
              <w:start w:w="90" w:type="dxa"/>
              <w:end w:w="90" w:type="dxa"/>
            </w:tcMar>
          </w:tcPr>
          <w:p>
            <w:pPr>
              <w:spacing w:after="0"/>
            </w:pPr>
            <w:r>
              <w:rPr>
                <w:rFonts w:ascii="Montserrat" w:hAnsi="Montserrat" w:cs="Montserrat" w:eastAsia="Montserrat"/>
                <w:b/>
                <w:i w:val="0"/>
                <w:color w:val="11202E"/>
                <w:sz w:val="18"/>
              </w:rPr>
              <w:t>Camions inspectés</w:t>
            </w:r>
          </w:p>
        </w:tc>
        <w:tc>
          <w:tcPr>
            <w:tcW w:type="dxa" w:w="4535"/>
            <w:tcMar>
              <w:top w:w="60" w:type="dxa"/>
              <w:bottom w:w="60" w:type="dxa"/>
              <w:start w:w="90" w:type="dxa"/>
              <w:end w:w="90" w:type="dxa"/>
            </w:tcMar>
          </w:tcPr>
          <w:p>
            <w:pPr>
              <w:spacing w:after="0"/>
            </w:pPr>
            <w:r>
              <w:rPr>
                <w:rFonts w:ascii="Montserrat" w:hAnsi="Montserrat" w:cs="Montserrat" w:eastAsia="Montserrat"/>
                <w:b w:val="0"/>
                <w:i w:val="0"/>
                <w:color w:val="11202E"/>
                <w:sz w:val="18"/>
              </w:rPr>
              <w:t>50</w:t>
            </w:r>
          </w:p>
        </w:tc>
      </w:tr>
      <w:tr>
        <w:trPr>
          <w:cantSplit/>
        </w:trPr>
        <w:tc>
          <w:tcPr>
            <w:tcW w:type="dxa" w:w="5102"/>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Missions tests réussies</w:t>
            </w:r>
          </w:p>
        </w:tc>
        <w:tc>
          <w:tcPr>
            <w:tcW w:type="dxa" w:w="45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25</w:t>
            </w:r>
          </w:p>
        </w:tc>
      </w:tr>
      <w:tr>
        <w:trPr>
          <w:cantSplit/>
        </w:trPr>
        <w:tc>
          <w:tcPr>
            <w:tcW w:type="dxa" w:w="5102"/>
            <w:tcMar>
              <w:top w:w="60" w:type="dxa"/>
              <w:bottom w:w="60" w:type="dxa"/>
              <w:start w:w="90" w:type="dxa"/>
              <w:end w:w="90" w:type="dxa"/>
            </w:tcMar>
          </w:tcPr>
          <w:p>
            <w:pPr>
              <w:spacing w:after="0"/>
            </w:pPr>
            <w:r>
              <w:rPr>
                <w:rFonts w:ascii="Montserrat" w:hAnsi="Montserrat" w:cs="Montserrat" w:eastAsia="Montserrat"/>
                <w:b/>
                <w:i w:val="0"/>
                <w:color w:val="11202E"/>
                <w:sz w:val="18"/>
              </w:rPr>
              <w:t>Partenaires signés</w:t>
            </w:r>
          </w:p>
        </w:tc>
        <w:tc>
          <w:tcPr>
            <w:tcW w:type="dxa" w:w="4535"/>
            <w:tcMar>
              <w:top w:w="60" w:type="dxa"/>
              <w:bottom w:w="60" w:type="dxa"/>
              <w:start w:w="90" w:type="dxa"/>
              <w:end w:w="90" w:type="dxa"/>
            </w:tcMar>
          </w:tcPr>
          <w:p>
            <w:pPr>
              <w:spacing w:after="0"/>
            </w:pPr>
            <w:r>
              <w:rPr>
                <w:rFonts w:ascii="Montserrat" w:hAnsi="Montserrat" w:cs="Montserrat" w:eastAsia="Montserrat"/>
                <w:b w:val="0"/>
                <w:i w:val="0"/>
                <w:color w:val="11202E"/>
                <w:sz w:val="18"/>
              </w:rPr>
              <w:t>20, soit environ 40 camions</w:t>
            </w:r>
          </w:p>
        </w:tc>
      </w:tr>
    </w:tbl>
    <w:p>
      <w:pPr>
        <w:spacing w:before="0" w:after="80" w:line="264" w:lineRule="auto"/>
      </w:pPr>
    </w:p>
    <w:p>
      <w:pPr>
        <w:keepNext/>
        <w:spacing w:before="280" w:after="120" w:line="264" w:lineRule="auto"/>
      </w:pPr>
      <w:r>
        <w:rPr>
          <w:rFonts w:ascii="Montserrat" w:hAnsi="Montserrat" w:cs="Montserrat" w:eastAsia="Montserrat"/>
          <w:b/>
          <w:i w:val="0"/>
          <w:color w:val="11202E"/>
          <w:sz w:val="30"/>
        </w:rPr>
        <w:t xml:space="preserve">8 </w:t>
      </w:r>
      <w:r>
        <w:rPr>
          <w:rFonts w:ascii="Montserrat" w:hAnsi="Montserrat" w:cs="Montserrat" w:eastAsia="Montserrat"/>
          <w:b/>
          <w:i w:val="0"/>
          <w:color w:val="EE5B22"/>
          <w:sz w:val="30"/>
        </w:rPr>
        <w:t>Règles d’envoi</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Seulement à des contacts professionnels : </w:t>
      </w:r>
      <w:r>
        <w:rPr>
          <w:rFonts w:ascii="Montserrat" w:hAnsi="Montserrat" w:cs="Montserrat" w:eastAsia="Montserrat"/>
          <w:b w:val="0"/>
          <w:i w:val="0"/>
          <w:color w:val="11202E"/>
          <w:sz w:val="20"/>
        </w:rPr>
        <w:t>transporteurs déjà en relation avec Proline, ou qui ont répondu à une annonce. Pas d’ajout de numéros dans des groupes sans leur accord.</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Une seule relance : </w:t>
      </w:r>
      <w:r>
        <w:rPr>
          <w:rFonts w:ascii="Montserrat" w:hAnsi="Montserrat" w:cs="Montserrat" w:eastAsia="Montserrat"/>
          <w:b w:val="0"/>
          <w:i w:val="0"/>
          <w:color w:val="11202E"/>
          <w:sz w:val="20"/>
        </w:rPr>
        <w:t>puis on s’arrête. Toute réponse STOP est notée et respectée.</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Les documents reçus : </w:t>
      </w:r>
      <w:r>
        <w:rPr>
          <w:rFonts w:ascii="Montserrat" w:hAnsi="Montserrat" w:cs="Montserrat" w:eastAsia="Montserrat"/>
          <w:b w:val="0"/>
          <w:i w:val="0"/>
          <w:color w:val="11202E"/>
          <w:sz w:val="20"/>
        </w:rPr>
        <w:t>conservés dans un dossier fermé, accessibles à l’exploitation seulement, supprimés pour les dossiers non retenus. La loi ivoirienne sur les données personnelles s’applique (loi n° 2013-450).</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Les groupes Facebook et WhatsApp : </w:t>
      </w:r>
      <w:r>
        <w:rPr>
          <w:rFonts w:ascii="Montserrat" w:hAnsi="Montserrat" w:cs="Montserrat" w:eastAsia="Montserrat"/>
          <w:b w:val="0"/>
          <w:i w:val="0"/>
          <w:color w:val="11202E"/>
          <w:sz w:val="20"/>
        </w:rPr>
        <w:t>on publie seulement avec l’accord de l’administrateur du groupe.</w:t>
      </w:r>
    </w:p>
    <w:sectPr w:rsidR="00FC693F" w:rsidRPr="0006063C" w:rsidSect="00034616">
      <w:headerReference w:type="default" r:id="rId9"/>
      <w:footerReference w:type="default" r:id="rId10"/>
      <w:headerReference w:type="first" r:id="rId12"/>
      <w:footerReference w:type="first" r:id="rId13"/>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b w:val="0"/>
        <w:i w:val="0"/>
        <w:color w:val="565656"/>
        <w:sz w:val="16"/>
      </w:rPr>
      <w:t>Proline Logistics · /</w:t>
    </w:r>
    <w:r>
      <w:rPr>
        <w:color w:val="565656"/>
        <w:sz w:val="16"/>
      </w:rPr>
      <w:fldChar w:fldCharType="begin"/>
      <w:instrText xml:space="preserve">PAGE</w:instrText>
      <w:fldChar w:fldCharType="end"/>
    </w:r>
    <w:r>
      <w:rPr>
        <w:rFonts w:ascii="Montserrat" w:hAnsi="Montserrat" w:cs="Montserrat" w:eastAsia="Montserrat"/>
        <w:b w:val="0"/>
        <w:i w:val="0"/>
        <w:color w:val="565656"/>
        <w:sz w:val="16"/>
      </w:rPr>
    </w:r>
    <w:r>
      <w:rPr>
        <w:color w:val="565656"/>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36000" cy="3354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36000" cy="335400"/>
                  </a:xfrm>
                  <a:prstGeom prst="rect"/>
                </pic:spPr>
              </pic:pic>
            </a:graphicData>
          </a:graphic>
        </wp:inline>
      </w:drawing>
    </w:r>
    <w:r>
      <w:rPr>
        <w:rFonts w:ascii="Montserrat" w:hAnsi="Montserrat" w:cs="Montserrat" w:eastAsia="Montserrat"/>
        <w:b w:val="0"/>
        <w:i w:val="0"/>
        <w:color w:val="565656"/>
        <w:sz w:val="16"/>
      </w:rPr>
      <w:t xml:space="preserve"> Campagne de recrutement de transporteurs partenaires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Montserrat" w:hAnsi="Montserrat" w:cs="Montserrat" w:eastAsia="Montserrat"/>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s="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ontserrat" w:hAnsi="Montserrat" w:cs="Montserrat" w:eastAsia="Montserrat"/>
    </w:rPr>
  </w:style>
  <w:style w:type="character" w:customStyle="1" w:styleId="HeaderChar">
    <w:name w:val="Header Char"/>
    <w:basedOn w:val="DefaultParagraphFont"/>
    <w:link w:val="Header"/>
    <w:uiPriority w:val="99"/>
    <w:rsid w:val="00E618BF"/>
    <w:rPr>
      <w:rFonts w:ascii="Montserrat" w:hAnsi="Montserrat" w:cs="Montserrat" w:eastAsia="Montserrat"/>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ontserrat" w:hAnsi="Montserrat" w:cs="Montserrat" w:eastAsia="Montserrat"/>
    </w:rPr>
  </w:style>
  <w:style w:type="character" w:customStyle="1" w:styleId="FooterChar">
    <w:name w:val="Footer Char"/>
    <w:basedOn w:val="DefaultParagraphFont"/>
    <w:link w:val="Footer"/>
    <w:uiPriority w:val="99"/>
    <w:rsid w:val="00E618BF"/>
    <w:rPr>
      <w:rFonts w:ascii="Montserrat" w:hAnsi="Montserrat" w:cs="Montserrat" w:eastAsia="Montserrat"/>
    </w:rPr>
  </w:style>
  <w:style w:type="paragraph" w:styleId="Heading1">
    <w:name w:val="heading 1"/>
    <w:basedOn w:val="Normal"/>
    <w:next w:val="Normal"/>
    <w:link w:val="Heading1Char"/>
    <w:uiPriority w:val="9"/>
    <w:qFormat/>
    <w:rsid w:val="00FC693F"/>
    <w:pPr>
      <w:keepNext/>
      <w:keepLines/>
      <w:spacing w:before="480" w:after="0"/>
      <w:outlineLvl w:val="0"/>
    </w:pPr>
    <w:rPr>
      <w:rFonts w:ascii="Montserrat" w:hAnsi="Montserrat" w:cs="Montserrat" w:eastAsia="Montserra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ontserrat" w:hAnsi="Montserrat" w:cs="Montserrat" w:eastAsia="Montserra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ontserrat" w:hAnsi="Montserrat" w:cs="Montserrat" w:eastAsia="Montserrat"/>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ontserrat" w:hAnsi="Montserrat" w:cs="Montserrat" w:eastAsia="Montserra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ontserrat" w:hAnsi="Montserrat" w:cs="Montserrat" w:eastAsia="Montserra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ontserrat" w:hAnsi="Montserrat" w:cs="Montserrat" w:eastAsia="Montserra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ontserrat" w:hAnsi="Montserrat" w:cs="Montserrat" w:eastAsia="Montserra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ontserrat" w:hAnsi="Montserrat" w:cs="Montserrat" w:eastAsia="Montserra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ontserrat" w:hAnsi="Montserrat" w:cs="Montserrat" w:eastAsia="Montserrat"/>
      <w:i/>
      <w:iCs/>
      <w:color w:val="404040" w:themeColor="text1" w:themeTint="BF"/>
      <w:sz w:val="20"/>
      <w:szCs w:val="20"/>
    </w:rPr>
  </w:style>
  <w:style w:type="character" w:default="1" w:styleId="DefaultParagraphFont">
    <w:name w:val="Default Paragraph Font"/>
    <w:uiPriority w:val="1"/>
    <w:semiHidden/>
    <w:unhideWhenUsed/>
    <w:rPr>
      <w:rFonts w:ascii="Montserrat" w:hAnsi="Montserrat" w:cs="Montserrat" w:eastAsia="Montserrat"/>
    </w:rPr>
  </w:style>
  <w:style w:type="table" w:default="1" w:styleId="TableNormal">
    <w:name w:val="Normal Table"/>
    <w:uiPriority w:val="99"/>
    <w:semiHidden/>
    <w:unhideWhenUsed/>
    <w:rPr>
      <w:rFonts w:ascii="Montserrat" w:hAnsi="Montserrat" w:cs="Montserrat" w:eastAsia="Montserrat"/>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ontserrat" w:hAnsi="Montserrat" w:cs="Montserrat" w:eastAsia="Montserrat"/>
    </w:rPr>
  </w:style>
  <w:style w:type="character" w:customStyle="1" w:styleId="Heading1Char">
    <w:name w:val="Heading 1 Char"/>
    <w:basedOn w:val="DefaultParagraphFont"/>
    <w:link w:val="Heading1"/>
    <w:uiPriority w:val="9"/>
    <w:rsid w:val="00FC693F"/>
    <w:rPr>
      <w:rFonts w:ascii="Montserrat" w:hAnsi="Montserrat" w:cs="Montserrat" w:eastAsia="Montserrat"/>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ontserrat" w:hAnsi="Montserrat" w:cs="Montserrat" w:eastAsia="Montserrat"/>
      <w:b/>
      <w:bCs/>
      <w:color w:val="4F81BD" w:themeColor="accent1"/>
      <w:sz w:val="26"/>
      <w:szCs w:val="26"/>
    </w:rPr>
  </w:style>
  <w:style w:type="character" w:customStyle="1" w:styleId="Heading3Char">
    <w:name w:val="Heading 3 Char"/>
    <w:basedOn w:val="DefaultParagraphFont"/>
    <w:link w:val="Heading3"/>
    <w:uiPriority w:val="9"/>
    <w:rsid w:val="00FC693F"/>
    <w:rPr>
      <w:rFonts w:ascii="Montserrat" w:hAnsi="Montserrat" w:cs="Montserrat" w:eastAsia="Montserrat"/>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ontserrat" w:hAnsi="Montserrat" w:cs="Montserrat" w:eastAsia="Montserrat"/>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ontserrat" w:hAnsi="Montserrat" w:cs="Montserrat" w:eastAsia="Montserrat"/>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ontserrat" w:hAnsi="Montserrat" w:cs="Montserrat" w:eastAsia="Montserrat"/>
    </w:rPr>
  </w:style>
  <w:style w:type="paragraph" w:styleId="BodyText">
    <w:name w:val="Body Text"/>
    <w:basedOn w:val="Normal"/>
    <w:link w:val="BodyTextChar"/>
    <w:uiPriority w:val="99"/>
    <w:unhideWhenUsed/>
    <w:rsid w:val="00AA1D8D"/>
    <w:pPr>
      <w:spacing w:after="120"/>
    </w:pPr>
    <w:rPr>
      <w:rFonts w:ascii="Montserrat" w:hAnsi="Montserrat" w:cs="Montserrat" w:eastAsia="Montserrat"/>
    </w:rPr>
  </w:style>
  <w:style w:type="character" w:customStyle="1" w:styleId="BodyTextChar">
    <w:name w:val="Body Text Char"/>
    <w:basedOn w:val="DefaultParagraphFont"/>
    <w:link w:val="BodyText"/>
    <w:uiPriority w:val="99"/>
    <w:rsid w:val="00AA1D8D"/>
    <w:rPr>
      <w:rFonts w:ascii="Montserrat" w:hAnsi="Montserrat" w:cs="Montserrat" w:eastAsia="Montserrat"/>
    </w:rPr>
  </w:style>
  <w:style w:type="paragraph" w:styleId="BodyText2">
    <w:name w:val="Body Text 2"/>
    <w:basedOn w:val="Normal"/>
    <w:link w:val="BodyText2Char"/>
    <w:uiPriority w:val="99"/>
    <w:unhideWhenUsed/>
    <w:rsid w:val="00AA1D8D"/>
    <w:pPr>
      <w:spacing w:after="120" w:line="480" w:lineRule="auto"/>
    </w:pPr>
    <w:rPr>
      <w:rFonts w:ascii="Montserrat" w:hAnsi="Montserrat" w:cs="Montserrat" w:eastAsia="Montserrat"/>
    </w:rPr>
  </w:style>
  <w:style w:type="character" w:customStyle="1" w:styleId="BodyText2Char">
    <w:name w:val="Body Text 2 Char"/>
    <w:basedOn w:val="DefaultParagraphFont"/>
    <w:link w:val="BodyText2"/>
    <w:uiPriority w:val="99"/>
    <w:rsid w:val="00AA1D8D"/>
    <w:rPr>
      <w:rFonts w:ascii="Montserrat" w:hAnsi="Montserrat" w:cs="Montserrat" w:eastAsia="Montserrat"/>
    </w:rPr>
  </w:style>
  <w:style w:type="paragraph" w:styleId="BodyText3">
    <w:name w:val="Body Text 3"/>
    <w:basedOn w:val="Normal"/>
    <w:link w:val="BodyText3Char"/>
    <w:uiPriority w:val="99"/>
    <w:unhideWhenUsed/>
    <w:rsid w:val="00AA1D8D"/>
    <w:pPr>
      <w:spacing w:after="120"/>
    </w:pPr>
    <w:rPr>
      <w:rFonts w:ascii="Montserrat" w:hAnsi="Montserrat" w:cs="Montserrat" w:eastAsia="Montserrat"/>
      <w:sz w:val="16"/>
      <w:szCs w:val="16"/>
    </w:rPr>
  </w:style>
  <w:style w:type="character" w:customStyle="1" w:styleId="BodyText3Char">
    <w:name w:val="Body Text 3 Char"/>
    <w:basedOn w:val="DefaultParagraphFont"/>
    <w:link w:val="BodyText3"/>
    <w:uiPriority w:val="99"/>
    <w:rsid w:val="00AA1D8D"/>
    <w:rPr>
      <w:rFonts w:ascii="Montserrat" w:hAnsi="Montserrat" w:cs="Montserrat" w:eastAsia="Montserrat"/>
      <w:sz w:val="16"/>
      <w:szCs w:val="16"/>
    </w:rPr>
  </w:style>
  <w:style w:type="paragraph" w:styleId="List">
    <w:name w:val="List"/>
    <w:basedOn w:val="Normal"/>
    <w:uiPriority w:val="99"/>
    <w:unhideWhenUsed/>
    <w:rsid w:val="00AA1D8D"/>
    <w:pPr>
      <w:ind w:left="360" w:hanging="360"/>
      <w:contextualSpacing/>
    </w:pPr>
    <w:rPr>
      <w:rFonts w:ascii="Montserrat" w:hAnsi="Montserrat" w:cs="Montserrat" w:eastAsia="Montserrat"/>
    </w:rPr>
  </w:style>
  <w:style w:type="paragraph" w:styleId="List2">
    <w:name w:val="List 2"/>
    <w:basedOn w:val="Normal"/>
    <w:uiPriority w:val="99"/>
    <w:unhideWhenUsed/>
    <w:rsid w:val="00326F90"/>
    <w:pPr>
      <w:ind w:left="720" w:hanging="360"/>
      <w:contextualSpacing/>
    </w:pPr>
    <w:rPr>
      <w:rFonts w:ascii="Montserrat" w:hAnsi="Montserrat" w:cs="Montserrat" w:eastAsia="Montserrat"/>
    </w:rPr>
  </w:style>
  <w:style w:type="paragraph" w:styleId="List3">
    <w:name w:val="List 3"/>
    <w:basedOn w:val="Normal"/>
    <w:uiPriority w:val="99"/>
    <w:unhideWhenUsed/>
    <w:rsid w:val="00326F90"/>
    <w:pPr>
      <w:ind w:left="1080" w:hanging="360"/>
      <w:contextualSpacing/>
    </w:pPr>
    <w:rPr>
      <w:rFonts w:ascii="Montserrat" w:hAnsi="Montserrat" w:cs="Montserrat" w:eastAsia="Montserrat"/>
    </w:r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rPr>
      <w:rFonts w:ascii="Montserrat" w:hAnsi="Montserrat" w:cs="Montserrat" w:eastAsia="Montserrat"/>
    </w:rPr>
  </w:style>
  <w:style w:type="paragraph" w:styleId="ListBullet3">
    <w:name w:val="List Bullet 3"/>
    <w:basedOn w:val="Normal"/>
    <w:uiPriority w:val="99"/>
    <w:unhideWhenUsed/>
    <w:rsid w:val="00326F90"/>
    <w:pPr>
      <w:numPr>
        <w:numId w:val="3"/>
      </w:numPr>
      <w:contextualSpacing/>
    </w:pPr>
    <w:rPr>
      <w:rFonts w:ascii="Montserrat" w:hAnsi="Montserrat" w:cs="Montserrat" w:eastAsia="Montserrat"/>
    </w:r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rPr>
      <w:rFonts w:ascii="Montserrat" w:hAnsi="Montserrat" w:cs="Montserrat" w:eastAsia="Montserrat"/>
    </w:rPr>
  </w:style>
  <w:style w:type="paragraph" w:styleId="ListNumber3">
    <w:name w:val="List Number 3"/>
    <w:basedOn w:val="Normal"/>
    <w:uiPriority w:val="99"/>
    <w:unhideWhenUsed/>
    <w:rsid w:val="0029639D"/>
    <w:pPr>
      <w:numPr>
        <w:numId w:val="7"/>
      </w:numPr>
      <w:contextualSpacing/>
    </w:pPr>
    <w:rPr>
      <w:rFonts w:ascii="Montserrat" w:hAnsi="Montserrat" w:cs="Montserrat" w:eastAsia="Montserrat"/>
    </w:rPr>
  </w:style>
  <w:style w:type="paragraph" w:styleId="ListContinue">
    <w:name w:val="List Continue"/>
    <w:basedOn w:val="Normal"/>
    <w:uiPriority w:val="99"/>
    <w:unhideWhenUsed/>
    <w:rsid w:val="0029639D"/>
    <w:pPr>
      <w:spacing w:after="120"/>
      <w:ind w:left="360"/>
      <w:contextualSpacing/>
    </w:pPr>
    <w:rPr>
      <w:rFonts w:ascii="Montserrat" w:hAnsi="Montserrat" w:cs="Montserrat" w:eastAsia="Montserrat"/>
    </w:rPr>
  </w:style>
  <w:style w:type="paragraph" w:styleId="ListContinue2">
    <w:name w:val="List Continue 2"/>
    <w:basedOn w:val="Normal"/>
    <w:uiPriority w:val="99"/>
    <w:unhideWhenUsed/>
    <w:rsid w:val="0029639D"/>
    <w:pPr>
      <w:spacing w:after="120"/>
      <w:ind w:left="720"/>
      <w:contextualSpacing/>
    </w:pPr>
    <w:rPr>
      <w:rFonts w:ascii="Montserrat" w:hAnsi="Montserrat" w:cs="Montserrat" w:eastAsia="Montserrat"/>
    </w:rPr>
  </w:style>
  <w:style w:type="paragraph" w:styleId="ListContinue3">
    <w:name w:val="List Continue 3"/>
    <w:basedOn w:val="Normal"/>
    <w:uiPriority w:val="99"/>
    <w:unhideWhenUsed/>
    <w:rsid w:val="0029639D"/>
    <w:pPr>
      <w:spacing w:after="120"/>
      <w:ind w:left="1080"/>
      <w:contextualSpacing/>
    </w:pPr>
    <w:rPr>
      <w:rFonts w:ascii="Montserrat" w:hAnsi="Montserrat" w:cs="Montserrat" w:eastAsia="Montserrat"/>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ontserrat" w:hAnsi="Montserrat" w:cs="Montserrat" w:eastAsia="Montserrat"/>
      <w:sz w:val="20"/>
      <w:szCs w:val="20"/>
    </w:rPr>
  </w:style>
  <w:style w:type="character" w:customStyle="1" w:styleId="MacroTextChar">
    <w:name w:val="Macro Text Char"/>
    <w:basedOn w:val="DefaultParagraphFont"/>
    <w:link w:val="MacroText"/>
    <w:uiPriority w:val="99"/>
    <w:rsid w:val="0029639D"/>
    <w:rPr>
      <w:rFonts w:ascii="Montserrat" w:hAnsi="Montserrat" w:cs="Montserrat" w:eastAsia="Montserrat"/>
      <w:sz w:val="20"/>
      <w:szCs w:val="20"/>
    </w:rPr>
  </w:style>
  <w:style w:type="paragraph" w:styleId="Quote">
    <w:name w:val="Quote"/>
    <w:basedOn w:val="Normal"/>
    <w:next w:val="Normal"/>
    <w:link w:val="QuoteChar"/>
    <w:uiPriority w:val="29"/>
    <w:qFormat/>
    <w:rsid w:val="00FC693F"/>
    <w:rPr>
      <w:rFonts w:ascii="Montserrat" w:hAnsi="Montserrat" w:cs="Montserrat" w:eastAsia="Montserrat"/>
      <w:i/>
      <w:iCs/>
      <w:color w:val="000000" w:themeColor="text1"/>
    </w:rPr>
  </w:style>
  <w:style w:type="character" w:customStyle="1" w:styleId="QuoteChar">
    <w:name w:val="Quote Char"/>
    <w:basedOn w:val="DefaultParagraphFont"/>
    <w:link w:val="Quote"/>
    <w:uiPriority w:val="29"/>
    <w:rsid w:val="00FC693F"/>
    <w:rPr>
      <w:rFonts w:ascii="Montserrat" w:hAnsi="Montserrat" w:cs="Montserrat" w:eastAsia="Montserrat"/>
      <w:i/>
      <w:iCs/>
      <w:color w:val="000000" w:themeColor="text1"/>
    </w:rPr>
  </w:style>
  <w:style w:type="character" w:customStyle="1" w:styleId="Heading4Char">
    <w:name w:val="Heading 4 Char"/>
    <w:basedOn w:val="DefaultParagraphFont"/>
    <w:link w:val="Heading4"/>
    <w:uiPriority w:val="9"/>
    <w:semiHidden/>
    <w:rsid w:val="00FC693F"/>
    <w:rPr>
      <w:rFonts w:ascii="Montserrat" w:hAnsi="Montserrat" w:cs="Montserrat" w:eastAsia="Montserrat"/>
      <w:b/>
      <w:bCs/>
      <w:i/>
      <w:iCs/>
      <w:color w:val="4F81BD" w:themeColor="accent1"/>
    </w:rPr>
  </w:style>
  <w:style w:type="character" w:customStyle="1" w:styleId="Heading5Char">
    <w:name w:val="Heading 5 Char"/>
    <w:basedOn w:val="DefaultParagraphFont"/>
    <w:link w:val="Heading5"/>
    <w:uiPriority w:val="9"/>
    <w:semiHidden/>
    <w:rsid w:val="00FC693F"/>
    <w:rPr>
      <w:rFonts w:ascii="Montserrat" w:hAnsi="Montserrat" w:cs="Montserrat" w:eastAsia="Montserrat"/>
      <w:color w:val="243F60" w:themeColor="accent1" w:themeShade="7F"/>
    </w:rPr>
  </w:style>
  <w:style w:type="character" w:customStyle="1" w:styleId="Heading6Char">
    <w:name w:val="Heading 6 Char"/>
    <w:basedOn w:val="DefaultParagraphFont"/>
    <w:link w:val="Heading6"/>
    <w:uiPriority w:val="9"/>
    <w:semiHidden/>
    <w:rsid w:val="00FC693F"/>
    <w:rPr>
      <w:rFonts w:ascii="Montserrat" w:hAnsi="Montserrat" w:cs="Montserrat" w:eastAsia="Montserrat"/>
      <w:i/>
      <w:iCs/>
      <w:color w:val="243F60" w:themeColor="accent1" w:themeShade="7F"/>
    </w:rPr>
  </w:style>
  <w:style w:type="character" w:customStyle="1" w:styleId="Heading7Char">
    <w:name w:val="Heading 7 Char"/>
    <w:basedOn w:val="DefaultParagraphFont"/>
    <w:link w:val="Heading7"/>
    <w:uiPriority w:val="9"/>
    <w:semiHidden/>
    <w:rsid w:val="00FC693F"/>
    <w:rPr>
      <w:rFonts w:ascii="Montserrat" w:hAnsi="Montserrat" w:cs="Montserrat" w:eastAsia="Montserrat"/>
      <w:i/>
      <w:iCs/>
      <w:color w:val="404040" w:themeColor="text1" w:themeTint="BF"/>
    </w:rPr>
  </w:style>
  <w:style w:type="character" w:customStyle="1" w:styleId="Heading8Char">
    <w:name w:val="Heading 8 Char"/>
    <w:basedOn w:val="DefaultParagraphFont"/>
    <w:link w:val="Heading8"/>
    <w:uiPriority w:val="9"/>
    <w:semiHidden/>
    <w:rsid w:val="00FC693F"/>
    <w:rPr>
      <w:rFonts w:ascii="Montserrat" w:hAnsi="Montserrat" w:cs="Montserrat" w:eastAsia="Montserrat"/>
      <w:color w:val="4F81BD" w:themeColor="accent1"/>
      <w:sz w:val="20"/>
      <w:szCs w:val="20"/>
    </w:rPr>
  </w:style>
  <w:style w:type="character" w:customStyle="1" w:styleId="Heading9Char">
    <w:name w:val="Heading 9 Char"/>
    <w:basedOn w:val="DefaultParagraphFont"/>
    <w:link w:val="Heading9"/>
    <w:uiPriority w:val="9"/>
    <w:semiHidden/>
    <w:rsid w:val="00FC693F"/>
    <w:rPr>
      <w:rFonts w:ascii="Montserrat" w:hAnsi="Montserrat" w:cs="Montserrat" w:eastAsia="Montserrat"/>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ontserrat" w:hAnsi="Montserrat" w:cs="Montserrat" w:eastAsia="Montserrat"/>
      <w:b/>
      <w:bCs/>
      <w:color w:val="4F81BD" w:themeColor="accent1"/>
      <w:sz w:val="18"/>
      <w:szCs w:val="18"/>
    </w:rPr>
  </w:style>
  <w:style w:type="character" w:styleId="Strong">
    <w:name w:val="Strong"/>
    <w:basedOn w:val="DefaultParagraphFont"/>
    <w:uiPriority w:val="22"/>
    <w:qFormat/>
    <w:rsid w:val="00FC693F"/>
    <w:rPr>
      <w:rFonts w:ascii="Montserrat" w:hAnsi="Montserrat" w:cs="Montserrat" w:eastAsia="Montserrat"/>
      <w:b/>
      <w:bCs/>
    </w:rPr>
  </w:style>
  <w:style w:type="character" w:styleId="Emphasis">
    <w:name w:val="Emphasis"/>
    <w:basedOn w:val="DefaultParagraphFont"/>
    <w:uiPriority w:val="20"/>
    <w:qFormat/>
    <w:rsid w:val="00FC693F"/>
    <w:rPr>
      <w:rFonts w:ascii="Montserrat" w:hAnsi="Montserrat" w:cs="Montserrat" w:eastAsia="Montserrat"/>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ontserrat" w:hAnsi="Montserrat" w:cs="Montserrat" w:eastAsia="Montserrat"/>
      <w:b/>
      <w:bCs/>
      <w:i/>
      <w:iCs/>
      <w:color w:val="4F81BD" w:themeColor="accent1"/>
    </w:rPr>
  </w:style>
  <w:style w:type="character" w:customStyle="1" w:styleId="IntenseQuoteChar">
    <w:name w:val="Intense Quote Char"/>
    <w:basedOn w:val="DefaultParagraphFont"/>
    <w:link w:val="IntenseQuote"/>
    <w:uiPriority w:val="30"/>
    <w:rsid w:val="00FC693F"/>
    <w:rPr>
      <w:rFonts w:ascii="Montserrat" w:hAnsi="Montserrat" w:cs="Montserrat" w:eastAsia="Montserrat"/>
      <w:b/>
      <w:bCs/>
      <w:i/>
      <w:iCs/>
      <w:color w:val="4F81BD" w:themeColor="accent1"/>
    </w:rPr>
  </w:style>
  <w:style w:type="character" w:styleId="SubtleEmphasis">
    <w:name w:val="Subtle Emphasis"/>
    <w:basedOn w:val="DefaultParagraphFont"/>
    <w:uiPriority w:val="19"/>
    <w:qFormat/>
    <w:rsid w:val="00FC693F"/>
    <w:rPr>
      <w:rFonts w:ascii="Montserrat" w:hAnsi="Montserrat" w:cs="Montserrat" w:eastAsia="Montserrat"/>
      <w:i/>
      <w:iCs/>
      <w:color w:val="808080" w:themeColor="text1" w:themeTint="7F"/>
    </w:rPr>
  </w:style>
  <w:style w:type="character" w:styleId="IntenseEmphasis">
    <w:name w:val="Intense Emphasis"/>
    <w:basedOn w:val="DefaultParagraphFont"/>
    <w:uiPriority w:val="21"/>
    <w:qFormat/>
    <w:rsid w:val="00FC693F"/>
    <w:rPr>
      <w:rFonts w:ascii="Montserrat" w:hAnsi="Montserrat" w:cs="Montserrat" w:eastAsia="Montserrat"/>
      <w:b/>
      <w:bCs/>
      <w:i/>
      <w:iCs/>
      <w:color w:val="4F81BD" w:themeColor="accent1"/>
    </w:rPr>
  </w:style>
  <w:style w:type="character" w:styleId="SubtleReference">
    <w:name w:val="Subtle Reference"/>
    <w:basedOn w:val="DefaultParagraphFont"/>
    <w:uiPriority w:val="31"/>
    <w:qFormat/>
    <w:rsid w:val="00FC693F"/>
    <w:rPr>
      <w:rFonts w:ascii="Montserrat" w:hAnsi="Montserrat" w:cs="Montserrat" w:eastAsia="Montserrat"/>
      <w:smallCaps/>
      <w:color w:val="C0504D" w:themeColor="accent2"/>
      <w:u w:val="single"/>
    </w:rPr>
  </w:style>
  <w:style w:type="character" w:styleId="IntenseReference">
    <w:name w:val="Intense Reference"/>
    <w:basedOn w:val="DefaultParagraphFont"/>
    <w:uiPriority w:val="32"/>
    <w:qFormat/>
    <w:rsid w:val="00FC693F"/>
    <w:rPr>
      <w:rFonts w:ascii="Montserrat" w:hAnsi="Montserrat" w:cs="Montserrat" w:eastAsia="Montserrat"/>
      <w:b/>
      <w:bCs/>
      <w:smallCaps/>
      <w:color w:val="C0504D" w:themeColor="accent2"/>
      <w:spacing w:val="5"/>
      <w:u w:val="single"/>
    </w:rPr>
  </w:style>
  <w:style w:type="character" w:styleId="BookTitle">
    <w:name w:val="Book Title"/>
    <w:basedOn w:val="DefaultParagraphFont"/>
    <w:uiPriority w:val="33"/>
    <w:qFormat/>
    <w:rsid w:val="00FC693F"/>
    <w:rPr>
      <w:rFonts w:ascii="Montserrat" w:hAnsi="Montserrat" w:cs="Montserrat" w:eastAsia="Montserrat"/>
      <w:b/>
      <w:bCs/>
      <w:smallCaps/>
      <w:spacing w:val="5"/>
    </w:rPr>
  </w:style>
  <w:style w:type="paragraph" w:styleId="TOCHeading">
    <w:name w:val="TOC Heading"/>
    <w:basedOn w:val="Heading1"/>
    <w:next w:val="Normal"/>
    <w:uiPriority w:val="39"/>
    <w:semiHidden/>
    <w:unhideWhenUsed/>
    <w:qFormat/>
    <w:rsid w:val="00FC693F"/>
    <w:pPr>
      <w:outlineLvl w:val="9"/>
    </w:pPr>
    <w:rPr>
      <w:rFonts w:ascii="Montserrat" w:hAnsi="Montserrat" w:cs="Montserrat" w:eastAsia="Montserrat"/>
    </w:rPr>
  </w:style>
  <w:style w:type="table" w:styleId="TableGrid">
    <w:name w:val="Table Grid"/>
    <w:basedOn w:val="TableNormal"/>
    <w:uiPriority w:val="59"/>
    <w:rsid w:val="00FC693F"/>
    <w:pPr>
      <w:spacing w:after="0" w:line="240" w:lineRule="auto"/>
    </w:pPr>
    <w:rPr>
      <w:rFonts w:ascii="Montserrat" w:hAnsi="Montserrat" w:cs="Montserrat" w:eastAsia="Montserrat"/>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ontserrat" w:hAnsi="Montserrat" w:cs="Montserrat" w:eastAsia="Montserrat"/>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ontserrat" w:hAnsi="Montserrat" w:cs="Montserrat" w:eastAsia="Montserrat"/>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ontserrat" w:hAnsi="Montserrat" w:cs="Montserrat" w:eastAsia="Montserrat"/>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ontserrat" w:hAnsi="Montserrat" w:cs="Montserrat" w:eastAsia="Montserrat"/>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ontserrat" w:hAnsi="Montserrat" w:cs="Montserrat" w:eastAsia="Montserrat"/>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ontserrat" w:hAnsi="Montserrat" w:cs="Montserrat" w:eastAsia="Montserrat"/>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ontserrat" w:hAnsi="Montserrat" w:cs="Montserrat" w:eastAsia="Montserrat"/>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ontserrat" w:hAnsi="Montserrat" w:cs="Montserrat" w:eastAsia="Montserrat"/>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ontserrat" w:hAnsi="Montserrat" w:cs="Montserrat" w:eastAsia="Montserrat"/>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Montserrat" w:hAnsi="Montserrat" w:cs="Montserrat" w:eastAsia="Montserra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Montserrat" w:hAnsi="Montserrat" w:cs="Montserrat" w:eastAsia="Montserrat"/>
        <w:b/>
        <w:bCs/>
      </w:rPr>
    </w:tblStylePr>
    <w:tblStylePr w:type="lastCol">
      <w:rPr>
        <w:rFonts w:asciiTheme="majorHAnsi" w:eastAsiaTheme="majorEastAsia" w:hAnsiTheme="majorHAnsi" w:cstheme="majorBidi" w:ascii="Montserrat" w:hAnsi="Montserrat" w:cs="Montserrat" w:eastAsia="Montserra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Montserrat" w:hAnsi="Montserrat" w:cs="Montserrat" w:eastAsia="Montserra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