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EE5B22"/>
          </w:tcPr>
          <w:p>
            <w:pPr>
              <w:spacing w:before="120" w:after="40"/>
              <w:jc w:val="center"/>
            </w:pPr>
            <w:r>
              <w:rPr>
                <w:rFonts w:ascii="Inter" w:hAnsi="Inter" w:eastAsia="Inter"/>
                <w:b/>
                <w:i w:val="0"/>
                <w:color w:val="FFFFFF"/>
                <w:sz w:val="34"/>
              </w:rPr>
              <w:t>📅 Portes ouvertes du parc de Vridi</w:t>
            </w:r>
          </w:p>
          <w:p>
            <w:pPr>
              <w:spacing w:after="12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FFE3E5"/>
                <w:sz w:val="19"/>
              </w:rPr>
              <w:t>Le kit de l'événement LinkedIn : page, déroulé, messages et suivi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36"/>
              </w:rPr>
              <w:t>🗓️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1 jeudi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par mois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36"/>
              </w:rPr>
              <w:t>⏱️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9 h – 11 h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deux heures</w:t>
            </w:r>
          </w:p>
        </w:tc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36"/>
              </w:rPr>
              <w:t>👥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5 à 8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invités par session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36"/>
              </w:rPr>
              <w:t>🎯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EE5B22"/>
                <w:sz w:val="32"/>
              </w:rPr>
              <w:t>42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décideurs à inviter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Inter" w:hAnsi="Inter" w:eastAsia="Inter"/>
          <w:b/>
          <w:i w:val="0"/>
          <w:color w:val="EE5B22"/>
          <w:sz w:val="25"/>
          <w:u w:val="single"/>
        </w:rPr>
        <w:t>1. La page de l'événement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1814"/>
        <w:gridCol w:w="8051"/>
      </w:tblGrid>
      <w:tr>
        <w:trPr>
          <w:tblHeader w:val="true"/>
        </w:trPr>
        <w:tc>
          <w:tcPr>
            <w:tcW w:type="dxa" w:w="1814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Champ</w:t>
            </w:r>
          </w:p>
        </w:tc>
        <w:tc>
          <w:tcPr>
            <w:tcW w:type="dxa" w:w="8050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Texte à saisir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Nom</w:t>
            </w:r>
          </w:p>
        </w:tc>
        <w:tc>
          <w:tcPr>
            <w:tcW w:type="dxa" w:w="805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Portes ouvertes Proline · Parc de Vridi</w:t>
            </w:r>
          </w:p>
        </w:tc>
      </w:tr>
      <w:tr>
        <w:tc>
          <w:tcPr>
            <w:tcW w:type="dxa" w:w="181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Lieu et date</w:t>
            </w:r>
          </w:p>
        </w:tc>
        <w:tc>
          <w:tcPr>
            <w:tcW w:type="dxa" w:w="805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Parc de Vridi (Port-Bouët, Abidjan) · ⟦jeudi à choisir par Proline⟧, 9 h – 11 h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Description</w:t>
            </w:r>
          </w:p>
        </w:tc>
        <w:tc>
          <w:tcPr>
            <w:tcW w:type="dxa" w:w="805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Deux heures pour voir comment nous gardons, suivons et livrons vos marchandises à côté du port : visite des entrepôts et du terre-plein, démonstration du rapport de stock quotidien, échange avec nos équipes. 8 places, réservées aux responsables logistique, supply chain et achats.</w:t>
            </w:r>
          </w:p>
        </w:tc>
      </w:tr>
      <w:tr>
        <w:tc>
          <w:tcPr>
            <w:tcW w:type="dxa" w:w="181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Visuel</w:t>
            </w:r>
          </w:p>
        </w:tc>
        <w:tc>
          <w:tcPr>
            <w:tcW w:type="dxa" w:w="805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La bannière fournie avec ce kit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Inter" w:hAnsi="Inter" w:eastAsia="Inter"/>
          <w:b/>
          <w:i w:val="0"/>
          <w:color w:val="EE5B22"/>
          <w:sz w:val="25"/>
          <w:u w:val="single"/>
        </w:rPr>
        <w:t>2. Le déroulé sur place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1247"/>
        <w:gridCol w:w="6010"/>
        <w:gridCol w:w="2608"/>
      </w:tblGrid>
      <w:tr>
        <w:trPr>
          <w:tblHeader w:val="true"/>
        </w:trPr>
        <w:tc>
          <w:tcPr>
            <w:tcW w:type="dxa" w:w="1247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Heure</w:t>
            </w:r>
          </w:p>
        </w:tc>
        <w:tc>
          <w:tcPr>
            <w:tcW w:type="dxa" w:w="6009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Moment</w:t>
            </w:r>
          </w:p>
        </w:tc>
        <w:tc>
          <w:tcPr>
            <w:tcW w:type="dxa" w:w="2608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Qui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9 h 00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Accueil, café, tour de table : chacun dit ce qu'il stocke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Ruth Kouadio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9 h 20</w:t>
            </w:r>
          </w:p>
        </w:tc>
        <w:tc>
          <w:tcPr>
            <w:tcW w:type="dxa" w:w="6009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Visite des entrepôts en rayonnages et du terre-plein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Chef de parc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10 h 00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Démonstration du rapport de stock et du suivi des camions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Équipe exploitation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>10 h 30</w:t>
            </w:r>
          </w:p>
        </w:tc>
        <w:tc>
          <w:tcPr>
            <w:tcW w:type="dxa" w:w="6009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Questions, puis prise de rendez-vous individuels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Ruth Kouadio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Inter" w:hAnsi="Inter" w:eastAsia="Inter"/>
          <w:b/>
          <w:i w:val="0"/>
          <w:color w:val="EE5B22"/>
          <w:sz w:val="25"/>
          <w:u w:val="single"/>
        </w:rPr>
        <w:t>3. Les messages, dans l'ordre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1247"/>
        <w:gridCol w:w="1927"/>
        <w:gridCol w:w="6690"/>
      </w:tblGrid>
      <w:tr>
        <w:trPr>
          <w:tblHeader w:val="true"/>
        </w:trPr>
        <w:tc>
          <w:tcPr>
            <w:tcW w:type="dxa" w:w="1247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Quand</w:t>
            </w:r>
          </w:p>
        </w:tc>
        <w:tc>
          <w:tcPr>
            <w:tcW w:type="dxa" w:w="1928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Canal</w:t>
            </w:r>
          </w:p>
        </w:tc>
        <w:tc>
          <w:tcPr>
            <w:tcW w:type="dxa" w:w="6690"/>
            <w:shd w:val="clear" w:color="auto" w:fill="EE5B22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J-21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Post de la page</w:t>
            </w:r>
          </w:p>
        </w:tc>
        <w:tc>
          <w:tcPr>
            <w:tcW w:type="dxa" w:w="669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📅 Le ⟦date⟧, nous ouvrons notre parc de Vridi à 8 responsables logistique : entrepôts, terre-plein et le rapport de stock que reçoivent nos clients chaque jour. Inscription sur l'événement 👇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J-20 à J-14</w:t>
            </w:r>
          </w:p>
        </w:tc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Invitation à l'événement</w:t>
            </w:r>
          </w:p>
        </w:tc>
        <w:tc>
          <w:tcPr>
            <w:tcW w:type="dxa" w:w="669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Depuis la page, aux contacts connectés, avec un mot : « Bonjour {Prénom}, nous recevons quelques responsables logistique au parc de Vridi le ⟦date⟧. Votre regard m'intéresserait, notamment sur {besoin}. Une place vous attend. 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J-7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Post de la page</w:t>
            </w:r>
          </w:p>
        </w:tc>
        <w:tc>
          <w:tcPr>
            <w:tcW w:type="dxa" w:w="669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🎥 30 secondes dans nos allées (vidéo à tourner). Il reste ⟦n⟧ places pour le ⟦date⟧.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J-1</w:t>
            </w:r>
          </w:p>
        </w:tc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Message aux inscrits</w:t>
            </w:r>
          </w:p>
        </w:tc>
        <w:tc>
          <w:tcPr>
            <w:tcW w:type="dxa" w:w="669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« À demain 9 h au parc de Vridi. Le plan d'accès : ⟦lien⟧. Un badge vous attend à l'accueil. 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J+1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Aux venus / aux absents</w:t>
            </w:r>
          </w:p>
        </w:tc>
        <w:tc>
          <w:tcPr>
            <w:tcW w:type="dxa" w:w="6690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Venus : « Merci d'être venu. Je vous propose 30 minutes sur {besoin} : ⟦deux créneaux⟧. » Absents : « Dommage de ne pas vous avoir vu ; une visite d'une heure à votre convenance ? »</w:t>
            </w:r>
          </w:p>
        </w:tc>
      </w:tr>
      <w:tr>
        <w:tc>
          <w:tcPr>
            <w:tcW w:type="dxa" w:w="1247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6"/>
              </w:rPr>
              <w:t>J+2</w:t>
            </w:r>
          </w:p>
        </w:tc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Post de la page</w:t>
            </w:r>
          </w:p>
        </w:tc>
        <w:tc>
          <w:tcPr>
            <w:tcW w:type="dxa" w:w="669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2B2A2E"/>
                <w:sz w:val="16"/>
              </w:rPr>
              <w:t>📸 Merci aux ⟦n⟧ responsables venus jeudi : photos (avec leur accord) et prochaine date.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Inter" w:hAnsi="Inter" w:eastAsia="Inter"/>
                <w:b/>
                <w:i w:val="0"/>
                <w:color w:val="EE5B22"/>
                <w:sz w:val="18"/>
              </w:rPr>
              <w:t>4. ✋ Suivi et règles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 xml:space="preserve">Suivi : </w:t>
            </w: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une ligne par invité dans le tableau de suivi (invité, inscrit, venu, rendez-vous). Objectif proposé : 8 inscrits, 5 présents, 3 rendez-vous ; une session par mois en alternant Vridi, Yopougon et AeroHub.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 xml:space="preserve">À fixer : </w:t>
            </w: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la date et la capacité avec l'exploitation.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2B2A2E"/>
                <w:sz w:val="17"/>
              </w:rPr>
              <w:t xml:space="preserve">Photos : </w:t>
            </w:r>
            <w:r>
              <w:rPr>
                <w:rFonts w:ascii="Inter" w:hAnsi="Inter" w:eastAsia="Inter"/>
                <w:b w:val="0"/>
                <w:i w:val="0"/>
                <w:color w:val="2B2A2E"/>
                <w:sz w:val="17"/>
              </w:rPr>
              <w:t>aucun visage d'invité sans accord, aucun stock client visible. Les invitations partent de la page et des comptes des commerciaux, par eux-mêmes.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i w:val="0"/>
        <w:color w:val="5F5F64"/>
        <w:sz w:val="16"/>
      </w:rPr>
      <w:t xml:space="preserve">PROLINE LOGISTICS · 30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Inter" w:hAnsi="Inter" w:eastAsia="Inter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04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 w:eastAsia="Inter"/>
        <w:b w:val="0"/>
        <w:i w:val="0"/>
        <w:color w:val="5F5F64"/>
        <w:sz w:val="16"/>
      </w:rPr>
      <w:t xml:space="preserve">      Événement LinkedIn : portes ouvertes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