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BE" w:rsidRDefault="00E56ABE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</w:t>
      </w:r>
      <w:r w:rsidRPr="00E56ABE">
        <w:rPr>
          <w:rFonts w:hint="eastAsia"/>
          <w:b/>
        </w:rPr>
        <w:t>orrelation Function</w:t>
      </w:r>
    </w:p>
    <w:p w:rsidR="00E56ABE" w:rsidRPr="00E56ABE" w:rsidRDefault="00E56ABE" w:rsidP="00E56ABE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E56ABE" w:rsidRDefault="00043DB4" w:rsidP="00E56AB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Parseval</w:t>
      </w:r>
      <w:r>
        <w:rPr>
          <w:b/>
        </w:rPr>
        <w:t>’s</w:t>
      </w:r>
      <w:proofErr w:type="spellEnd"/>
      <w:r>
        <w:rPr>
          <w:b/>
        </w:rPr>
        <w:t xml:space="preserve"> Theorem</w:t>
      </w:r>
    </w:p>
    <w:p w:rsidR="00043DB4" w:rsidRPr="00043DB4" w:rsidRDefault="009646B1" w:rsidP="00043DB4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r>
            <m:rPr>
              <m:nor/>
            </m:rPr>
            <w:rPr>
              <w:rFonts w:ascii="Cambria Math" w:hAnsi="Cambria Math"/>
            </w:rPr>
            <m:t>nergy 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E=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dω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043DB4" w:rsidRDefault="00CC29A3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Energy </w:t>
      </w:r>
      <w:r>
        <w:rPr>
          <w:rFonts w:hint="eastAsia"/>
          <w:b/>
        </w:rPr>
        <w:t>Spectral Density</w:t>
      </w:r>
      <w:r>
        <w:rPr>
          <w:b/>
        </w:rPr>
        <w:t xml:space="preserve"> (ESD)</w:t>
      </w:r>
    </w:p>
    <w:p w:rsidR="00CC29A3" w:rsidRDefault="00B868CC" w:rsidP="00CC29A3">
      <w:pPr>
        <w:pStyle w:val="a3"/>
        <w:ind w:leftChars="0" w:left="284"/>
        <w:rPr>
          <w:rFonts w:hint="eastAsia"/>
          <w:b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Energy Spectral D</m:t>
          </m:r>
          <m:r>
            <m:rPr>
              <m:nor/>
            </m:rPr>
            <w:rPr>
              <w:rFonts w:ascii="Cambria Math" w:hAnsi="Cambria Math"/>
            </w:rPr>
            <m:t>ensity of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C29A3" w:rsidRDefault="00CC29A3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ESD = FT of Auto</w:t>
      </w:r>
      <w:r>
        <w:rPr>
          <w:b/>
        </w:rPr>
        <w:t>-Correlation Function (ACF)</w:t>
      </w:r>
    </w:p>
    <w:p w:rsidR="00CC29A3" w:rsidRPr="00CC29A3" w:rsidRDefault="00CC29A3" w:rsidP="00CC29A3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C29A3" w:rsidRDefault="001B3B77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Properties of ACF and CCF</w:t>
      </w:r>
    </w:p>
    <w:p w:rsidR="001B3B77" w:rsidRPr="004510CA" w:rsidRDefault="004510CA" w:rsidP="001B3B77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t+0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4510CA" w:rsidRPr="001B3B77" w:rsidRDefault="004510CA" w:rsidP="001B3B77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x-τ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-τ</m:t>
              </m:r>
            </m:e>
          </m:d>
        </m:oMath>
      </m:oMathPara>
    </w:p>
    <w:p w:rsidR="001B3B77" w:rsidRDefault="00553E17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Power Signal</w:t>
      </w:r>
    </w:p>
    <w:p w:rsidR="00553E17" w:rsidRPr="00553E17" w:rsidRDefault="00553E17" w:rsidP="00553E17">
      <w:pPr>
        <w:pStyle w:val="a3"/>
        <w:ind w:leftChars="0" w:left="284"/>
        <w:rPr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>ower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553E17" w:rsidRPr="00553E17" w:rsidRDefault="00553E17" w:rsidP="00553E17">
      <w:pPr>
        <w:pStyle w:val="a3"/>
        <w:ind w:leftChars="0" w:left="284"/>
        <w:rPr>
          <w:rFonts w:hint="eastAsia"/>
        </w:rPr>
      </w:pPr>
      <w:r>
        <w:t xml:space="preserve">If Power is not 0, we call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power signal</w:t>
      </w:r>
    </w:p>
    <w:p w:rsidR="00553E17" w:rsidRDefault="00553E17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ACF</w:t>
      </w:r>
      <w:r>
        <w:rPr>
          <w:b/>
        </w:rPr>
        <w:t xml:space="preserve"> of Power Signal</w:t>
      </w:r>
    </w:p>
    <w:p w:rsidR="00553E17" w:rsidRPr="00553E17" w:rsidRDefault="00553E17" w:rsidP="00553E17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553E17" w:rsidRDefault="00B868CC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Power Spectral Density (PSD)</w:t>
      </w:r>
    </w:p>
    <w:p w:rsidR="004E0F4D" w:rsidRPr="00B868CC" w:rsidRDefault="00B868CC" w:rsidP="004E0F4D">
      <w:pPr>
        <w:pStyle w:val="a3"/>
        <w:ind w:leftChars="0" w:left="284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Power Spectral Density</m:t>
          </m:r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FT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4E0F4D" w:rsidRDefault="00473E7B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ACF of </w:t>
      </w:r>
      <w:r w:rsidR="00B868CC">
        <w:rPr>
          <w:rFonts w:hint="eastAsia"/>
          <w:b/>
        </w:rPr>
        <w:t>Power Signal of Periodic Function</w:t>
      </w:r>
    </w:p>
    <w:p w:rsidR="00B868CC" w:rsidRPr="00513A2E" w:rsidRDefault="00B868CC" w:rsidP="00B868CC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nP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nP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13A2E" w:rsidRDefault="00513A2E" w:rsidP="00B868CC">
      <w:pPr>
        <w:pStyle w:val="a3"/>
        <w:ind w:leftChars="0" w:left="284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+P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t+τ+P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B868CC" w:rsidRDefault="00A411E6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ouble Side-Band Suppressed Carrier (DSB-SC)</w:t>
      </w:r>
    </w:p>
    <w:p w:rsidR="00A411E6" w:rsidRPr="00D0579A" w:rsidRDefault="00D0579A" w:rsidP="00A411E6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A411E6" w:rsidRDefault="003125D8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DSB-SC</w:t>
      </w:r>
      <w:r w:rsidR="00D0579A">
        <w:rPr>
          <w:rFonts w:hint="eastAsia"/>
          <w:b/>
        </w:rPr>
        <w:t xml:space="preserve"> Phase Error</w:t>
      </w:r>
    </w:p>
    <w:p w:rsidR="00D0579A" w:rsidRPr="00D0579A" w:rsidRDefault="00727CE7" w:rsidP="00D0579A">
      <w:pPr>
        <w:pStyle w:val="a3"/>
        <w:ind w:leftChars="0" w:left="284"/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D0579A" w:rsidRDefault="003125D8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DSB-SC</w:t>
      </w:r>
      <w:r>
        <w:rPr>
          <w:b/>
        </w:rPr>
        <w:t xml:space="preserve"> Phase Error with Noise</w:t>
      </w:r>
    </w:p>
    <w:p w:rsidR="003125D8" w:rsidRPr="003125D8" w:rsidRDefault="003125D8" w:rsidP="003125D8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</m:oMath>
      </m:oMathPara>
    </w:p>
    <w:p w:rsidR="003125D8" w:rsidRPr="003125D8" w:rsidRDefault="003125D8" w:rsidP="003125D8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τ=0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t+θ</m:t>
                                  </m:r>
                                </m:e>
                              </m:fun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3125D8" w:rsidRPr="003125D8" w:rsidRDefault="003125D8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PSD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3125D8" w:rsidRPr="003125D8" w:rsidRDefault="003125D8" w:rsidP="003125D8">
      <w:pPr>
        <w:pStyle w:val="a3"/>
        <w:ind w:leftChars="0" w:left="28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125D8" w:rsidRDefault="00AB37B1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Signal to Noise Power Ra</w:t>
      </w:r>
      <w:r>
        <w:rPr>
          <w:b/>
        </w:rPr>
        <w:t>t</w:t>
      </w:r>
      <w:r>
        <w:rPr>
          <w:rFonts w:hint="eastAsia"/>
          <w:b/>
        </w:rPr>
        <w:t>io</w:t>
      </w:r>
      <w:r>
        <w:rPr>
          <w:b/>
        </w:rPr>
        <w:t xml:space="preserve"> </w:t>
      </w:r>
      <w:r>
        <w:rPr>
          <w:rFonts w:hint="eastAsia"/>
          <w:b/>
        </w:rPr>
        <w:t>(</w:t>
      </w:r>
      <w:r>
        <w:rPr>
          <w:b/>
        </w:rPr>
        <w:t>SNR)</w:t>
      </w:r>
    </w:p>
    <w:p w:rsidR="00AB37B1" w:rsidRPr="00AB37B1" w:rsidRDefault="00AB37B1" w:rsidP="00AB37B1">
      <w:pPr>
        <w:pStyle w:val="a3"/>
        <w:ind w:leftChars="0" w:left="28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SNR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Signal Power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Noise Power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Power of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Power of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LPF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n_θ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Power of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Power of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LPF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:rsidR="00AB37B1" w:rsidRDefault="00AB37B1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DSB-</w:t>
      </w:r>
      <w:r>
        <w:rPr>
          <w:b/>
        </w:rPr>
        <w:t>SC Frequency Error</w:t>
      </w:r>
    </w:p>
    <w:p w:rsidR="00AB37B1" w:rsidRDefault="00AB37B1" w:rsidP="00AB37B1">
      <w:pPr>
        <w:pStyle w:val="a3"/>
        <w:ind w:leftChars="0" w:left="284"/>
        <w:rPr>
          <w:b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θ=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ωt</m:t>
              </m:r>
            </m:sub>
          </m:sSub>
        </m:oMath>
      </m:oMathPara>
    </w:p>
    <w:p w:rsidR="00AB37B1" w:rsidRDefault="00AD7C5E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Generating AM signal without Oscillator</w:t>
      </w:r>
    </w:p>
    <w:p w:rsidR="00AD7C5E" w:rsidRPr="00AD7C5E" w:rsidRDefault="00AD7C5E" w:rsidP="00AD7C5E">
      <w:pPr>
        <w:pStyle w:val="a3"/>
        <w:ind w:leftChars="0" w:left="284"/>
        <w:rPr>
          <w:rFonts w:hint="eastAsia"/>
        </w:rPr>
      </w:pPr>
      <w:r>
        <w:t>Modulate by Sampling and Demodulate by BPF</w:t>
      </w:r>
    </w:p>
    <w:p w:rsidR="00AD7C5E" w:rsidRDefault="00AD7C5E" w:rsidP="00E56AB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Quadrature Multiplexing (QM</w:t>
      </w:r>
      <w:r>
        <w:rPr>
          <w:b/>
        </w:rPr>
        <w:t>)</w:t>
      </w:r>
    </w:p>
    <w:p w:rsidR="00AD7C5E" w:rsidRPr="00BD6C23" w:rsidRDefault="00AD7C5E" w:rsidP="00400E62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j4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E56ABE" w:rsidRPr="00BD6C23" w:rsidRDefault="00BD6C23" w:rsidP="00BD6C23">
      <w:pPr>
        <w:pStyle w:val="a3"/>
        <w:numPr>
          <w:ilvl w:val="0"/>
          <w:numId w:val="1"/>
        </w:numPr>
        <w:ind w:leftChars="0"/>
        <w:rPr>
          <w:b/>
        </w:rPr>
      </w:pPr>
      <w:r w:rsidRPr="00BD6C23">
        <w:rPr>
          <w:b/>
        </w:rPr>
        <w:br w:type="column"/>
      </w:r>
      <w:r w:rsidRPr="00BD6C23">
        <w:rPr>
          <w:rFonts w:hint="eastAsia"/>
          <w:b/>
        </w:rPr>
        <w:lastRenderedPageBreak/>
        <w:t>QM Phase Error</w:t>
      </w:r>
    </w:p>
    <w:p w:rsidR="00BD6C23" w:rsidRDefault="00BD6C23" w:rsidP="00BD6C23">
      <w:pPr>
        <w:pStyle w:val="a3"/>
        <w:ind w:leftChars="0" w:left="284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BD6C23" w:rsidRDefault="00FB2289" w:rsidP="00BD6C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QM Frequency Error</w:t>
      </w:r>
    </w:p>
    <w:p w:rsidR="00FB2289" w:rsidRDefault="00FB2289" w:rsidP="00FB2289">
      <w:pPr>
        <w:pStyle w:val="a3"/>
        <w:ind w:leftChars="0" w:left="284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θ=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ωt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</m:oMath>
      </m:oMathPara>
    </w:p>
    <w:p w:rsidR="00FB2289" w:rsidRDefault="00E5649D" w:rsidP="00BD6C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Frequency Division M</w:t>
      </w:r>
      <w:r>
        <w:rPr>
          <w:b/>
        </w:rPr>
        <w:t>ultiplexing (FDM)</w:t>
      </w:r>
    </w:p>
    <w:p w:rsidR="00E5649D" w:rsidRDefault="00E5649D" w:rsidP="00E5649D">
      <w:pPr>
        <w:pStyle w:val="a3"/>
        <w:ind w:leftChars="0" w:left="284"/>
        <w:rPr>
          <w:b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t)+⋯</m:t>
          </m:r>
        </m:oMath>
      </m:oMathPara>
    </w:p>
    <w:p w:rsidR="00E5649D" w:rsidRDefault="00E5649D" w:rsidP="00BD6C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Hilbert Tra</w:t>
      </w:r>
      <w:r>
        <w:rPr>
          <w:b/>
        </w:rPr>
        <w:t>nsform</w:t>
      </w:r>
      <w:r w:rsidR="001406FA">
        <w:rPr>
          <w:b/>
        </w:rPr>
        <w:t xml:space="preserve"> (HT)</w:t>
      </w:r>
    </w:p>
    <w:p w:rsidR="00E5649D" w:rsidRPr="00E5649D" w:rsidRDefault="00E5649D" w:rsidP="00E5649D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=j⋅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</m:fName>
            <m:e>
              <m:r>
                <w:rPr>
                  <w:rFonts w:ascii="Cambria Math" w:hAnsi="Cambria Math"/>
                </w:rPr>
                <m:t>(ω)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ω&gt;0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ω&lt;0</m:t>
                  </m:r>
                </m:e>
              </m:eqArr>
            </m:e>
          </m:d>
        </m:oMath>
      </m:oMathPara>
    </w:p>
    <w:p w:rsidR="00E5649D" w:rsidRPr="001406FA" w:rsidRDefault="001406FA" w:rsidP="00E5649D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Hilbert Transform</m:t>
                  </m:r>
                </m:e>
              </m:groupChr>
            </m:e>
          </m:box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406FA" w:rsidRPr="001406FA" w:rsidRDefault="001406FA" w:rsidP="00E5649D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Hilbert Transform</m:t>
                  </m:r>
                </m:e>
              </m:groupChr>
            </m:e>
          </m:box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1406FA" w:rsidRPr="001406FA" w:rsidRDefault="001406FA" w:rsidP="00E5649D">
      <w:pPr>
        <w:pStyle w:val="a3"/>
        <w:ind w:leftChars="0" w:left="284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ω&gt;0</m:t>
                  </m:r>
                </m:e>
                <m:e>
                  <m:r>
                    <w:rPr>
                      <w:rFonts w:ascii="Cambria Math" w:hAnsi="Cambria Math"/>
                    </w:rPr>
                    <m:t>jF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ω&lt;0</m:t>
                  </m:r>
                </m:e>
              </m:eqArr>
            </m:e>
          </m:d>
        </m:oMath>
      </m:oMathPara>
    </w:p>
    <w:p w:rsidR="001406FA" w:rsidRPr="00446DF9" w:rsidRDefault="001406FA" w:rsidP="00446DF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HT in Time Domain</w:t>
      </w:r>
    </w:p>
    <w:p w:rsidR="00422572" w:rsidRPr="00446DF9" w:rsidRDefault="00422572" w:rsidP="001406F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a→+0</m:t>
                      </m: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dω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a→-0</m:t>
                      </m: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dω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a→+0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jt+a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a→-0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jt+a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πt</m:t>
              </m:r>
            </m:den>
          </m:f>
        </m:oMath>
      </m:oMathPara>
    </w:p>
    <w:p w:rsidR="00446DF9" w:rsidRPr="00F01515" w:rsidRDefault="00446DF9" w:rsidP="001406FA">
      <w:pPr>
        <w:pStyle w:val="a3"/>
        <w:ind w:leftChars="0" w:left="284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πt</m:t>
              </m:r>
            </m:den>
          </m:f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406FA" w:rsidRPr="00F01515" w:rsidRDefault="00F01515" w:rsidP="00F01515">
      <w:pPr>
        <w:pStyle w:val="a3"/>
        <w:numPr>
          <w:ilvl w:val="0"/>
          <w:numId w:val="1"/>
        </w:numPr>
        <w:ind w:leftChars="0"/>
      </w:pPr>
      <w:r w:rsidRPr="00F01515">
        <w:rPr>
          <w:b/>
        </w:rPr>
        <w:br w:type="column"/>
      </w:r>
      <w:r>
        <w:rPr>
          <w:b/>
        </w:rPr>
        <w:lastRenderedPageBreak/>
        <w:t xml:space="preserve">HT is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/>
        </w:rPr>
        <w:t xml:space="preserve"> Phase Shifter</w:t>
      </w:r>
    </w:p>
    <w:p w:rsidR="00F01515" w:rsidRDefault="00F01515" w:rsidP="00F01515">
      <w:pPr>
        <w:pStyle w:val="a3"/>
        <w:ind w:leftChars="0" w:left="284"/>
      </w:pPr>
      <w:r>
        <w:rPr>
          <w:noProof/>
        </w:rPr>
        <w:drawing>
          <wp:inline distT="0" distB="0" distL="0" distR="0" wp14:anchorId="1CE8C78D" wp14:editId="067E5AD4">
            <wp:extent cx="2988000" cy="2129098"/>
            <wp:effectExtent l="0" t="0" r="3175" b="5080"/>
            <wp:docPr id="9219" name="_x195640896" descr="EMB00000e303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_x195640896" descr="EMB00000e30341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29465" r="22925" b="16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1290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01515" w:rsidRPr="00F01515" w:rsidRDefault="00F01515" w:rsidP="00F01515">
      <w:pPr>
        <w:pStyle w:val="a3"/>
        <w:ind w:leftChars="0" w:left="284"/>
        <w:rPr>
          <w:rFonts w:hint="eastAsia"/>
        </w:rPr>
      </w:pPr>
      <w:r>
        <w:rPr>
          <w:noProof/>
        </w:rPr>
        <w:drawing>
          <wp:inline distT="0" distB="0" distL="0" distR="0" wp14:anchorId="52937241" wp14:editId="0C666869">
            <wp:extent cx="2988000" cy="1904701"/>
            <wp:effectExtent l="0" t="0" r="0" b="0"/>
            <wp:docPr id="10241" name="_x195638576" descr="EMB00000e30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_x195638576" descr="EMB00000e3034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8" t="4353" r="4674" b="3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19047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01515" w:rsidRPr="00F01515" w:rsidRDefault="00F01515" w:rsidP="00F01515">
      <w:pPr>
        <w:pStyle w:val="a3"/>
        <w:numPr>
          <w:ilvl w:val="0"/>
          <w:numId w:val="1"/>
        </w:numPr>
        <w:ind w:leftChars="0"/>
      </w:pPr>
      <w:r>
        <w:rPr>
          <w:b/>
        </w:rPr>
        <w:t>Analytic Signal</w:t>
      </w:r>
    </w:p>
    <w:p w:rsidR="00F01515" w:rsidRPr="00F01515" w:rsidRDefault="00F01515" w:rsidP="00F01515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FT</m:t>
                  </m:r>
                </m:e>
              </m:groupChr>
            </m:e>
          </m:box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+j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-jF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ω&lt;0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ω&lt;0</m:t>
                  </m:r>
                </m:e>
              </m:eqArr>
            </m:e>
          </m:d>
        </m:oMath>
      </m:oMathPara>
    </w:p>
    <w:p w:rsidR="00A2328E" w:rsidRDefault="00A2328E" w:rsidP="00A2328E">
      <w:pPr>
        <w:pStyle w:val="a3"/>
        <w:numPr>
          <w:ilvl w:val="0"/>
          <w:numId w:val="1"/>
        </w:numPr>
        <w:ind w:leftChars="0"/>
      </w:pPr>
      <w:r>
        <w:rPr>
          <w:b/>
        </w:rPr>
        <w:t>Single-Side Band (SSB)</w:t>
      </w:r>
    </w:p>
    <w:p w:rsidR="00A2328E" w:rsidRPr="00A2328E" w:rsidRDefault="00A2328E" w:rsidP="00A2328E">
      <w:pPr>
        <w:pStyle w:val="a3"/>
        <w:numPr>
          <w:ilvl w:val="1"/>
          <w:numId w:val="1"/>
        </w:numPr>
        <w:ind w:leftChars="0"/>
      </w:pPr>
      <w:r>
        <w:rPr>
          <w:b/>
        </w:rPr>
        <w:t>Upper SSB (USSB)</w:t>
      </w:r>
    </w:p>
    <w:p w:rsidR="00A2328E" w:rsidRPr="00A2328E" w:rsidRDefault="00A2328E" w:rsidP="00A2328E">
      <w:pPr>
        <w:pStyle w:val="a3"/>
        <w:ind w:leftChars="0"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USSB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2328E" w:rsidRPr="00A2328E" w:rsidRDefault="00A2328E" w:rsidP="00A2328E">
      <w:pPr>
        <w:pStyle w:val="a3"/>
        <w:numPr>
          <w:ilvl w:val="1"/>
          <w:numId w:val="1"/>
        </w:numPr>
        <w:ind w:leftChars="0"/>
      </w:pPr>
      <w:r>
        <w:rPr>
          <w:b/>
        </w:rPr>
        <w:t>Lower SSB (LSSB)</w:t>
      </w:r>
    </w:p>
    <w:p w:rsidR="00A2328E" w:rsidRPr="00A2328E" w:rsidRDefault="00A2328E" w:rsidP="00A2328E">
      <w:pPr>
        <w:pStyle w:val="a3"/>
        <w:ind w:leftChars="0"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LSSB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+j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2328E" w:rsidRPr="008D3E20" w:rsidRDefault="008D3E20" w:rsidP="00A2328E">
      <w:pPr>
        <w:pStyle w:val="a3"/>
        <w:numPr>
          <w:ilvl w:val="0"/>
          <w:numId w:val="1"/>
        </w:numPr>
        <w:ind w:leftChars="0"/>
      </w:pPr>
      <w:r>
        <w:rPr>
          <w:b/>
        </w:rPr>
        <w:lastRenderedPageBreak/>
        <w:t>Demodulation of SSB</w:t>
      </w:r>
    </w:p>
    <w:p w:rsidR="008D3E20" w:rsidRPr="008D3E20" w:rsidRDefault="003F5219" w:rsidP="008D3E20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USSB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D3E20" w:rsidRPr="00C07797" w:rsidRDefault="00C07797" w:rsidP="00A2328E">
      <w:pPr>
        <w:pStyle w:val="a3"/>
        <w:numPr>
          <w:ilvl w:val="0"/>
          <w:numId w:val="1"/>
        </w:numPr>
        <w:ind w:leftChars="0"/>
      </w:pPr>
      <w:r>
        <w:rPr>
          <w:b/>
        </w:rPr>
        <w:t>Instantaneous Frequency</w:t>
      </w:r>
    </w:p>
    <w:p w:rsidR="00C07797" w:rsidRPr="00C07797" w:rsidRDefault="00C07797" w:rsidP="00C07797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07797" w:rsidRPr="00C07797" w:rsidRDefault="00C07797" w:rsidP="00C07797">
      <w:pPr>
        <w:pStyle w:val="a3"/>
        <w:ind w:leftChars="0" w:left="284"/>
        <w:rPr>
          <w:rFonts w:hint="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C07797" w:rsidRDefault="00C07797" w:rsidP="00C07797">
      <w:pPr>
        <w:pStyle w:val="a3"/>
        <w:numPr>
          <w:ilvl w:val="0"/>
          <w:numId w:val="1"/>
        </w:numPr>
        <w:ind w:leftChars="0"/>
        <w:rPr>
          <w:b/>
        </w:rPr>
      </w:pPr>
      <w:r w:rsidRPr="00C07797">
        <w:rPr>
          <w:b/>
        </w:rPr>
        <w:t>Voltage Controlled Oscillator (VCO)</w:t>
      </w:r>
    </w:p>
    <w:p w:rsidR="00C07797" w:rsidRPr="006F252D" w:rsidRDefault="00C07797" w:rsidP="00C07797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Frequency of VCO output</m:t>
          </m:r>
          <m:r>
            <w:rPr>
              <w:rFonts w:ascii="Cambria Math" w:hAnsi="Cambria Math"/>
            </w:rPr>
            <m:t xml:space="preserve"> VC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Quiescent Frequency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Input Sensitivity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nor/>
            </m:rPr>
            <w:rPr>
              <w:rFonts w:ascii="Cambria Math" w:hAnsi="Cambria Math"/>
            </w:rPr>
            <m:t>VCO Input</m:t>
          </m:r>
          <m:r>
            <w:rPr>
              <w:rFonts w:ascii="Cambria Math" w:hAnsi="Cambria Math"/>
            </w:rPr>
            <m:t xml:space="preserve"> x</m:t>
          </m:r>
        </m:oMath>
      </m:oMathPara>
    </w:p>
    <w:p w:rsidR="006F252D" w:rsidRPr="006F252D" w:rsidRDefault="006F252D" w:rsidP="00C07797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Phase of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VCO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VCO,i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t+2πk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F252D" w:rsidRPr="006F252D" w:rsidRDefault="006F252D" w:rsidP="00C07797">
      <w:pPr>
        <w:pStyle w:val="a3"/>
        <w:ind w:leftChars="0" w:left="284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VCO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C07797" w:rsidRDefault="006F252D" w:rsidP="00C0779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arrow Band FM</w:t>
      </w:r>
      <w:r w:rsidR="00B90DEA">
        <w:rPr>
          <w:b/>
        </w:rPr>
        <w:t xml:space="preserve"> (NBFM)</w:t>
      </w:r>
    </w:p>
    <w:p w:rsidR="006F252D" w:rsidRPr="00FF1574" w:rsidRDefault="006F7DD7" w:rsidP="006F252D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FM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-A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NBFM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≪1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Carso</m:t>
          </m:r>
          <m:r>
            <m:rPr>
              <m:nor/>
            </m:rPr>
            <w:rPr>
              <w:rFonts w:ascii="Cambria Math" w:hAnsi="Cambria Math"/>
            </w:rPr>
            <m:t>n'</m:t>
          </m:r>
          <m:r>
            <m:rPr>
              <m:nor/>
            </m:rPr>
            <w:rPr>
              <w:rFonts w:ascii="Cambria Math" w:hAnsi="Cambria Math"/>
            </w:rPr>
            <m:t>s rule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:rsidR="006F252D" w:rsidRDefault="00FF1574" w:rsidP="00FF157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Demodulation of NBFM</w:t>
      </w:r>
    </w:p>
    <w:p w:rsidR="00FF1574" w:rsidRPr="00FF1574" w:rsidRDefault="00FF1574" w:rsidP="00FF157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NBFM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</m:oMath>
      </m:oMathPara>
    </w:p>
    <w:p w:rsidR="00FF1574" w:rsidRPr="000E641C" w:rsidRDefault="00FF1574" w:rsidP="00FF1574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NBFM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E641C" w:rsidRPr="000E641C" w:rsidRDefault="000E641C" w:rsidP="00FF157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NBFM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E641C" w:rsidRPr="000E641C" w:rsidRDefault="000E641C" w:rsidP="00FF1574">
      <w:pPr>
        <w:pStyle w:val="a3"/>
        <w:ind w:leftChars="0" w:left="284"/>
        <w:rPr>
          <w:rFonts w:hint="eastAsia"/>
          <w:b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NBFM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F1574" w:rsidRDefault="001A1E98" w:rsidP="00FF157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Phase Detector (PD)</w:t>
      </w:r>
    </w:p>
    <w:p w:rsidR="001A1E98" w:rsidRPr="001A1E98" w:rsidRDefault="001A1E98" w:rsidP="001A1E98">
      <w:pPr>
        <w:pStyle w:val="a3"/>
        <w:ind w:leftChars="0" w:left="284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VCO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VCO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VCO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VCO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VCO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VCO</m:t>
              </m:r>
            </m:sub>
          </m:sSub>
        </m:oMath>
      </m:oMathPara>
    </w:p>
    <w:p w:rsidR="001A1E98" w:rsidRDefault="003C1889" w:rsidP="00FF157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Phase Locked Loop</w:t>
      </w:r>
      <w:r>
        <w:rPr>
          <w:b/>
        </w:rPr>
        <w:t xml:space="preserve"> (PLL)</w:t>
      </w:r>
      <w:r>
        <w:rPr>
          <w:rFonts w:hint="eastAsia"/>
          <w:b/>
        </w:rPr>
        <w:t xml:space="preserve"> with Frequ</w:t>
      </w:r>
      <w:r>
        <w:rPr>
          <w:b/>
        </w:rPr>
        <w:t>ency Error</w:t>
      </w:r>
    </w:p>
    <w:p w:rsidR="003C1889" w:rsidRPr="00434AEF" w:rsidRDefault="00434AEF" w:rsidP="003C1889">
      <w:pPr>
        <w:pStyle w:val="a3"/>
        <w:ind w:leftChars="0" w:left="284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VCO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LPF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t</m:t>
          </m:r>
        </m:oMath>
      </m:oMathPara>
    </w:p>
    <w:p w:rsidR="00434AEF" w:rsidRDefault="00434AEF" w:rsidP="003C1889">
      <w:pPr>
        <w:pStyle w:val="a3"/>
        <w:ind w:leftChars="0" w:left="284"/>
        <w:rPr>
          <w:rFonts w:hint="eastAsia"/>
          <w:b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ωτ</m:t>
              </m:r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3C1889" w:rsidRDefault="001B22D1" w:rsidP="00FF157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PLLL as an FM Demodulator</w:t>
      </w:r>
    </w:p>
    <w:p w:rsidR="001B22D1" w:rsidRPr="00416431" w:rsidRDefault="00416431" w:rsidP="001B22D1">
      <w:pPr>
        <w:pStyle w:val="a3"/>
        <w:ind w:leftChars="0" w:left="284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VCO input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Frequency Error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Input Sensitivity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Start w:id="0" w:name="_GoBack"/>
      <w:bookmarkEnd w:id="0"/>
    </w:p>
    <w:p w:rsidR="001B22D1" w:rsidRPr="00C07797" w:rsidRDefault="001B22D1" w:rsidP="00FF157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</w:p>
    <w:sectPr w:rsidR="001B22D1" w:rsidRPr="00C07797" w:rsidSect="00E56AB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4843"/>
    <w:multiLevelType w:val="hybridMultilevel"/>
    <w:tmpl w:val="13F62EE2"/>
    <w:lvl w:ilvl="0" w:tplc="A6F481DA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  <w:b/>
      </w:rPr>
    </w:lvl>
    <w:lvl w:ilvl="1" w:tplc="CB90D2C2"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E"/>
    <w:rsid w:val="00043DB4"/>
    <w:rsid w:val="000A2CCD"/>
    <w:rsid w:val="000E641C"/>
    <w:rsid w:val="001406FA"/>
    <w:rsid w:val="001A1E98"/>
    <w:rsid w:val="001B22D1"/>
    <w:rsid w:val="001B3B77"/>
    <w:rsid w:val="001C0C7F"/>
    <w:rsid w:val="003125D8"/>
    <w:rsid w:val="003C1889"/>
    <w:rsid w:val="003F5219"/>
    <w:rsid w:val="00400E62"/>
    <w:rsid w:val="00416431"/>
    <w:rsid w:val="00422572"/>
    <w:rsid w:val="004242F9"/>
    <w:rsid w:val="00434AEF"/>
    <w:rsid w:val="00446DF9"/>
    <w:rsid w:val="004510CA"/>
    <w:rsid w:val="00473E7B"/>
    <w:rsid w:val="004E0F4D"/>
    <w:rsid w:val="00513A2E"/>
    <w:rsid w:val="00517239"/>
    <w:rsid w:val="00533138"/>
    <w:rsid w:val="00553E17"/>
    <w:rsid w:val="006F252D"/>
    <w:rsid w:val="006F7DD7"/>
    <w:rsid w:val="00727CE7"/>
    <w:rsid w:val="00793951"/>
    <w:rsid w:val="00825FF0"/>
    <w:rsid w:val="0085338D"/>
    <w:rsid w:val="008D3E20"/>
    <w:rsid w:val="00923897"/>
    <w:rsid w:val="009646B1"/>
    <w:rsid w:val="00A17E64"/>
    <w:rsid w:val="00A2328E"/>
    <w:rsid w:val="00A36C05"/>
    <w:rsid w:val="00A411E6"/>
    <w:rsid w:val="00A70070"/>
    <w:rsid w:val="00AB37B1"/>
    <w:rsid w:val="00AD7C5E"/>
    <w:rsid w:val="00B868CC"/>
    <w:rsid w:val="00B90DEA"/>
    <w:rsid w:val="00BD6C23"/>
    <w:rsid w:val="00C07797"/>
    <w:rsid w:val="00CC29A3"/>
    <w:rsid w:val="00D0579A"/>
    <w:rsid w:val="00D47190"/>
    <w:rsid w:val="00E5649D"/>
    <w:rsid w:val="00E56ABE"/>
    <w:rsid w:val="00F01515"/>
    <w:rsid w:val="00FB2289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D034"/>
  <w15:chartTrackingRefBased/>
  <w15:docId w15:val="{321A2857-64DC-4623-B7A3-BAFCE75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ABE"/>
    <w:pPr>
      <w:ind w:leftChars="400" w:left="800"/>
    </w:pPr>
  </w:style>
  <w:style w:type="character" w:styleId="a4">
    <w:name w:val="Placeholder Text"/>
    <w:basedOn w:val="a0"/>
    <w:uiPriority w:val="99"/>
    <w:semiHidden/>
    <w:rsid w:val="00E5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7</cp:revision>
  <dcterms:created xsi:type="dcterms:W3CDTF">2016-06-18T09:40:00Z</dcterms:created>
  <dcterms:modified xsi:type="dcterms:W3CDTF">2016-06-19T09:37:00Z</dcterms:modified>
</cp:coreProperties>
</file>