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19AD7" w14:textId="77777777" w:rsidR="007914B2" w:rsidRDefault="00000000">
      <w:pPr>
        <w:spacing w:before="1300"/>
        <w:jc w:val="center"/>
      </w:pPr>
      <w:r>
        <w:rPr>
          <w:b/>
          <w:color w:val="303233"/>
          <w:sz w:val="64"/>
        </w:rPr>
        <w:t>DISTRIBUIDORA EL PALMAR</w:t>
      </w:r>
    </w:p>
    <w:p w14:paraId="33DDDC75" w14:textId="77777777" w:rsidR="007914B2" w:rsidRDefault="00000000">
      <w:pPr>
        <w:jc w:val="center"/>
      </w:pPr>
      <w:r>
        <w:rPr>
          <w:b/>
          <w:color w:val="17C9C7"/>
          <w:sz w:val="40"/>
        </w:rPr>
        <w:t>Business Intelligence &amp; Decision Support</w:t>
      </w:r>
    </w:p>
    <w:p w14:paraId="615F50BD" w14:textId="77777777" w:rsidR="007914B2" w:rsidRDefault="00000000">
      <w:pPr>
        <w:jc w:val="center"/>
      </w:pPr>
      <w:r>
        <w:rPr>
          <w:sz w:val="24"/>
        </w:rPr>
        <w:t>Project Blueprint • SQL + Power BI</w:t>
      </w:r>
    </w:p>
    <w:p w14:paraId="20A95381" w14:textId="77777777" w:rsidR="007914B2" w:rsidRDefault="00000000">
      <w:r>
        <w:rPr>
          <w:noProof/>
        </w:rPr>
        <w:drawing>
          <wp:inline distT="0" distB="0" distL="0" distR="0" wp14:anchorId="09C11909" wp14:editId="4FEA1FCC">
            <wp:extent cx="6217920" cy="35234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xecutive_Overview.png"/>
                    <pic:cNvPicPr/>
                  </pic:nvPicPr>
                  <pic:blipFill>
                    <a:blip r:embed="rId6"/>
                    <a:stretch>
                      <a:fillRect/>
                    </a:stretch>
                  </pic:blipFill>
                  <pic:spPr>
                    <a:xfrm>
                      <a:off x="0" y="0"/>
                      <a:ext cx="6217920" cy="3523488"/>
                    </a:xfrm>
                    <a:prstGeom prst="rect">
                      <a:avLst/>
                    </a:prstGeom>
                  </pic:spPr>
                </pic:pic>
              </a:graphicData>
            </a:graphic>
          </wp:inline>
        </w:drawing>
      </w:r>
    </w:p>
    <w:p w14:paraId="1AF54479" w14:textId="77777777" w:rsidR="007914B2" w:rsidRDefault="00000000">
      <w:pPr>
        <w:jc w:val="center"/>
      </w:pPr>
      <w:r>
        <w:t>Portfolio-ready design specification and query planning document</w:t>
      </w:r>
    </w:p>
    <w:p w14:paraId="4E5089CF" w14:textId="77777777" w:rsidR="007914B2" w:rsidRDefault="00000000">
      <w:r>
        <w:br w:type="page"/>
      </w:r>
    </w:p>
    <w:p w14:paraId="02C3985A" w14:textId="77777777" w:rsidR="007914B2" w:rsidRDefault="00000000">
      <w:pPr>
        <w:pStyle w:val="Title"/>
      </w:pPr>
      <w:r>
        <w:lastRenderedPageBreak/>
        <w:t>Table of Contents</w:t>
      </w:r>
    </w:p>
    <w:p w14:paraId="24B8797B" w14:textId="77777777" w:rsidR="007914B2" w:rsidRDefault="00000000">
      <w:r>
        <w:t>1. Project purpose and business questions</w:t>
      </w:r>
    </w:p>
    <w:p w14:paraId="541933C9" w14:textId="77777777" w:rsidR="007914B2" w:rsidRDefault="00000000">
      <w:r>
        <w:t>2. Navigation and information architecture</w:t>
      </w:r>
    </w:p>
    <w:p w14:paraId="65E4772A" w14:textId="77777777" w:rsidR="007914B2" w:rsidRDefault="00000000">
      <w:r>
        <w:t>3. Executive Overview</w:t>
      </w:r>
    </w:p>
    <w:p w14:paraId="08BC7B99" w14:textId="77777777" w:rsidR="007914B2" w:rsidRDefault="00000000">
      <w:r>
        <w:t>4. Sales Performance</w:t>
      </w:r>
    </w:p>
    <w:p w14:paraId="41DE614B" w14:textId="77777777" w:rsidR="007914B2" w:rsidRDefault="00000000">
      <w:r>
        <w:t>5. Products &amp; Profitability</w:t>
      </w:r>
    </w:p>
    <w:p w14:paraId="0B474361" w14:textId="77777777" w:rsidR="007914B2" w:rsidRDefault="00000000">
      <w:r>
        <w:t>6. Inventory &amp; Stock Health</w:t>
      </w:r>
    </w:p>
    <w:p w14:paraId="47F09E81" w14:textId="77777777" w:rsidR="007914B2" w:rsidRDefault="00000000">
      <w:r>
        <w:t>7. Purchase Decision Center</w:t>
      </w:r>
    </w:p>
    <w:p w14:paraId="74FD9287" w14:textId="77777777" w:rsidR="007914B2" w:rsidRDefault="00000000">
      <w:r>
        <w:t>8. Customer Intelligence</w:t>
      </w:r>
    </w:p>
    <w:p w14:paraId="3EEB32D0" w14:textId="77777777" w:rsidR="007914B2" w:rsidRDefault="00000000">
      <w:r>
        <w:t>9. Waste &amp; Returns</w:t>
      </w:r>
    </w:p>
    <w:p w14:paraId="60093372" w14:textId="77777777" w:rsidR="007914B2" w:rsidRDefault="00000000">
      <w:r>
        <w:t>10. Decision Center</w:t>
      </w:r>
    </w:p>
    <w:p w14:paraId="5C078D1B" w14:textId="77777777" w:rsidR="007914B2" w:rsidRDefault="00000000">
      <w:r>
        <w:t>11. SQL layer and data architecture</w:t>
      </w:r>
    </w:p>
    <w:p w14:paraId="28BD25D8" w14:textId="77777777" w:rsidR="007914B2" w:rsidRDefault="00000000">
      <w:r>
        <w:t>12. Refresh strategy</w:t>
      </w:r>
    </w:p>
    <w:p w14:paraId="7B618B8F" w14:textId="77777777" w:rsidR="007914B2" w:rsidRDefault="00000000">
      <w:r>
        <w:t>13. SQL query checklist</w:t>
      </w:r>
    </w:p>
    <w:tbl>
      <w:tblPr>
        <w:tblW w:w="0" w:type="auto"/>
        <w:tblLook w:val="04A0" w:firstRow="1" w:lastRow="0" w:firstColumn="1" w:lastColumn="0" w:noHBand="0" w:noVBand="1"/>
      </w:tblPr>
      <w:tblGrid>
        <w:gridCol w:w="10224"/>
      </w:tblGrid>
      <w:tr w:rsidR="007914B2" w14:paraId="29409862" w14:textId="77777777">
        <w:tc>
          <w:tcPr>
            <w:tcW w:w="10224" w:type="dxa"/>
            <w:shd w:val="clear" w:color="auto" w:fill="EFF7F7"/>
          </w:tcPr>
          <w:p w14:paraId="6833E0B6" w14:textId="77777777" w:rsidR="007914B2" w:rsidRDefault="00000000">
            <w:r>
              <w:rPr>
                <w:b/>
                <w:color w:val="17A09D"/>
                <w:sz w:val="22"/>
              </w:rPr>
              <w:t>Main objective</w:t>
            </w:r>
            <w:r>
              <w:rPr>
                <w:b/>
                <w:color w:val="17A09D"/>
                <w:sz w:val="22"/>
              </w:rPr>
              <w:br/>
            </w:r>
            <w:r>
              <w:rPr>
                <w:sz w:val="18"/>
              </w:rPr>
              <w:t>Build a refreshable, navigable Power BI system that helps El Palmar increase sales and profit, reduce stockouts and waste, and make better purchasing decisions.</w:t>
            </w:r>
          </w:p>
        </w:tc>
      </w:tr>
    </w:tbl>
    <w:p w14:paraId="2E22C184" w14:textId="77777777" w:rsidR="007914B2" w:rsidRDefault="00000000">
      <w:r>
        <w:br w:type="page"/>
      </w:r>
    </w:p>
    <w:p w14:paraId="0666BD99" w14:textId="77777777" w:rsidR="007914B2" w:rsidRDefault="00000000">
      <w:pPr>
        <w:pStyle w:val="Title"/>
      </w:pPr>
      <w:r>
        <w:lastRenderedPageBreak/>
        <w:t>1. Project Purpose &amp; Business Questions</w:t>
      </w:r>
    </w:p>
    <w:p w14:paraId="2E84457D" w14:textId="77777777" w:rsidR="007914B2" w:rsidRDefault="00000000">
      <w:r>
        <w:t>The project will connect MrCloud operational data to a decision-oriented Power BI model. It is designed as both a practical management tool and a portfolio project demonstrating SQL, data modeling, DAX and BI design.</w:t>
      </w:r>
    </w:p>
    <w:p w14:paraId="236A9B03" w14:textId="77777777" w:rsidR="007914B2" w:rsidRDefault="00000000">
      <w:pPr>
        <w:pStyle w:val="ListBullet"/>
      </w:pPr>
      <w:r>
        <w:t>What is happening to sales, profit and customer activity?</w:t>
      </w:r>
    </w:p>
    <w:p w14:paraId="4BC98A52" w14:textId="77777777" w:rsidR="007914B2" w:rsidRDefault="00000000">
      <w:pPr>
        <w:pStyle w:val="ListBullet"/>
      </w:pPr>
      <w:r>
        <w:t>Which products generate revenue and gross profit?</w:t>
      </w:r>
    </w:p>
    <w:p w14:paraId="0DCC4987" w14:textId="77777777" w:rsidR="007914B2" w:rsidRDefault="00000000">
      <w:pPr>
        <w:pStyle w:val="ListBullet"/>
      </w:pPr>
      <w:r>
        <w:t>Which products are slow-moving, critical or out of stock?</w:t>
      </w:r>
    </w:p>
    <w:p w14:paraId="712D7C6F" w14:textId="77777777" w:rsidR="007914B2" w:rsidRDefault="00000000">
      <w:pPr>
        <w:pStyle w:val="ListBullet"/>
      </w:pPr>
      <w:r>
        <w:t>How much capital is tied up in inventory?</w:t>
      </w:r>
    </w:p>
    <w:p w14:paraId="790B9798" w14:textId="77777777" w:rsidR="007914B2" w:rsidRDefault="00000000">
      <w:pPr>
        <w:pStyle w:val="ListBullet"/>
      </w:pPr>
      <w:r>
        <w:t>What should be purchased, how much and from which supplier?</w:t>
      </w:r>
    </w:p>
    <w:p w14:paraId="4CC3AA5D" w14:textId="77777777" w:rsidR="007914B2" w:rsidRDefault="00000000">
      <w:pPr>
        <w:pStyle w:val="ListBullet"/>
      </w:pPr>
      <w:r>
        <w:t>Which customers are valuable or at risk?</w:t>
      </w:r>
    </w:p>
    <w:p w14:paraId="096B8D47" w14:textId="77777777" w:rsidR="007914B2" w:rsidRDefault="00000000">
      <w:pPr>
        <w:pStyle w:val="ListBullet"/>
      </w:pPr>
      <w:r>
        <w:t>Where are the largest losses from waste and returns?</w:t>
      </w:r>
    </w:p>
    <w:tbl>
      <w:tblPr>
        <w:tblW w:w="0" w:type="auto"/>
        <w:tblLook w:val="04A0" w:firstRow="1" w:lastRow="0" w:firstColumn="1" w:lastColumn="0" w:noHBand="0" w:noVBand="1"/>
      </w:tblPr>
      <w:tblGrid>
        <w:gridCol w:w="10224"/>
      </w:tblGrid>
      <w:tr w:rsidR="007914B2" w14:paraId="67C76717" w14:textId="77777777">
        <w:tc>
          <w:tcPr>
            <w:tcW w:w="10224" w:type="dxa"/>
            <w:shd w:val="clear" w:color="auto" w:fill="EFF7F7"/>
          </w:tcPr>
          <w:p w14:paraId="7E1787F3" w14:textId="77777777" w:rsidR="007914B2" w:rsidRDefault="00000000">
            <w:r>
              <w:rPr>
                <w:b/>
                <w:color w:val="17A09D"/>
                <w:sz w:val="22"/>
              </w:rPr>
              <w:t>Portfolio angle</w:t>
            </w:r>
            <w:r>
              <w:rPr>
                <w:b/>
                <w:color w:val="17A09D"/>
                <w:sz w:val="22"/>
              </w:rPr>
              <w:br/>
            </w:r>
            <w:r>
              <w:rPr>
                <w:sz w:val="18"/>
              </w:rPr>
              <w:t>The project goes beyond descriptive reporting by adding an action layer: purchase proposals, stock alerts, margin reviews and loss priorities.</w:t>
            </w:r>
          </w:p>
        </w:tc>
      </w:tr>
    </w:tbl>
    <w:p w14:paraId="67CADA42" w14:textId="77777777" w:rsidR="007914B2" w:rsidRDefault="00000000">
      <w:r>
        <w:br w:type="page"/>
      </w:r>
    </w:p>
    <w:p w14:paraId="6C240E4F" w14:textId="77777777" w:rsidR="007914B2" w:rsidRDefault="00000000">
      <w:pPr>
        <w:pStyle w:val="Title"/>
      </w:pPr>
      <w:r>
        <w:lastRenderedPageBreak/>
        <w:t>3. Executive Overview</w:t>
      </w:r>
    </w:p>
    <w:p w14:paraId="3E45E1F6" w14:textId="77777777" w:rsidR="007914B2" w:rsidRDefault="00000000">
      <w:pPr>
        <w:pStyle w:val="Heading1"/>
      </w:pPr>
      <w:r>
        <w:t>Purpose</w:t>
      </w:r>
    </w:p>
    <w:p w14:paraId="19FA7E8D" w14:textId="77777777" w:rsidR="007914B2" w:rsidRDefault="00000000">
      <w:r>
        <w:t>One-screen health check.</w:t>
      </w:r>
    </w:p>
    <w:p w14:paraId="39D59514" w14:textId="77777777" w:rsidR="007914B2" w:rsidRDefault="00000000">
      <w:pPr>
        <w:pStyle w:val="Heading1"/>
      </w:pPr>
      <w:r>
        <w:t>Information required</w:t>
      </w:r>
    </w:p>
    <w:p w14:paraId="51C50066" w14:textId="77777777" w:rsidR="007914B2" w:rsidRDefault="00000000">
      <w:r>
        <w:t>Sales, gross profit, orders, average ticket, customers, inventory value and waste.</w:t>
      </w:r>
    </w:p>
    <w:p w14:paraId="0DAD249F" w14:textId="77777777" w:rsidR="007914B2" w:rsidRDefault="00000000">
      <w:pPr>
        <w:pStyle w:val="Heading1"/>
      </w:pPr>
      <w:r>
        <w:t>Visual design</w:t>
      </w:r>
    </w:p>
    <w:p w14:paraId="466299E4" w14:textId="77777777" w:rsidR="007914B2" w:rsidRDefault="00000000">
      <w:r>
        <w:t>Trend + category mix + top products + alerts.</w:t>
      </w:r>
    </w:p>
    <w:p w14:paraId="4FB68729" w14:textId="77777777" w:rsidR="007914B2" w:rsidRDefault="00000000">
      <w:pPr>
        <w:pStyle w:val="Heading1"/>
      </w:pPr>
      <w:r>
        <w:t>Decision use</w:t>
      </w:r>
    </w:p>
    <w:p w14:paraId="286C06BD" w14:textId="77777777" w:rsidR="007914B2" w:rsidRDefault="00000000">
      <w:r>
        <w:t>Use it as the entry point; navigate to detail pages for investigation.</w:t>
      </w:r>
    </w:p>
    <w:p w14:paraId="59EBC429" w14:textId="7126AEA1" w:rsidR="007914B2" w:rsidRDefault="00000000">
      <w:r>
        <w:rPr>
          <w:noProof/>
        </w:rPr>
        <w:drawing>
          <wp:inline distT="0" distB="0" distL="0" distR="0" wp14:anchorId="63D2B16B" wp14:editId="24ED4DAF">
            <wp:extent cx="6217920" cy="35234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xecutive_Overview.png"/>
                    <pic:cNvPicPr/>
                  </pic:nvPicPr>
                  <pic:blipFill>
                    <a:blip r:embed="rId6"/>
                    <a:stretch>
                      <a:fillRect/>
                    </a:stretch>
                  </pic:blipFill>
                  <pic:spPr>
                    <a:xfrm>
                      <a:off x="0" y="0"/>
                      <a:ext cx="6217920" cy="3523488"/>
                    </a:xfrm>
                    <a:prstGeom prst="rect">
                      <a:avLst/>
                    </a:prstGeom>
                  </pic:spPr>
                </pic:pic>
              </a:graphicData>
            </a:graphic>
          </wp:inline>
        </w:drawing>
      </w:r>
      <w:r>
        <w:br w:type="page"/>
      </w:r>
    </w:p>
    <w:p w14:paraId="44D13E6C" w14:textId="77777777" w:rsidR="007914B2" w:rsidRDefault="00000000">
      <w:pPr>
        <w:pStyle w:val="Title"/>
      </w:pPr>
      <w:r>
        <w:lastRenderedPageBreak/>
        <w:t>4. Sales Performance</w:t>
      </w:r>
    </w:p>
    <w:p w14:paraId="2A5493CC" w14:textId="77777777" w:rsidR="007914B2" w:rsidRDefault="00000000">
      <w:pPr>
        <w:pStyle w:val="Heading1"/>
      </w:pPr>
      <w:r>
        <w:t>Purpose</w:t>
      </w:r>
    </w:p>
    <w:p w14:paraId="09B6B56E" w14:textId="77777777" w:rsidR="007914B2" w:rsidRDefault="00000000">
      <w:r>
        <w:t>Understand demand and identify revenue opportunities.</w:t>
      </w:r>
    </w:p>
    <w:p w14:paraId="415AF8E7" w14:textId="77777777" w:rsidR="007914B2" w:rsidRDefault="00000000">
      <w:pPr>
        <w:pStyle w:val="Heading1"/>
      </w:pPr>
      <w:r>
        <w:t>Information required</w:t>
      </w:r>
    </w:p>
    <w:p w14:paraId="5A0B9BBF" w14:textId="77777777" w:rsidR="007914B2" w:rsidRDefault="00000000">
      <w:r>
        <w:t>Sales, units, orders, customers, average ticket.</w:t>
      </w:r>
    </w:p>
    <w:p w14:paraId="0A62C276" w14:textId="77777777" w:rsidR="007914B2" w:rsidRDefault="00000000">
      <w:pPr>
        <w:pStyle w:val="Heading1"/>
      </w:pPr>
      <w:r>
        <w:t>Visual design</w:t>
      </w:r>
    </w:p>
    <w:p w14:paraId="09CAD4B4" w14:textId="77777777" w:rsidR="007914B2" w:rsidRDefault="00000000">
      <w:r>
        <w:t>Trend + category/family + top products + period comparisons.</w:t>
      </w:r>
    </w:p>
    <w:p w14:paraId="454EBAD5" w14:textId="77777777" w:rsidR="007914B2" w:rsidRDefault="00000000">
      <w:pPr>
        <w:pStyle w:val="Heading1"/>
      </w:pPr>
      <w:r>
        <w:t>Decision use</w:t>
      </w:r>
    </w:p>
    <w:p w14:paraId="7862551E" w14:textId="77777777" w:rsidR="007914B2" w:rsidRDefault="00000000">
      <w:r>
        <w:t>Compare revenue and units to distinguish price effects from demand.</w:t>
      </w:r>
    </w:p>
    <w:p w14:paraId="6F6854A2" w14:textId="77777777" w:rsidR="007914B2" w:rsidRDefault="00000000">
      <w:r>
        <w:rPr>
          <w:noProof/>
        </w:rPr>
        <w:drawing>
          <wp:inline distT="0" distB="0" distL="0" distR="0" wp14:anchorId="3EC9F70F" wp14:editId="6517D509">
            <wp:extent cx="6217920" cy="35234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ales_Performance.png"/>
                    <pic:cNvPicPr/>
                  </pic:nvPicPr>
                  <pic:blipFill>
                    <a:blip r:embed="rId7"/>
                    <a:stretch>
                      <a:fillRect/>
                    </a:stretch>
                  </pic:blipFill>
                  <pic:spPr>
                    <a:xfrm>
                      <a:off x="0" y="0"/>
                      <a:ext cx="6217920" cy="3523488"/>
                    </a:xfrm>
                    <a:prstGeom prst="rect">
                      <a:avLst/>
                    </a:prstGeom>
                  </pic:spPr>
                </pic:pic>
              </a:graphicData>
            </a:graphic>
          </wp:inline>
        </w:drawing>
      </w:r>
    </w:p>
    <w:p w14:paraId="2B11A9D6" w14:textId="77777777" w:rsidR="007914B2" w:rsidRDefault="00000000">
      <w:r>
        <w:br w:type="page"/>
      </w:r>
    </w:p>
    <w:p w14:paraId="5FAD30BC" w14:textId="77777777" w:rsidR="007914B2" w:rsidRDefault="00000000">
      <w:pPr>
        <w:pStyle w:val="Title"/>
      </w:pPr>
      <w:r>
        <w:lastRenderedPageBreak/>
        <w:t>5. Products &amp; Profitability</w:t>
      </w:r>
    </w:p>
    <w:p w14:paraId="12338CC4" w14:textId="77777777" w:rsidR="007914B2" w:rsidRDefault="00000000">
      <w:pPr>
        <w:pStyle w:val="Heading1"/>
      </w:pPr>
      <w:r>
        <w:t>Purpose</w:t>
      </w:r>
    </w:p>
    <w:p w14:paraId="5EAC0754" w14:textId="77777777" w:rsidR="007914B2" w:rsidRDefault="00000000">
      <w:r>
        <w:t>Find products that create or destroy margin.</w:t>
      </w:r>
    </w:p>
    <w:p w14:paraId="08A21057" w14:textId="77777777" w:rsidR="007914B2" w:rsidRDefault="00000000">
      <w:pPr>
        <w:pStyle w:val="Heading1"/>
      </w:pPr>
      <w:r>
        <w:t>Information required</w:t>
      </w:r>
    </w:p>
    <w:p w14:paraId="4C597F85" w14:textId="77777777" w:rsidR="007914B2" w:rsidRDefault="00000000">
      <w:r>
        <w:t>Sales, cost, gross profit, margin, low-margin count.</w:t>
      </w:r>
    </w:p>
    <w:p w14:paraId="207DE7B6" w14:textId="77777777" w:rsidR="007914B2" w:rsidRDefault="00000000">
      <w:pPr>
        <w:pStyle w:val="Heading1"/>
      </w:pPr>
      <w:r>
        <w:t>Visual design</w:t>
      </w:r>
    </w:p>
    <w:p w14:paraId="192EF528" w14:textId="77777777" w:rsidR="007914B2" w:rsidRDefault="00000000">
      <w:r>
        <w:t>Profitability matrix + product ranking + review table.</w:t>
      </w:r>
    </w:p>
    <w:p w14:paraId="397FB04F" w14:textId="77777777" w:rsidR="007914B2" w:rsidRDefault="00000000">
      <w:pPr>
        <w:pStyle w:val="Heading1"/>
      </w:pPr>
      <w:r>
        <w:t>Decision use</w:t>
      </w:r>
    </w:p>
    <w:p w14:paraId="729BAA0D" w14:textId="77777777" w:rsidR="007914B2" w:rsidRDefault="00000000">
      <w:r>
        <w:t>Protect high-margin products; review low-margin products and cost changes.</w:t>
      </w:r>
    </w:p>
    <w:p w14:paraId="58D7AF61" w14:textId="77777777" w:rsidR="007914B2" w:rsidRDefault="00000000">
      <w:r>
        <w:rPr>
          <w:noProof/>
        </w:rPr>
        <w:drawing>
          <wp:inline distT="0" distB="0" distL="0" distR="0" wp14:anchorId="5E54AB43" wp14:editId="713AFFE1">
            <wp:extent cx="6217920" cy="35234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ducts_Profitability.png"/>
                    <pic:cNvPicPr/>
                  </pic:nvPicPr>
                  <pic:blipFill>
                    <a:blip r:embed="rId8"/>
                    <a:stretch>
                      <a:fillRect/>
                    </a:stretch>
                  </pic:blipFill>
                  <pic:spPr>
                    <a:xfrm>
                      <a:off x="0" y="0"/>
                      <a:ext cx="6217920" cy="3523488"/>
                    </a:xfrm>
                    <a:prstGeom prst="rect">
                      <a:avLst/>
                    </a:prstGeom>
                  </pic:spPr>
                </pic:pic>
              </a:graphicData>
            </a:graphic>
          </wp:inline>
        </w:drawing>
      </w:r>
    </w:p>
    <w:p w14:paraId="153FD7EC" w14:textId="77777777" w:rsidR="007914B2" w:rsidRDefault="00000000">
      <w:r>
        <w:br w:type="page"/>
      </w:r>
    </w:p>
    <w:p w14:paraId="4D4B271D" w14:textId="77777777" w:rsidR="007914B2" w:rsidRDefault="00000000">
      <w:pPr>
        <w:pStyle w:val="Title"/>
      </w:pPr>
      <w:r>
        <w:lastRenderedPageBreak/>
        <w:t>6. Inventory &amp; Stock Health</w:t>
      </w:r>
    </w:p>
    <w:p w14:paraId="57286E15" w14:textId="77777777" w:rsidR="007914B2" w:rsidRDefault="00000000">
      <w:pPr>
        <w:pStyle w:val="Heading1"/>
      </w:pPr>
      <w:r>
        <w:t>Purpose</w:t>
      </w:r>
    </w:p>
    <w:p w14:paraId="451400B5" w14:textId="77777777" w:rsidR="007914B2" w:rsidRDefault="00000000">
      <w:r>
        <w:t>Control availability and capital tied up in stock.</w:t>
      </w:r>
    </w:p>
    <w:p w14:paraId="2B6BFADE" w14:textId="77777777" w:rsidR="007914B2" w:rsidRDefault="00000000">
      <w:pPr>
        <w:pStyle w:val="Heading1"/>
      </w:pPr>
      <w:r>
        <w:t>Information required</w:t>
      </w:r>
    </w:p>
    <w:p w14:paraId="6883EBB1" w14:textId="77777777" w:rsidR="007914B2" w:rsidRDefault="00000000">
      <w:r>
        <w:t>Inventory value, stockouts, critical items, coverage, turnover.</w:t>
      </w:r>
    </w:p>
    <w:p w14:paraId="27F5C55C" w14:textId="77777777" w:rsidR="007914B2" w:rsidRDefault="00000000">
      <w:pPr>
        <w:pStyle w:val="Heading1"/>
      </w:pPr>
      <w:r>
        <w:t>Visual design</w:t>
      </w:r>
    </w:p>
    <w:p w14:paraId="1AA12F05" w14:textId="77777777" w:rsidR="007914B2" w:rsidRDefault="00000000">
      <w:r>
        <w:t>Stock health + coverage days + inventory by category/bodega.</w:t>
      </w:r>
    </w:p>
    <w:p w14:paraId="34958911" w14:textId="77777777" w:rsidR="007914B2" w:rsidRDefault="00000000">
      <w:pPr>
        <w:pStyle w:val="Heading1"/>
      </w:pPr>
      <w:r>
        <w:t>Decision use</w:t>
      </w:r>
    </w:p>
    <w:p w14:paraId="67B81821" w14:textId="77777777" w:rsidR="007914B2" w:rsidRDefault="00000000">
      <w:r>
        <w:t>Prioritize replenishment and reduce excess stock.</w:t>
      </w:r>
    </w:p>
    <w:p w14:paraId="238E3F95" w14:textId="740642FB" w:rsidR="007914B2" w:rsidRDefault="00000000">
      <w:r>
        <w:rPr>
          <w:noProof/>
        </w:rPr>
        <w:drawing>
          <wp:inline distT="0" distB="0" distL="0" distR="0" wp14:anchorId="7F775312" wp14:editId="1FBACEF4">
            <wp:extent cx="6217920" cy="3523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ventory_Stock_Health.png"/>
                    <pic:cNvPicPr/>
                  </pic:nvPicPr>
                  <pic:blipFill>
                    <a:blip r:embed="rId9"/>
                    <a:stretch>
                      <a:fillRect/>
                    </a:stretch>
                  </pic:blipFill>
                  <pic:spPr>
                    <a:xfrm>
                      <a:off x="0" y="0"/>
                      <a:ext cx="6217920" cy="3523488"/>
                    </a:xfrm>
                    <a:prstGeom prst="rect">
                      <a:avLst/>
                    </a:prstGeom>
                  </pic:spPr>
                </pic:pic>
              </a:graphicData>
            </a:graphic>
          </wp:inline>
        </w:drawing>
      </w:r>
      <w:r>
        <w:br w:type="page"/>
      </w:r>
    </w:p>
    <w:p w14:paraId="232A07FB" w14:textId="77777777" w:rsidR="007914B2" w:rsidRDefault="00000000">
      <w:pPr>
        <w:pStyle w:val="Title"/>
      </w:pPr>
      <w:r>
        <w:lastRenderedPageBreak/>
        <w:t>7. Purchase Decision Center</w:t>
      </w:r>
    </w:p>
    <w:p w14:paraId="1E80DB49" w14:textId="77777777" w:rsidR="007914B2" w:rsidRDefault="00000000">
      <w:pPr>
        <w:pStyle w:val="Heading1"/>
      </w:pPr>
      <w:r>
        <w:t>Purpose</w:t>
      </w:r>
    </w:p>
    <w:p w14:paraId="506954B6" w14:textId="77777777" w:rsidR="007914B2" w:rsidRDefault="00000000">
      <w:r>
        <w:t>Turn demand and stock into a repeatable buying proposal.</w:t>
      </w:r>
    </w:p>
    <w:p w14:paraId="73E3B81C" w14:textId="77777777" w:rsidR="007914B2" w:rsidRDefault="00000000">
      <w:pPr>
        <w:pStyle w:val="Heading1"/>
      </w:pPr>
      <w:r>
        <w:t>Information required</w:t>
      </w:r>
    </w:p>
    <w:p w14:paraId="021AFCE4" w14:textId="77777777" w:rsidR="007914B2" w:rsidRDefault="00000000">
      <w:r>
        <w:t>Proposal count, estimated spend, suppliers, cost alerts.</w:t>
      </w:r>
    </w:p>
    <w:p w14:paraId="60646DE6" w14:textId="77777777" w:rsidR="007914B2" w:rsidRDefault="00000000">
      <w:pPr>
        <w:pStyle w:val="Heading1"/>
      </w:pPr>
      <w:r>
        <w:t>Visual design</w:t>
      </w:r>
    </w:p>
    <w:p w14:paraId="07D8FDCE" w14:textId="77777777" w:rsidR="007914B2" w:rsidRDefault="00000000">
      <w:r>
        <w:t>Supplier spend + cost changes + proposal table.</w:t>
      </w:r>
    </w:p>
    <w:p w14:paraId="2A8D8BDF" w14:textId="77777777" w:rsidR="007914B2" w:rsidRDefault="00000000">
      <w:pPr>
        <w:pStyle w:val="Heading1"/>
      </w:pPr>
      <w:r>
        <w:t>Decision use</w:t>
      </w:r>
    </w:p>
    <w:p w14:paraId="133BC128" w14:textId="77777777" w:rsidR="007914B2" w:rsidRDefault="00000000">
      <w:r>
        <w:t>Use demand, lead time, safety stock and purchasing-unit conversions.</w:t>
      </w:r>
    </w:p>
    <w:p w14:paraId="154D17A3" w14:textId="2F4497FD" w:rsidR="007914B2" w:rsidRDefault="00000000">
      <w:r>
        <w:rPr>
          <w:noProof/>
        </w:rPr>
        <w:drawing>
          <wp:inline distT="0" distB="0" distL="0" distR="0" wp14:anchorId="5CA23264" wp14:editId="557418AB">
            <wp:extent cx="6217920" cy="35234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urchase_Decision_Center.png"/>
                    <pic:cNvPicPr/>
                  </pic:nvPicPr>
                  <pic:blipFill>
                    <a:blip r:embed="rId10"/>
                    <a:stretch>
                      <a:fillRect/>
                    </a:stretch>
                  </pic:blipFill>
                  <pic:spPr>
                    <a:xfrm>
                      <a:off x="0" y="0"/>
                      <a:ext cx="6217920" cy="3523488"/>
                    </a:xfrm>
                    <a:prstGeom prst="rect">
                      <a:avLst/>
                    </a:prstGeom>
                  </pic:spPr>
                </pic:pic>
              </a:graphicData>
            </a:graphic>
          </wp:inline>
        </w:drawing>
      </w:r>
      <w:r>
        <w:br w:type="page"/>
      </w:r>
    </w:p>
    <w:p w14:paraId="49908056" w14:textId="77777777" w:rsidR="007914B2" w:rsidRDefault="00000000">
      <w:pPr>
        <w:pStyle w:val="Title"/>
      </w:pPr>
      <w:r>
        <w:lastRenderedPageBreak/>
        <w:t>8. Customer Intelligence</w:t>
      </w:r>
    </w:p>
    <w:p w14:paraId="47983EF4" w14:textId="77777777" w:rsidR="007914B2" w:rsidRDefault="00000000">
      <w:pPr>
        <w:pStyle w:val="Heading1"/>
      </w:pPr>
      <w:r>
        <w:t>Purpose</w:t>
      </w:r>
    </w:p>
    <w:p w14:paraId="36B3FD12" w14:textId="77777777" w:rsidR="007914B2" w:rsidRDefault="00000000">
      <w:r>
        <w:t>Understand customer behavior and growth opportunities.</w:t>
      </w:r>
    </w:p>
    <w:p w14:paraId="32005AA1" w14:textId="77777777" w:rsidR="007914B2" w:rsidRDefault="00000000">
      <w:pPr>
        <w:pStyle w:val="Heading1"/>
      </w:pPr>
      <w:r>
        <w:t>Information required</w:t>
      </w:r>
    </w:p>
    <w:p w14:paraId="52A1AA14" w14:textId="77777777" w:rsidR="007914B2" w:rsidRDefault="00000000">
      <w:r>
        <w:t>Active, new and at-risk customers, average ticket.</w:t>
      </w:r>
    </w:p>
    <w:p w14:paraId="1F06A812" w14:textId="77777777" w:rsidR="007914B2" w:rsidRDefault="00000000">
      <w:pPr>
        <w:pStyle w:val="Heading1"/>
      </w:pPr>
      <w:r>
        <w:t>Visual design</w:t>
      </w:r>
    </w:p>
    <w:p w14:paraId="5D6A761B" w14:textId="77777777" w:rsidR="007914B2" w:rsidRDefault="00000000">
      <w:r>
        <w:t>Activity trend + segments + geography if reliable.</w:t>
      </w:r>
    </w:p>
    <w:p w14:paraId="5841D328" w14:textId="77777777" w:rsidR="007914B2" w:rsidRDefault="00000000">
      <w:pPr>
        <w:pStyle w:val="Heading1"/>
      </w:pPr>
      <w:r>
        <w:t>Decision use</w:t>
      </w:r>
    </w:p>
    <w:p w14:paraId="704E8E34" w14:textId="77777777" w:rsidR="007914B2" w:rsidRDefault="00000000">
      <w:r>
        <w:t>Identify reactivation and high-value customer opportunities.</w:t>
      </w:r>
    </w:p>
    <w:p w14:paraId="578AF89A" w14:textId="758781AD" w:rsidR="007914B2" w:rsidRDefault="00000000">
      <w:r>
        <w:rPr>
          <w:noProof/>
        </w:rPr>
        <w:drawing>
          <wp:inline distT="0" distB="0" distL="0" distR="0" wp14:anchorId="61E33900" wp14:editId="650EAFE1">
            <wp:extent cx="6217920" cy="35234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ustomer_Intelligence.png"/>
                    <pic:cNvPicPr/>
                  </pic:nvPicPr>
                  <pic:blipFill>
                    <a:blip r:embed="rId11"/>
                    <a:stretch>
                      <a:fillRect/>
                    </a:stretch>
                  </pic:blipFill>
                  <pic:spPr>
                    <a:xfrm>
                      <a:off x="0" y="0"/>
                      <a:ext cx="6217920" cy="3523488"/>
                    </a:xfrm>
                    <a:prstGeom prst="rect">
                      <a:avLst/>
                    </a:prstGeom>
                  </pic:spPr>
                </pic:pic>
              </a:graphicData>
            </a:graphic>
          </wp:inline>
        </w:drawing>
      </w:r>
      <w:r>
        <w:br w:type="page"/>
      </w:r>
    </w:p>
    <w:p w14:paraId="09701752" w14:textId="77777777" w:rsidR="007914B2" w:rsidRDefault="00000000">
      <w:pPr>
        <w:pStyle w:val="Title"/>
      </w:pPr>
      <w:r>
        <w:lastRenderedPageBreak/>
        <w:t>9. Waste &amp; Returns</w:t>
      </w:r>
    </w:p>
    <w:p w14:paraId="2C3B636E" w14:textId="77777777" w:rsidR="007914B2" w:rsidRDefault="00000000">
      <w:pPr>
        <w:pStyle w:val="Heading1"/>
      </w:pPr>
      <w:r>
        <w:t>Purpose</w:t>
      </w:r>
    </w:p>
    <w:p w14:paraId="7D62471A" w14:textId="77777777" w:rsidR="007914B2" w:rsidRDefault="00000000">
      <w:r>
        <w:t>Quantify losses and identify operational causes.</w:t>
      </w:r>
    </w:p>
    <w:p w14:paraId="3E4EAFF9" w14:textId="77777777" w:rsidR="007914B2" w:rsidRDefault="00000000">
      <w:pPr>
        <w:pStyle w:val="Heading1"/>
      </w:pPr>
      <w:r>
        <w:t>Information required</w:t>
      </w:r>
    </w:p>
    <w:p w14:paraId="6BC1C34A" w14:textId="77777777" w:rsidR="007914B2" w:rsidRDefault="00000000">
      <w:r>
        <w:t>Waste value, waste %, returns, priority loss items.</w:t>
      </w:r>
    </w:p>
    <w:p w14:paraId="036DD3F0" w14:textId="77777777" w:rsidR="007914B2" w:rsidRDefault="00000000">
      <w:pPr>
        <w:pStyle w:val="Heading1"/>
      </w:pPr>
      <w:r>
        <w:t>Visual design</w:t>
      </w:r>
    </w:p>
    <w:p w14:paraId="276860F3" w14:textId="77777777" w:rsidR="007914B2" w:rsidRDefault="00000000">
      <w:r>
        <w:t>Trend + category losses + priority table.</w:t>
      </w:r>
    </w:p>
    <w:p w14:paraId="6A5C1E0B" w14:textId="77777777" w:rsidR="007914B2" w:rsidRDefault="00000000">
      <w:pPr>
        <w:pStyle w:val="Heading1"/>
      </w:pPr>
      <w:r>
        <w:t>Decision use</w:t>
      </w:r>
    </w:p>
    <w:p w14:paraId="6AF98F0B" w14:textId="77777777" w:rsidR="007914B2" w:rsidRDefault="00000000">
      <w:r>
        <w:t>Connect losses to sales, expiry, storage, handling and purchasing.</w:t>
      </w:r>
    </w:p>
    <w:p w14:paraId="51F1B84E" w14:textId="6A86AF99" w:rsidR="007914B2" w:rsidRDefault="00000000">
      <w:r>
        <w:rPr>
          <w:noProof/>
        </w:rPr>
        <w:drawing>
          <wp:inline distT="0" distB="0" distL="0" distR="0" wp14:anchorId="7F7E46BE" wp14:editId="2A6CD877">
            <wp:extent cx="6217920" cy="35234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Waste_Returns.png"/>
                    <pic:cNvPicPr/>
                  </pic:nvPicPr>
                  <pic:blipFill>
                    <a:blip r:embed="rId12"/>
                    <a:stretch>
                      <a:fillRect/>
                    </a:stretch>
                  </pic:blipFill>
                  <pic:spPr>
                    <a:xfrm>
                      <a:off x="0" y="0"/>
                      <a:ext cx="6217920" cy="3523488"/>
                    </a:xfrm>
                    <a:prstGeom prst="rect">
                      <a:avLst/>
                    </a:prstGeom>
                  </pic:spPr>
                </pic:pic>
              </a:graphicData>
            </a:graphic>
          </wp:inline>
        </w:drawing>
      </w:r>
      <w:r>
        <w:br w:type="page"/>
      </w:r>
    </w:p>
    <w:p w14:paraId="4138585A" w14:textId="77777777" w:rsidR="007914B2" w:rsidRDefault="00000000">
      <w:pPr>
        <w:pStyle w:val="Title"/>
      </w:pPr>
      <w:r>
        <w:lastRenderedPageBreak/>
        <w:t>10. Decision Center</w:t>
      </w:r>
    </w:p>
    <w:p w14:paraId="29A23EF3" w14:textId="77777777" w:rsidR="007914B2" w:rsidRDefault="00000000">
      <w:pPr>
        <w:pStyle w:val="Heading1"/>
      </w:pPr>
      <w:r>
        <w:t>Purpose</w:t>
      </w:r>
    </w:p>
    <w:p w14:paraId="5055CA57" w14:textId="77777777" w:rsidR="007914B2" w:rsidRDefault="00000000">
      <w:r>
        <w:t>Summarize the actions that deserve attention now.</w:t>
      </w:r>
    </w:p>
    <w:p w14:paraId="06405230" w14:textId="77777777" w:rsidR="007914B2" w:rsidRDefault="00000000">
      <w:pPr>
        <w:pStyle w:val="Heading1"/>
      </w:pPr>
      <w:r>
        <w:t>Information required</w:t>
      </w:r>
    </w:p>
    <w:p w14:paraId="6C9DA219" w14:textId="77777777" w:rsidR="007914B2" w:rsidRDefault="00000000">
      <w:r>
        <w:t>Opportunities, actions, risk, revenue upside.</w:t>
      </w:r>
    </w:p>
    <w:p w14:paraId="76608ECB" w14:textId="77777777" w:rsidR="007914B2" w:rsidRDefault="00000000">
      <w:pPr>
        <w:pStyle w:val="Heading1"/>
      </w:pPr>
      <w:r>
        <w:t>Visual design</w:t>
      </w:r>
    </w:p>
    <w:p w14:paraId="7152E95F" w14:textId="77777777" w:rsidR="007914B2" w:rsidRDefault="00000000">
      <w:r>
        <w:t>Alert cards + recommended actions + impact indicators.</w:t>
      </w:r>
    </w:p>
    <w:p w14:paraId="14CFC372" w14:textId="77777777" w:rsidR="007914B2" w:rsidRDefault="00000000">
      <w:pPr>
        <w:pStyle w:val="Heading1"/>
      </w:pPr>
      <w:r>
        <w:t>Decision use</w:t>
      </w:r>
    </w:p>
    <w:p w14:paraId="0189AF7B" w14:textId="77777777" w:rsidR="007914B2" w:rsidRDefault="00000000">
      <w:r>
        <w:t>Make the dashboard actionable without pretending it automatically makes decisions.</w:t>
      </w:r>
    </w:p>
    <w:p w14:paraId="7E407425" w14:textId="6E75866A" w:rsidR="007914B2" w:rsidRDefault="00000000">
      <w:r>
        <w:rPr>
          <w:noProof/>
        </w:rPr>
        <w:drawing>
          <wp:inline distT="0" distB="0" distL="0" distR="0" wp14:anchorId="2CB9275F" wp14:editId="56282EB1">
            <wp:extent cx="6217920" cy="35234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cision_Center.png"/>
                    <pic:cNvPicPr/>
                  </pic:nvPicPr>
                  <pic:blipFill>
                    <a:blip r:embed="rId13"/>
                    <a:stretch>
                      <a:fillRect/>
                    </a:stretch>
                  </pic:blipFill>
                  <pic:spPr>
                    <a:xfrm>
                      <a:off x="0" y="0"/>
                      <a:ext cx="6217920" cy="3523488"/>
                    </a:xfrm>
                    <a:prstGeom prst="rect">
                      <a:avLst/>
                    </a:prstGeom>
                  </pic:spPr>
                </pic:pic>
              </a:graphicData>
            </a:graphic>
          </wp:inline>
        </w:drawing>
      </w:r>
    </w:p>
    <w:p w14:paraId="09B4B0BC" w14:textId="77777777" w:rsidR="007914B2" w:rsidRDefault="00000000">
      <w:r>
        <w:br w:type="page"/>
      </w:r>
    </w:p>
    <w:p w14:paraId="73ECCCC6" w14:textId="77777777" w:rsidR="007914B2" w:rsidRDefault="00000000">
      <w:pPr>
        <w:pStyle w:val="Title"/>
      </w:pPr>
      <w:r>
        <w:lastRenderedPageBreak/>
        <w:t>11. SQL Layer &amp; Data Architecture</w:t>
      </w:r>
    </w:p>
    <w:p w14:paraId="5E78B5C6" w14:textId="77777777" w:rsidR="007914B2" w:rsidRDefault="00000000">
      <w:r>
        <w:t>The recommended architecture is: MrCloud/MySQL → SQL analytical views → Power BI semantic model → DAX → dashboard.</w:t>
      </w:r>
    </w:p>
    <w:p w14:paraId="57E251DB" w14:textId="77777777" w:rsidR="007914B2" w:rsidRDefault="00000000">
      <w:r>
        <w:rPr>
          <w:noProof/>
        </w:rPr>
        <w:drawing>
          <wp:inline distT="0" distB="0" distL="0" distR="0" wp14:anchorId="5E942B91" wp14:editId="75584FC3">
            <wp:extent cx="6217920" cy="35234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xecutive_Overview.png"/>
                    <pic:cNvPicPr/>
                  </pic:nvPicPr>
                  <pic:blipFill>
                    <a:blip r:embed="rId6"/>
                    <a:stretch>
                      <a:fillRect/>
                    </a:stretch>
                  </pic:blipFill>
                  <pic:spPr>
                    <a:xfrm>
                      <a:off x="0" y="0"/>
                      <a:ext cx="6217920" cy="3523488"/>
                    </a:xfrm>
                    <a:prstGeom prst="rect">
                      <a:avLst/>
                    </a:prstGeom>
                  </pic:spPr>
                </pic:pic>
              </a:graphicData>
            </a:graphic>
          </wp:inline>
        </w:drawing>
      </w:r>
    </w:p>
    <w:p w14:paraId="206B321A" w14:textId="77777777" w:rsidR="007914B2" w:rsidRDefault="00000000">
      <w:pPr>
        <w:pStyle w:val="Heading1"/>
      </w:pPr>
      <w:r>
        <w:t>Core SQL views</w:t>
      </w:r>
    </w:p>
    <w:tbl>
      <w:tblPr>
        <w:tblStyle w:val="TableGrid"/>
        <w:tblW w:w="0" w:type="auto"/>
        <w:jc w:val="center"/>
        <w:tblLook w:val="04A0" w:firstRow="1" w:lastRow="0" w:firstColumn="1" w:lastColumn="0" w:noHBand="0" w:noVBand="1"/>
      </w:tblPr>
      <w:tblGrid>
        <w:gridCol w:w="5112"/>
        <w:gridCol w:w="5112"/>
      </w:tblGrid>
      <w:tr w:rsidR="007914B2" w14:paraId="72A5DB23" w14:textId="77777777">
        <w:trPr>
          <w:jc w:val="center"/>
        </w:trPr>
        <w:tc>
          <w:tcPr>
            <w:tcW w:w="5112" w:type="dxa"/>
            <w:shd w:val="clear" w:color="auto" w:fill="303233"/>
          </w:tcPr>
          <w:p w14:paraId="4B6DC65E" w14:textId="77777777" w:rsidR="007914B2" w:rsidRDefault="00000000">
            <w:r>
              <w:rPr>
                <w:b/>
                <w:color w:val="FFFFFF"/>
              </w:rPr>
              <w:t>View</w:t>
            </w:r>
          </w:p>
        </w:tc>
        <w:tc>
          <w:tcPr>
            <w:tcW w:w="5112" w:type="dxa"/>
            <w:shd w:val="clear" w:color="auto" w:fill="303233"/>
          </w:tcPr>
          <w:p w14:paraId="4D5FE375" w14:textId="77777777" w:rsidR="007914B2" w:rsidRDefault="00000000">
            <w:r>
              <w:rPr>
                <w:b/>
                <w:color w:val="FFFFFF"/>
              </w:rPr>
              <w:t>Purpose</w:t>
            </w:r>
          </w:p>
        </w:tc>
      </w:tr>
      <w:tr w:rsidR="007914B2" w14:paraId="37EC7EED" w14:textId="77777777">
        <w:trPr>
          <w:jc w:val="center"/>
        </w:trPr>
        <w:tc>
          <w:tcPr>
            <w:tcW w:w="5112" w:type="dxa"/>
          </w:tcPr>
          <w:p w14:paraId="5FD4D389" w14:textId="77777777" w:rsidR="007914B2" w:rsidRDefault="00000000">
            <w:r>
              <w:t>vw_ventas</w:t>
            </w:r>
          </w:p>
        </w:tc>
        <w:tc>
          <w:tcPr>
            <w:tcW w:w="5112" w:type="dxa"/>
          </w:tcPr>
          <w:p w14:paraId="02C4187F" w14:textId="77777777" w:rsidR="007914B2" w:rsidRDefault="00000000">
            <w:r>
              <w:t>Transaction-line sales fact with date, document, product, quantity, price, customer and seller.</w:t>
            </w:r>
          </w:p>
        </w:tc>
      </w:tr>
      <w:tr w:rsidR="007914B2" w14:paraId="43FAEC95" w14:textId="77777777">
        <w:trPr>
          <w:jc w:val="center"/>
        </w:trPr>
        <w:tc>
          <w:tcPr>
            <w:tcW w:w="5112" w:type="dxa"/>
          </w:tcPr>
          <w:p w14:paraId="06CE2C2F" w14:textId="77777777" w:rsidR="007914B2" w:rsidRDefault="00000000">
            <w:r>
              <w:t>vw_productos</w:t>
            </w:r>
          </w:p>
        </w:tc>
        <w:tc>
          <w:tcPr>
            <w:tcW w:w="5112" w:type="dxa"/>
          </w:tcPr>
          <w:p w14:paraId="2E81C8A3" w14:textId="77777777" w:rsidR="007914B2" w:rsidRDefault="00000000">
            <w:r>
              <w:t>Product master with category, family, brand, measure and relevant price attributes.</w:t>
            </w:r>
          </w:p>
        </w:tc>
      </w:tr>
      <w:tr w:rsidR="007914B2" w14:paraId="788A802E" w14:textId="77777777">
        <w:trPr>
          <w:jc w:val="center"/>
        </w:trPr>
        <w:tc>
          <w:tcPr>
            <w:tcW w:w="5112" w:type="dxa"/>
          </w:tcPr>
          <w:p w14:paraId="0C52E207" w14:textId="77777777" w:rsidR="007914B2" w:rsidRDefault="00000000">
            <w:r>
              <w:t>vw_inventario</w:t>
            </w:r>
          </w:p>
        </w:tc>
        <w:tc>
          <w:tcPr>
            <w:tcW w:w="5112" w:type="dxa"/>
          </w:tcPr>
          <w:p w14:paraId="62B5EE79" w14:textId="77777777" w:rsidR="007914B2" w:rsidRDefault="00000000">
            <w:r>
              <w:t>Current stock by product and warehouse plus inventory value.</w:t>
            </w:r>
          </w:p>
        </w:tc>
      </w:tr>
      <w:tr w:rsidR="007914B2" w14:paraId="2E2EBB55" w14:textId="77777777">
        <w:trPr>
          <w:jc w:val="center"/>
        </w:trPr>
        <w:tc>
          <w:tcPr>
            <w:tcW w:w="5112" w:type="dxa"/>
          </w:tcPr>
          <w:p w14:paraId="746457F3" w14:textId="77777777" w:rsidR="007914B2" w:rsidRDefault="00000000">
            <w:r>
              <w:t>vw_compras</w:t>
            </w:r>
          </w:p>
        </w:tc>
        <w:tc>
          <w:tcPr>
            <w:tcW w:w="5112" w:type="dxa"/>
          </w:tcPr>
          <w:p w14:paraId="488EED34" w14:textId="77777777" w:rsidR="007914B2" w:rsidRDefault="00000000">
            <w:r>
              <w:t>Purchases, supplier and cost history.</w:t>
            </w:r>
          </w:p>
        </w:tc>
      </w:tr>
      <w:tr w:rsidR="007914B2" w14:paraId="7CE801C3" w14:textId="77777777">
        <w:trPr>
          <w:jc w:val="center"/>
        </w:trPr>
        <w:tc>
          <w:tcPr>
            <w:tcW w:w="5112" w:type="dxa"/>
          </w:tcPr>
          <w:p w14:paraId="51D584BE" w14:textId="77777777" w:rsidR="007914B2" w:rsidRDefault="00000000">
            <w:r>
              <w:t>vw_clientes</w:t>
            </w:r>
          </w:p>
        </w:tc>
        <w:tc>
          <w:tcPr>
            <w:tcW w:w="5112" w:type="dxa"/>
          </w:tcPr>
          <w:p w14:paraId="07525733" w14:textId="77777777" w:rsidR="007914B2" w:rsidRDefault="00000000">
            <w:r>
              <w:t>Customer and geographic attributes where appropriate.</w:t>
            </w:r>
          </w:p>
        </w:tc>
      </w:tr>
      <w:tr w:rsidR="007914B2" w14:paraId="5C1D5A82" w14:textId="77777777">
        <w:trPr>
          <w:jc w:val="center"/>
        </w:trPr>
        <w:tc>
          <w:tcPr>
            <w:tcW w:w="5112" w:type="dxa"/>
          </w:tcPr>
          <w:p w14:paraId="6B98858E" w14:textId="77777777" w:rsidR="007914B2" w:rsidRDefault="00000000">
            <w:r>
              <w:t>vw_mermas</w:t>
            </w:r>
          </w:p>
        </w:tc>
        <w:tc>
          <w:tcPr>
            <w:tcW w:w="5112" w:type="dxa"/>
          </w:tcPr>
          <w:p w14:paraId="55489232" w14:textId="77777777" w:rsidR="007914B2" w:rsidRDefault="00000000">
            <w:r>
              <w:t>Waste/loss events and reasons.</w:t>
            </w:r>
          </w:p>
        </w:tc>
      </w:tr>
      <w:tr w:rsidR="007914B2" w14:paraId="2054996C" w14:textId="77777777">
        <w:trPr>
          <w:jc w:val="center"/>
        </w:trPr>
        <w:tc>
          <w:tcPr>
            <w:tcW w:w="5112" w:type="dxa"/>
          </w:tcPr>
          <w:p w14:paraId="6D261EF7" w14:textId="77777777" w:rsidR="007914B2" w:rsidRDefault="00000000">
            <w:r>
              <w:t>vw_propuesta_compra</w:t>
            </w:r>
          </w:p>
        </w:tc>
        <w:tc>
          <w:tcPr>
            <w:tcW w:w="5112" w:type="dxa"/>
          </w:tcPr>
          <w:p w14:paraId="6A7EDF97" w14:textId="77777777" w:rsidR="007914B2" w:rsidRDefault="00000000">
            <w:r>
              <w:t>Decision layer combining demand, stock, coverage, reorder point and suggested purchase.</w:t>
            </w:r>
          </w:p>
        </w:tc>
      </w:tr>
    </w:tbl>
    <w:p w14:paraId="688E777C" w14:textId="77777777" w:rsidR="007914B2" w:rsidRDefault="00000000">
      <w:pPr>
        <w:pStyle w:val="Heading1"/>
      </w:pPr>
      <w:r>
        <w:t>Purchase recommendation logic</w:t>
      </w:r>
    </w:p>
    <w:p w14:paraId="3C8AB32D" w14:textId="77777777" w:rsidR="007914B2" w:rsidRDefault="00000000">
      <w:pPr>
        <w:pStyle w:val="ListBullet"/>
      </w:pPr>
      <w:r>
        <w:t>Average daily demand = units sold / selling days in the chosen history window.</w:t>
      </w:r>
    </w:p>
    <w:p w14:paraId="3008AB1A" w14:textId="77777777" w:rsidR="007914B2" w:rsidRDefault="00000000">
      <w:pPr>
        <w:pStyle w:val="ListBullet"/>
      </w:pPr>
      <w:r>
        <w:t>Coverage days = available stock / expected daily demand.</w:t>
      </w:r>
    </w:p>
    <w:p w14:paraId="5798D18C" w14:textId="77777777" w:rsidR="007914B2" w:rsidRDefault="00000000">
      <w:pPr>
        <w:pStyle w:val="ListBullet"/>
      </w:pPr>
      <w:r>
        <w:t>Reorder point = expected demand during supplier lead time + safety stock.</w:t>
      </w:r>
    </w:p>
    <w:p w14:paraId="1CABBE2E" w14:textId="77777777" w:rsidR="007914B2" w:rsidRDefault="00000000">
      <w:pPr>
        <w:pStyle w:val="ListBullet"/>
      </w:pPr>
      <w:r>
        <w:t>Suggested purchase = target stock − available stock, rounded to the real purchase unit.</w:t>
      </w:r>
    </w:p>
    <w:p w14:paraId="03ABA7C8" w14:textId="77777777" w:rsidR="007914B2" w:rsidRDefault="00000000">
      <w:pPr>
        <w:pStyle w:val="ListBullet"/>
      </w:pPr>
      <w:r>
        <w:lastRenderedPageBreak/>
        <w:t>Estimated spend = suggested quantity × expected purchase cost.</w:t>
      </w:r>
    </w:p>
    <w:p w14:paraId="6B50588E" w14:textId="77777777" w:rsidR="007914B2" w:rsidRDefault="00000000">
      <w:pPr>
        <w:pStyle w:val="ListBullet"/>
      </w:pPr>
      <w:r>
        <w:t>Flag exceptions for review instead of automatically creating orders.</w:t>
      </w:r>
    </w:p>
    <w:p w14:paraId="04622292" w14:textId="77777777" w:rsidR="007914B2" w:rsidRDefault="00000000">
      <w:r>
        <w:br w:type="page"/>
      </w:r>
    </w:p>
    <w:p w14:paraId="43D4EC91" w14:textId="77777777" w:rsidR="007914B2" w:rsidRDefault="00000000">
      <w:pPr>
        <w:pStyle w:val="Title"/>
      </w:pPr>
      <w:r>
        <w:lastRenderedPageBreak/>
        <w:t>12. Refresh Strategy</w:t>
      </w:r>
    </w:p>
    <w:p w14:paraId="5A8452FC" w14:textId="77777777" w:rsidR="007914B2" w:rsidRDefault="00000000">
      <w:r>
        <w:t>The target workflow is refreshable. Once the model and SQL views are built, new records in the same MrCloud tables should flow into Power BI through Refresh without rebuilding the dashboard.</w:t>
      </w:r>
    </w:p>
    <w:p w14:paraId="2170855C" w14:textId="77777777" w:rsidR="007914B2" w:rsidRDefault="00000000">
      <w:pPr>
        <w:pStyle w:val="ListBullet"/>
      </w:pPr>
      <w:r>
        <w:t>Normal new sales/purchases/customers: Refresh only.</w:t>
      </w:r>
    </w:p>
    <w:p w14:paraId="74B8DEE7" w14:textId="77777777" w:rsidR="007914B2" w:rsidRDefault="00000000">
      <w:pPr>
        <w:pStyle w:val="ListBullet"/>
      </w:pPr>
      <w:r>
        <w:t>Column/table changes in MrCloud: update SQL or Power Query/model.</w:t>
      </w:r>
    </w:p>
    <w:p w14:paraId="203B88CB" w14:textId="5E40CFB4" w:rsidR="007914B2" w:rsidRDefault="00000000" w:rsidP="00EE436C">
      <w:pPr>
        <w:pStyle w:val="ListBullet"/>
      </w:pPr>
      <w:r>
        <w:t>New analytical requirement: add the necessary view/fields and measures.</w:t>
      </w:r>
      <w:r>
        <w:br w:type="page"/>
      </w:r>
    </w:p>
    <w:p w14:paraId="26FB8E58" w14:textId="77777777" w:rsidR="007914B2" w:rsidRDefault="00000000">
      <w:pPr>
        <w:pStyle w:val="Title"/>
      </w:pPr>
      <w:r>
        <w:lastRenderedPageBreak/>
        <w:t>13. SQL Query Checklist</w:t>
      </w:r>
    </w:p>
    <w:p w14:paraId="1B907B18" w14:textId="77777777" w:rsidR="007914B2" w:rsidRDefault="00000000">
      <w:r>
        <w:t>This checklist is the bridge from business requirements to the actual MySQL work. Each item must be mapped to a real table and column before the final views are written.</w:t>
      </w:r>
    </w:p>
    <w:tbl>
      <w:tblPr>
        <w:tblStyle w:val="TableGrid"/>
        <w:tblW w:w="0" w:type="auto"/>
        <w:jc w:val="center"/>
        <w:tblLook w:val="04A0" w:firstRow="1" w:lastRow="0" w:firstColumn="1" w:lastColumn="0" w:noHBand="0" w:noVBand="1"/>
      </w:tblPr>
      <w:tblGrid>
        <w:gridCol w:w="3408"/>
        <w:gridCol w:w="3408"/>
        <w:gridCol w:w="3408"/>
      </w:tblGrid>
      <w:tr w:rsidR="007914B2" w14:paraId="6B36D509" w14:textId="77777777">
        <w:trPr>
          <w:jc w:val="center"/>
        </w:trPr>
        <w:tc>
          <w:tcPr>
            <w:tcW w:w="3408" w:type="dxa"/>
            <w:shd w:val="clear" w:color="auto" w:fill="303233"/>
          </w:tcPr>
          <w:p w14:paraId="10CF193E" w14:textId="77777777" w:rsidR="007914B2" w:rsidRDefault="00000000">
            <w:r>
              <w:rPr>
                <w:b/>
                <w:color w:val="FFFFFF"/>
              </w:rPr>
              <w:t>Area</w:t>
            </w:r>
          </w:p>
        </w:tc>
        <w:tc>
          <w:tcPr>
            <w:tcW w:w="3408" w:type="dxa"/>
            <w:shd w:val="clear" w:color="auto" w:fill="303233"/>
          </w:tcPr>
          <w:p w14:paraId="74082AF9" w14:textId="77777777" w:rsidR="007914B2" w:rsidRDefault="00000000">
            <w:r>
              <w:rPr>
                <w:b/>
                <w:color w:val="FFFFFF"/>
              </w:rPr>
              <w:t>Data needed</w:t>
            </w:r>
          </w:p>
        </w:tc>
        <w:tc>
          <w:tcPr>
            <w:tcW w:w="3408" w:type="dxa"/>
            <w:shd w:val="clear" w:color="auto" w:fill="303233"/>
          </w:tcPr>
          <w:p w14:paraId="78658F49" w14:textId="77777777" w:rsidR="007914B2" w:rsidRDefault="00000000">
            <w:r>
              <w:rPr>
                <w:b/>
                <w:color w:val="FFFFFF"/>
              </w:rPr>
              <w:t>Used for</w:t>
            </w:r>
          </w:p>
        </w:tc>
      </w:tr>
      <w:tr w:rsidR="007914B2" w14:paraId="47D17D81" w14:textId="77777777">
        <w:trPr>
          <w:jc w:val="center"/>
        </w:trPr>
        <w:tc>
          <w:tcPr>
            <w:tcW w:w="3408" w:type="dxa"/>
          </w:tcPr>
          <w:p w14:paraId="31979B4E" w14:textId="77777777" w:rsidR="007914B2" w:rsidRDefault="00000000">
            <w:r>
              <w:t>Sales</w:t>
            </w:r>
          </w:p>
        </w:tc>
        <w:tc>
          <w:tcPr>
            <w:tcW w:w="3408" w:type="dxa"/>
          </w:tcPr>
          <w:p w14:paraId="202DBB81" w14:textId="77777777" w:rsidR="007914B2" w:rsidRDefault="00000000">
            <w:r>
              <w:t>date, document, product, quantity, sale price, totals, customer, seller</w:t>
            </w:r>
          </w:p>
        </w:tc>
        <w:tc>
          <w:tcPr>
            <w:tcW w:w="3408" w:type="dxa"/>
          </w:tcPr>
          <w:p w14:paraId="157F183C" w14:textId="77777777" w:rsidR="007914B2" w:rsidRDefault="00000000">
            <w:r>
              <w:t>Sales and ticket metrics</w:t>
            </w:r>
          </w:p>
        </w:tc>
      </w:tr>
      <w:tr w:rsidR="007914B2" w14:paraId="5D099079" w14:textId="77777777">
        <w:trPr>
          <w:jc w:val="center"/>
        </w:trPr>
        <w:tc>
          <w:tcPr>
            <w:tcW w:w="3408" w:type="dxa"/>
          </w:tcPr>
          <w:p w14:paraId="4AC8912F" w14:textId="77777777" w:rsidR="007914B2" w:rsidRDefault="00000000">
            <w:r>
              <w:t>Products</w:t>
            </w:r>
          </w:p>
        </w:tc>
        <w:tc>
          <w:tcPr>
            <w:tcW w:w="3408" w:type="dxa"/>
          </w:tcPr>
          <w:p w14:paraId="0B769151" w14:textId="77777777" w:rsidR="007914B2" w:rsidRDefault="00000000">
            <w:r>
              <w:t>product ID, name, category, family, brand, measure, active status</w:t>
            </w:r>
          </w:p>
        </w:tc>
        <w:tc>
          <w:tcPr>
            <w:tcW w:w="3408" w:type="dxa"/>
          </w:tcPr>
          <w:p w14:paraId="5EB190B6" w14:textId="77777777" w:rsidR="007914B2" w:rsidRDefault="00000000">
            <w:r>
              <w:t>Product dimension</w:t>
            </w:r>
          </w:p>
        </w:tc>
      </w:tr>
      <w:tr w:rsidR="007914B2" w14:paraId="0EE166DD" w14:textId="77777777">
        <w:trPr>
          <w:jc w:val="center"/>
        </w:trPr>
        <w:tc>
          <w:tcPr>
            <w:tcW w:w="3408" w:type="dxa"/>
          </w:tcPr>
          <w:p w14:paraId="52F8638C" w14:textId="77777777" w:rsidR="007914B2" w:rsidRDefault="00000000">
            <w:r>
              <w:t>Costs</w:t>
            </w:r>
          </w:p>
        </w:tc>
        <w:tc>
          <w:tcPr>
            <w:tcW w:w="3408" w:type="dxa"/>
          </w:tcPr>
          <w:p w14:paraId="1E0FD9CA" w14:textId="77777777" w:rsidR="007914B2" w:rsidRDefault="00000000">
            <w:r>
              <w:t>purchase cost, cost history, effective dates</w:t>
            </w:r>
          </w:p>
        </w:tc>
        <w:tc>
          <w:tcPr>
            <w:tcW w:w="3408" w:type="dxa"/>
          </w:tcPr>
          <w:p w14:paraId="6122CB62" w14:textId="77777777" w:rsidR="007914B2" w:rsidRDefault="00000000">
            <w:r>
              <w:t>Profit and margin</w:t>
            </w:r>
          </w:p>
        </w:tc>
      </w:tr>
      <w:tr w:rsidR="007914B2" w14:paraId="4C1E59B6" w14:textId="77777777">
        <w:trPr>
          <w:jc w:val="center"/>
        </w:trPr>
        <w:tc>
          <w:tcPr>
            <w:tcW w:w="3408" w:type="dxa"/>
          </w:tcPr>
          <w:p w14:paraId="7833F437" w14:textId="77777777" w:rsidR="007914B2" w:rsidRDefault="00000000">
            <w:r>
              <w:t>Inventory</w:t>
            </w:r>
          </w:p>
        </w:tc>
        <w:tc>
          <w:tcPr>
            <w:tcW w:w="3408" w:type="dxa"/>
          </w:tcPr>
          <w:p w14:paraId="7C2CCA34" w14:textId="77777777" w:rsidR="007914B2" w:rsidRDefault="00000000">
            <w:r>
              <w:t>product, warehouse, current quantity, value</w:t>
            </w:r>
          </w:p>
        </w:tc>
        <w:tc>
          <w:tcPr>
            <w:tcW w:w="3408" w:type="dxa"/>
          </w:tcPr>
          <w:p w14:paraId="5D562034" w14:textId="77777777" w:rsidR="007914B2" w:rsidRDefault="00000000">
            <w:r>
              <w:t>Stock and coverage</w:t>
            </w:r>
          </w:p>
        </w:tc>
      </w:tr>
      <w:tr w:rsidR="007914B2" w14:paraId="2F7D37B0" w14:textId="77777777">
        <w:trPr>
          <w:jc w:val="center"/>
        </w:trPr>
        <w:tc>
          <w:tcPr>
            <w:tcW w:w="3408" w:type="dxa"/>
          </w:tcPr>
          <w:p w14:paraId="43646765" w14:textId="77777777" w:rsidR="007914B2" w:rsidRDefault="00000000">
            <w:r>
              <w:t>Inventory history</w:t>
            </w:r>
          </w:p>
        </w:tc>
        <w:tc>
          <w:tcPr>
            <w:tcW w:w="3408" w:type="dxa"/>
          </w:tcPr>
          <w:p w14:paraId="7DDF6415" w14:textId="77777777" w:rsidR="007914B2" w:rsidRDefault="00000000">
            <w:r>
              <w:t>date, movement type, quantity in/out</w:t>
            </w:r>
          </w:p>
        </w:tc>
        <w:tc>
          <w:tcPr>
            <w:tcW w:w="3408" w:type="dxa"/>
          </w:tcPr>
          <w:p w14:paraId="7E0F6406" w14:textId="77777777" w:rsidR="007914B2" w:rsidRDefault="00000000">
            <w:r>
              <w:t>Demand and rotation</w:t>
            </w:r>
          </w:p>
        </w:tc>
      </w:tr>
      <w:tr w:rsidR="007914B2" w14:paraId="0A022D5F" w14:textId="77777777">
        <w:trPr>
          <w:jc w:val="center"/>
        </w:trPr>
        <w:tc>
          <w:tcPr>
            <w:tcW w:w="3408" w:type="dxa"/>
          </w:tcPr>
          <w:p w14:paraId="71CE1800" w14:textId="77777777" w:rsidR="007914B2" w:rsidRDefault="00000000">
            <w:r>
              <w:t>Purchases</w:t>
            </w:r>
          </w:p>
        </w:tc>
        <w:tc>
          <w:tcPr>
            <w:tcW w:w="3408" w:type="dxa"/>
          </w:tcPr>
          <w:p w14:paraId="0A7BB9A1" w14:textId="77777777" w:rsidR="007914B2" w:rsidRDefault="00000000">
            <w:r>
              <w:t>date, supplier, product, quantity, cost</w:t>
            </w:r>
          </w:p>
        </w:tc>
        <w:tc>
          <w:tcPr>
            <w:tcW w:w="3408" w:type="dxa"/>
          </w:tcPr>
          <w:p w14:paraId="478D1241" w14:textId="77777777" w:rsidR="007914B2" w:rsidRDefault="00000000">
            <w:r>
              <w:t>Buying analysis</w:t>
            </w:r>
          </w:p>
        </w:tc>
      </w:tr>
      <w:tr w:rsidR="007914B2" w14:paraId="0DED0E26" w14:textId="77777777">
        <w:trPr>
          <w:jc w:val="center"/>
        </w:trPr>
        <w:tc>
          <w:tcPr>
            <w:tcW w:w="3408" w:type="dxa"/>
          </w:tcPr>
          <w:p w14:paraId="10933C41" w14:textId="77777777" w:rsidR="007914B2" w:rsidRDefault="00000000">
            <w:r>
              <w:t>Suppliers</w:t>
            </w:r>
          </w:p>
        </w:tc>
        <w:tc>
          <w:tcPr>
            <w:tcW w:w="3408" w:type="dxa"/>
          </w:tcPr>
          <w:p w14:paraId="7B7B3990" w14:textId="77777777" w:rsidR="007914B2" w:rsidRDefault="00000000">
            <w:r>
              <w:t>supplier ID, product relation, lead time if available</w:t>
            </w:r>
          </w:p>
        </w:tc>
        <w:tc>
          <w:tcPr>
            <w:tcW w:w="3408" w:type="dxa"/>
          </w:tcPr>
          <w:p w14:paraId="415C531B" w14:textId="77777777" w:rsidR="007914B2" w:rsidRDefault="00000000">
            <w:r>
              <w:t>Purchase proposal</w:t>
            </w:r>
          </w:p>
        </w:tc>
      </w:tr>
      <w:tr w:rsidR="007914B2" w14:paraId="5B433F9A" w14:textId="77777777">
        <w:trPr>
          <w:jc w:val="center"/>
        </w:trPr>
        <w:tc>
          <w:tcPr>
            <w:tcW w:w="3408" w:type="dxa"/>
          </w:tcPr>
          <w:p w14:paraId="5A448B64" w14:textId="77777777" w:rsidR="007914B2" w:rsidRDefault="00000000">
            <w:r>
              <w:t>Customers</w:t>
            </w:r>
          </w:p>
        </w:tc>
        <w:tc>
          <w:tcPr>
            <w:tcW w:w="3408" w:type="dxa"/>
          </w:tcPr>
          <w:p w14:paraId="12A44F07" w14:textId="77777777" w:rsidR="007914B2" w:rsidRDefault="00000000">
            <w:r>
              <w:t>customer ID, comuna/region if appropriate</w:t>
            </w:r>
          </w:p>
        </w:tc>
        <w:tc>
          <w:tcPr>
            <w:tcW w:w="3408" w:type="dxa"/>
          </w:tcPr>
          <w:p w14:paraId="44786EE6" w14:textId="77777777" w:rsidR="007914B2" w:rsidRDefault="00000000">
            <w:r>
              <w:t>Customer and map</w:t>
            </w:r>
          </w:p>
        </w:tc>
      </w:tr>
      <w:tr w:rsidR="007914B2" w14:paraId="19C3BCC8" w14:textId="77777777">
        <w:trPr>
          <w:jc w:val="center"/>
        </w:trPr>
        <w:tc>
          <w:tcPr>
            <w:tcW w:w="3408" w:type="dxa"/>
          </w:tcPr>
          <w:p w14:paraId="3DEBCCD0" w14:textId="77777777" w:rsidR="007914B2" w:rsidRDefault="00000000">
            <w:r>
              <w:t>Waste</w:t>
            </w:r>
          </w:p>
        </w:tc>
        <w:tc>
          <w:tcPr>
            <w:tcW w:w="3408" w:type="dxa"/>
          </w:tcPr>
          <w:p w14:paraId="1A1D278C" w14:textId="77777777" w:rsidR="007914B2" w:rsidRDefault="00000000">
            <w:r>
              <w:t>date, product, quantity/value, reason</w:t>
            </w:r>
          </w:p>
        </w:tc>
        <w:tc>
          <w:tcPr>
            <w:tcW w:w="3408" w:type="dxa"/>
          </w:tcPr>
          <w:p w14:paraId="6B82F37C" w14:textId="77777777" w:rsidR="007914B2" w:rsidRDefault="00000000">
            <w:r>
              <w:t>Loss analysis</w:t>
            </w:r>
          </w:p>
        </w:tc>
      </w:tr>
      <w:tr w:rsidR="007914B2" w14:paraId="4243D82C" w14:textId="77777777">
        <w:trPr>
          <w:jc w:val="center"/>
        </w:trPr>
        <w:tc>
          <w:tcPr>
            <w:tcW w:w="3408" w:type="dxa"/>
          </w:tcPr>
          <w:p w14:paraId="052E0B51" w14:textId="77777777" w:rsidR="007914B2" w:rsidRDefault="00000000">
            <w:r>
              <w:t>Returns</w:t>
            </w:r>
          </w:p>
        </w:tc>
        <w:tc>
          <w:tcPr>
            <w:tcW w:w="3408" w:type="dxa"/>
          </w:tcPr>
          <w:p w14:paraId="5274E0EA" w14:textId="77777777" w:rsidR="007914B2" w:rsidRDefault="00000000">
            <w:r>
              <w:t>date, product, quantity/value, reason</w:t>
            </w:r>
          </w:p>
        </w:tc>
        <w:tc>
          <w:tcPr>
            <w:tcW w:w="3408" w:type="dxa"/>
          </w:tcPr>
          <w:p w14:paraId="68E55D94" w14:textId="77777777" w:rsidR="007914B2" w:rsidRDefault="00000000">
            <w:r>
              <w:t>Returns</w:t>
            </w:r>
          </w:p>
        </w:tc>
      </w:tr>
      <w:tr w:rsidR="007914B2" w14:paraId="08F4F283" w14:textId="77777777">
        <w:trPr>
          <w:jc w:val="center"/>
        </w:trPr>
        <w:tc>
          <w:tcPr>
            <w:tcW w:w="3408" w:type="dxa"/>
          </w:tcPr>
          <w:p w14:paraId="3FC8EEEB" w14:textId="77777777" w:rsidR="007914B2" w:rsidRDefault="00000000">
            <w:r>
              <w:t>Units</w:t>
            </w:r>
          </w:p>
        </w:tc>
        <w:tc>
          <w:tcPr>
            <w:tcW w:w="3408" w:type="dxa"/>
          </w:tcPr>
          <w:p w14:paraId="1A828C88" w14:textId="77777777" w:rsidR="007914B2" w:rsidRDefault="00000000">
            <w:r>
              <w:t>base unit, display/box relationship, conversion factor</w:t>
            </w:r>
          </w:p>
        </w:tc>
        <w:tc>
          <w:tcPr>
            <w:tcW w:w="3408" w:type="dxa"/>
          </w:tcPr>
          <w:p w14:paraId="1D560B1C" w14:textId="77777777" w:rsidR="007914B2" w:rsidRDefault="00000000">
            <w:r>
              <w:t>Purchase-unit proposal</w:t>
            </w:r>
          </w:p>
        </w:tc>
      </w:tr>
    </w:tbl>
    <w:p w14:paraId="38084E0D" w14:textId="77777777" w:rsidR="007914B2" w:rsidRDefault="00000000">
      <w:pPr>
        <w:pStyle w:val="Heading1"/>
      </w:pPr>
      <w:r>
        <w:t>First SQL step</w:t>
      </w:r>
    </w:p>
    <w:p w14:paraId="31A726FC" w14:textId="77777777" w:rsidR="007914B2" w:rsidRDefault="00000000">
      <w:r>
        <w:t>Document the real columns of vedocumentogeneral and vedocumentodetalle, then build and validate the first sales view before moving to inventory and purchase logic.</w:t>
      </w:r>
    </w:p>
    <w:p w14:paraId="748F585A" w14:textId="77777777" w:rsidR="007914B2" w:rsidRDefault="00000000">
      <w:r>
        <w:t>Suggested starting commands:</w:t>
      </w:r>
    </w:p>
    <w:p w14:paraId="3A3D677C" w14:textId="77777777" w:rsidR="007914B2" w:rsidRDefault="00000000">
      <w:r>
        <w:rPr>
          <w:rFonts w:ascii="Consolas" w:hAnsi="Consolas"/>
          <w:sz w:val="18"/>
        </w:rPr>
        <w:t>DESCRIBE vedocumentogeneral;</w:t>
      </w:r>
      <w:r>
        <w:rPr>
          <w:rFonts w:ascii="Consolas" w:hAnsi="Consolas"/>
          <w:sz w:val="18"/>
        </w:rPr>
        <w:br/>
        <w:t>DESCRIBE vedocumentodetalle;</w:t>
      </w:r>
    </w:p>
    <w:p w14:paraId="60B7E460" w14:textId="77777777" w:rsidR="007914B2" w:rsidRDefault="00000000">
      <w:pPr>
        <w:jc w:val="center"/>
      </w:pPr>
      <w:r>
        <w:rPr>
          <w:b/>
          <w:color w:val="17A09D"/>
        </w:rPr>
        <w:t>El Palmar BI • Project Blueprint</w:t>
      </w:r>
    </w:p>
    <w:sectPr w:rsidR="007914B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9363269">
    <w:abstractNumId w:val="8"/>
  </w:num>
  <w:num w:numId="2" w16cid:durableId="1887375457">
    <w:abstractNumId w:val="6"/>
  </w:num>
  <w:num w:numId="3" w16cid:durableId="1523395356">
    <w:abstractNumId w:val="5"/>
  </w:num>
  <w:num w:numId="4" w16cid:durableId="1451318010">
    <w:abstractNumId w:val="4"/>
  </w:num>
  <w:num w:numId="5" w16cid:durableId="210191689">
    <w:abstractNumId w:val="7"/>
  </w:num>
  <w:num w:numId="6" w16cid:durableId="353774376">
    <w:abstractNumId w:val="3"/>
  </w:num>
  <w:num w:numId="7" w16cid:durableId="148907242">
    <w:abstractNumId w:val="2"/>
  </w:num>
  <w:num w:numId="8" w16cid:durableId="1358585693">
    <w:abstractNumId w:val="1"/>
  </w:num>
  <w:num w:numId="9" w16cid:durableId="194021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BE1"/>
    <w:rsid w:val="0029639D"/>
    <w:rsid w:val="00326F90"/>
    <w:rsid w:val="007914B2"/>
    <w:rsid w:val="00AA1D8D"/>
    <w:rsid w:val="00B47730"/>
    <w:rsid w:val="00C5549C"/>
    <w:rsid w:val="00CB0664"/>
    <w:rsid w:val="00EE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6597F"/>
  <w14:defaultImageDpi w14:val="300"/>
  <w15:docId w15:val="{68A22A04-9A93-41BA-AA6C-8F7F1E4C3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A09D"/>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leslie rodriguez poblete</cp:lastModifiedBy>
  <cp:revision>3</cp:revision>
  <dcterms:created xsi:type="dcterms:W3CDTF">2013-12-23T23:15:00Z</dcterms:created>
  <dcterms:modified xsi:type="dcterms:W3CDTF">2026-09-22T23:23:00Z</dcterms:modified>
  <cp:category/>
</cp:coreProperties>
</file>