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jc w:val="center"/>
        <w:rPr>
          <w:b w:val="1"/>
          <w:bCs w:val="1"/>
        </w:rPr>
      </w:pPr>
      <w:r w:rsidDel="00000000" w:rsidR="00000000" w:rsidRPr="00000000">
        <w:rPr>
          <w:b w:val="1"/>
          <w:bCs w:val="1"/>
          <w:rtl w:val="0"/>
        </w:rPr>
        <w:t xml:space="preserve">Documento entidad-relación (MER)</w:t>
      </w:r>
    </w:p>
    <w:p w:rsidR="00000000" w:rsidDel="00000000" w:rsidP="00000000" w:rsidRDefault="00000000" w:rsidRPr="00000000" w14:paraId="00000002">
      <w:pPr>
        <w:spacing w:after="240" w:line="276" w:lineRule="auto"/>
        <w:jc w:val="center"/>
        <w:rPr>
          <w:b w:val="1"/>
          <w:bCs w:val="1"/>
        </w:rPr>
      </w:pPr>
      <w:r w:rsidDel="00000000" w:rsidR="00000000" w:rsidRPr="00000000">
        <w:rPr>
          <w:b w:val="1"/>
          <w:bCs w:val="1"/>
          <w:rtl w:val="0"/>
        </w:rPr>
        <w:t xml:space="preserve">1. Estructura del Modelo Entidad-Relación</w:t>
      </w:r>
    </w:p>
    <w:p w:rsidR="00000000" w:rsidDel="00000000" w:rsidP="00000000" w:rsidRDefault="00000000" w:rsidRPr="00000000" w14:paraId="00000003">
      <w:pPr>
        <w:spacing w:after="240" w:line="276" w:lineRule="auto"/>
        <w:rPr/>
      </w:pPr>
      <w:r w:rsidDel="00000000" w:rsidR="00000000" w:rsidRPr="00000000">
        <w:rPr>
          <w:rtl w:val="0"/>
        </w:rPr>
        <w:t xml:space="preserve">El presente modelo representa la arquitectura de datos diseñada para dar soporte al sistema de gestión de mantenimiento preventivo "PrevenTech". La estructura ha sido normalizada para garantizar la integridad de la información y permitir el funcionamiento de un sistema de alertas automatizado basado en fechas.</w:t>
      </w:r>
    </w:p>
    <w:p w:rsidR="00000000" w:rsidDel="00000000" w:rsidP="00000000" w:rsidRDefault="00000000" w:rsidRPr="00000000" w14:paraId="00000004">
      <w:pPr>
        <w:spacing w:after="240" w:line="276" w:lineRule="auto"/>
        <w:rPr/>
      </w:pPr>
      <w:r w:rsidDel="00000000" w:rsidR="00000000" w:rsidRPr="00000000">
        <w:rPr>
          <w:rtl w:val="0"/>
        </w:rPr>
        <w:t xml:space="preserve">Para alinearse con la arquitectura de microservicios, las tablas se distribuyen de la siguiente manera:</w:t>
      </w:r>
    </w:p>
    <w:p w:rsidR="00000000" w:rsidDel="00000000" w:rsidP="00000000" w:rsidRDefault="00000000" w:rsidRPr="00000000" w14:paraId="00000005">
      <w:pPr>
        <w:numPr>
          <w:ilvl w:val="0"/>
          <w:numId w:val="1"/>
        </w:numPr>
        <w:spacing w:after="0" w:afterAutospacing="0" w:line="276" w:lineRule="auto"/>
        <w:ind w:left="720" w:hanging="360"/>
      </w:pPr>
      <w:r w:rsidDel="00000000" w:rsidR="00000000" w:rsidRPr="00000000">
        <w:rPr>
          <w:b w:val="1"/>
          <w:bCs w:val="1"/>
          <w:rtl w:val="0"/>
        </w:rPr>
        <w:t xml:space="preserve">Tabla Usuarios:</w:t>
      </w:r>
      <w:r w:rsidDel="00000000" w:rsidR="00000000" w:rsidRPr="00000000">
        <w:rPr>
          <w:rtl w:val="0"/>
        </w:rPr>
        <w:t xml:space="preserve"> Gestionada por el </w:t>
      </w:r>
      <w:r w:rsidDel="00000000" w:rsidR="00000000" w:rsidRPr="00000000">
        <w:rPr>
          <w:b w:val="1"/>
          <w:bCs w:val="1"/>
          <w:rtl w:val="0"/>
        </w:rPr>
        <w:t xml:space="preserve">Auth Service</w:t>
      </w:r>
      <w:r w:rsidDel="00000000" w:rsidR="00000000" w:rsidRPr="00000000">
        <w:rPr>
          <w:rtl w:val="0"/>
        </w:rPr>
        <w:t xml:space="preserve">, almacena a los administradores y personal de mantenimiento.</w:t>
      </w:r>
    </w:p>
    <w:p w:rsidR="00000000" w:rsidDel="00000000" w:rsidP="00000000" w:rsidRDefault="00000000" w:rsidRPr="00000000" w14:paraId="00000006">
      <w:pPr>
        <w:numPr>
          <w:ilvl w:val="0"/>
          <w:numId w:val="1"/>
        </w:numPr>
        <w:spacing w:after="0" w:afterAutospacing="0" w:line="276" w:lineRule="auto"/>
        <w:ind w:left="720" w:hanging="360"/>
      </w:pPr>
      <w:r w:rsidDel="00000000" w:rsidR="00000000" w:rsidRPr="00000000">
        <w:rPr>
          <w:b w:val="1"/>
          <w:bCs w:val="1"/>
          <w:rtl w:val="0"/>
        </w:rPr>
        <w:t xml:space="preserve">Tabla Equipos:</w:t>
      </w:r>
      <w:r w:rsidDel="00000000" w:rsidR="00000000" w:rsidRPr="00000000">
        <w:rPr>
          <w:rtl w:val="0"/>
        </w:rPr>
        <w:t xml:space="preserve"> Gestionada por el </w:t>
      </w:r>
      <w:r w:rsidDel="00000000" w:rsidR="00000000" w:rsidRPr="00000000">
        <w:rPr>
          <w:b w:val="1"/>
          <w:bCs w:val="1"/>
          <w:rtl w:val="0"/>
        </w:rPr>
        <w:t xml:space="preserve">Equipos Service</w:t>
      </w:r>
      <w:r w:rsidDel="00000000" w:rsidR="00000000" w:rsidRPr="00000000">
        <w:rPr>
          <w:rtl w:val="0"/>
        </w:rPr>
        <w:t xml:space="preserve">, contiene el registro de bombas, cámaras, sistemas eléctricos, etc.</w:t>
      </w:r>
    </w:p>
    <w:p w:rsidR="00000000" w:rsidDel="00000000" w:rsidP="00000000" w:rsidRDefault="00000000" w:rsidRPr="00000000" w14:paraId="00000007">
      <w:pPr>
        <w:numPr>
          <w:ilvl w:val="0"/>
          <w:numId w:val="1"/>
        </w:numPr>
        <w:spacing w:after="0" w:afterAutospacing="0" w:line="276" w:lineRule="auto"/>
        <w:ind w:left="720" w:hanging="360"/>
      </w:pPr>
      <w:r w:rsidDel="00000000" w:rsidR="00000000" w:rsidRPr="00000000">
        <w:rPr>
          <w:b w:val="1"/>
          <w:bCs w:val="1"/>
          <w:rtl w:val="0"/>
        </w:rPr>
        <w:t xml:space="preserve">Tabla Categorías:</w:t>
      </w:r>
      <w:r w:rsidDel="00000000" w:rsidR="00000000" w:rsidRPr="00000000">
        <w:rPr>
          <w:rtl w:val="0"/>
        </w:rPr>
        <w:t xml:space="preserve"> Gestionada por el </w:t>
      </w:r>
      <w:r w:rsidDel="00000000" w:rsidR="00000000" w:rsidRPr="00000000">
        <w:rPr>
          <w:b w:val="1"/>
          <w:bCs w:val="1"/>
          <w:rtl w:val="0"/>
        </w:rPr>
        <w:t xml:space="preserve">Equipos Service</w:t>
      </w:r>
      <w:r w:rsidDel="00000000" w:rsidR="00000000" w:rsidRPr="00000000">
        <w:rPr>
          <w:rtl w:val="0"/>
        </w:rPr>
        <w:t xml:space="preserve">, sirve para clasificar los tipos de equipos (Seguridad, Eléctrico, Hidráulico).</w:t>
      </w:r>
    </w:p>
    <w:p w:rsidR="00000000" w:rsidDel="00000000" w:rsidP="00000000" w:rsidRDefault="00000000" w:rsidRPr="00000000" w14:paraId="00000008">
      <w:pPr>
        <w:numPr>
          <w:ilvl w:val="0"/>
          <w:numId w:val="1"/>
        </w:numPr>
        <w:spacing w:after="240" w:line="276" w:lineRule="auto"/>
        <w:ind w:left="720" w:hanging="360"/>
      </w:pPr>
      <w:r w:rsidDel="00000000" w:rsidR="00000000" w:rsidRPr="00000000">
        <w:rPr>
          <w:b w:val="1"/>
          <w:bCs w:val="1"/>
          <w:rtl w:val="0"/>
        </w:rPr>
        <w:t xml:space="preserve">Tabla Mantenciones:</w:t>
      </w:r>
      <w:r w:rsidDel="00000000" w:rsidR="00000000" w:rsidRPr="00000000">
        <w:rPr>
          <w:rtl w:val="0"/>
        </w:rPr>
        <w:t xml:space="preserve"> Gestionada por el </w:t>
      </w:r>
      <w:r w:rsidDel="00000000" w:rsidR="00000000" w:rsidRPr="00000000">
        <w:rPr>
          <w:b w:val="1"/>
          <w:bCs w:val="1"/>
          <w:rtl w:val="0"/>
        </w:rPr>
        <w:t xml:space="preserve">Mantenciones Service</w:t>
      </w:r>
      <w:r w:rsidDel="00000000" w:rsidR="00000000" w:rsidRPr="00000000">
        <w:rPr>
          <w:rtl w:val="0"/>
        </w:rPr>
        <w:t xml:space="preserve">, contiene el historial de las actividades realizadas.</w:t>
      </w:r>
    </w:p>
    <w:p w:rsidR="00000000" w:rsidDel="00000000" w:rsidP="00000000" w:rsidRDefault="00000000" w:rsidRPr="00000000" w14:paraId="00000009">
      <w:pPr>
        <w:spacing w:after="240" w:line="276" w:lineRule="auto"/>
        <w:jc w:val="center"/>
        <w:rPr>
          <w:b w:val="1"/>
          <w:bCs w:val="1"/>
        </w:rPr>
      </w:pPr>
      <w:r w:rsidDel="00000000" w:rsidR="00000000" w:rsidRPr="00000000">
        <w:rPr>
          <w:b w:val="1"/>
          <w:bCs w:val="1"/>
          <w:rtl w:val="0"/>
        </w:rPr>
        <w:t xml:space="preserve">2. Diccionario de Datos (Propuesta Técnica)</w:t>
      </w:r>
    </w:p>
    <w:p w:rsidR="00000000" w:rsidDel="00000000" w:rsidP="00000000" w:rsidRDefault="00000000" w:rsidRPr="00000000" w14:paraId="0000000A">
      <w:pPr>
        <w:spacing w:after="240" w:line="276" w:lineRule="auto"/>
        <w:rPr/>
      </w:pPr>
      <w:r w:rsidDel="00000000" w:rsidR="00000000" w:rsidRPr="00000000">
        <w:rPr>
          <w:rtl w:val="0"/>
        </w:rPr>
        <w:t xml:space="preserve">El diccionario de datos define de manera exhaustiva la estructura lógica de la base de datos </w:t>
      </w:r>
      <w:r w:rsidDel="00000000" w:rsidR="00000000" w:rsidRPr="00000000">
        <w:rPr>
          <w:b w:val="1"/>
          <w:bCs w:val="1"/>
          <w:rtl w:val="0"/>
        </w:rPr>
        <w:t xml:space="preserve">MySQL</w:t>
      </w:r>
      <w:r w:rsidDel="00000000" w:rsidR="00000000" w:rsidRPr="00000000">
        <w:rPr>
          <w:rtl w:val="0"/>
        </w:rPr>
        <w:t xml:space="preserve">. Su objetivo es estandarizar los tipos de datos, extensiones y restricciones de cada atributo, permitiendo que tanto el </w:t>
      </w:r>
      <w:r w:rsidDel="00000000" w:rsidR="00000000" w:rsidRPr="00000000">
        <w:rPr>
          <w:b w:val="1"/>
          <w:bCs w:val="1"/>
          <w:rtl w:val="0"/>
        </w:rPr>
        <w:t xml:space="preserve">Frontend (React)</w:t>
      </w:r>
      <w:r w:rsidDel="00000000" w:rsidR="00000000" w:rsidRPr="00000000">
        <w:rPr>
          <w:rtl w:val="0"/>
        </w:rPr>
        <w:t xml:space="preserve"> como el </w:t>
      </w:r>
      <w:r w:rsidDel="00000000" w:rsidR="00000000" w:rsidRPr="00000000">
        <w:rPr>
          <w:b w:val="1"/>
          <w:bCs w:val="1"/>
          <w:rtl w:val="0"/>
        </w:rPr>
        <w:t xml:space="preserve">Backend (Spring Boot)</w:t>
      </w:r>
      <w:r w:rsidDel="00000000" w:rsidR="00000000" w:rsidRPr="00000000">
        <w:rPr>
          <w:rtl w:val="0"/>
        </w:rPr>
        <w:t xml:space="preserve"> interactúen de forma precisa con la información de los equipos y sus mantenciones.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832569231718"/>
        <w:gridCol w:w="1984.19868012582"/>
        <w:gridCol w:w="1856.9460331818836"/>
        <w:gridCol w:w="3440.5345284842006"/>
        <w:tblGridChange w:id="0">
          <w:tblGrid>
            <w:gridCol w:w="1743.832569231718"/>
            <w:gridCol w:w="1984.19868012582"/>
            <w:gridCol w:w="1856.9460331818836"/>
            <w:gridCol w:w="3440.534528484200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276" w:lineRule="auto"/>
              <w:ind w:left="720" w:hanging="360"/>
              <w:rPr/>
            </w:pPr>
            <w:r w:rsidDel="00000000" w:rsidR="00000000" w:rsidRPr="00000000">
              <w:rPr>
                <w:b w:val="1"/>
                <w:bCs w:val="1"/>
                <w:rtl w:val="0"/>
              </w:rPr>
              <w:t xml:space="preserve">Tabla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276" w:lineRule="auto"/>
              <w:ind w:left="720" w:hanging="360"/>
              <w:rPr/>
            </w:pPr>
            <w:r w:rsidDel="00000000" w:rsidR="00000000" w:rsidRPr="00000000">
              <w:rPr>
                <w:b w:val="1"/>
                <w:bCs w:val="1"/>
                <w:rtl w:val="0"/>
              </w:rPr>
              <w:t xml:space="preserve">Campo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276" w:lineRule="auto"/>
              <w:ind w:left="720" w:hanging="360"/>
              <w:rPr/>
            </w:pPr>
            <w:r w:rsidDel="00000000" w:rsidR="00000000" w:rsidRPr="00000000">
              <w:rPr>
                <w:b w:val="1"/>
                <w:bCs w:val="1"/>
                <w:rtl w:val="0"/>
              </w:rPr>
              <w:t xml:space="preserve">Tipo de Dato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276" w:lineRule="auto"/>
              <w:ind w:left="720" w:hanging="360"/>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276" w:lineRule="auto"/>
              <w:ind w:left="720" w:hanging="360"/>
              <w:rPr/>
            </w:pPr>
            <w:r w:rsidDel="00000000" w:rsidR="00000000" w:rsidRPr="00000000">
              <w:rPr>
                <w:b w:val="1"/>
                <w:bCs w:val="1"/>
                <w:rtl w:val="0"/>
              </w:rPr>
              <w:t xml:space="preserve">Equipos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276" w:lineRule="auto"/>
              <w:ind w:left="720" w:hanging="360"/>
              <w:rPr/>
            </w:pPr>
            <w:r w:rsidDel="00000000" w:rsidR="00000000" w:rsidRPr="00000000">
              <w:rPr>
                <w:rtl w:val="0"/>
              </w:rPr>
              <w:t xml:space="preserve">id_equipo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276" w:lineRule="auto"/>
              <w:ind w:left="720" w:hanging="360"/>
              <w:rPr/>
            </w:pPr>
            <w:r w:rsidDel="00000000" w:rsidR="00000000" w:rsidRPr="00000000">
              <w:rPr>
                <w:rtl w:val="0"/>
              </w:rPr>
              <w:t xml:space="preserve">INT (PK)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276" w:lineRule="auto"/>
              <w:rPr/>
            </w:pPr>
            <w:r w:rsidDel="00000000" w:rsidR="00000000" w:rsidRPr="00000000">
              <w:rPr>
                <w:rtl w:val="0"/>
              </w:rPr>
              <w:t xml:space="preserve">Identificador único del equipo.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276" w:lineRule="auto"/>
              <w:ind w:left="720" w:hanging="36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276" w:lineRule="auto"/>
              <w:ind w:left="720" w:hanging="360"/>
              <w:rPr/>
            </w:pPr>
            <w:r w:rsidDel="00000000" w:rsidR="00000000" w:rsidRPr="00000000">
              <w:rPr>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276" w:lineRule="auto"/>
              <w:ind w:left="720" w:hanging="360"/>
              <w:rPr/>
            </w:pPr>
            <w:r w:rsidDel="00000000" w:rsidR="00000000" w:rsidRPr="00000000">
              <w:rPr>
                <w:rtl w:val="0"/>
              </w:rPr>
              <w:t xml:space="preserve">VARCHAR(100)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276" w:lineRule="auto"/>
              <w:rPr/>
            </w:pPr>
            <w:r w:rsidDel="00000000" w:rsidR="00000000" w:rsidRPr="00000000">
              <w:rPr>
                <w:rtl w:val="0"/>
              </w:rPr>
              <w:t xml:space="preserve">Nombre del equipo (ej: Bomba de agua).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276" w:lineRule="auto"/>
              <w:ind w:left="720" w:hanging="36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276" w:lineRule="auto"/>
              <w:ind w:left="720" w:hanging="360"/>
              <w:rPr/>
            </w:pPr>
            <w:r w:rsidDel="00000000" w:rsidR="00000000" w:rsidRPr="00000000">
              <w:rPr>
                <w:rtl w:val="0"/>
              </w:rPr>
              <w:t xml:space="preserve">fecha_instalacion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276" w:lineRule="auto"/>
              <w:ind w:left="720" w:hanging="360"/>
              <w:rPr/>
            </w:pPr>
            <w:r w:rsidDel="00000000" w:rsidR="00000000" w:rsidRPr="00000000">
              <w:rPr>
                <w:rtl w:val="0"/>
              </w:rPr>
              <w:t xml:space="preserve">DATE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276" w:lineRule="auto"/>
              <w:rPr/>
            </w:pPr>
            <w:r w:rsidDel="00000000" w:rsidR="00000000" w:rsidRPr="00000000">
              <w:rPr>
                <w:rtl w:val="0"/>
              </w:rPr>
              <w:t xml:space="preserve">Fecha en que se instaló el equipo.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276" w:lineRule="auto"/>
              <w:ind w:left="720" w:hanging="36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276" w:lineRule="auto"/>
              <w:ind w:left="720" w:hanging="360"/>
              <w:rPr/>
            </w:pPr>
            <w:r w:rsidDel="00000000" w:rsidR="00000000" w:rsidRPr="00000000">
              <w:rPr>
                <w:rtl w:val="0"/>
              </w:rPr>
              <w:t xml:space="preserve">frecuencia_dias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276" w:lineRule="auto"/>
              <w:ind w:left="720" w:hanging="360"/>
              <w:rPr/>
            </w:pPr>
            <w:r w:rsidDel="00000000" w:rsidR="00000000" w:rsidRPr="00000000">
              <w:rPr>
                <w:rtl w:val="0"/>
              </w:rPr>
              <w:t xml:space="preserve">INT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276" w:lineRule="auto"/>
              <w:rPr/>
            </w:pPr>
            <w:r w:rsidDel="00000000" w:rsidR="00000000" w:rsidRPr="00000000">
              <w:rPr>
                <w:rtl w:val="0"/>
              </w:rPr>
              <w:t xml:space="preserve">Cada cuántos días requiere mantención.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276" w:lineRule="auto"/>
              <w:ind w:left="720" w:hanging="36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276" w:lineRule="auto"/>
              <w:ind w:left="720" w:hanging="360"/>
              <w:rPr/>
            </w:pPr>
            <w:r w:rsidDel="00000000" w:rsidR="00000000" w:rsidRPr="00000000">
              <w:rPr>
                <w:rtl w:val="0"/>
              </w:rPr>
              <w:t xml:space="preserve">ultimo_manto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276" w:lineRule="auto"/>
              <w:ind w:left="720" w:hanging="360"/>
              <w:rPr/>
            </w:pPr>
            <w:r w:rsidDel="00000000" w:rsidR="00000000" w:rsidRPr="00000000">
              <w:rPr>
                <w:rtl w:val="0"/>
              </w:rPr>
              <w:t xml:space="preserve">DATE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276" w:lineRule="auto"/>
              <w:rPr/>
            </w:pPr>
            <w:r w:rsidDel="00000000" w:rsidR="00000000" w:rsidRPr="00000000">
              <w:rPr>
                <w:rtl w:val="0"/>
              </w:rPr>
              <w:t xml:space="preserve">Fecha de la última mantención realizada.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276" w:lineRule="auto"/>
              <w:ind w:left="720" w:hanging="360"/>
              <w:rPr/>
            </w:pPr>
            <w:r w:rsidDel="00000000" w:rsidR="00000000" w:rsidRPr="00000000">
              <w:rPr>
                <w:b w:val="1"/>
                <w:bCs w:val="1"/>
                <w:rtl w:val="0"/>
              </w:rPr>
              <w:t xml:space="preserve">Mantenciones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276" w:lineRule="auto"/>
              <w:ind w:left="720" w:hanging="360"/>
              <w:rPr/>
            </w:pPr>
            <w:r w:rsidDel="00000000" w:rsidR="00000000" w:rsidRPr="00000000">
              <w:rPr>
                <w:rtl w:val="0"/>
              </w:rPr>
              <w:t xml:space="preserve">id_manto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276" w:lineRule="auto"/>
              <w:ind w:left="720" w:hanging="360"/>
              <w:rPr/>
            </w:pPr>
            <w:r w:rsidDel="00000000" w:rsidR="00000000" w:rsidRPr="00000000">
              <w:rPr>
                <w:rtl w:val="0"/>
              </w:rPr>
              <w:t xml:space="preserve">INT (PK)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276" w:lineRule="auto"/>
              <w:rPr/>
            </w:pPr>
            <w:r w:rsidDel="00000000" w:rsidR="00000000" w:rsidRPr="00000000">
              <w:rPr>
                <w:rtl w:val="0"/>
              </w:rPr>
              <w:t xml:space="preserve">Identificador de la tarea realizada.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276" w:lineRule="auto"/>
              <w:ind w:left="720" w:hanging="36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276" w:lineRule="auto"/>
              <w:ind w:left="720" w:hanging="360"/>
              <w:rPr/>
            </w:pPr>
            <w:r w:rsidDel="00000000" w:rsidR="00000000" w:rsidRPr="00000000">
              <w:rPr>
                <w:rtl w:val="0"/>
              </w:rPr>
              <w:t xml:space="preserve">id_equipo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276" w:lineRule="auto"/>
              <w:ind w:left="720" w:hanging="360"/>
              <w:rPr/>
            </w:pPr>
            <w:r w:rsidDel="00000000" w:rsidR="00000000" w:rsidRPr="00000000">
              <w:rPr>
                <w:rtl w:val="0"/>
              </w:rPr>
              <w:t xml:space="preserve">INT (FK)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276" w:lineRule="auto"/>
              <w:rPr/>
            </w:pPr>
            <w:r w:rsidDel="00000000" w:rsidR="00000000" w:rsidRPr="00000000">
              <w:rPr>
                <w:rtl w:val="0"/>
              </w:rPr>
              <w:t xml:space="preserve">Relación con la tabla Equipos.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276" w:lineRule="auto"/>
              <w:ind w:left="720" w:hanging="36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276" w:lineRule="auto"/>
              <w:ind w:left="720" w:hanging="360"/>
              <w:rPr/>
            </w:pPr>
            <w:r w:rsidDel="00000000" w:rsidR="00000000" w:rsidRPr="00000000">
              <w:rPr>
                <w:rtl w:val="0"/>
              </w:rPr>
              <w:t xml:space="preserve">fecha_realizada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276" w:lineRule="auto"/>
              <w:ind w:left="720" w:hanging="360"/>
              <w:rPr/>
            </w:pPr>
            <w:r w:rsidDel="00000000" w:rsidR="00000000" w:rsidRPr="00000000">
              <w:rPr>
                <w:rtl w:val="0"/>
              </w:rPr>
              <w:t xml:space="preserve">DATE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276" w:lineRule="auto"/>
              <w:rPr/>
            </w:pPr>
            <w:r w:rsidDel="00000000" w:rsidR="00000000" w:rsidRPr="00000000">
              <w:rPr>
                <w:rtl w:val="0"/>
              </w:rPr>
              <w:t xml:space="preserve">Fecha exacta de la ejecución.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276" w:lineRule="auto"/>
              <w:ind w:left="720" w:hanging="36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276" w:lineRule="auto"/>
              <w:ind w:left="720" w:hanging="360"/>
              <w:rPr/>
            </w:pPr>
            <w:r w:rsidDel="00000000" w:rsidR="00000000" w:rsidRPr="00000000">
              <w:rPr>
                <w:rtl w:val="0"/>
              </w:rPr>
              <w:t xml:space="preserve">observaciones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276" w:lineRule="auto"/>
              <w:ind w:left="720" w:hanging="360"/>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276" w:lineRule="auto"/>
              <w:rPr/>
            </w:pPr>
            <w:r w:rsidDel="00000000" w:rsidR="00000000" w:rsidRPr="00000000">
              <w:rPr>
                <w:rtl w:val="0"/>
              </w:rPr>
              <w:t xml:space="preserve">Detalle de lo que se reparó o revisó.</w:t>
            </w:r>
          </w:p>
        </w:tc>
      </w:tr>
    </w:tbl>
    <w:p w:rsidR="00000000" w:rsidDel="00000000" w:rsidP="00000000" w:rsidRDefault="00000000" w:rsidRPr="00000000" w14:paraId="00000033">
      <w:pPr>
        <w:spacing w:after="240" w:lineRule="auto"/>
        <w:ind w:left="0" w:firstLine="0"/>
        <w:rPr/>
      </w:pPr>
      <w:r w:rsidDel="00000000" w:rsidR="00000000" w:rsidRPr="00000000">
        <w:rPr>
          <w:rtl w:val="0"/>
        </w:rPr>
      </w:r>
    </w:p>
    <w:p w:rsidR="00000000" w:rsidDel="00000000" w:rsidP="00000000" w:rsidRDefault="00000000" w:rsidRPr="00000000" w14:paraId="00000034">
      <w:pPr>
        <w:spacing w:after="240" w:line="276" w:lineRule="auto"/>
        <w:jc w:val="center"/>
        <w:rPr>
          <w:b w:val="1"/>
          <w:bCs w:val="1"/>
        </w:rPr>
      </w:pPr>
      <w:r w:rsidDel="00000000" w:rsidR="00000000" w:rsidRPr="00000000">
        <w:rPr>
          <w:b w:val="1"/>
          <w:bCs w:val="1"/>
          <w:rtl w:val="0"/>
        </w:rPr>
        <w:t xml:space="preserve">3. Lógica del "Semáforo" (Backend/Frontend)</w:t>
      </w:r>
    </w:p>
    <w:p w:rsidR="00000000" w:rsidDel="00000000" w:rsidP="00000000" w:rsidRDefault="00000000" w:rsidRPr="00000000" w14:paraId="00000035">
      <w:pPr>
        <w:spacing w:after="240" w:line="276" w:lineRule="auto"/>
        <w:rPr/>
      </w:pPr>
      <w:r w:rsidDel="00000000" w:rsidR="00000000" w:rsidRPr="00000000">
        <w:rPr>
          <w:rtl w:val="0"/>
        </w:rPr>
        <w:t xml:space="preserve">La característica principal de </w:t>
      </w:r>
      <w:r w:rsidDel="00000000" w:rsidR="00000000" w:rsidRPr="00000000">
        <w:rPr>
          <w:b w:val="1"/>
          <w:bCs w:val="1"/>
          <w:rtl w:val="0"/>
        </w:rPr>
        <w:t xml:space="preserve">PrevenTech</w:t>
      </w:r>
      <w:r w:rsidDel="00000000" w:rsidR="00000000" w:rsidRPr="00000000">
        <w:rPr>
          <w:rtl w:val="0"/>
        </w:rPr>
        <w:t xml:space="preserve"> es el sistema de alertas visuales automatizado. Esta lógica, procesada por el backend del </w:t>
      </w:r>
      <w:r w:rsidDel="00000000" w:rsidR="00000000" w:rsidRPr="00000000">
        <w:rPr>
          <w:b w:val="1"/>
          <w:bCs w:val="1"/>
          <w:rtl w:val="0"/>
        </w:rPr>
        <w:t xml:space="preserve">Mantenciones Service</w:t>
      </w:r>
      <w:r w:rsidDel="00000000" w:rsidR="00000000" w:rsidRPr="00000000">
        <w:rPr>
          <w:rtl w:val="0"/>
        </w:rPr>
        <w:t xml:space="preserve">, permite pasar de una gestión reactiva a una preventiva, facilitando la toma de decisiones mediante información clara sobre el estado de los equipos del condominio.</w:t>
      </w:r>
    </w:p>
    <w:p w:rsidR="00000000" w:rsidDel="00000000" w:rsidP="00000000" w:rsidRDefault="00000000" w:rsidRPr="00000000" w14:paraId="00000036">
      <w:pPr>
        <w:numPr>
          <w:ilvl w:val="0"/>
          <w:numId w:val="2"/>
        </w:numPr>
        <w:spacing w:after="0" w:afterAutospacing="0" w:line="276" w:lineRule="auto"/>
        <w:ind w:left="720" w:hanging="360"/>
      </w:pPr>
      <w:r w:rsidDel="00000000" w:rsidR="00000000" w:rsidRPr="00000000">
        <w:rPr>
          <w:b w:val="1"/>
          <w:bCs w:val="1"/>
          <w:rtl w:val="0"/>
        </w:rPr>
        <w:t xml:space="preserve">Verde:</w:t>
      </w:r>
      <w:r w:rsidDel="00000000" w:rsidR="00000000" w:rsidRPr="00000000">
        <w:rPr>
          <w:rtl w:val="0"/>
        </w:rPr>
        <w:t xml:space="preserve"> La fecha actual está lejos de la fecha de próxima mantención.</w:t>
      </w:r>
    </w:p>
    <w:p w:rsidR="00000000" w:rsidDel="00000000" w:rsidP="00000000" w:rsidRDefault="00000000" w:rsidRPr="00000000" w14:paraId="00000037">
      <w:pPr>
        <w:numPr>
          <w:ilvl w:val="0"/>
          <w:numId w:val="2"/>
        </w:numPr>
        <w:spacing w:after="0" w:afterAutospacing="0" w:line="276" w:lineRule="auto"/>
        <w:ind w:left="720" w:hanging="360"/>
      </w:pPr>
      <w:r w:rsidDel="00000000" w:rsidR="00000000" w:rsidRPr="00000000">
        <w:rPr>
          <w:b w:val="1"/>
          <w:bCs w:val="1"/>
          <w:rtl w:val="0"/>
        </w:rPr>
        <w:t xml:space="preserve">Amarillo:</w:t>
      </w:r>
      <w:r w:rsidDel="00000000" w:rsidR="00000000" w:rsidRPr="00000000">
        <w:rPr>
          <w:rtl w:val="0"/>
        </w:rPr>
        <w:t xml:space="preserve"> Faltan menos de 7 días (por ejemplo) para la mantención programada.</w:t>
      </w:r>
    </w:p>
    <w:p w:rsidR="00000000" w:rsidDel="00000000" w:rsidP="00000000" w:rsidRDefault="00000000" w:rsidRPr="00000000" w14:paraId="00000038">
      <w:pPr>
        <w:numPr>
          <w:ilvl w:val="0"/>
          <w:numId w:val="2"/>
        </w:numPr>
        <w:spacing w:after="240" w:line="276" w:lineRule="auto"/>
        <w:ind w:left="720" w:hanging="360"/>
      </w:pPr>
      <w:r w:rsidDel="00000000" w:rsidR="00000000" w:rsidRPr="00000000">
        <w:rPr>
          <w:b w:val="1"/>
          <w:bCs w:val="1"/>
          <w:rtl w:val="0"/>
        </w:rPr>
        <w:t xml:space="preserve">Rojo:</w:t>
      </w:r>
      <w:r w:rsidDel="00000000" w:rsidR="00000000" w:rsidRPr="00000000">
        <w:rPr>
          <w:rtl w:val="0"/>
        </w:rPr>
        <w:t xml:space="preserve"> La fecha programada ya pasó y no hay registro de realización.</w:t>
      </w:r>
    </w:p>
    <w:p w:rsidR="00000000" w:rsidDel="00000000" w:rsidP="00000000" w:rsidRDefault="00000000" w:rsidRPr="00000000" w14:paraId="00000039">
      <w:pPr>
        <w:spacing w:after="24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j58kjQKqDFwHkDjKGk1xBXtWvA==">CgMxLjA4AHIhMUVyTkpncmVJbTdadGl3bnBQY1RScmFTU0JnZnhkSEZO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