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02pl3yy1ko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el registro de usuarios (administrador y personal de mantenimiento) a través del </w:t>
      </w:r>
      <w:r w:rsidDel="00000000" w:rsidR="00000000" w:rsidRPr="00000000">
        <w:rPr>
          <w:b w:val="1"/>
          <w:bCs w:val="1"/>
          <w:rtl w:val="0"/>
        </w:rPr>
        <w:t xml:space="preserve">Auth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iniciar sesión mediante usuario y contraseña.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cerrar sesión.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gestionar roles (administrador / técnico).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equipos: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registrar equipos del condominio (nombre, tipo, ubicación, fecha de instalación, etc.) en el </w:t>
      </w:r>
      <w:r w:rsidDel="00000000" w:rsidR="00000000" w:rsidRPr="00000000">
        <w:rPr>
          <w:b w:val="1"/>
          <w:bCs w:val="1"/>
          <w:rtl w:val="0"/>
        </w:rPr>
        <w:t xml:space="preserve">Equipos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editar la información de los equipos.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eliminar equipos.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mostrar un listado de todos los equipos registrados.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mantenciones: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registrar mantenciones para cada equipo mediante el </w:t>
      </w:r>
      <w:r w:rsidDel="00000000" w:rsidR="00000000" w:rsidRPr="00000000">
        <w:rPr>
          <w:b w:val="1"/>
          <w:bCs w:val="1"/>
          <w:rtl w:val="0"/>
        </w:rPr>
        <w:t xml:space="preserve">Mantenciones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calcular automáticamente la próxima fecha de mantención.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editar y eliminar registros de mantención.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asociar cada mantención a un equipo específico.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 y estado de equipos: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mostrar el estado del equipo mediante un sistema de semáforo: Verde (al día), Amarillo (próxima a vencer) y Rojo (vencida).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actualizar automáticamente el estado según la fecha.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mostrar alertas visuales en el panel principal.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mantenciones: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almacenar el historial de mantenciones realizadas.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visualizar el historial por equipo.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filtrar mantenciones por fecha.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de visualización (dashboard):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mostrar un resumen general de los equipos y la cantidad por estado.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acceso rápido a equipos críticos.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Búsqueda y filtrado: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buscar equipos por nombre o tipo.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filtrar equipos según su estado de mantención.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zi98l33b0z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No Funcionales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Rendimiento: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responder a las solicitudes en un máximo de 3 segundos.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plataforma debe soportar al menos 50 usuarios concurrentes sin degradación del rendimiento.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consultas a la base de datos deben ejecutarse en menos de 2 segundos.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intuitiva para facilitar el paso del modelo manual al digital con mínima curva de aprendizaje.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alertas claramente distinguible.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Persistencia de datos en base de datos con actualización en tiempo real.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Almacenamiento de contraseñas de forma encriptada y protección contra inyección SQL.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de acceso restringido a usuarios autorizados para funciones críticas.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 y Confiabilidad: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Disponibilidad continua para consulta de equipos críticos.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historial digital de mantenciones debe ser persistente y recuperable ante reinicios de los </w:t>
      </w:r>
      <w:r w:rsidDel="00000000" w:rsidR="00000000" w:rsidRPr="00000000">
        <w:rPr>
          <w:b w:val="1"/>
          <w:bCs w:val="1"/>
          <w:rtl w:val="0"/>
        </w:rPr>
        <w:t xml:space="preserve">servicios en Spring Boot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Portabilidad: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poder desplegarse tanto en servidor local como en la nube.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sencilla para facilitar la instalación.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Tecnológicos y de Mantenimiento: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Escalabilidad del Código: El uso de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debe seguir una </w:t>
      </w:r>
      <w:r w:rsidDel="00000000" w:rsidR="00000000" w:rsidRPr="00000000">
        <w:rPr>
          <w:b w:val="1"/>
          <w:bCs w:val="1"/>
          <w:rtl w:val="0"/>
        </w:rPr>
        <w:t xml:space="preserve">arquitectura de Microservicios</w:t>
      </w:r>
      <w:r w:rsidDel="00000000" w:rsidR="00000000" w:rsidRPr="00000000">
        <w:rPr>
          <w:rtl w:val="0"/>
        </w:rPr>
        <w:t xml:space="preserve"> limpia que permita futuras integraciones, como sensores reales.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de versiones: Todo el código fuente debe estar alojado en GitHub para asegurar respaldo y capacidad de reversión.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