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33r1ubf7bbp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Estructura de la Interfaz Web (Layout)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En la versión web, no usamos pantallas individuales aisladas, sino una estructura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"Marco"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Lateral (Sidebar):</w:t>
      </w:r>
      <w:r w:rsidDel="00000000" w:rsidR="00000000" w:rsidRPr="00000000">
        <w:rPr>
          <w:sz w:val="24"/>
          <w:szCs w:val="24"/>
          <w:rtl w:val="0"/>
        </w:rPr>
        <w:t xml:space="preserve"> A la izquierda (20% del ancho). Fondo oscuro (Azul marino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#1A237E</w:t>
      </w:r>
      <w:r w:rsidDel="00000000" w:rsidR="00000000" w:rsidRPr="00000000">
        <w:rPr>
          <w:sz w:val="24"/>
          <w:szCs w:val="24"/>
          <w:rtl w:val="0"/>
        </w:rPr>
        <w:t xml:space="preserve">). Contiene el logo y el menú: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Dashboard, Inventario, Reportes, Usuarios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Superior (Navbar):</w:t>
      </w:r>
      <w:r w:rsidDel="00000000" w:rsidR="00000000" w:rsidRPr="00000000">
        <w:rPr>
          <w:sz w:val="24"/>
          <w:szCs w:val="24"/>
          <w:rtl w:val="0"/>
        </w:rPr>
        <w:t xml:space="preserve"> Arriba. Contiene el nombre del condominio, buscador y perfil del usuario.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 de Contenido:</w:t>
      </w:r>
      <w:r w:rsidDel="00000000" w:rsidR="00000000" w:rsidRPr="00000000">
        <w:rPr>
          <w:sz w:val="24"/>
          <w:szCs w:val="24"/>
          <w:rtl w:val="0"/>
        </w:rPr>
        <w:t xml:space="preserve"> El centro (80% del ancho). Fondo gris claro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#F8F9FA</w:t>
      </w:r>
      <w:r w:rsidDel="00000000" w:rsidR="00000000" w:rsidRPr="00000000">
        <w:rPr>
          <w:sz w:val="24"/>
          <w:szCs w:val="24"/>
          <w:rtl w:val="0"/>
        </w:rPr>
        <w:t xml:space="preserve">). Aquí es donde cambian las pantallas.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q8d6hoaxrzg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Diseño de las 3 Vistas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(Paso a Paso)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aswyc2t5bgkd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Dashboard Principal (La Central de Mando)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Layout:</w:t>
      </w:r>
      <w:r w:rsidDel="00000000" w:rsidR="00000000" w:rsidRPr="00000000">
        <w:rPr>
          <w:sz w:val="24"/>
          <w:szCs w:val="24"/>
          <w:rtl w:val="0"/>
        </w:rPr>
        <w:t xml:space="preserve"> Divide el área de contenido en 4 tarjetas pequeñas arriba (Resumen) y 2 grandes abajo (Gráficos).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Tarjetas de Resumen (KPIs):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Caja 1: "Total Equipos" (ej. 150).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Caja 2: "Críticos" (Fondo rojo suave, texto blanco).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Caja 3: "Preventivos" (Fondo amarillo).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Caja 4: "Al día" (Fondo verde).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Circular:</w:t>
      </w:r>
      <w:r w:rsidDel="00000000" w:rsidR="00000000" w:rsidRPr="00000000">
        <w:rPr>
          <w:sz w:val="24"/>
          <w:szCs w:val="24"/>
          <w:rtl w:val="0"/>
        </w:rPr>
        <w:t xml:space="preserve"> Ponlo a la izquierda en grande.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Alertas Recientes:</w:t>
      </w:r>
      <w:r w:rsidDel="00000000" w:rsidR="00000000" w:rsidRPr="00000000">
        <w:rPr>
          <w:sz w:val="24"/>
          <w:szCs w:val="24"/>
          <w:rtl w:val="0"/>
        </w:rPr>
        <w:t xml:space="preserve"> A la derecha, una lista tipo tabla con las últimas 5 fallas reportadas.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uxh68o6nvmgk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Gestión de Inventario (La Tabla Maestra)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Encabezado:</w:t>
      </w:r>
      <w:r w:rsidDel="00000000" w:rsidR="00000000" w:rsidRPr="00000000">
        <w:rPr>
          <w:sz w:val="24"/>
          <w:szCs w:val="24"/>
          <w:rtl w:val="0"/>
        </w:rPr>
        <w:t xml:space="preserve"> Un botón grande a la derecha que diga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"+ Añadir Nuevo Equipo"</w:t>
      </w:r>
      <w:r w:rsidDel="00000000" w:rsidR="00000000" w:rsidRPr="00000000">
        <w:rPr>
          <w:sz w:val="24"/>
          <w:szCs w:val="24"/>
          <w:rtl w:val="0"/>
        </w:rPr>
        <w:t xml:space="preserve"> en color azul.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Filtros:</w:t>
      </w:r>
      <w:r w:rsidDel="00000000" w:rsidR="00000000" w:rsidRPr="00000000">
        <w:rPr>
          <w:sz w:val="24"/>
          <w:szCs w:val="24"/>
          <w:rtl w:val="0"/>
        </w:rPr>
        <w:t xml:space="preserve"> Una fila con desplegables: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Categoría (Bombas, Ascensores, CCTV)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Estado (Rojo, Amarillo, Verde)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Tabla (Lo más importante):</w:t>
      </w:r>
      <w:r w:rsidDel="00000000" w:rsidR="00000000" w:rsidRPr="00000000">
        <w:rPr>
          <w:sz w:val="24"/>
          <w:szCs w:val="24"/>
          <w:rtl w:val="0"/>
        </w:rPr>
        <w:t xml:space="preserve"> Crea una tabla con columnas: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Nombre del Equipo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Ubicación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Última Mantención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Estado (Badge de color)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Acciones (Iconos de editar/ver)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En Canva, usa "Elementos" &gt; "Tablas" y asegúrate de que los estados tengan un fondo redondeado de color (ej. el texto "Crítico" dentro de un óvalo rojo).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gxlrzjsd09gu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Formulario de Registro (Modal o Pantalla Completa)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En web, los formularios no deben ser tan largos.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en 2 columnas: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Columna izquierda: Datos del equipo (Nombre, Fecha, Técnico).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sz w:val="24"/>
          <w:szCs w:val="24"/>
          <w:rtl w:val="0"/>
        </w:rPr>
        <w:t xml:space="preserve">Columna derecha: Observaciones y área para subir fotos/archivos.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Botones:</w:t>
      </w:r>
      <w:r w:rsidDel="00000000" w:rsidR="00000000" w:rsidRPr="00000000">
        <w:rPr>
          <w:sz w:val="24"/>
          <w:szCs w:val="24"/>
          <w:rtl w:val="0"/>
        </w:rPr>
        <w:t xml:space="preserve"> Al final a la derecha, dos botones: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"Cancelar"</w:t>
      </w:r>
      <w:r w:rsidDel="00000000" w:rsidR="00000000" w:rsidRPr="00000000">
        <w:rPr>
          <w:sz w:val="24"/>
          <w:szCs w:val="24"/>
          <w:rtl w:val="0"/>
        </w:rPr>
        <w:t xml:space="preserve"> (gris)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 (Azul).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tvzryqp3f5jo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heading=h.c9tlw0pz6n7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tvzryqp3f5jo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Vistas del Mockup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center"/>
        <w:rPr>
          <w:sz w:val="24"/>
          <w:szCs w:val="24"/>
        </w:rPr>
      </w:pPr>
      <w:bookmarkStart w:colFirst="0" w:colLast="0" w:name="_heading=h.tu9vnfm8n2u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center"/>
        <w:rPr>
          <w:sz w:val="24"/>
          <w:szCs w:val="24"/>
        </w:rPr>
      </w:pPr>
      <w:bookmarkStart w:colFirst="0" w:colLast="0" w:name="_heading=h.i572c8k4c9ug" w:id="8"/>
      <w:bookmarkEnd w:id="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iszx5ox8tepd" w:id="9"/>
      <w:bookmarkEnd w:id="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f9yuj1ewcqb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i74c6pjlrty5" w:id="11"/>
      <w:bookmarkEnd w:id="11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+c7uuyNSar24sYyFR0DG4+GX7A==">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