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77"/>
        <w:gridCol w:w="1620"/>
      </w:tblGrid>
      <w:tr w:rsidR="00894EAF" w:rsidRPr="00B60801" w:rsidTr="00125852">
        <w:trPr>
          <w:trHeight w:val="20"/>
        </w:trPr>
        <w:tc>
          <w:tcPr>
            <w:tcW w:w="6065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770" w:type="dxa"/>
          </w:tcPr>
          <w:p w:rsidR="00894EAF" w:rsidRPr="00C446D3" w:rsidRDefault="004C236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315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770" w:type="dxa"/>
          </w:tcPr>
          <w:p w:rsidR="00894EAF" w:rsidRPr="00C446D3" w:rsidRDefault="004C236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379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770" w:type="dxa"/>
          </w:tcPr>
          <w:p w:rsidR="00894EAF" w:rsidRPr="00C446D3" w:rsidRDefault="004C236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780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770" w:type="dxa"/>
          </w:tcPr>
          <w:p w:rsidR="00894EAF" w:rsidRPr="00C446D3" w:rsidRDefault="004C236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535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770" w:type="dxa"/>
          </w:tcPr>
          <w:p w:rsidR="00894EAF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C236E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125852">
        <w:trPr>
          <w:trHeight w:val="20"/>
        </w:trPr>
        <w:tc>
          <w:tcPr>
            <w:tcW w:w="4295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894EAF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C236E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770" w:type="dxa"/>
          </w:tcPr>
          <w:p w:rsidR="00D56FAA" w:rsidRPr="00C446D3" w:rsidRDefault="007C5A0E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125852">
        <w:trPr>
          <w:trHeight w:val="20"/>
        </w:trPr>
        <w:tc>
          <w:tcPr>
            <w:tcW w:w="4295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770" w:type="dxa"/>
          </w:tcPr>
          <w:p w:rsidR="000B3D35" w:rsidRDefault="000B3D35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980 000.-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77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770" w:type="dxa"/>
          </w:tcPr>
          <w:p w:rsidR="00D56FAA" w:rsidRPr="00C446D3" w:rsidRDefault="009D3E87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125852">
        <w:trPr>
          <w:trHeight w:val="20"/>
        </w:trPr>
        <w:tc>
          <w:tcPr>
            <w:tcW w:w="4295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770" w:type="dxa"/>
          </w:tcPr>
          <w:p w:rsidR="00D56FAA" w:rsidRPr="00C446D3" w:rsidRDefault="00D56FAA" w:rsidP="00DA26B8">
            <w:pPr>
              <w:jc w:val="right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6000.- /felület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125852" w:rsidTr="00E558E8">
        <w:tc>
          <w:tcPr>
            <w:tcW w:w="5423" w:type="dxa"/>
            <w:gridSpan w:val="2"/>
          </w:tcPr>
          <w:p w:rsidR="00125852" w:rsidRPr="00936F90" w:rsidRDefault="00125852" w:rsidP="00E558E8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Extrára vizentároló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110 000.-</w:t>
            </w:r>
          </w:p>
        </w:tc>
      </w:tr>
      <w:tr w:rsidR="00125852" w:rsidTr="00E558E8">
        <w:tc>
          <w:tcPr>
            <w:tcW w:w="4219" w:type="dxa"/>
          </w:tcPr>
          <w:p w:rsidR="00125852" w:rsidRDefault="00125852" w:rsidP="00E55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vizentároló ponyva</w:t>
            </w:r>
          </w:p>
        </w:tc>
        <w:tc>
          <w:tcPr>
            <w:tcW w:w="1204" w:type="dxa"/>
          </w:tcPr>
          <w:p w:rsidR="00125852" w:rsidRDefault="00125852" w:rsidP="00E558E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60 000.-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936804" w:rsidRPr="00B60801" w:rsidTr="00612D00">
        <w:tc>
          <w:tcPr>
            <w:tcW w:w="5423" w:type="dxa"/>
            <w:gridSpan w:val="2"/>
          </w:tcPr>
          <w:p w:rsidR="00936804" w:rsidRPr="00B60801" w:rsidRDefault="00B60801" w:rsidP="00A003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936804" w:rsidP="00100CA8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936804" w:rsidRPr="00B60801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936804" w:rsidRPr="00B608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936804" w:rsidRPr="00B60801">
              <w:rPr>
                <w:sz w:val="20"/>
                <w:szCs w:val="20"/>
              </w:rPr>
              <w:t>00.-</w:t>
            </w:r>
          </w:p>
        </w:tc>
      </w:tr>
      <w:tr w:rsidR="001C6B91" w:rsidRPr="00B60801" w:rsidTr="00612D00">
        <w:tc>
          <w:tcPr>
            <w:tcW w:w="4219" w:type="dxa"/>
          </w:tcPr>
          <w:p w:rsidR="001C6B91" w:rsidRPr="00B60801" w:rsidRDefault="001C6B91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1C6B91" w:rsidRPr="00B60801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1C6B91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1C6B91">
              <w:rPr>
                <w:sz w:val="20"/>
                <w:szCs w:val="20"/>
              </w:rPr>
              <w:t>00.-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936804" w:rsidP="00B60801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936804" w:rsidRPr="00B60801" w:rsidRDefault="00936804" w:rsidP="00C364AC">
            <w:pPr>
              <w:jc w:val="right"/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3</w:t>
            </w:r>
            <w:r w:rsidR="00B60801">
              <w:rPr>
                <w:sz w:val="20"/>
                <w:szCs w:val="20"/>
              </w:rPr>
              <w:t>5</w:t>
            </w:r>
            <w:r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B60801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</w:t>
            </w:r>
            <w:r w:rsidR="00524356">
              <w:rPr>
                <w:sz w:val="20"/>
                <w:szCs w:val="20"/>
              </w:rPr>
              <w:t xml:space="preserve"> nagyajtóval</w:t>
            </w:r>
          </w:p>
        </w:tc>
        <w:tc>
          <w:tcPr>
            <w:tcW w:w="1204" w:type="dxa"/>
          </w:tcPr>
          <w:p w:rsidR="00936804" w:rsidRPr="00B60801" w:rsidRDefault="00524356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B60801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219" w:type="dxa"/>
          </w:tcPr>
          <w:p w:rsidR="00936804" w:rsidRPr="00B60801" w:rsidRDefault="00D56FAA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936804" w:rsidRPr="00B60801" w:rsidRDefault="00524356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  <w:r w:rsidR="00D56FAA">
              <w:rPr>
                <w:sz w:val="20"/>
                <w:szCs w:val="20"/>
              </w:rPr>
              <w:t> 000.-</w:t>
            </w:r>
          </w:p>
        </w:tc>
      </w:tr>
      <w:tr w:rsidR="00622F31" w:rsidRPr="00B60801" w:rsidTr="00612D00">
        <w:tc>
          <w:tcPr>
            <w:tcW w:w="4219" w:type="dxa"/>
          </w:tcPr>
          <w:p w:rsidR="00622F31" w:rsidRDefault="00622F31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622F31" w:rsidRDefault="00622F31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35 000.-</w:t>
            </w:r>
          </w:p>
        </w:tc>
      </w:tr>
    </w:tbl>
    <w:p w:rsidR="00100CA8" w:rsidRDefault="00100CA8" w:rsidP="00100CA8">
      <w:pPr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364AC" w:rsidTr="00612D00">
        <w:tc>
          <w:tcPr>
            <w:tcW w:w="5423" w:type="dxa"/>
            <w:gridSpan w:val="2"/>
          </w:tcPr>
          <w:p w:rsidR="00C364AC" w:rsidRPr="00C364AC" w:rsidRDefault="00C364AC" w:rsidP="00C364AC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D56FAA" w:rsidTr="00612D00">
        <w:tc>
          <w:tcPr>
            <w:tcW w:w="4219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belépő</w:t>
            </w:r>
          </w:p>
        </w:tc>
        <w:tc>
          <w:tcPr>
            <w:tcW w:w="1204" w:type="dxa"/>
          </w:tcPr>
          <w:p w:rsidR="00D56FAA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  <w:tr w:rsidR="00D56FAA" w:rsidTr="00612D00">
        <w:tc>
          <w:tcPr>
            <w:tcW w:w="4219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204" w:type="dxa"/>
          </w:tcPr>
          <w:p w:rsidR="00D56FAA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41 000.-</w:t>
            </w:r>
          </w:p>
        </w:tc>
      </w:tr>
      <w:tr w:rsidR="00C55A98" w:rsidTr="00612D00">
        <w:tc>
          <w:tcPr>
            <w:tcW w:w="4219" w:type="dxa"/>
          </w:tcPr>
          <w:p w:rsidR="00C55A98" w:rsidRDefault="00C55A98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orrbelépőre kapaszkodó korlát</w:t>
            </w:r>
          </w:p>
        </w:tc>
        <w:tc>
          <w:tcPr>
            <w:tcW w:w="1204" w:type="dxa"/>
          </w:tcPr>
          <w:p w:rsidR="00C55A98" w:rsidRDefault="00C55A98" w:rsidP="00147D8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47D81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D56FAA" w:rsidTr="00612D00">
        <w:tc>
          <w:tcPr>
            <w:tcW w:w="4219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204" w:type="dxa"/>
          </w:tcPr>
          <w:p w:rsidR="00D56FAA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45 000.-</w:t>
            </w:r>
          </w:p>
        </w:tc>
      </w:tr>
      <w:tr w:rsidR="00D56FAA" w:rsidTr="00612D00">
        <w:tc>
          <w:tcPr>
            <w:tcW w:w="4219" w:type="dxa"/>
          </w:tcPr>
          <w:p w:rsidR="00D56FAA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204" w:type="dxa"/>
          </w:tcPr>
          <w:p w:rsidR="00D56FAA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61 000.-</w:t>
            </w:r>
          </w:p>
        </w:tc>
      </w:tr>
      <w:tr w:rsidR="00524356" w:rsidTr="00612D00">
        <w:tc>
          <w:tcPr>
            <w:tcW w:w="4219" w:type="dxa"/>
          </w:tcPr>
          <w:p w:rsidR="00524356" w:rsidRDefault="00592427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XXL </w:t>
            </w:r>
            <w:r w:rsidR="00710B42">
              <w:rPr>
                <w:sz w:val="20"/>
                <w:szCs w:val="20"/>
              </w:rPr>
              <w:t>orrlefedés</w:t>
            </w:r>
          </w:p>
        </w:tc>
        <w:tc>
          <w:tcPr>
            <w:tcW w:w="1204" w:type="dxa"/>
          </w:tcPr>
          <w:p w:rsidR="00524356" w:rsidRDefault="008A5E9E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120 000.-</w:t>
            </w:r>
          </w:p>
        </w:tc>
      </w:tr>
      <w:tr w:rsidR="00544194" w:rsidTr="00612D00">
        <w:tc>
          <w:tcPr>
            <w:tcW w:w="4219" w:type="dxa"/>
          </w:tcPr>
          <w:p w:rsidR="00544194" w:rsidRDefault="00544194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204" w:type="dxa"/>
          </w:tcPr>
          <w:p w:rsidR="00544194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34 000.-</w:t>
            </w:r>
          </w:p>
        </w:tc>
      </w:tr>
      <w:tr w:rsidR="00544194" w:rsidTr="00612D00">
        <w:tc>
          <w:tcPr>
            <w:tcW w:w="4219" w:type="dxa"/>
          </w:tcPr>
          <w:p w:rsidR="00544194" w:rsidRDefault="00544194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204" w:type="dxa"/>
          </w:tcPr>
          <w:p w:rsidR="00544194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5 000.-</w:t>
            </w:r>
          </w:p>
        </w:tc>
      </w:tr>
      <w:tr w:rsidR="00544194" w:rsidTr="00612D00">
        <w:tc>
          <w:tcPr>
            <w:tcW w:w="4219" w:type="dxa"/>
          </w:tcPr>
          <w:p w:rsidR="00544194" w:rsidRDefault="00544194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204" w:type="dxa"/>
          </w:tcPr>
          <w:p w:rsidR="00544194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55 000.-</w:t>
            </w:r>
          </w:p>
        </w:tc>
      </w:tr>
    </w:tbl>
    <w:p w:rsidR="009C370F" w:rsidRDefault="009C370F"/>
    <w:p w:rsidR="009C370F" w:rsidRDefault="009C370F"/>
    <w:p w:rsidR="009C370F" w:rsidRDefault="009C370F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4"/>
        <w:gridCol w:w="1183"/>
      </w:tblGrid>
      <w:tr w:rsidR="00C364AC" w:rsidTr="00C4026A">
        <w:tc>
          <w:tcPr>
            <w:tcW w:w="5197" w:type="dxa"/>
            <w:gridSpan w:val="2"/>
          </w:tcPr>
          <w:p w:rsidR="00C364AC" w:rsidRPr="00C364AC" w:rsidRDefault="009C370F" w:rsidP="00C364AC">
            <w:pPr>
              <w:jc w:val="center"/>
              <w:rPr>
                <w:b/>
                <w:sz w:val="20"/>
                <w:szCs w:val="20"/>
              </w:rPr>
            </w:pPr>
            <w:r>
              <w:lastRenderedPageBreak/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 w:rsidR="00125852">
              <w:rPr>
                <w:sz w:val="20"/>
                <w:szCs w:val="20"/>
              </w:rPr>
              <w:br w:type="column"/>
            </w:r>
            <w:r w:rsidR="00C364AC"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183" w:type="dxa"/>
          </w:tcPr>
          <w:p w:rsidR="00C364AC" w:rsidRDefault="002F6462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544194">
              <w:rPr>
                <w:sz w:val="20"/>
                <w:szCs w:val="20"/>
              </w:rPr>
              <w:t>5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561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</w:t>
            </w:r>
            <w:r w:rsidR="00561179">
              <w:rPr>
                <w:sz w:val="20"/>
                <w:szCs w:val="20"/>
              </w:rPr>
              <w:t>F</w:t>
            </w:r>
            <w:bookmarkStart w:id="0" w:name="_GoBack"/>
            <w:bookmarkEnd w:id="0"/>
            <w:r>
              <w:rPr>
                <w:sz w:val="20"/>
                <w:szCs w:val="20"/>
              </w:rPr>
              <w:t>isherman ülődeszka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7 5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183" w:type="dxa"/>
          </w:tcPr>
          <w:p w:rsidR="00C364AC" w:rsidRDefault="00C364AC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33 000.-</w:t>
            </w:r>
          </w:p>
        </w:tc>
      </w:tr>
      <w:tr w:rsidR="00544194" w:rsidTr="00C4026A">
        <w:tc>
          <w:tcPr>
            <w:tcW w:w="4014" w:type="dxa"/>
          </w:tcPr>
          <w:p w:rsidR="00544194" w:rsidRDefault="0054419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183" w:type="dxa"/>
          </w:tcPr>
          <w:p w:rsidR="00544194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32 000.-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183" w:type="dxa"/>
          </w:tcPr>
          <w:p w:rsidR="00C364AC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C364A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183" w:type="dxa"/>
          </w:tcPr>
          <w:p w:rsidR="00C364AC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C364A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183" w:type="dxa"/>
          </w:tcPr>
          <w:p w:rsidR="00C364AC" w:rsidRDefault="00544194" w:rsidP="0054419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C364A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</w:t>
            </w:r>
            <w:r w:rsidR="00C364AC">
              <w:rPr>
                <w:sz w:val="20"/>
                <w:szCs w:val="20"/>
              </w:rPr>
              <w:t>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 ülődoboz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  <w:tr w:rsidR="00C364AC" w:rsidTr="00C4026A">
        <w:tc>
          <w:tcPr>
            <w:tcW w:w="4014" w:type="dxa"/>
          </w:tcPr>
          <w:p w:rsidR="00C364AC" w:rsidRDefault="00C364A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 ülődoboz</w:t>
            </w:r>
          </w:p>
        </w:tc>
        <w:tc>
          <w:tcPr>
            <w:tcW w:w="1183" w:type="dxa"/>
          </w:tcPr>
          <w:p w:rsidR="00C364AC" w:rsidRDefault="00544194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364AC">
              <w:rPr>
                <w:sz w:val="20"/>
                <w:szCs w:val="20"/>
              </w:rPr>
              <w:t> 000.-</w:t>
            </w:r>
          </w:p>
        </w:tc>
      </w:tr>
      <w:tr w:rsidR="002F6462" w:rsidTr="00C4026A">
        <w:tc>
          <w:tcPr>
            <w:tcW w:w="4014" w:type="dxa"/>
          </w:tcPr>
          <w:p w:rsidR="002F6462" w:rsidRDefault="002F6462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XXL hátsó </w:t>
            </w:r>
            <w:r w:rsidR="00710B42">
              <w:rPr>
                <w:sz w:val="20"/>
                <w:szCs w:val="20"/>
              </w:rPr>
              <w:t>ülődoboz</w:t>
            </w:r>
            <w:r w:rsidR="0067662B">
              <w:rPr>
                <w:sz w:val="20"/>
                <w:szCs w:val="20"/>
              </w:rPr>
              <w:t xml:space="preserve"> (jobb vagy baloldalra)</w:t>
            </w:r>
          </w:p>
        </w:tc>
        <w:tc>
          <w:tcPr>
            <w:tcW w:w="1183" w:type="dxa"/>
          </w:tcPr>
          <w:p w:rsidR="002F6462" w:rsidRDefault="008A5E9E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72 000.-</w:t>
            </w:r>
          </w:p>
        </w:tc>
      </w:tr>
      <w:tr w:rsidR="0067662B" w:rsidTr="00C4026A">
        <w:tc>
          <w:tcPr>
            <w:tcW w:w="4014" w:type="dxa"/>
          </w:tcPr>
          <w:p w:rsidR="0067662B" w:rsidRDefault="0067662B" w:rsidP="00710B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oldalsó tároló doboz (jobb vagy baloldalra)</w:t>
            </w:r>
          </w:p>
        </w:tc>
        <w:tc>
          <w:tcPr>
            <w:tcW w:w="1183" w:type="dxa"/>
          </w:tcPr>
          <w:p w:rsidR="0067662B" w:rsidRDefault="008A5E9E" w:rsidP="00C364A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85 000.-</w:t>
            </w:r>
          </w:p>
        </w:tc>
      </w:tr>
    </w:tbl>
    <w:p w:rsidR="005E1D61" w:rsidRDefault="005E1D61" w:rsidP="00C112D1">
      <w:pPr>
        <w:spacing w:after="0"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F07B51">
        <w:tc>
          <w:tcPr>
            <w:tcW w:w="5423" w:type="dxa"/>
            <w:gridSpan w:val="2"/>
          </w:tcPr>
          <w:p w:rsidR="00C364AC" w:rsidRPr="00C364AC" w:rsidRDefault="00C364AC" w:rsidP="00C364AC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62" w:type="dxa"/>
          </w:tcPr>
          <w:p w:rsidR="00AE5154" w:rsidRDefault="00AE5154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3 000.</w:t>
            </w:r>
            <w:r w:rsidR="00F07B51">
              <w:rPr>
                <w:sz w:val="20"/>
                <w:szCs w:val="20"/>
              </w:rPr>
              <w:t>-/d</w:t>
            </w:r>
            <w:r>
              <w:rPr>
                <w:sz w:val="20"/>
                <w:szCs w:val="20"/>
              </w:rPr>
              <w:t>b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Motorkikötő elem (tőcsavar) beépítése</w:t>
            </w:r>
          </w:p>
        </w:tc>
        <w:tc>
          <w:tcPr>
            <w:tcW w:w="1062" w:type="dxa"/>
          </w:tcPr>
          <w:p w:rsidR="00AE5154" w:rsidRDefault="00AE5154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63D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AD4A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</w:t>
            </w:r>
            <w:r w:rsidR="00AD4A1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isherman korlát</w:t>
            </w:r>
          </w:p>
        </w:tc>
        <w:tc>
          <w:tcPr>
            <w:tcW w:w="1062" w:type="dxa"/>
          </w:tcPr>
          <w:p w:rsidR="00AE5154" w:rsidRDefault="00AE5154" w:rsidP="008D7F1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8D7F1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62" w:type="dxa"/>
          </w:tcPr>
          <w:p w:rsidR="00AE5154" w:rsidRDefault="008D7F1F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C36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62" w:type="dxa"/>
          </w:tcPr>
          <w:p w:rsidR="00AE5154" w:rsidRDefault="008D7F1F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62" w:type="dxa"/>
          </w:tcPr>
          <w:p w:rsidR="00AE5154" w:rsidRDefault="00AE5154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13 000.-</w:t>
            </w:r>
          </w:p>
        </w:tc>
      </w:tr>
      <w:tr w:rsidR="0080592B" w:rsidTr="00F07B51">
        <w:tc>
          <w:tcPr>
            <w:tcW w:w="4361" w:type="dxa"/>
          </w:tcPr>
          <w:p w:rsidR="0080592B" w:rsidRDefault="0080592B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</w:t>
            </w:r>
            <w:r w:rsidR="001D71BC">
              <w:rPr>
                <w:sz w:val="20"/>
                <w:szCs w:val="20"/>
              </w:rPr>
              <w:t>fém evező</w:t>
            </w:r>
            <w:r>
              <w:rPr>
                <w:sz w:val="20"/>
                <w:szCs w:val="20"/>
              </w:rPr>
              <w:t xml:space="preserve"> villa hüvely</w:t>
            </w:r>
          </w:p>
        </w:tc>
        <w:tc>
          <w:tcPr>
            <w:tcW w:w="1062" w:type="dxa"/>
          </w:tcPr>
          <w:p w:rsidR="0080592B" w:rsidRDefault="0080592B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AD4A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</w:t>
            </w:r>
            <w:r w:rsidR="00AD4A1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isherman réz evező villa</w:t>
            </w:r>
          </w:p>
        </w:tc>
        <w:tc>
          <w:tcPr>
            <w:tcW w:w="1062" w:type="dxa"/>
          </w:tcPr>
          <w:p w:rsidR="00AE5154" w:rsidRDefault="008D7F1F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D4A13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</w:t>
            </w:r>
            <w:r w:rsidR="00AE5154">
              <w:rPr>
                <w:sz w:val="20"/>
                <w:szCs w:val="20"/>
              </w:rPr>
              <w:t xml:space="preserve">isherman 230 </w:t>
            </w:r>
            <w:r w:rsidR="00AE5154" w:rsidRPr="00D679AD">
              <w:rPr>
                <w:sz w:val="20"/>
                <w:szCs w:val="20"/>
              </w:rPr>
              <w:t>cm-es</w:t>
            </w:r>
            <w:r w:rsidR="00AE5154">
              <w:rPr>
                <w:sz w:val="20"/>
                <w:szCs w:val="20"/>
              </w:rPr>
              <w:t xml:space="preserve"> faevező</w:t>
            </w:r>
          </w:p>
        </w:tc>
        <w:tc>
          <w:tcPr>
            <w:tcW w:w="1062" w:type="dxa"/>
          </w:tcPr>
          <w:p w:rsidR="00AE5154" w:rsidRDefault="008D7F1F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2E53FC" w:rsidTr="00F07B51">
        <w:tc>
          <w:tcPr>
            <w:tcW w:w="4361" w:type="dxa"/>
          </w:tcPr>
          <w:p w:rsidR="002E53FC" w:rsidRDefault="002E53FC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62" w:type="dxa"/>
          </w:tcPr>
          <w:p w:rsidR="002E53FC" w:rsidRDefault="002E53FC" w:rsidP="008D7F1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62" w:type="dxa"/>
          </w:tcPr>
          <w:p w:rsidR="00AE5154" w:rsidRDefault="00AE5154" w:rsidP="008D7F1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4 </w:t>
            </w:r>
            <w:r w:rsidR="008D7F1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62" w:type="dxa"/>
          </w:tcPr>
          <w:p w:rsidR="00AE5154" w:rsidRDefault="00AE5154" w:rsidP="008D7F1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</w:t>
            </w:r>
            <w:r w:rsidR="008D7F1F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Alumínium bika felszerelve 1db</w:t>
            </w:r>
          </w:p>
        </w:tc>
        <w:tc>
          <w:tcPr>
            <w:tcW w:w="1062" w:type="dxa"/>
          </w:tcPr>
          <w:p w:rsidR="00AE5154" w:rsidRDefault="008D7F1F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3 9</w:t>
            </w:r>
            <w:r w:rsidR="00AE5154">
              <w:rPr>
                <w:sz w:val="20"/>
                <w:szCs w:val="20"/>
              </w:rPr>
              <w:t>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100C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Napvédő tető alumínium vázas</w:t>
            </w:r>
          </w:p>
        </w:tc>
        <w:tc>
          <w:tcPr>
            <w:tcW w:w="1062" w:type="dxa"/>
          </w:tcPr>
          <w:p w:rsidR="00AE5154" w:rsidRDefault="00AD4A13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936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</w:t>
            </w:r>
            <w:r w:rsidR="00F07B51">
              <w:rPr>
                <w:sz w:val="20"/>
                <w:szCs w:val="20"/>
              </w:rPr>
              <w:t xml:space="preserve">i Jokerre szerelhető lehajtható </w:t>
            </w:r>
            <w:r>
              <w:rPr>
                <w:sz w:val="20"/>
                <w:szCs w:val="20"/>
              </w:rPr>
              <w:t>Cabrio tető</w:t>
            </w:r>
          </w:p>
        </w:tc>
        <w:tc>
          <w:tcPr>
            <w:tcW w:w="1062" w:type="dxa"/>
          </w:tcPr>
          <w:p w:rsidR="00AE5154" w:rsidRDefault="00541646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8D7F1F">
              <w:rPr>
                <w:sz w:val="20"/>
                <w:szCs w:val="20"/>
              </w:rPr>
              <w:t>8</w:t>
            </w:r>
            <w:r w:rsidR="00AE5154">
              <w:rPr>
                <w:sz w:val="20"/>
                <w:szCs w:val="20"/>
              </w:rPr>
              <w:t xml:space="preserve"> 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AE5154" w:rsidP="00936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62" w:type="dxa"/>
          </w:tcPr>
          <w:p w:rsidR="00AE5154" w:rsidRDefault="008D7F1F" w:rsidP="0054164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41646">
              <w:rPr>
                <w:sz w:val="20"/>
                <w:szCs w:val="20"/>
              </w:rPr>
              <w:t>8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9E1471" w:rsidP="00936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62" w:type="dxa"/>
          </w:tcPr>
          <w:p w:rsidR="00AE5154" w:rsidRDefault="009E1471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16 000.-</w:t>
            </w:r>
          </w:p>
        </w:tc>
      </w:tr>
      <w:tr w:rsidR="00AE5154" w:rsidTr="00F07B51">
        <w:tc>
          <w:tcPr>
            <w:tcW w:w="4361" w:type="dxa"/>
          </w:tcPr>
          <w:p w:rsidR="009E1471" w:rsidRDefault="009E1471" w:rsidP="00936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62" w:type="dxa"/>
          </w:tcPr>
          <w:p w:rsidR="00AE5154" w:rsidRDefault="009E1471" w:rsidP="00AE515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25 000.-</w:t>
            </w:r>
          </w:p>
        </w:tc>
      </w:tr>
      <w:tr w:rsidR="00AE5154" w:rsidTr="00F07B51">
        <w:tc>
          <w:tcPr>
            <w:tcW w:w="4361" w:type="dxa"/>
          </w:tcPr>
          <w:p w:rsidR="00AE5154" w:rsidRDefault="009E1471" w:rsidP="00936F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62" w:type="dxa"/>
          </w:tcPr>
          <w:p w:rsidR="00AE5154" w:rsidRDefault="009E1471" w:rsidP="008D7F1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</w:t>
      </w:r>
      <w:r>
        <w:rPr>
          <w:b/>
          <w:sz w:val="16"/>
          <w:szCs w:val="16"/>
        </w:rPr>
        <w:t xml:space="preserve"> ÁFA 27</w:t>
      </w:r>
      <w:r w:rsidR="009E1471">
        <w:rPr>
          <w:b/>
          <w:sz w:val="16"/>
          <w:szCs w:val="16"/>
        </w:rPr>
        <w:t>%!</w:t>
      </w:r>
    </w:p>
    <w:p w:rsidR="00B47C65" w:rsidRPr="00B60801" w:rsidRDefault="00B47C65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612D00">
        <w:tc>
          <w:tcPr>
            <w:tcW w:w="5423" w:type="dxa"/>
            <w:gridSpan w:val="2"/>
          </w:tcPr>
          <w:p w:rsidR="00936804" w:rsidRPr="00B60801" w:rsidRDefault="00936804" w:rsidP="004E7F6E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4E7F6E" w:rsidRPr="004E7F6E">
              <w:rPr>
                <w:b/>
                <w:sz w:val="20"/>
                <w:szCs w:val="20"/>
              </w:rPr>
              <w:t>bruttó ár</w:t>
            </w:r>
            <w:r w:rsidR="004E7F6E">
              <w:rPr>
                <w:b/>
                <w:sz w:val="20"/>
                <w:szCs w:val="20"/>
              </w:rPr>
              <w:t>)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62" w:type="dxa"/>
          </w:tcPr>
          <w:p w:rsidR="00936804" w:rsidRPr="00B60801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AE5154">
              <w:rPr>
                <w:sz w:val="20"/>
                <w:szCs w:val="20"/>
              </w:rPr>
              <w:t>5 000.-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62" w:type="dxa"/>
          </w:tcPr>
          <w:p w:rsidR="00936804" w:rsidRPr="00B60801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936804" w:rsidRPr="00B60801">
              <w:rPr>
                <w:sz w:val="20"/>
                <w:szCs w:val="20"/>
              </w:rPr>
              <w:t>0 000.-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62" w:type="dxa"/>
          </w:tcPr>
          <w:p w:rsidR="00936804" w:rsidRPr="00B60801" w:rsidRDefault="004E7F6E" w:rsidP="004E7F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2D00">
        <w:tc>
          <w:tcPr>
            <w:tcW w:w="436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62" w:type="dxa"/>
          </w:tcPr>
          <w:p w:rsidR="00936804" w:rsidRPr="00B60801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2D00">
        <w:tc>
          <w:tcPr>
            <w:tcW w:w="436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62" w:type="dxa"/>
          </w:tcPr>
          <w:p w:rsidR="00B16C1F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12D00">
              <w:rPr>
                <w:sz w:val="20"/>
                <w:szCs w:val="20"/>
              </w:rPr>
              <w:t>0 000.-</w:t>
            </w:r>
          </w:p>
        </w:tc>
      </w:tr>
      <w:tr w:rsidR="004E7F6E" w:rsidRPr="00B60801" w:rsidTr="00612D00">
        <w:tc>
          <w:tcPr>
            <w:tcW w:w="436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62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5E1D61" w:rsidRPr="00C23A29" w:rsidRDefault="005E1D61" w:rsidP="005E1D61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</w:p>
    <w:sectPr w:rsidR="005E1D61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36" w:rsidRDefault="00962336" w:rsidP="00AE5154">
      <w:pPr>
        <w:spacing w:after="0" w:line="240" w:lineRule="auto"/>
      </w:pPr>
      <w:r>
        <w:separator/>
      </w:r>
    </w:p>
  </w:endnote>
  <w:endnote w:type="continuationSeparator" w:id="0">
    <w:p w:rsidR="00962336" w:rsidRDefault="00962336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36" w:rsidRDefault="00962336" w:rsidP="00AE5154">
      <w:pPr>
        <w:spacing w:after="0" w:line="240" w:lineRule="auto"/>
      </w:pPr>
      <w:r>
        <w:separator/>
      </w:r>
    </w:p>
  </w:footnote>
  <w:footnote w:type="continuationSeparator" w:id="0">
    <w:p w:rsidR="00962336" w:rsidRDefault="00962336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C6B91"/>
    <w:rsid w:val="001D71BC"/>
    <w:rsid w:val="002817FE"/>
    <w:rsid w:val="002E53FC"/>
    <w:rsid w:val="002F6462"/>
    <w:rsid w:val="00351B2C"/>
    <w:rsid w:val="003764A1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C5A0E"/>
    <w:rsid w:val="007E0311"/>
    <w:rsid w:val="0080592B"/>
    <w:rsid w:val="008676E8"/>
    <w:rsid w:val="00894EAF"/>
    <w:rsid w:val="008A5E9E"/>
    <w:rsid w:val="008D7F1F"/>
    <w:rsid w:val="0092653A"/>
    <w:rsid w:val="00936804"/>
    <w:rsid w:val="00936F90"/>
    <w:rsid w:val="00962336"/>
    <w:rsid w:val="009675A8"/>
    <w:rsid w:val="009C370F"/>
    <w:rsid w:val="009D3E87"/>
    <w:rsid w:val="009E1471"/>
    <w:rsid w:val="00A003B8"/>
    <w:rsid w:val="00AD4A13"/>
    <w:rsid w:val="00AE5154"/>
    <w:rsid w:val="00B16C1F"/>
    <w:rsid w:val="00B321E1"/>
    <w:rsid w:val="00B47C65"/>
    <w:rsid w:val="00B60801"/>
    <w:rsid w:val="00BF4316"/>
    <w:rsid w:val="00C112D1"/>
    <w:rsid w:val="00C23A29"/>
    <w:rsid w:val="00C364AC"/>
    <w:rsid w:val="00C4026A"/>
    <w:rsid w:val="00C446D3"/>
    <w:rsid w:val="00C55A98"/>
    <w:rsid w:val="00C620EB"/>
    <w:rsid w:val="00D01FB2"/>
    <w:rsid w:val="00D04AD3"/>
    <w:rsid w:val="00D363DF"/>
    <w:rsid w:val="00D56FAA"/>
    <w:rsid w:val="00D679AD"/>
    <w:rsid w:val="00D76B80"/>
    <w:rsid w:val="00D835D6"/>
    <w:rsid w:val="00DA26B8"/>
    <w:rsid w:val="00E335E7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2618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cdog</dc:creator>
  <cp:lastModifiedBy>cdog</cp:lastModifiedBy>
  <cp:revision>4</cp:revision>
  <cp:lastPrinted>2015-10-17T18:14:00Z</cp:lastPrinted>
  <dcterms:created xsi:type="dcterms:W3CDTF">2015-10-17T18:14:00Z</dcterms:created>
  <dcterms:modified xsi:type="dcterms:W3CDTF">2015-10-17T18:15:00Z</dcterms:modified>
</cp:coreProperties>
</file>