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13B1" w:rsidRDefault="002D3095">
      <w:r>
        <w:rPr>
          <w:noProof/>
          <w:lang w:eastAsia="hu-HU"/>
        </w:rPr>
        <w:drawing>
          <wp:inline distT="0" distB="0" distL="0" distR="0">
            <wp:extent cx="5760720" cy="4320540"/>
            <wp:effectExtent l="1905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1C8" w:rsidRDefault="005141C8">
      <w:r>
        <w:t xml:space="preserve">Halász orr lefedés nagyméretű nem áll ki a csónak síkjából. Egyaránt illesztető </w:t>
      </w:r>
      <w:proofErr w:type="spellStart"/>
      <w:r>
        <w:t>Maxxira</w:t>
      </w:r>
      <w:proofErr w:type="spellEnd"/>
      <w:r>
        <w:t xml:space="preserve"> és </w:t>
      </w:r>
      <w:proofErr w:type="spellStart"/>
      <w:r>
        <w:t>Maxxi</w:t>
      </w:r>
      <w:proofErr w:type="spellEnd"/>
      <w:r>
        <w:t xml:space="preserve"> extrára a gumiperem közé. Terhelhetőség 120 kg.</w:t>
      </w:r>
    </w:p>
    <w:p w:rsidR="005141C8" w:rsidRDefault="005141C8">
      <w:r>
        <w:t>44.000</w:t>
      </w:r>
    </w:p>
    <w:p w:rsidR="005141C8" w:rsidRDefault="005141C8">
      <w:r>
        <w:t>140 hosszú</w:t>
      </w:r>
    </w:p>
    <w:p w:rsidR="005141C8" w:rsidRDefault="005141C8"/>
    <w:sectPr w:rsidR="005141C8" w:rsidSect="009913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2D3095"/>
    <w:rsid w:val="002D3095"/>
    <w:rsid w:val="005141C8"/>
    <w:rsid w:val="009913B1"/>
    <w:rsid w:val="00BC52FC"/>
    <w:rsid w:val="00DB73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9913B1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2D3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2D30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21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nev</dc:creator>
  <cp:keywords/>
  <dc:description/>
  <cp:lastModifiedBy>cdog</cp:lastModifiedBy>
  <cp:revision>3</cp:revision>
  <dcterms:created xsi:type="dcterms:W3CDTF">2010-09-02T18:47:00Z</dcterms:created>
  <dcterms:modified xsi:type="dcterms:W3CDTF">2010-09-02T19:53:00Z</dcterms:modified>
</cp:coreProperties>
</file>