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8141" w14:textId="0A4FB308" w:rsidR="00F04645" w:rsidRPr="003913B3" w:rsidRDefault="00F04645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Course Code: </w:t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  <w:t>ANL551 Data Analytics for Decision Makers</w:t>
      </w:r>
    </w:p>
    <w:p w14:paraId="018F5057" w14:textId="347D3E7D" w:rsidR="00F04645" w:rsidRPr="003913B3" w:rsidRDefault="00F04645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  <w:t>Group-based Assignment</w:t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 January 2023</w:t>
      </w:r>
    </w:p>
    <w:p w14:paraId="43D302D3" w14:textId="3D67FF25" w:rsidR="00F04645" w:rsidRPr="003913B3" w:rsidRDefault="00F04645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Team B</w:t>
      </w:r>
    </w:p>
    <w:p w14:paraId="44450130" w14:textId="77777777" w:rsidR="00F04645" w:rsidRPr="003913B3" w:rsidRDefault="00F04645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PI No.: </w:t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09D625" w14:textId="4D62041F" w:rsidR="00F04645" w:rsidRPr="003913B3" w:rsidRDefault="00F04645" w:rsidP="003913B3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K2311118</w:t>
      </w:r>
    </w:p>
    <w:p w14:paraId="58CC664B" w14:textId="77777777" w:rsidR="00F04645" w:rsidRPr="003913B3" w:rsidRDefault="00F04645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6940A6" w14:textId="0BEB313B" w:rsidR="00F04645" w:rsidRPr="003913B3" w:rsidRDefault="00F04645" w:rsidP="003913B3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Ng Peng Chong, Lester</w:t>
      </w:r>
    </w:p>
    <w:p w14:paraId="26E22BC0" w14:textId="76A8762B" w:rsidR="00F04645" w:rsidRPr="003913B3" w:rsidRDefault="00F04645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Submission Date: </w:t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13B3">
        <w:rPr>
          <w:rFonts w:ascii="Times New Roman" w:hAnsi="Times New Roman" w:cs="Times New Roman"/>
          <w:sz w:val="24"/>
          <w:szCs w:val="24"/>
          <w:lang w:val="en-US"/>
        </w:rPr>
        <w:t>21 Feb 2023</w:t>
      </w:r>
    </w:p>
    <w:p w14:paraId="37CA4915" w14:textId="66626F09" w:rsidR="003913B3" w:rsidRPr="003913B3" w:rsidRDefault="003913B3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AA640" w14:textId="3DFAD581" w:rsidR="003913B3" w:rsidRDefault="003913B3" w:rsidP="00391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Business Understanding</w:t>
      </w:r>
    </w:p>
    <w:p w14:paraId="5ADD994B" w14:textId="2D4600F1" w:rsidR="003913B3" w:rsidRDefault="00AC0636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586140">
        <w:rPr>
          <w:rFonts w:ascii="Times New Roman" w:hAnsi="Times New Roman" w:cs="Times New Roman"/>
          <w:sz w:val="24"/>
          <w:szCs w:val="24"/>
          <w:lang w:val="en-US"/>
        </w:rPr>
        <w:t xml:space="preserve">he move towards a cashless society, the use of credit card has become more and more prevalent. </w:t>
      </w:r>
      <w:r w:rsidR="008758E9">
        <w:rPr>
          <w:rFonts w:ascii="Times New Roman" w:hAnsi="Times New Roman" w:cs="Times New Roman"/>
          <w:sz w:val="24"/>
          <w:szCs w:val="24"/>
          <w:lang w:val="en-US"/>
        </w:rPr>
        <w:t>In Singapore, 90 per cent of respondents have used a debit or credit card in the last three months, the highest debit and credit card penetration rate in ASEAN</w:t>
      </w:r>
      <w:r w:rsidR="008758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8758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6A56">
        <w:rPr>
          <w:rFonts w:ascii="Times New Roman" w:hAnsi="Times New Roman" w:cs="Times New Roman"/>
          <w:sz w:val="24"/>
          <w:szCs w:val="24"/>
          <w:lang w:val="en-US"/>
        </w:rPr>
        <w:t xml:space="preserve">For a credit card provider, the main </w:t>
      </w:r>
      <w:proofErr w:type="gramStart"/>
      <w:r w:rsidR="002B6A56">
        <w:rPr>
          <w:rFonts w:ascii="Times New Roman" w:hAnsi="Times New Roman" w:cs="Times New Roman"/>
          <w:sz w:val="24"/>
          <w:szCs w:val="24"/>
          <w:lang w:val="en-US"/>
        </w:rPr>
        <w:t>sources</w:t>
      </w:r>
      <w:proofErr w:type="gramEnd"/>
      <w:r w:rsidR="002B6A56">
        <w:rPr>
          <w:rFonts w:ascii="Times New Roman" w:hAnsi="Times New Roman" w:cs="Times New Roman"/>
          <w:sz w:val="24"/>
          <w:szCs w:val="24"/>
          <w:lang w:val="en-US"/>
        </w:rPr>
        <w:t xml:space="preserve"> of income comes from interest from credit card accounts and fees collected from merchants</w:t>
      </w:r>
      <w:r w:rsidR="005B55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2B6A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5512">
        <w:rPr>
          <w:rFonts w:ascii="Times New Roman" w:hAnsi="Times New Roman" w:cs="Times New Roman"/>
          <w:sz w:val="24"/>
          <w:szCs w:val="24"/>
          <w:lang w:val="en-US"/>
        </w:rPr>
        <w:t xml:space="preserve"> In short, credit card providers make money through customer’s use of the credit cards. As such, customers’ attrition can affect the income for credit card providers. </w:t>
      </w:r>
    </w:p>
    <w:p w14:paraId="719EE76D" w14:textId="7821448B" w:rsidR="005B5512" w:rsidRDefault="005B5512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F83C1" w14:textId="4C5121B4" w:rsidR="005B5512" w:rsidRDefault="005B5512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report, we w</w:t>
      </w:r>
      <w:r w:rsidR="00382E6B">
        <w:rPr>
          <w:rFonts w:ascii="Times New Roman" w:hAnsi="Times New Roman" w:cs="Times New Roman"/>
          <w:sz w:val="24"/>
          <w:szCs w:val="24"/>
          <w:lang w:val="en-US"/>
        </w:rPr>
        <w:t>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explore if there are factors that can be identified for customers who are more likely to cancel the credit card and if there are changes in customers’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can better predict the likelihood of a customer cancelling the credit card in the future. </w:t>
      </w:r>
    </w:p>
    <w:p w14:paraId="44A89AC0" w14:textId="77777777" w:rsidR="008758E9" w:rsidRPr="003913B3" w:rsidRDefault="008758E9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4F16D9" w14:textId="024EAD83" w:rsidR="003913B3" w:rsidRDefault="003913B3" w:rsidP="00382E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Data Understanding</w:t>
      </w:r>
    </w:p>
    <w:p w14:paraId="2FF24BE2" w14:textId="797FA4D4" w:rsidR="00382E6B" w:rsidRDefault="00382E6B" w:rsidP="00382E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will be using a dataset containing customer information from an anonymous credit card provider obtained from Kaggle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contains demographic details of customers such as age, gender, education,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martial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income as well as customers’ history with the credit card provider and spending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="007F1F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49C413" w14:textId="09A54075" w:rsidR="003913B3" w:rsidRPr="003913B3" w:rsidRDefault="00D97C6C" w:rsidP="00382E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A68679" wp14:editId="7DB812A4">
            <wp:extent cx="5731510" cy="450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E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633736" w14:textId="23454DB7" w:rsidR="003913B3" w:rsidRDefault="00D97C6C" w:rsidP="00382E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is a sample of the dataset to be used.</w:t>
      </w:r>
    </w:p>
    <w:p w14:paraId="34C31FB3" w14:textId="1D2EF794" w:rsidR="00D97C6C" w:rsidRDefault="00D97C6C" w:rsidP="00382E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DCA0BD" wp14:editId="5B4716C9">
            <wp:extent cx="5731510" cy="887730"/>
            <wp:effectExtent l="0" t="0" r="254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219D" w14:textId="77777777" w:rsidR="00D97C6C" w:rsidRPr="003913B3" w:rsidRDefault="00D97C6C" w:rsidP="00382E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D9942" w14:textId="653128E6" w:rsidR="003913B3" w:rsidRDefault="003913B3" w:rsidP="00391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Data Preparation</w:t>
      </w:r>
    </w:p>
    <w:p w14:paraId="29FADF3D" w14:textId="77777777" w:rsidR="003913B3" w:rsidRPr="003913B3" w:rsidRDefault="003913B3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609C6" w14:textId="1852FF47" w:rsidR="003913B3" w:rsidRDefault="003913B3" w:rsidP="00391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 xml:space="preserve">Modelling </w:t>
      </w:r>
    </w:p>
    <w:p w14:paraId="0D69D264" w14:textId="77777777" w:rsidR="003913B3" w:rsidRPr="003913B3" w:rsidRDefault="003913B3" w:rsidP="003913B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1811A5" w14:textId="77777777" w:rsidR="003913B3" w:rsidRPr="003913B3" w:rsidRDefault="003913B3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CD49B3" w14:textId="6F917448" w:rsidR="003913B3" w:rsidRDefault="003913B3" w:rsidP="003913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3B3"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14:paraId="3A26D4BC" w14:textId="77777777" w:rsidR="003913B3" w:rsidRPr="003913B3" w:rsidRDefault="003913B3" w:rsidP="003913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44579" w14:textId="71EFC195" w:rsidR="003913B3" w:rsidRPr="008758E9" w:rsidRDefault="003913B3" w:rsidP="00875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E9">
        <w:rPr>
          <w:rFonts w:ascii="Times New Roman" w:hAnsi="Times New Roman" w:cs="Times New Roman"/>
          <w:sz w:val="24"/>
          <w:szCs w:val="24"/>
          <w:lang w:val="en-US"/>
        </w:rPr>
        <w:t>Deployment</w:t>
      </w:r>
    </w:p>
    <w:p w14:paraId="29CC8AF1" w14:textId="77777777" w:rsidR="008758E9" w:rsidRPr="008758E9" w:rsidRDefault="008758E9" w:rsidP="008758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32E3E" w14:textId="77777777" w:rsidR="009F677C" w:rsidRDefault="009F67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E2686B" w14:textId="3EE517E9" w:rsidR="008758E9" w:rsidRPr="008758E9" w:rsidRDefault="008758E9" w:rsidP="008758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58E9"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p w14:paraId="3A941F9A" w14:textId="5C3A7152" w:rsidR="008758E9" w:rsidRDefault="008758E9" w:rsidP="008758E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8758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8758E9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Pr="008758E9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FinTech in ASEAN 2021 research question A1: Thinking about your shopping habits, which of the following payment methods have you used in the past 3 months (both in-store and online)? Base: Total respondents.</w:t>
      </w:r>
    </w:p>
    <w:p w14:paraId="491A4E00" w14:textId="3E9D04F6" w:rsidR="005B5512" w:rsidRDefault="005B5512" w:rsidP="008758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hyperlink r:id="rId7" w:history="1">
        <w:r w:rsidRPr="00BF64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https://www.valuepenguin.com/how-do-credit-card-companies-make-money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 Retrieved 13 Feb 2023.</w:t>
      </w:r>
    </w:p>
    <w:p w14:paraId="28D413FB" w14:textId="303CBCE4" w:rsidR="00382E6B" w:rsidRPr="00382E6B" w:rsidRDefault="00382E6B" w:rsidP="008758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hyperlink r:id="rId8" w:history="1">
        <w:r w:rsidRPr="00BF649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https://www.kaggle.com/datasets/thedevastator/predicting-credit-card-customer-attrition-with-m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 Retrieved 12 Feb 2023.</w:t>
      </w:r>
    </w:p>
    <w:p w14:paraId="0C5AD29B" w14:textId="616B541F" w:rsidR="00224B7E" w:rsidRPr="003913B3" w:rsidRDefault="00224B7E" w:rsidP="00391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4B7E" w:rsidRPr="0039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444"/>
    <w:multiLevelType w:val="hybridMultilevel"/>
    <w:tmpl w:val="00564FA2"/>
    <w:lvl w:ilvl="0" w:tplc="28EEC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63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45"/>
    <w:rsid w:val="00224B7E"/>
    <w:rsid w:val="00227526"/>
    <w:rsid w:val="002B6A56"/>
    <w:rsid w:val="00382E6B"/>
    <w:rsid w:val="003913B3"/>
    <w:rsid w:val="00586140"/>
    <w:rsid w:val="005B5512"/>
    <w:rsid w:val="007F1F0B"/>
    <w:rsid w:val="008758E9"/>
    <w:rsid w:val="009F677C"/>
    <w:rsid w:val="00AC0636"/>
    <w:rsid w:val="00B41D74"/>
    <w:rsid w:val="00D97C6C"/>
    <w:rsid w:val="00F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5DD8"/>
  <w15:chartTrackingRefBased/>
  <w15:docId w15:val="{D565A200-A4B1-4008-8E3B-1ECD3FF7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predicting-credit-card-customer-attrition-with-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luepenguin.com/how-do-credit-card-companies-make-mo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Ng</dc:creator>
  <cp:keywords/>
  <dc:description/>
  <cp:lastModifiedBy>Lester Ng</cp:lastModifiedBy>
  <cp:revision>7</cp:revision>
  <dcterms:created xsi:type="dcterms:W3CDTF">2023-02-13T02:09:00Z</dcterms:created>
  <dcterms:modified xsi:type="dcterms:W3CDTF">2023-02-17T10:32:00Z</dcterms:modified>
</cp:coreProperties>
</file>