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Microsoft JhengHei" w:hAnsi="Microsoft JhengHei" w:eastAsia="Microsoft JhengHei"/>
          <w:b/>
          <w:color w:val="0F2C59"/>
          <w:sz w:val="36"/>
        </w:rPr>
        <w:t>《05 鯉魚王》浮沉子物理原理與發光水中樂玩具 STEAM 專題詳實教案</w:t>
      </w:r>
    </w:p>
    <w:p>
      <w:pPr>
        <w:spacing w:after="280"/>
        <w:jc w:val="center"/>
      </w:pPr>
      <w:r>
        <w:rPr>
          <w:rFonts w:ascii="Microsoft JhengHei" w:hAnsi="Microsoft JhengHei" w:eastAsia="Microsoft JhengHei"/>
          <w:b/>
          <w:color w:val="1F6E8C"/>
          <w:sz w:val="22"/>
        </w:rPr>
        <w:t>教育部 108 課綱導向 ｜ 帕斯卡水壓原理、波以耳定律、密度浮力調整與防水 LED 電路專題設計</w:t>
      </w:r>
    </w:p>
    <w:p>
      <w:pPr>
        <w:keepNext/>
        <w:spacing w:before="320" w:after="120"/>
      </w:pPr>
      <w:r>
        <w:rPr>
          <w:rFonts w:ascii="Microsoft JhengHei" w:hAnsi="Microsoft JhengHei" w:eastAsia="Microsoft JhengHei"/>
          <w:b/>
          <w:color w:val="0F2C59"/>
          <w:sz w:val="28"/>
        </w:rPr>
        <w:t>一、 課程基本資訊與設計理念</w:t>
      </w:r>
    </w:p>
    <w:tbl>
      <w:tblPr>
        <w:tblW w:type="auto" w:w="0"/>
        <w:jc w:val="center"/>
        <w:tblLook w:firstColumn="1" w:firstRow="1" w:lastColumn="0" w:lastRow="0" w:noHBand="0" w:noVBand="1" w:val="04A0"/>
      </w:tblPr>
      <w:tblGrid>
        <w:gridCol w:w="4968"/>
        <w:gridCol w:w="4968"/>
      </w:tblGrid>
      <w:tr>
        <w:tc>
          <w:tcPr>
            <w:tcW w:type="dxa" w:w="2160"/>
            <w:shd w:fill="EBF4F6"/>
            <w:tcMar>
              <w:top w:w="100" w:type="dxa"/>
              <w:bottom w:w="100" w:type="dxa"/>
              <w:left w:w="150" w:type="dxa"/>
              <w:right w:w="150" w:type="dxa"/>
            </w:tcMar>
          </w:tcPr>
          <w:p>
            <w:pPr>
              <w:spacing w:after="40"/>
            </w:pPr>
            <w:r>
              <w:rPr>
                <w:rFonts w:ascii="Microsoft JhengHei" w:hAnsi="Microsoft JhengHei" w:eastAsia="Microsoft JhengHei"/>
                <w:b/>
                <w:color w:val="0F2C59"/>
                <w:sz w:val="19"/>
              </w:rPr>
              <w:t>課程名稱</w:t>
            </w:r>
          </w:p>
        </w:tc>
        <w:tc>
          <w:tcPr>
            <w:tcW w:type="dxa" w:w="7632"/>
            <w:tcMar>
              <w:top w:w="100" w:type="dxa"/>
              <w:bottom w:w="100" w:type="dxa"/>
              <w:left w:w="150" w:type="dxa"/>
              <w:right w:w="150" w:type="dxa"/>
            </w:tcMar>
          </w:tcPr>
          <w:p>
            <w:pPr>
              <w:spacing w:after="40"/>
            </w:pPr>
            <w:r>
              <w:rPr>
                <w:rFonts w:ascii="Microsoft JhengHei" w:hAnsi="Microsoft JhengHei" w:eastAsia="Microsoft JhengHei"/>
                <w:sz w:val="19"/>
              </w:rPr>
              <w:t>《05 鯉魚王 — 水壓浮力物理、防水電路與水中發光浮沉子專題》</w:t>
            </w:r>
          </w:p>
        </w:tc>
      </w:tr>
      <w:tr>
        <w:tc>
          <w:tcPr>
            <w:tcW w:type="dxa" w:w="2160"/>
            <w:shd w:fill="EBF4F6"/>
            <w:tcMar>
              <w:top w:w="100" w:type="dxa"/>
              <w:bottom w:w="100" w:type="dxa"/>
              <w:left w:w="150" w:type="dxa"/>
              <w:right w:w="150" w:type="dxa"/>
            </w:tcMar>
          </w:tcPr>
          <w:p>
            <w:pPr>
              <w:spacing w:after="40"/>
            </w:pPr>
            <w:r>
              <w:rPr>
                <w:rFonts w:ascii="Microsoft JhengHei" w:hAnsi="Microsoft JhengHei" w:eastAsia="Microsoft JhengHei"/>
                <w:b/>
                <w:color w:val="0F2C59"/>
                <w:sz w:val="19"/>
              </w:rPr>
              <w:t>轉化來源</w:t>
            </w:r>
          </w:p>
        </w:tc>
        <w:tc>
          <w:tcPr>
            <w:tcW w:type="dxa" w:w="7632"/>
            <w:tcMar>
              <w:top w:w="100" w:type="dxa"/>
              <w:bottom w:w="100" w:type="dxa"/>
              <w:left w:w="150" w:type="dxa"/>
              <w:right w:w="150" w:type="dxa"/>
            </w:tcMar>
          </w:tcPr>
          <w:p>
            <w:pPr>
              <w:spacing w:after="40"/>
            </w:pPr>
            <w:r>
              <w:rPr>
                <w:rFonts w:ascii="Microsoft JhengHei" w:hAnsi="Microsoft JhengHei" w:eastAsia="Microsoft JhengHei"/>
                <w:sz w:val="19"/>
              </w:rPr>
              <w:t>2017 第 5 屆索尼創意科學大賞入選全國 20 組決賽（校史紀錄優勝）作品《05 鯉魚王》（南投縣鯉魚國小 鯉魚王團隊；指導教師：陳建安老師）</w:t>
            </w:r>
          </w:p>
        </w:tc>
      </w:tr>
      <w:tr>
        <w:tc>
          <w:tcPr>
            <w:tcW w:type="dxa" w:w="2160"/>
            <w:shd w:fill="EBF4F6"/>
            <w:tcMar>
              <w:top w:w="100" w:type="dxa"/>
              <w:bottom w:w="100" w:type="dxa"/>
              <w:left w:w="150" w:type="dxa"/>
              <w:right w:w="150" w:type="dxa"/>
            </w:tcMar>
          </w:tcPr>
          <w:p>
            <w:pPr>
              <w:spacing w:after="40"/>
            </w:pPr>
            <w:r>
              <w:rPr>
                <w:rFonts w:ascii="Microsoft JhengHei" w:hAnsi="Microsoft JhengHei" w:eastAsia="Microsoft JhengHei"/>
                <w:b/>
                <w:color w:val="0F2C59"/>
                <w:sz w:val="19"/>
              </w:rPr>
              <w:t>實施對象</w:t>
            </w:r>
          </w:p>
        </w:tc>
        <w:tc>
          <w:tcPr>
            <w:tcW w:type="dxa" w:w="7632"/>
            <w:tcMar>
              <w:top w:w="100" w:type="dxa"/>
              <w:bottom w:w="100" w:type="dxa"/>
              <w:left w:w="150" w:type="dxa"/>
              <w:right w:w="150" w:type="dxa"/>
            </w:tcMar>
          </w:tcPr>
          <w:p>
            <w:pPr>
              <w:spacing w:after="40"/>
            </w:pPr>
            <w:r>
              <w:rPr>
                <w:rFonts w:ascii="Microsoft JhengHei" w:hAnsi="Microsoft JhengHei" w:eastAsia="Microsoft JhengHei"/>
                <w:sz w:val="19"/>
              </w:rPr>
              <w:t>國民小學高年級（五年級至六年級學生）</w:t>
            </w:r>
          </w:p>
        </w:tc>
      </w:tr>
      <w:tr>
        <w:tc>
          <w:tcPr>
            <w:tcW w:type="dxa" w:w="2160"/>
            <w:shd w:fill="EBF4F6"/>
            <w:tcMar>
              <w:top w:w="100" w:type="dxa"/>
              <w:bottom w:w="100" w:type="dxa"/>
              <w:left w:w="150" w:type="dxa"/>
              <w:right w:w="150" w:type="dxa"/>
            </w:tcMar>
          </w:tcPr>
          <w:p>
            <w:pPr>
              <w:spacing w:after="40"/>
            </w:pPr>
            <w:r>
              <w:rPr>
                <w:rFonts w:ascii="Microsoft JhengHei" w:hAnsi="Microsoft JhengHei" w:eastAsia="Microsoft JhengHei"/>
                <w:b/>
                <w:color w:val="0F2C59"/>
                <w:sz w:val="19"/>
              </w:rPr>
              <w:t>建議節數</w:t>
            </w:r>
          </w:p>
        </w:tc>
        <w:tc>
          <w:tcPr>
            <w:tcW w:type="dxa" w:w="7632"/>
            <w:tcMar>
              <w:top w:w="100" w:type="dxa"/>
              <w:bottom w:w="100" w:type="dxa"/>
              <w:left w:w="150" w:type="dxa"/>
              <w:right w:w="150" w:type="dxa"/>
            </w:tcMar>
          </w:tcPr>
          <w:p>
            <w:pPr>
              <w:spacing w:after="40"/>
            </w:pPr>
            <w:r>
              <w:rPr>
                <w:rFonts w:ascii="Microsoft JhengHei" w:hAnsi="Microsoft JhengHei" w:eastAsia="Microsoft JhengHei"/>
                <w:sz w:val="19"/>
              </w:rPr>
              <w:t>共 8 節課，每節 40 分鐘，總計 320 分鐘（可採自然科學領域、科技領域與跨領域彈性學習課程實施）</w:t>
            </w:r>
          </w:p>
        </w:tc>
      </w:tr>
      <w:tr>
        <w:tc>
          <w:tcPr>
            <w:tcW w:type="dxa" w:w="2160"/>
            <w:shd w:fill="EBF4F6"/>
            <w:tcMar>
              <w:top w:w="100" w:type="dxa"/>
              <w:bottom w:w="100" w:type="dxa"/>
              <w:left w:w="150" w:type="dxa"/>
              <w:right w:w="150" w:type="dxa"/>
            </w:tcMar>
          </w:tcPr>
          <w:p>
            <w:pPr>
              <w:spacing w:after="40"/>
            </w:pPr>
            <w:r>
              <w:rPr>
                <w:rFonts w:ascii="Microsoft JhengHei" w:hAnsi="Microsoft JhengHei" w:eastAsia="Microsoft JhengHei"/>
                <w:b/>
                <w:color w:val="0F2C59"/>
                <w:sz w:val="19"/>
              </w:rPr>
              <w:t>領域融入</w:t>
            </w:r>
          </w:p>
        </w:tc>
        <w:tc>
          <w:tcPr>
            <w:tcW w:type="dxa" w:w="7632"/>
            <w:tcMar>
              <w:top w:w="100" w:type="dxa"/>
              <w:bottom w:w="100" w:type="dxa"/>
              <w:left w:w="150" w:type="dxa"/>
              <w:right w:w="150" w:type="dxa"/>
            </w:tcMar>
          </w:tcPr>
          <w:p>
            <w:pPr>
              <w:spacing w:after="40"/>
            </w:pPr>
            <w:r>
              <w:rPr>
                <w:rFonts w:ascii="Microsoft JhengHei" w:hAnsi="Microsoft JhengHei" w:eastAsia="Microsoft JhengHei"/>
                <w:sz w:val="19"/>
              </w:rPr>
              <w:t>自然科學領域（流體靜力學、浮力與氣體定律）、科技領域（生活科技/資訊科技）、藝術領域（視覺美學/彩繪包覆）、綜合活動領域、環境與在地文化教育</w:t>
            </w:r>
          </w:p>
        </w:tc>
      </w:tr>
      <w:tr>
        <w:tc>
          <w:tcPr>
            <w:tcW w:type="dxa" w:w="2160"/>
            <w:shd w:fill="EBF4F6"/>
            <w:tcMar>
              <w:top w:w="100" w:type="dxa"/>
              <w:bottom w:w="100" w:type="dxa"/>
              <w:left w:w="150" w:type="dxa"/>
              <w:right w:w="150" w:type="dxa"/>
            </w:tcMar>
          </w:tcPr>
          <w:p>
            <w:pPr>
              <w:spacing w:after="40"/>
            </w:pPr>
            <w:r>
              <w:rPr>
                <w:rFonts w:ascii="Microsoft JhengHei" w:hAnsi="Microsoft JhengHei" w:eastAsia="Microsoft JhengHei"/>
                <w:b/>
                <w:color w:val="0F2C59"/>
                <w:sz w:val="19"/>
              </w:rPr>
              <w:t>設計理念</w:t>
            </w:r>
          </w:p>
        </w:tc>
        <w:tc>
          <w:tcPr>
            <w:tcW w:type="dxa" w:w="7632"/>
            <w:tcMar>
              <w:top w:w="100" w:type="dxa"/>
              <w:bottom w:w="100" w:type="dxa"/>
              <w:left w:w="150" w:type="dxa"/>
              <w:right w:w="150" w:type="dxa"/>
            </w:tcMar>
          </w:tcPr>
          <w:p>
            <w:pPr>
              <w:spacing w:after="40"/>
            </w:pPr>
            <w:r>
              <w:rPr>
                <w:rFonts w:ascii="Microsoft JhengHei" w:hAnsi="Microsoft JhengHei" w:eastAsia="Microsoft JhengHei"/>
                <w:sz w:val="19"/>
              </w:rPr>
              <w:t>本教案以南投縣鯉魚國小在地「鯉魚」文化意象為主角，將經典科學實驗「浮沉子（Cartesian Diver）」升級改造為能在水中發光游動的「發光鯉魚王」互動科學玩具。玩家透過擠壓密閉透明水瓶改變水壓，依據帕斯卡原理（Pascal's Principle）將壓力傳遞至水中，壓縮小魚內部的空氣囊使空氣體積縮小（波以耳定律 Boyle's Law），排開水的體積減少、平均密度大於水而下沉；放鬆擠壓時壓力解除，空氣膨脹使小魚上浮。作品內部封裝防水 LED 電路，讓小魚在水中升降時呈現絢麗聲光效果。本專題引導學生學習重力、浮力、密度、水壓傳遞、防水封裝與重心配重，達成「流體科學、電路封裝、防水工程、藝術彩繪與實作除錯」高度整合之 STEAM 跨領域學習。</w:t>
            </w:r>
          </w:p>
        </w:tc>
      </w:tr>
    </w:tbl>
    <w:p>
      <w:pPr>
        <w:keepNext/>
        <w:spacing w:before="320" w:after="120"/>
      </w:pPr>
      <w:r>
        <w:rPr>
          <w:rFonts w:ascii="Microsoft JhengHei" w:hAnsi="Microsoft JhengHei" w:eastAsia="Microsoft JhengHei"/>
          <w:b/>
          <w:color w:val="0F2C59"/>
          <w:sz w:val="28"/>
        </w:rPr>
        <w:t>二、 教育部 108 課綱核心素養對應</w:t>
      </w:r>
    </w:p>
    <w:tbl>
      <w:tblPr>
        <w:tblW w:type="auto" w:w="0"/>
        <w:jc w:val="center"/>
        <w:tblLook w:firstColumn="1" w:firstRow="1" w:lastColumn="0" w:lastRow="0" w:noHBand="0" w:noVBand="1" w:val="04A0"/>
      </w:tblPr>
      <w:tblGrid>
        <w:gridCol w:w="4968"/>
        <w:gridCol w:w="4968"/>
      </w:tblGrid>
      <w:tr>
        <w:tc>
          <w:tcPr>
            <w:tcW w:type="dxa" w:w="2880"/>
            <w:tcMar>
              <w:top w:w="100" w:type="dxa"/>
              <w:bottom w:w="100" w:type="dxa"/>
              <w:left w:w="150" w:type="dxa"/>
              <w:right w:w="150" w:type="dxa"/>
            </w:tcMar>
            <w:shd w:fill="0F2C59"/>
          </w:tcPr>
          <w:p>
            <w:pPr>
              <w:spacing w:after="40"/>
            </w:pPr>
            <w:r>
              <w:rPr>
                <w:rFonts w:ascii="Microsoft JhengHei" w:hAnsi="Microsoft JhengHei" w:eastAsia="Microsoft JhengHei"/>
                <w:b/>
                <w:color w:val="FFFFFF"/>
                <w:sz w:val="19"/>
              </w:rPr>
              <w:t>核心素養項目</w:t>
            </w:r>
          </w:p>
        </w:tc>
        <w:tc>
          <w:tcPr>
            <w:tcW w:type="dxa" w:w="6912"/>
            <w:tcMar>
              <w:top w:w="100" w:type="dxa"/>
              <w:bottom w:w="100" w:type="dxa"/>
              <w:left w:w="150" w:type="dxa"/>
              <w:right w:w="150" w:type="dxa"/>
            </w:tcMar>
            <w:shd w:fill="0F2C59"/>
          </w:tcPr>
          <w:p>
            <w:pPr>
              <w:spacing w:after="40"/>
            </w:pPr>
            <w:r>
              <w:rPr>
                <w:rFonts w:ascii="Microsoft JhengHei" w:hAnsi="Microsoft JhengHei" w:eastAsia="Microsoft JhengHei"/>
                <w:b/>
                <w:color w:val="FFFFFF"/>
                <w:sz w:val="19"/>
              </w:rPr>
              <w:t>具體內涵與專題實踐學習表現</w:t>
            </w:r>
          </w:p>
        </w:tc>
      </w:tr>
      <w:tr>
        <w:tc>
          <w:tcPr>
            <w:tcW w:type="dxa" w:w="2880"/>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9"/>
              </w:rPr>
              <w:t>科-E-A1 身心素養與自我精進</w:t>
            </w:r>
          </w:p>
        </w:tc>
        <w:tc>
          <w:tcPr>
            <w:tcW w:type="dxa" w:w="6912"/>
            <w:tcMar>
              <w:top w:w="100" w:type="dxa"/>
              <w:bottom w:w="100" w:type="dxa"/>
              <w:left w:w="150" w:type="dxa"/>
              <w:right w:w="150" w:type="dxa"/>
            </w:tcMar>
          </w:tcPr>
          <w:p>
            <w:pPr>
              <w:spacing w:after="40"/>
            </w:pPr>
            <w:r>
              <w:rPr>
                <w:rFonts w:ascii="Microsoft JhengHei" w:hAnsi="Microsoft JhengHei" w:eastAsia="Microsoft JhengHei"/>
                <w:b w:val="0"/>
                <w:color w:val="2B2B2B"/>
                <w:sz w:val="19"/>
              </w:rPr>
              <w:t>具備探索自然科學問題與流體力學的興趣，培養善用生活器材與防水材料進行創意科學玩具製作的態度。</w:t>
            </w:r>
          </w:p>
        </w:tc>
      </w:tr>
      <w:tr>
        <w:tc>
          <w:tcPr>
            <w:tcW w:type="dxa" w:w="2880"/>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9"/>
              </w:rPr>
              <w:t>科-E-A2 系統思考與解決問題</w:t>
            </w:r>
          </w:p>
        </w:tc>
        <w:tc>
          <w:tcPr>
            <w:tcW w:type="dxa" w:w="6912"/>
            <w:tcMar>
              <w:top w:w="100" w:type="dxa"/>
              <w:bottom w:w="100" w:type="dxa"/>
              <w:left w:w="150" w:type="dxa"/>
              <w:right w:w="150" w:type="dxa"/>
            </w:tcMar>
          </w:tcPr>
          <w:p>
            <w:pPr>
              <w:spacing w:after="40"/>
            </w:pPr>
            <w:r>
              <w:rPr>
                <w:rFonts w:ascii="Microsoft JhengHei" w:hAnsi="Microsoft JhengHei" w:eastAsia="Microsoft JhengHei"/>
                <w:b w:val="0"/>
                <w:color w:val="2B2B2B"/>
                <w:sz w:val="19"/>
              </w:rPr>
              <w:t>具備運用科學思維與工程邏輯釐清問題的能力，能在浮沉子配重平衡、空氣囊體積微調與電路防水封裝中進行系統化除錯（Debug）。</w:t>
            </w:r>
          </w:p>
        </w:tc>
      </w:tr>
      <w:tr>
        <w:tc>
          <w:tcPr>
            <w:tcW w:type="dxa" w:w="2880"/>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9"/>
              </w:rPr>
              <w:t>科-E-B2 科技資訊與媒體素養</w:t>
            </w:r>
          </w:p>
        </w:tc>
        <w:tc>
          <w:tcPr>
            <w:tcW w:type="dxa" w:w="6912"/>
            <w:tcMar>
              <w:top w:w="100" w:type="dxa"/>
              <w:bottom w:w="100" w:type="dxa"/>
              <w:left w:w="150" w:type="dxa"/>
              <w:right w:w="150" w:type="dxa"/>
            </w:tcMar>
          </w:tcPr>
          <w:p>
            <w:pPr>
              <w:spacing w:after="40"/>
            </w:pPr>
            <w:r>
              <w:rPr>
                <w:rFonts w:ascii="Microsoft JhengHei" w:hAnsi="Microsoft JhengHei" w:eastAsia="Microsoft JhengHei"/>
                <w:b w:val="0"/>
                <w:color w:val="2B2B2B"/>
                <w:sz w:val="19"/>
              </w:rPr>
              <w:t>具備適當運用科技資訊進行表達與溝通的能力，能記錄流體實驗數據並清晰說明發光浮沉子運作歷程。</w:t>
            </w:r>
          </w:p>
        </w:tc>
      </w:tr>
      <w:tr>
        <w:tc>
          <w:tcPr>
            <w:tcW w:type="dxa" w:w="2880"/>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9"/>
              </w:rPr>
              <w:t>科-E-C2 團隊合作與同理心</w:t>
            </w:r>
          </w:p>
        </w:tc>
        <w:tc>
          <w:tcPr>
            <w:tcW w:type="dxa" w:w="6912"/>
            <w:tcMar>
              <w:top w:w="100" w:type="dxa"/>
              <w:bottom w:w="100" w:type="dxa"/>
              <w:left w:w="150" w:type="dxa"/>
              <w:right w:w="150" w:type="dxa"/>
            </w:tcMar>
          </w:tcPr>
          <w:p>
            <w:pPr>
              <w:spacing w:after="40"/>
            </w:pPr>
            <w:r>
              <w:rPr>
                <w:rFonts w:ascii="Microsoft JhengHei" w:hAnsi="Microsoft JhengHei" w:eastAsia="Microsoft JhengHei"/>
                <w:b w:val="0"/>
                <w:color w:val="2B2B2B"/>
                <w:sz w:val="19"/>
              </w:rPr>
              <w:t>具備與他人良好互動、分工合作的能力，能尊重同儕創意，共同完成發光鯉魚王防水組裝與競技展示。</w:t>
            </w:r>
          </w:p>
        </w:tc>
      </w:tr>
      <w:tr>
        <w:tc>
          <w:tcPr>
            <w:tcW w:type="dxa" w:w="2880"/>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9"/>
              </w:rPr>
              <w:t>藝-E-A3 藝術表現與在地關懷</w:t>
            </w:r>
          </w:p>
        </w:tc>
        <w:tc>
          <w:tcPr>
            <w:tcW w:type="dxa" w:w="6912"/>
            <w:tcMar>
              <w:top w:w="100" w:type="dxa"/>
              <w:bottom w:w="100" w:type="dxa"/>
              <w:left w:w="150" w:type="dxa"/>
              <w:right w:w="150" w:type="dxa"/>
            </w:tcMar>
          </w:tcPr>
          <w:p>
            <w:pPr>
              <w:spacing w:after="40"/>
            </w:pPr>
            <w:r>
              <w:rPr>
                <w:rFonts w:ascii="Microsoft JhengHei" w:hAnsi="Microsoft JhengHei" w:eastAsia="Microsoft JhengHei"/>
                <w:b w:val="0"/>
                <w:color w:val="2B2B2B"/>
                <w:sz w:val="19"/>
              </w:rPr>
              <w:t>透過藝術創作展現對在地文化（鯉魚國小生態意象）的理解與關懷，將水壓科學實驗轉化為具視覺美感的彩繪水藝作品。</w:t>
            </w:r>
          </w:p>
        </w:tc>
      </w:tr>
    </w:tbl>
    <w:p>
      <w:pPr>
        <w:keepNext/>
        <w:spacing w:before="320" w:after="120"/>
      </w:pPr>
      <w:r>
        <w:rPr>
          <w:rFonts w:ascii="Microsoft JhengHei" w:hAnsi="Microsoft JhengHei" w:eastAsia="Microsoft JhengHei"/>
          <w:b/>
          <w:color w:val="0F2C59"/>
          <w:sz w:val="28"/>
        </w:rPr>
        <w:t>三、 領域學習重點：學習表現與學習內容對照表</w:t>
      </w:r>
    </w:p>
    <w:tbl>
      <w:tblPr>
        <w:tblW w:type="auto" w:w="0"/>
        <w:jc w:val="center"/>
        <w:tblLook w:firstColumn="1" w:firstRow="1" w:lastColumn="0" w:lastRow="0" w:noHBand="0" w:noVBand="1" w:val="04A0"/>
      </w:tblPr>
      <w:tblGrid>
        <w:gridCol w:w="3312"/>
        <w:gridCol w:w="3312"/>
        <w:gridCol w:w="3312"/>
      </w:tblGrid>
      <w:tr>
        <w:tc>
          <w:tcPr>
            <w:tcW w:type="dxa" w:w="1872"/>
            <w:tcMar>
              <w:top w:w="100" w:type="dxa"/>
              <w:bottom w:w="100" w:type="dxa"/>
              <w:left w:w="150" w:type="dxa"/>
              <w:right w:w="150" w:type="dxa"/>
            </w:tcMar>
            <w:shd w:fill="0F2C59"/>
          </w:tcPr>
          <w:p>
            <w:pPr>
              <w:spacing w:after="40"/>
            </w:pPr>
            <w:r>
              <w:rPr>
                <w:rFonts w:ascii="Microsoft JhengHei" w:hAnsi="Microsoft JhengHei" w:eastAsia="Microsoft JhengHei"/>
                <w:b/>
                <w:color w:val="FFFFFF"/>
                <w:sz w:val="18"/>
              </w:rPr>
              <w:t>領域類別</w:t>
            </w:r>
          </w:p>
        </w:tc>
        <w:tc>
          <w:tcPr>
            <w:tcW w:type="dxa" w:w="3888"/>
            <w:tcMar>
              <w:top w:w="100" w:type="dxa"/>
              <w:bottom w:w="100" w:type="dxa"/>
              <w:left w:w="150" w:type="dxa"/>
              <w:right w:w="150" w:type="dxa"/>
            </w:tcMar>
            <w:shd w:fill="0F2C59"/>
          </w:tcPr>
          <w:p>
            <w:pPr>
              <w:spacing w:after="40"/>
            </w:pPr>
            <w:r>
              <w:rPr>
                <w:rFonts w:ascii="Microsoft JhengHei" w:hAnsi="Microsoft JhengHei" w:eastAsia="Microsoft JhengHei"/>
                <w:b/>
                <w:color w:val="FFFFFF"/>
                <w:sz w:val="18"/>
              </w:rPr>
              <w:t>學習表現（Learning Performance）</w:t>
            </w:r>
          </w:p>
        </w:tc>
        <w:tc>
          <w:tcPr>
            <w:tcW w:type="dxa" w:w="4032"/>
            <w:tcMar>
              <w:top w:w="100" w:type="dxa"/>
              <w:bottom w:w="100" w:type="dxa"/>
              <w:left w:w="150" w:type="dxa"/>
              <w:right w:w="150" w:type="dxa"/>
            </w:tcMar>
            <w:shd w:fill="0F2C59"/>
          </w:tcPr>
          <w:p>
            <w:pPr>
              <w:spacing w:after="40"/>
            </w:pPr>
            <w:r>
              <w:rPr>
                <w:rFonts w:ascii="Microsoft JhengHei" w:hAnsi="Microsoft JhengHei" w:eastAsia="Microsoft JhengHei"/>
                <w:b/>
                <w:color w:val="FFFFFF"/>
                <w:sz w:val="18"/>
              </w:rPr>
              <w:t>學習內容（Learning Content）</w:t>
            </w:r>
          </w:p>
        </w:tc>
      </w:tr>
      <w:tr>
        <w:tc>
          <w:tcPr>
            <w:tcW w:type="dxa" w:w="187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8"/>
              </w:rPr>
              <w:t>自然科學領域</w:t>
            </w:r>
          </w:p>
        </w:tc>
        <w:tc>
          <w:tcPr>
            <w:tcW w:type="dxa" w:w="3888"/>
            <w:tcMar>
              <w:top w:w="100" w:type="dxa"/>
              <w:bottom w:w="100" w:type="dxa"/>
              <w:left w:w="150" w:type="dxa"/>
              <w:right w:w="150" w:type="dxa"/>
            </w:tcMar>
          </w:tcPr>
          <w:p>
            <w:pPr>
              <w:spacing w:after="40"/>
            </w:pPr>
            <w:r>
              <w:rPr>
                <w:rFonts w:ascii="Microsoft JhengHei" w:hAnsi="Microsoft JhengHei" w:eastAsia="Microsoft JhengHei"/>
                <w:b w:val="0"/>
                <w:color w:val="2B2B2B"/>
                <w:sz w:val="18"/>
              </w:rPr>
              <w:t>po-Ⅲ-1 能從日常生活現象中察覺問題，並進行科學觀察與探究。</w:t>
              <w:br/>
              <w:t>pe-Ⅲ-2 能正確操作實驗器材，探究水壓傳遞、氣體體積變化與浮力升降之關係。</w:t>
              <w:br/>
              <w:t>ai-Ⅲ-1 能理解阿基米德浮力原理 $B = \rho_{水} V_{排}$、帕斯卡水壓傳遞與波以耳定律 $P_1V_1 = P_2V_2$。</w:t>
            </w:r>
          </w:p>
        </w:tc>
        <w:tc>
          <w:tcPr>
            <w:tcW w:type="dxa" w:w="4032"/>
            <w:tcMar>
              <w:top w:w="100" w:type="dxa"/>
              <w:bottom w:w="100" w:type="dxa"/>
              <w:left w:w="150" w:type="dxa"/>
              <w:right w:w="150" w:type="dxa"/>
            </w:tcMar>
          </w:tcPr>
          <w:p>
            <w:pPr>
              <w:spacing w:after="40"/>
            </w:pPr>
            <w:r>
              <w:rPr>
                <w:rFonts w:ascii="Microsoft JhengHei" w:hAnsi="Microsoft JhengHei" w:eastAsia="Microsoft JhengHei"/>
                <w:b w:val="0"/>
                <w:color w:val="2B2B2B"/>
                <w:sz w:val="18"/>
              </w:rPr>
              <w:t>INd-Ⅲ-1 力的作用與浮力：阿基米德浮力原理、重力與浮力平衡。</w:t>
              <w:br/>
              <w:t>INe-Ⅲ-1 壓力與流體：水壓傳遞帕斯卡原理與氣體體積壓縮。</w:t>
              <w:br/>
              <w:t>INe-Ⅲ-2 物體密度 $\rho = m / V$ 與浮沉關係。</w:t>
            </w:r>
          </w:p>
        </w:tc>
      </w:tr>
      <w:tr>
        <w:tc>
          <w:tcPr>
            <w:tcW w:type="dxa" w:w="187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8"/>
              </w:rPr>
              <w:t>科技領域</w:t>
              <w:br/>
              <w:t>(生活科技)</w:t>
            </w:r>
          </w:p>
        </w:tc>
        <w:tc>
          <w:tcPr>
            <w:tcW w:type="dxa" w:w="3888"/>
            <w:tcMar>
              <w:top w:w="100" w:type="dxa"/>
              <w:bottom w:w="100" w:type="dxa"/>
              <w:left w:w="150" w:type="dxa"/>
              <w:right w:w="150" w:type="dxa"/>
            </w:tcMar>
          </w:tcPr>
          <w:p>
            <w:pPr>
              <w:spacing w:after="40"/>
            </w:pPr>
            <w:r>
              <w:rPr>
                <w:rFonts w:ascii="Microsoft JhengHei" w:hAnsi="Microsoft JhengHei" w:eastAsia="Microsoft JhengHei"/>
                <w:b w:val="0"/>
                <w:color w:val="2B2B2B"/>
                <w:sz w:val="18"/>
              </w:rPr>
              <w:t>設 1-c-Ⅲ-1 能察覺日常科技產品與防水結構的工作原理。</w:t>
              <w:br/>
              <w:t>設 1-c-Ⅲ-2 能選擇適當手工具與材料進行浮沉子配重（金屬螺帽）與防水封裝加工。</w:t>
              <w:br/>
              <w:t>設 2-c-Ⅲ-1 能規劃發光浮沉子之重心穩定度與防水電路佈局。</w:t>
            </w:r>
          </w:p>
        </w:tc>
        <w:tc>
          <w:tcPr>
            <w:tcW w:type="dxa" w:w="4032"/>
            <w:tcMar>
              <w:top w:w="100" w:type="dxa"/>
              <w:bottom w:w="100" w:type="dxa"/>
              <w:left w:w="150" w:type="dxa"/>
              <w:right w:w="150" w:type="dxa"/>
            </w:tcMar>
          </w:tcPr>
          <w:p>
            <w:pPr>
              <w:spacing w:after="40"/>
            </w:pPr>
            <w:r>
              <w:rPr>
                <w:rFonts w:ascii="Microsoft JhengHei" w:hAnsi="Microsoft JhengHei" w:eastAsia="Microsoft JhengHei"/>
                <w:b w:val="0"/>
                <w:color w:val="2B2B2B"/>
                <w:sz w:val="18"/>
              </w:rPr>
              <w:t>設 科 Ⅲ-1 常見手工具與防水膠/熱熔膠使用規範。</w:t>
              <w:br/>
              <w:t>設 科 Ⅲ-2 常見防水材料（熱縮套管、矽利康、防水膠）之特性與封裝技巧。</w:t>
              <w:br/>
              <w:t>設 控 Ⅲ-1 浮沉子配重重心控制與防水電路設計。</w:t>
            </w:r>
          </w:p>
        </w:tc>
      </w:tr>
      <w:tr>
        <w:tc>
          <w:tcPr>
            <w:tcW w:type="dxa" w:w="187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8"/>
              </w:rPr>
              <w:t>科技領域</w:t>
              <w:br/>
              <w:t>(資訊科技)</w:t>
            </w:r>
          </w:p>
        </w:tc>
        <w:tc>
          <w:tcPr>
            <w:tcW w:type="dxa" w:w="3888"/>
            <w:tcMar>
              <w:top w:w="100" w:type="dxa"/>
              <w:bottom w:w="100" w:type="dxa"/>
              <w:left w:w="150" w:type="dxa"/>
              <w:right w:w="150" w:type="dxa"/>
            </w:tcMar>
          </w:tcPr>
          <w:p>
            <w:pPr>
              <w:spacing w:after="40"/>
            </w:pPr>
            <w:r>
              <w:rPr>
                <w:rFonts w:ascii="Microsoft JhengHei" w:hAnsi="Microsoft JhengHei" w:eastAsia="Microsoft JhengHei"/>
                <w:b w:val="0"/>
                <w:color w:val="2B2B2B"/>
                <w:sz w:val="18"/>
              </w:rPr>
              <w:t>資 1-c-Ⅲ-1 能運用運算思維思考問題，並使用程式設計進行燈光模式控制。</w:t>
              <w:br/>
              <w:t>資 2-c-Ⅲ-2 能使用圖像化程式進行 LED 亮滅與多段發光控制（若導入控制板）。</w:t>
            </w:r>
          </w:p>
        </w:tc>
        <w:tc>
          <w:tcPr>
            <w:tcW w:type="dxa" w:w="4032"/>
            <w:tcMar>
              <w:top w:w="100" w:type="dxa"/>
              <w:bottom w:w="100" w:type="dxa"/>
              <w:left w:w="150" w:type="dxa"/>
              <w:right w:w="150" w:type="dxa"/>
            </w:tcMar>
          </w:tcPr>
          <w:p>
            <w:pPr>
              <w:spacing w:after="40"/>
            </w:pPr>
            <w:r>
              <w:rPr>
                <w:rFonts w:ascii="Microsoft JhengHei" w:hAnsi="Microsoft JhengHei" w:eastAsia="Microsoft JhengHei"/>
                <w:b w:val="0"/>
                <w:color w:val="2B2B2B"/>
                <w:sz w:val="18"/>
              </w:rPr>
              <w:t>資 運 Ⅲ-1 運算思維基本概念。</w:t>
              <w:br/>
              <w:t>資 機 Ⅲ-2 微控制器、麵包板電路與 LED 燈組串接。</w:t>
            </w:r>
          </w:p>
        </w:tc>
      </w:tr>
      <w:tr>
        <w:tc>
          <w:tcPr>
            <w:tcW w:type="dxa" w:w="187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8"/>
              </w:rPr>
              <w:t>藝術領域</w:t>
              <w:br/>
              <w:t>(視覺藝術)</w:t>
            </w:r>
          </w:p>
        </w:tc>
        <w:tc>
          <w:tcPr>
            <w:tcW w:type="dxa" w:w="3888"/>
            <w:tcMar>
              <w:top w:w="100" w:type="dxa"/>
              <w:bottom w:w="100" w:type="dxa"/>
              <w:left w:w="150" w:type="dxa"/>
              <w:right w:w="150" w:type="dxa"/>
            </w:tcMar>
          </w:tcPr>
          <w:p>
            <w:pPr>
              <w:spacing w:after="40"/>
            </w:pPr>
            <w:r>
              <w:rPr>
                <w:rFonts w:ascii="Microsoft JhengHei" w:hAnsi="Microsoft JhengHei" w:eastAsia="Microsoft JhengHei"/>
                <w:b w:val="0"/>
                <w:color w:val="2B2B2B"/>
                <w:sz w:val="18"/>
              </w:rPr>
              <w:t>視 1-Ⅲ-1 能運用視覺元素與防水材料進行具在地特色（鯉魚王）之水藝雕塑創作。</w:t>
            </w:r>
          </w:p>
        </w:tc>
        <w:tc>
          <w:tcPr>
            <w:tcW w:type="dxa" w:w="4032"/>
            <w:tcMar>
              <w:top w:w="100" w:type="dxa"/>
              <w:bottom w:w="100" w:type="dxa"/>
              <w:left w:w="150" w:type="dxa"/>
              <w:right w:w="150" w:type="dxa"/>
            </w:tcMar>
          </w:tcPr>
          <w:p>
            <w:pPr>
              <w:spacing w:after="40"/>
            </w:pPr>
            <w:r>
              <w:rPr>
                <w:rFonts w:ascii="Microsoft JhengHei" w:hAnsi="Microsoft JhengHei" w:eastAsia="Microsoft JhengHei"/>
                <w:b w:val="0"/>
                <w:color w:val="2B2B2B"/>
                <w:sz w:val="18"/>
              </w:rPr>
              <w:t>視 E-Ⅲ-1 水中造型視覺設計、色彩包覆與光影美感呈現。</w:t>
            </w:r>
          </w:p>
        </w:tc>
      </w:tr>
      <w:tr>
        <w:tc>
          <w:tcPr>
            <w:tcW w:type="dxa" w:w="187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8"/>
              </w:rPr>
              <w:t>綜合活動與</w:t>
              <w:br/>
              <w:t>環境教育</w:t>
            </w:r>
          </w:p>
        </w:tc>
        <w:tc>
          <w:tcPr>
            <w:tcW w:type="dxa" w:w="3888"/>
            <w:tcMar>
              <w:top w:w="100" w:type="dxa"/>
              <w:bottom w:w="100" w:type="dxa"/>
              <w:left w:w="150" w:type="dxa"/>
              <w:right w:w="150" w:type="dxa"/>
            </w:tcMar>
          </w:tcPr>
          <w:p>
            <w:pPr>
              <w:spacing w:after="40"/>
            </w:pPr>
            <w:r>
              <w:rPr>
                <w:rFonts w:ascii="Microsoft JhengHei" w:hAnsi="Microsoft JhengHei" w:eastAsia="Microsoft JhengHei"/>
                <w:b w:val="0"/>
                <w:color w:val="2B2B2B"/>
                <w:sz w:val="18"/>
              </w:rPr>
              <w:t>綜 2-Ⅲ-1 參與團體活動，體會團隊合作的重要性，並解決問題。</w:t>
              <w:br/>
              <w:t>環 E-Ⅲ-2 培養善用廢棄寶特瓶轉化為科學玩具之環保永續態度。</w:t>
            </w:r>
          </w:p>
        </w:tc>
        <w:tc>
          <w:tcPr>
            <w:tcW w:type="dxa" w:w="4032"/>
            <w:tcMar>
              <w:top w:w="100" w:type="dxa"/>
              <w:bottom w:w="100" w:type="dxa"/>
              <w:left w:w="150" w:type="dxa"/>
              <w:right w:w="150" w:type="dxa"/>
            </w:tcMar>
          </w:tcPr>
          <w:p>
            <w:pPr>
              <w:spacing w:after="40"/>
            </w:pPr>
            <w:r>
              <w:rPr>
                <w:rFonts w:ascii="Microsoft JhengHei" w:hAnsi="Microsoft JhengHei" w:eastAsia="Microsoft JhengHei"/>
                <w:b w:val="0"/>
                <w:color w:val="2B2B2B"/>
                <w:sz w:val="18"/>
              </w:rPr>
              <w:t>綜 Pb-Ⅲ-1 團隊合作與浮沉子微調除錯策略。</w:t>
              <w:br/>
              <w:t>環 Ba-Ⅲ-1 生活寶特瓶轉化為流體科學玩具。</w:t>
            </w:r>
          </w:p>
        </w:tc>
      </w:tr>
    </w:tbl>
    <w:p>
      <w:pPr>
        <w:keepNext/>
        <w:spacing w:before="320" w:after="120"/>
      </w:pPr>
      <w:r>
        <w:rPr>
          <w:rFonts w:ascii="Microsoft JhengHei" w:hAnsi="Microsoft JhengHei" w:eastAsia="Microsoft JhengHei"/>
          <w:b/>
          <w:color w:val="0F2C59"/>
          <w:sz w:val="28"/>
        </w:rPr>
        <w:t>四、 學習目標（含認知、技能、情意三個面向）</w:t>
      </w:r>
    </w:p>
    <w:p>
      <w:pPr>
        <w:keepNext/>
        <w:spacing w:before="240" w:after="80"/>
      </w:pPr>
      <w:r>
        <w:rPr>
          <w:rFonts w:ascii="Microsoft JhengHei" w:hAnsi="Microsoft JhengHei" w:eastAsia="Microsoft JhengHei"/>
          <w:b/>
          <w:color w:val="1F6E8C"/>
          <w:sz w:val="24"/>
        </w:rPr>
        <w:t>1. 認知目標（Cognitive）：</w:t>
      </w:r>
    </w:p>
    <w:p>
      <w:pPr>
        <w:spacing w:before="0" w:after="80" w:line="300" w:lineRule="auto"/>
        <w:ind w:left="288"/>
      </w:pPr>
      <w:r>
        <w:rPr>
          <w:rFonts w:ascii="Microsoft JhengHei" w:hAnsi="Microsoft JhengHei" w:eastAsia="Microsoft JhengHei"/>
          <w:b w:val="0"/>
          <w:color w:val="2B2B2B"/>
          <w:sz w:val="20"/>
        </w:rPr>
        <w:t>• 能說明阿基米德浮力原理 $B = \rho_{水} V_{排}$，並解釋物體平均密度大於水下沉、小於水上浮之現象。</w:t>
      </w:r>
    </w:p>
    <w:p>
      <w:pPr>
        <w:spacing w:before="0" w:after="80" w:line="300" w:lineRule="auto"/>
        <w:ind w:left="288"/>
      </w:pPr>
      <w:r>
        <w:rPr>
          <w:rFonts w:ascii="Microsoft JhengHei" w:hAnsi="Microsoft JhengHei" w:eastAsia="Microsoft JhengHei"/>
          <w:b w:val="0"/>
          <w:color w:val="2B2B2B"/>
          <w:sz w:val="20"/>
        </w:rPr>
        <w:t>• 能解釋帕斯卡水壓傳遞原理與波以耳定律（$P_1V_1 = P_2V_2$），說明擠壓瓶身時空氣氣泡縮小導致浮沉子下沉之歷程。</w:t>
      </w:r>
    </w:p>
    <w:p>
      <w:pPr>
        <w:spacing w:before="0" w:after="80" w:line="300" w:lineRule="auto"/>
        <w:ind w:left="288"/>
      </w:pPr>
      <w:r>
        <w:rPr>
          <w:rFonts w:ascii="Microsoft JhengHei" w:hAnsi="Microsoft JhengHei" w:eastAsia="Microsoft JhengHei"/>
          <w:b w:val="0"/>
          <w:color w:val="2B2B2B"/>
          <w:sz w:val="20"/>
        </w:rPr>
        <w:t>• 能說明 LED 防水封裝、麵包板電路串接與防短路之電學與工程知識。</w:t>
      </w:r>
    </w:p>
    <w:p>
      <w:pPr>
        <w:keepNext/>
        <w:spacing w:before="240" w:after="80"/>
      </w:pPr>
      <w:r>
        <w:rPr>
          <w:rFonts w:ascii="Microsoft JhengHei" w:hAnsi="Microsoft JhengHei" w:eastAsia="Microsoft JhengHei"/>
          <w:b/>
          <w:color w:val="1F6E8C"/>
          <w:sz w:val="24"/>
        </w:rPr>
        <w:t>2. 技能目標（Psychomotor）：</w:t>
      </w:r>
    </w:p>
    <w:p>
      <w:pPr>
        <w:spacing w:before="0" w:after="80" w:line="300" w:lineRule="auto"/>
        <w:ind w:left="288"/>
      </w:pPr>
      <w:r>
        <w:rPr>
          <w:rFonts w:ascii="Microsoft JhengHei" w:hAnsi="Microsoft JhengHei" w:eastAsia="Microsoft JhengHei"/>
          <w:b w:val="0"/>
          <w:color w:val="2B2B2B"/>
          <w:sz w:val="20"/>
        </w:rPr>
        <w:t>• 能操作浮沉子配重實驗，精確調整金屬螺帽重量與空氣囊氣體量，達到「臨界懸浮（Neutral Buoyancy）」狀態。</w:t>
      </w:r>
    </w:p>
    <w:p>
      <w:pPr>
        <w:spacing w:before="0" w:after="80" w:line="300" w:lineRule="auto"/>
        <w:ind w:left="288"/>
      </w:pPr>
      <w:r>
        <w:rPr>
          <w:rFonts w:ascii="Microsoft JhengHei" w:hAnsi="Microsoft JhengHei" w:eastAsia="Microsoft JhengHei"/>
          <w:b w:val="0"/>
          <w:color w:val="2B2B2B"/>
          <w:sz w:val="20"/>
        </w:rPr>
        <w:t>• 能使用麵包板搭設 LED 電路，並運用熱縮套管、矽利康與防水膠完成 LED 電路的完全防水封裝。</w:t>
      </w:r>
    </w:p>
    <w:p>
      <w:pPr>
        <w:spacing w:before="0" w:after="80" w:line="300" w:lineRule="auto"/>
        <w:ind w:left="288"/>
      </w:pPr>
      <w:r>
        <w:rPr>
          <w:rFonts w:ascii="Microsoft JhengHei" w:hAnsi="Microsoft JhengHei" w:eastAsia="Microsoft JhengHei"/>
          <w:b w:val="0"/>
          <w:color w:val="2B2B2B"/>
          <w:sz w:val="20"/>
        </w:rPr>
        <w:t>• 能繪製並彩繪鯉魚外觀，完成防水包覆，製作出可在密閉水瓶中靈敏升降之發光鯉魚王。</w:t>
      </w:r>
    </w:p>
    <w:p>
      <w:pPr>
        <w:spacing w:before="0" w:after="80" w:line="300" w:lineRule="auto"/>
        <w:ind w:left="288"/>
      </w:pPr>
      <w:r>
        <w:rPr>
          <w:rFonts w:ascii="Microsoft JhengHei" w:hAnsi="Microsoft JhengHei" w:eastAsia="Microsoft JhengHei"/>
          <w:b w:val="0"/>
          <w:color w:val="2B2B2B"/>
          <w:sz w:val="20"/>
        </w:rPr>
        <w:t>• 能進行水壓操控實測，針對小組作品沉底不上浮、無法下沉或電路滲水進進行系統化除錯（Debug）。</w:t>
      </w:r>
    </w:p>
    <w:p>
      <w:pPr>
        <w:keepNext/>
        <w:spacing w:before="240" w:after="80"/>
      </w:pPr>
      <w:r>
        <w:rPr>
          <w:rFonts w:ascii="Microsoft JhengHei" w:hAnsi="Microsoft JhengHei" w:eastAsia="Microsoft JhengHei"/>
          <w:b/>
          <w:color w:val="1F6E8C"/>
          <w:sz w:val="24"/>
        </w:rPr>
        <w:t>3. 情意目標（Affective）：</w:t>
      </w:r>
    </w:p>
    <w:p>
      <w:pPr>
        <w:spacing w:before="0" w:after="80" w:line="300" w:lineRule="auto"/>
        <w:ind w:left="288"/>
      </w:pPr>
      <w:r>
        <w:rPr>
          <w:rFonts w:ascii="Microsoft JhengHei" w:hAnsi="Microsoft JhengHei" w:eastAsia="Microsoft JhengHei"/>
          <w:b w:val="0"/>
          <w:color w:val="2B2B2B"/>
          <w:sz w:val="20"/>
        </w:rPr>
        <w:t>• 能認同與宣揚在地鯉魚國小「鯉魚」文化意象，感受流體科學與水藝結合之美。</w:t>
      </w:r>
    </w:p>
    <w:p>
      <w:pPr>
        <w:spacing w:before="0" w:after="80" w:line="300" w:lineRule="auto"/>
        <w:ind w:left="288"/>
      </w:pPr>
      <w:r>
        <w:rPr>
          <w:rFonts w:ascii="Microsoft JhengHei" w:hAnsi="Microsoft JhengHei" w:eastAsia="Microsoft JhengHei"/>
          <w:b w:val="0"/>
          <w:color w:val="2B2B2B"/>
          <w:sz w:val="20"/>
        </w:rPr>
        <w:t>• 能養成細心觀察與耐心調整之科學態度，面對浮沉子配重失衡或滲水故障時不氣餒並積極修正。</w:t>
      </w:r>
    </w:p>
    <w:p>
      <w:pPr>
        <w:keepNext/>
        <w:spacing w:before="320" w:after="120"/>
      </w:pPr>
      <w:r>
        <w:rPr>
          <w:rFonts w:ascii="Microsoft JhengHei" w:hAnsi="Microsoft JhengHei" w:eastAsia="Microsoft JhengHei"/>
          <w:b/>
          <w:color w:val="0F2C59"/>
          <w:sz w:val="28"/>
        </w:rPr>
        <w:t>五、 STEAM 跨領域整合要素與物理/防水/電路原理剖析</w:t>
      </w:r>
    </w:p>
    <w:tbl>
      <w:tblPr>
        <w:tblW w:type="auto" w:w="0"/>
        <w:jc w:val="center"/>
        <w:tblLook w:firstColumn="1" w:firstRow="1" w:lastColumn="0" w:lastRow="0" w:noHBand="0" w:noVBand="1" w:val="04A0"/>
      </w:tblPr>
      <w:tblGrid>
        <w:gridCol w:w="4968"/>
        <w:gridCol w:w="4968"/>
      </w:tblGrid>
      <w:tr>
        <w:tc>
          <w:tcPr>
            <w:tcW w:type="dxa" w:w="2592"/>
            <w:tcMar>
              <w:top w:w="100" w:type="dxa"/>
              <w:bottom w:w="100" w:type="dxa"/>
              <w:left w:w="150" w:type="dxa"/>
              <w:right w:w="150" w:type="dxa"/>
            </w:tcMar>
            <w:shd w:fill="0F2C59"/>
          </w:tcPr>
          <w:p>
            <w:pPr>
              <w:spacing w:after="40"/>
            </w:pPr>
            <w:r>
              <w:rPr>
                <w:rFonts w:ascii="Microsoft JhengHei" w:hAnsi="Microsoft JhengHei" w:eastAsia="Microsoft JhengHei"/>
                <w:b/>
                <w:color w:val="FFFFFF"/>
                <w:sz w:val="18"/>
              </w:rPr>
              <w:t>STEAM 領域</w:t>
            </w:r>
          </w:p>
        </w:tc>
        <w:tc>
          <w:tcPr>
            <w:tcW w:type="dxa" w:w="7200"/>
            <w:tcMar>
              <w:top w:w="100" w:type="dxa"/>
              <w:bottom w:w="100" w:type="dxa"/>
              <w:left w:w="150" w:type="dxa"/>
              <w:right w:w="150" w:type="dxa"/>
            </w:tcMar>
            <w:shd w:fill="0F2C59"/>
          </w:tcPr>
          <w:p>
            <w:pPr>
              <w:spacing w:after="40"/>
            </w:pPr>
            <w:r>
              <w:rPr>
                <w:rFonts w:ascii="Microsoft JhengHei" w:hAnsi="Microsoft JhengHei" w:eastAsia="Microsoft JhengHei"/>
                <w:b/>
                <w:color w:val="FFFFFF"/>
                <w:sz w:val="18"/>
              </w:rPr>
              <w:t>專題內涵與具體學習任務範疇</w:t>
            </w:r>
          </w:p>
        </w:tc>
      </w:tr>
      <w:tr>
        <w:tc>
          <w:tcPr>
            <w:tcW w:type="dxa" w:w="259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8"/>
              </w:rPr>
              <w:t>S (Science)</w:t>
              <w:br/>
              <w:t>流體力學與氣體定律</w:t>
            </w:r>
          </w:p>
        </w:tc>
        <w:tc>
          <w:tcPr>
            <w:tcW w:type="dxa" w:w="7200"/>
            <w:tcMar>
              <w:top w:w="100" w:type="dxa"/>
              <w:bottom w:w="100" w:type="dxa"/>
              <w:left w:w="150" w:type="dxa"/>
              <w:right w:w="150" w:type="dxa"/>
            </w:tcMar>
          </w:tcPr>
          <w:p>
            <w:pPr>
              <w:spacing w:after="40"/>
            </w:pPr>
            <w:r>
              <w:rPr>
                <w:rFonts w:ascii="Microsoft JhengHei" w:hAnsi="Microsoft JhengHei" w:eastAsia="Microsoft JhengHei"/>
                <w:b w:val="0"/>
                <w:color w:val="2B2B2B"/>
                <w:sz w:val="18"/>
              </w:rPr>
              <w:t>• 帕斯卡水壓傳遞：擠壓密閉水瓶，壓力均勻傳遞至水內部各點。</w:t>
              <w:br/>
              <w:t>• 波以耳定律與浮力：水壓壓縮空氣囊使氣體體積 $V$ 變小 ➔ 排開水重 $B$ 減少 ➔ 平均密度 $\rho_{平均} &gt; \rho_{水}$ ➔ 鯉魚下沉。</w:t>
            </w:r>
          </w:p>
        </w:tc>
      </w:tr>
      <w:tr>
        <w:tc>
          <w:tcPr>
            <w:tcW w:type="dxa" w:w="259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8"/>
              </w:rPr>
              <w:t>T (Technology)</w:t>
              <w:br/>
              <w:t>電路與防水科技</w:t>
            </w:r>
          </w:p>
        </w:tc>
        <w:tc>
          <w:tcPr>
            <w:tcW w:type="dxa" w:w="7200"/>
            <w:tcMar>
              <w:top w:w="100" w:type="dxa"/>
              <w:bottom w:w="100" w:type="dxa"/>
              <w:left w:w="150" w:type="dxa"/>
              <w:right w:w="150" w:type="dxa"/>
            </w:tcMar>
          </w:tcPr>
          <w:p>
            <w:pPr>
              <w:spacing w:after="40"/>
            </w:pPr>
            <w:r>
              <w:rPr>
                <w:rFonts w:ascii="Microsoft JhengHei" w:hAnsi="Microsoft JhengHei" w:eastAsia="Microsoft JhengHei"/>
                <w:b w:val="0"/>
                <w:color w:val="2B2B2B"/>
                <w:sz w:val="18"/>
              </w:rPr>
              <w:t>• 麵包板電路搭接：正確連接電池、LED 二極體與限流電阻。</w:t>
              <w:br/>
              <w:t>• 防水封裝技術：使用防水膠、熱縮套管與熱熔膠多層密封，確保電路在水壓下完全不滲水短路。</w:t>
            </w:r>
          </w:p>
        </w:tc>
      </w:tr>
      <w:tr>
        <w:tc>
          <w:tcPr>
            <w:tcW w:type="dxa" w:w="259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8"/>
              </w:rPr>
              <w:t>E (Engineering)</w:t>
              <w:br/>
              <w:t>配重與重心工程</w:t>
            </w:r>
          </w:p>
        </w:tc>
        <w:tc>
          <w:tcPr>
            <w:tcW w:type="dxa" w:w="7200"/>
            <w:tcMar>
              <w:top w:w="100" w:type="dxa"/>
              <w:bottom w:w="100" w:type="dxa"/>
              <w:left w:w="150" w:type="dxa"/>
              <w:right w:w="150" w:type="dxa"/>
            </w:tcMar>
          </w:tcPr>
          <w:p>
            <w:pPr>
              <w:spacing w:after="40"/>
            </w:pPr>
            <w:r>
              <w:rPr>
                <w:rFonts w:ascii="Microsoft JhengHei" w:hAnsi="Microsoft JhengHei" w:eastAsia="Microsoft JhengHei"/>
                <w:b w:val="0"/>
                <w:color w:val="2B2B2B"/>
                <w:sz w:val="18"/>
              </w:rPr>
              <w:t>• 重心配重與正立控制：於鯉魚腹部加裝金屬螺帽配重，確保小魚在水中保持直立不傾倒。</w:t>
              <w:br/>
              <w:t>• 臨界懸浮配重：微調氣體與配重比例，使小魚處於稍一受力即下沉之高靈敏狀態。</w:t>
            </w:r>
          </w:p>
        </w:tc>
      </w:tr>
      <w:tr>
        <w:tc>
          <w:tcPr>
            <w:tcW w:type="dxa" w:w="259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8"/>
              </w:rPr>
              <w:t>A (Art)</w:t>
              <w:br/>
              <w:t>水藝與視覺美學</w:t>
            </w:r>
          </w:p>
        </w:tc>
        <w:tc>
          <w:tcPr>
            <w:tcW w:type="dxa" w:w="7200"/>
            <w:tcMar>
              <w:top w:w="100" w:type="dxa"/>
              <w:bottom w:w="100" w:type="dxa"/>
              <w:left w:w="150" w:type="dxa"/>
              <w:right w:w="150" w:type="dxa"/>
            </w:tcMar>
          </w:tcPr>
          <w:p>
            <w:pPr>
              <w:spacing w:after="40"/>
            </w:pPr>
            <w:r>
              <w:rPr>
                <w:rFonts w:ascii="Microsoft JhengHei" w:hAnsi="Microsoft JhengHei" w:eastAsia="Microsoft JhengHei"/>
                <w:b w:val="0"/>
                <w:color w:val="2B2B2B"/>
                <w:sz w:val="18"/>
              </w:rPr>
              <w:t>• 鯉魚王彩繪藝術：運用防水壓克力顏料進行鯉魚魚鱗、魚眼與尾鰭彩繪。</w:t>
              <w:br/>
              <w:t>• 水中發光視覺效果：LED 燈光自小魚內部透出，在瓶中呈現耀眼的水中光影游動美感。</w:t>
            </w:r>
          </w:p>
        </w:tc>
      </w:tr>
      <w:tr>
        <w:tc>
          <w:tcPr>
            <w:tcW w:type="dxa" w:w="259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8"/>
              </w:rPr>
              <w:t>M (Mathematics)</w:t>
              <w:br/>
              <w:t>密度與體積計算</w:t>
            </w:r>
          </w:p>
        </w:tc>
        <w:tc>
          <w:tcPr>
            <w:tcW w:type="dxa" w:w="7200"/>
            <w:tcMar>
              <w:top w:w="100" w:type="dxa"/>
              <w:bottom w:w="100" w:type="dxa"/>
              <w:left w:w="150" w:type="dxa"/>
              <w:right w:w="150" w:type="dxa"/>
            </w:tcMar>
          </w:tcPr>
          <w:p>
            <w:pPr>
              <w:spacing w:after="40"/>
            </w:pPr>
            <w:r>
              <w:rPr>
                <w:rFonts w:ascii="Microsoft JhengHei" w:hAnsi="Microsoft JhengHei" w:eastAsia="Microsoft JhengHei"/>
                <w:b w:val="0"/>
                <w:color w:val="2B2B2B"/>
                <w:sz w:val="18"/>
              </w:rPr>
              <w:t>• 密度公式計算：$\rho = m / V$（總質量 / 總體積）。</w:t>
              <w:br/>
              <w:t>• 懸浮壓強計算：計算使氣泡體積壓縮 10% 所需之手部擠壓壓強。</w:t>
            </w:r>
          </w:p>
        </w:tc>
      </w:tr>
    </w:tbl>
    <w:p>
      <w:pPr>
        <w:keepNext/>
        <w:spacing w:before="320" w:after="120"/>
      </w:pPr>
      <w:r>
        <w:rPr>
          <w:rFonts w:ascii="Microsoft JhengHei" w:hAnsi="Microsoft JhengHei" w:eastAsia="Microsoft JhengHei"/>
          <w:b/>
          <w:color w:val="0F2C59"/>
          <w:sz w:val="28"/>
        </w:rPr>
        <w:t>六、 詳細教學器材與設備物資清單 (BOM - Bill of Materials)</w:t>
      </w:r>
    </w:p>
    <w:tbl>
      <w:tblPr>
        <w:tblW w:type="auto" w:w="0"/>
        <w:jc w:val="center"/>
        <w:tblLook w:firstColumn="1" w:firstRow="1" w:lastColumn="0" w:lastRow="0" w:noHBand="0" w:noVBand="1" w:val="04A0"/>
      </w:tblPr>
      <w:tblGrid>
        <w:gridCol w:w="2484"/>
        <w:gridCol w:w="2484"/>
        <w:gridCol w:w="2484"/>
        <w:gridCol w:w="2484"/>
      </w:tblGrid>
      <w:tr>
        <w:tc>
          <w:tcPr>
            <w:tcW w:type="dxa" w:w="1872"/>
            <w:tcMar>
              <w:top w:w="100" w:type="dxa"/>
              <w:bottom w:w="100" w:type="dxa"/>
              <w:left w:w="150" w:type="dxa"/>
              <w:right w:w="150" w:type="dxa"/>
            </w:tcMar>
            <w:shd w:fill="0F2C59"/>
          </w:tcPr>
          <w:p>
            <w:pPr>
              <w:spacing w:after="40"/>
            </w:pPr>
            <w:r>
              <w:rPr>
                <w:rFonts w:ascii="Microsoft JhengHei" w:hAnsi="Microsoft JhengHei" w:eastAsia="Microsoft JhengHei"/>
                <w:b/>
                <w:color w:val="FFFFFF"/>
                <w:sz w:val="17"/>
              </w:rPr>
              <w:t>項目類別</w:t>
            </w:r>
          </w:p>
        </w:tc>
        <w:tc>
          <w:tcPr>
            <w:tcW w:type="dxa" w:w="2592"/>
            <w:tcMar>
              <w:top w:w="100" w:type="dxa"/>
              <w:bottom w:w="100" w:type="dxa"/>
              <w:left w:w="150" w:type="dxa"/>
              <w:right w:w="150" w:type="dxa"/>
            </w:tcMar>
            <w:shd w:fill="0F2C59"/>
          </w:tcPr>
          <w:p>
            <w:pPr>
              <w:spacing w:after="40"/>
            </w:pPr>
            <w:r>
              <w:rPr>
                <w:rFonts w:ascii="Microsoft JhengHei" w:hAnsi="Microsoft JhengHei" w:eastAsia="Microsoft JhengHei"/>
                <w:b/>
                <w:color w:val="FFFFFF"/>
                <w:sz w:val="17"/>
              </w:rPr>
              <w:t>器材 / 材料名稱</w:t>
            </w:r>
          </w:p>
        </w:tc>
        <w:tc>
          <w:tcPr>
            <w:tcW w:type="dxa" w:w="2448"/>
            <w:tcMar>
              <w:top w:w="100" w:type="dxa"/>
              <w:bottom w:w="100" w:type="dxa"/>
              <w:left w:w="150" w:type="dxa"/>
              <w:right w:w="150" w:type="dxa"/>
            </w:tcMar>
            <w:shd w:fill="0F2C59"/>
          </w:tcPr>
          <w:p>
            <w:pPr>
              <w:spacing w:after="40"/>
            </w:pPr>
            <w:r>
              <w:rPr>
                <w:rFonts w:ascii="Microsoft JhengHei" w:hAnsi="Microsoft JhengHei" w:eastAsia="Microsoft JhengHei"/>
                <w:b/>
                <w:color w:val="FFFFFF"/>
                <w:sz w:val="17"/>
              </w:rPr>
              <w:t>規格與數量（以每組4人計）</w:t>
            </w:r>
          </w:p>
        </w:tc>
        <w:tc>
          <w:tcPr>
            <w:tcW w:type="dxa" w:w="2880"/>
            <w:tcMar>
              <w:top w:w="100" w:type="dxa"/>
              <w:bottom w:w="100" w:type="dxa"/>
              <w:left w:w="150" w:type="dxa"/>
              <w:right w:w="150" w:type="dxa"/>
            </w:tcMar>
            <w:shd w:fill="0F2C59"/>
          </w:tcPr>
          <w:p>
            <w:pPr>
              <w:spacing w:after="40"/>
            </w:pPr>
            <w:r>
              <w:rPr>
                <w:rFonts w:ascii="Microsoft JhengHei" w:hAnsi="Microsoft JhengHei" w:eastAsia="Microsoft JhengHei"/>
                <w:b/>
                <w:color w:val="FFFFFF"/>
                <w:sz w:val="17"/>
              </w:rPr>
              <w:t>保管與安全注意事項</w:t>
            </w:r>
          </w:p>
        </w:tc>
      </w:tr>
      <w:tr>
        <w:tc>
          <w:tcPr>
            <w:tcW w:type="dxa" w:w="187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7"/>
              </w:rPr>
              <w:t>容器與浮沉子</w:t>
            </w:r>
          </w:p>
        </w:tc>
        <w:tc>
          <w:tcPr>
            <w:tcW w:type="dxa" w:w="2592"/>
            <w:tcMar>
              <w:top w:w="100" w:type="dxa"/>
              <w:bottom w:w="100" w:type="dxa"/>
              <w:left w:w="150" w:type="dxa"/>
              <w:right w:w="150" w:type="dxa"/>
            </w:tcMar>
          </w:tcPr>
          <w:p>
            <w:pPr>
              <w:spacing w:after="40"/>
            </w:pPr>
            <w:r>
              <w:rPr>
                <w:rFonts w:ascii="Microsoft JhengHei" w:hAnsi="Microsoft JhengHei" w:eastAsia="Microsoft JhengHei"/>
                <w:b w:val="0"/>
                <w:color w:val="2B2B2B"/>
                <w:sz w:val="17"/>
              </w:rPr>
              <w:t>透明圓柱瓶（如加厚寶特瓶）&lt;br/&gt;小魚造型浮沉子本體（如塑膠滴管/口香糖盒）&lt;br/&gt;金屬螺帽 / 鐵絲（配重）</w:t>
            </w:r>
          </w:p>
        </w:tc>
        <w:tc>
          <w:tcPr>
            <w:tcW w:type="dxa" w:w="2448"/>
            <w:tcMar>
              <w:top w:w="100" w:type="dxa"/>
              <w:bottom w:w="100" w:type="dxa"/>
              <w:left w:w="150" w:type="dxa"/>
              <w:right w:w="150" w:type="dxa"/>
            </w:tcMar>
          </w:tcPr>
          <w:p>
            <w:pPr>
              <w:spacing w:after="40"/>
            </w:pPr>
            <w:r>
              <w:rPr>
                <w:rFonts w:ascii="Microsoft JhengHei" w:hAnsi="Microsoft JhengHei" w:eastAsia="Microsoft JhengHei"/>
                <w:b w:val="0"/>
                <w:color w:val="2B2B2B"/>
                <w:sz w:val="17"/>
              </w:rPr>
              <w:t>1.5L 加厚透明瓶 1 個&lt;br/&gt;塑膠滴管 2 支&lt;br/&gt;M6 金屬螺帽 5 個</w:t>
            </w:r>
          </w:p>
        </w:tc>
        <w:tc>
          <w:tcPr>
            <w:tcW w:type="dxa" w:w="2880"/>
            <w:tcMar>
              <w:top w:w="100" w:type="dxa"/>
              <w:bottom w:w="100" w:type="dxa"/>
              <w:left w:w="150" w:type="dxa"/>
              <w:right w:w="150" w:type="dxa"/>
            </w:tcMar>
          </w:tcPr>
          <w:p>
            <w:pPr>
              <w:spacing w:after="40"/>
            </w:pPr>
            <w:r>
              <w:rPr>
                <w:rFonts w:ascii="Microsoft JhengHei" w:hAnsi="Microsoft JhengHei" w:eastAsia="Microsoft JhengHei"/>
                <w:b w:val="0"/>
                <w:color w:val="2B2B2B"/>
                <w:sz w:val="17"/>
              </w:rPr>
              <w:t>瓶身須具備彈性且能承受手部擠壓水壓。</w:t>
            </w:r>
          </w:p>
        </w:tc>
      </w:tr>
      <w:tr>
        <w:tc>
          <w:tcPr>
            <w:tcW w:type="dxa" w:w="187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7"/>
              </w:rPr>
              <w:t>電子與防水材料</w:t>
            </w:r>
          </w:p>
        </w:tc>
        <w:tc>
          <w:tcPr>
            <w:tcW w:type="dxa" w:w="2592"/>
            <w:tcMar>
              <w:top w:w="100" w:type="dxa"/>
              <w:bottom w:w="100" w:type="dxa"/>
              <w:left w:w="150" w:type="dxa"/>
              <w:right w:w="150" w:type="dxa"/>
            </w:tcMar>
          </w:tcPr>
          <w:p>
            <w:pPr>
              <w:spacing w:after="40"/>
            </w:pPr>
            <w:r>
              <w:rPr>
                <w:rFonts w:ascii="Microsoft JhengHei" w:hAnsi="Microsoft JhengHei" w:eastAsia="Microsoft JhengHei"/>
                <w:b w:val="0"/>
                <w:color w:val="2B2B2B"/>
                <w:sz w:val="17"/>
              </w:rPr>
              <w:t>高亮度各色 LED 燈泡&lt;br/&gt;水鈕扣電池 / 鋰電池座&lt;br/&gt;防水熱縮套管 / 矽利康防水膠</w:t>
            </w:r>
          </w:p>
        </w:tc>
        <w:tc>
          <w:tcPr>
            <w:tcW w:type="dxa" w:w="2448"/>
            <w:tcMar>
              <w:top w:w="100" w:type="dxa"/>
              <w:bottom w:w="100" w:type="dxa"/>
              <w:left w:w="150" w:type="dxa"/>
              <w:right w:w="150" w:type="dxa"/>
            </w:tcMar>
          </w:tcPr>
          <w:p>
            <w:pPr>
              <w:spacing w:after="40"/>
            </w:pPr>
            <w:r>
              <w:rPr>
                <w:rFonts w:ascii="Microsoft JhengHei" w:hAnsi="Microsoft JhengHei" w:eastAsia="Microsoft JhengHei"/>
                <w:b w:val="0"/>
                <w:color w:val="2B2B2B"/>
                <w:sz w:val="17"/>
              </w:rPr>
              <w:t>紅、藍、綠各 2 顆&lt;br/&gt;CR2032 電池座 2 個&lt;br/&gt;熱縮管 1 包 / 防水膠 1 條</w:t>
            </w:r>
          </w:p>
        </w:tc>
        <w:tc>
          <w:tcPr>
            <w:tcW w:type="dxa" w:w="2880"/>
            <w:tcMar>
              <w:top w:w="100" w:type="dxa"/>
              <w:bottom w:w="100" w:type="dxa"/>
              <w:left w:w="150" w:type="dxa"/>
              <w:right w:w="150" w:type="dxa"/>
            </w:tcMar>
          </w:tcPr>
          <w:p>
            <w:pPr>
              <w:spacing w:after="40"/>
            </w:pPr>
            <w:r>
              <w:rPr>
                <w:rFonts w:ascii="Microsoft JhengHei" w:hAnsi="Microsoft JhengHei" w:eastAsia="Microsoft JhengHei"/>
                <w:b w:val="0"/>
                <w:color w:val="2B2B2B"/>
                <w:sz w:val="17"/>
              </w:rPr>
              <w:t>電池座與 LED 腳位務必完全防水絕緣封裝。</w:t>
            </w:r>
          </w:p>
        </w:tc>
      </w:tr>
      <w:tr>
        <w:tc>
          <w:tcPr>
            <w:tcW w:type="dxa" w:w="187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7"/>
              </w:rPr>
              <w:t>美術與彩繪材料</w:t>
            </w:r>
          </w:p>
        </w:tc>
        <w:tc>
          <w:tcPr>
            <w:tcW w:type="dxa" w:w="2592"/>
            <w:tcMar>
              <w:top w:w="100" w:type="dxa"/>
              <w:bottom w:w="100" w:type="dxa"/>
              <w:left w:w="150" w:type="dxa"/>
              <w:right w:w="150" w:type="dxa"/>
            </w:tcMar>
          </w:tcPr>
          <w:p>
            <w:pPr>
              <w:spacing w:after="40"/>
            </w:pPr>
            <w:r>
              <w:rPr>
                <w:rFonts w:ascii="Microsoft JhengHei" w:hAnsi="Microsoft JhengHei" w:eastAsia="Microsoft JhengHei"/>
                <w:b w:val="0"/>
                <w:color w:val="2B2B2B"/>
                <w:sz w:val="17"/>
              </w:rPr>
              <w:t>防水壓克力顏料 / 畫筆&lt;br/&gt;防水軟膠片 / 透明外殼&lt;br/&gt;裝飾亮片 / 水中造景物</w:t>
            </w:r>
          </w:p>
        </w:tc>
        <w:tc>
          <w:tcPr>
            <w:tcW w:type="dxa" w:w="2448"/>
            <w:tcMar>
              <w:top w:w="100" w:type="dxa"/>
              <w:bottom w:w="100" w:type="dxa"/>
              <w:left w:w="150" w:type="dxa"/>
              <w:right w:w="150" w:type="dxa"/>
            </w:tcMar>
          </w:tcPr>
          <w:p>
            <w:pPr>
              <w:spacing w:after="40"/>
            </w:pPr>
            <w:r>
              <w:rPr>
                <w:rFonts w:ascii="Microsoft JhengHei" w:hAnsi="Microsoft JhengHei" w:eastAsia="Microsoft JhengHei"/>
                <w:b w:val="0"/>
                <w:color w:val="2B2B2B"/>
                <w:sz w:val="17"/>
              </w:rPr>
              <w:t>1 套&lt;br/&gt;A4 防水膠片 1 張&lt;br/&gt;1 包</w:t>
            </w:r>
          </w:p>
        </w:tc>
        <w:tc>
          <w:tcPr>
            <w:tcW w:type="dxa" w:w="2880"/>
            <w:tcMar>
              <w:top w:w="100" w:type="dxa"/>
              <w:bottom w:w="100" w:type="dxa"/>
              <w:left w:w="150" w:type="dxa"/>
              <w:right w:w="150" w:type="dxa"/>
            </w:tcMar>
          </w:tcPr>
          <w:p>
            <w:pPr>
              <w:spacing w:after="40"/>
            </w:pPr>
            <w:r>
              <w:rPr>
                <w:rFonts w:ascii="Microsoft JhengHei" w:hAnsi="Microsoft JhengHei" w:eastAsia="Microsoft JhengHei"/>
                <w:b w:val="0"/>
                <w:color w:val="2B2B2B"/>
                <w:sz w:val="17"/>
              </w:rPr>
              <w:t>顏料乾透後具防水性；小魚外殼邊緣平整。</w:t>
            </w:r>
          </w:p>
        </w:tc>
      </w:tr>
      <w:tr>
        <w:tc>
          <w:tcPr>
            <w:tcW w:type="dxa" w:w="187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7"/>
              </w:rPr>
              <w:t>手工具與加工設備</w:t>
            </w:r>
          </w:p>
        </w:tc>
        <w:tc>
          <w:tcPr>
            <w:tcW w:type="dxa" w:w="2592"/>
            <w:tcMar>
              <w:top w:w="100" w:type="dxa"/>
              <w:bottom w:w="100" w:type="dxa"/>
              <w:left w:w="150" w:type="dxa"/>
              <w:right w:w="150" w:type="dxa"/>
            </w:tcMar>
          </w:tcPr>
          <w:p>
            <w:pPr>
              <w:spacing w:after="40"/>
            </w:pPr>
            <w:r>
              <w:rPr>
                <w:rFonts w:ascii="Microsoft JhengHei" w:hAnsi="Microsoft JhengHei" w:eastAsia="Microsoft JhengHei"/>
                <w:b w:val="0"/>
                <w:color w:val="2B2B2B"/>
                <w:sz w:val="17"/>
              </w:rPr>
              <w:t>小型剪刀 / 美工刀&lt;br/&gt;熱熔膠槍 / 膠條&lt;br/&gt;精密尖嘴鉗 / 針筒</w:t>
            </w:r>
          </w:p>
        </w:tc>
        <w:tc>
          <w:tcPr>
            <w:tcW w:type="dxa" w:w="2448"/>
            <w:tcMar>
              <w:top w:w="100" w:type="dxa"/>
              <w:bottom w:w="100" w:type="dxa"/>
              <w:left w:w="150" w:type="dxa"/>
              <w:right w:w="150" w:type="dxa"/>
            </w:tcMar>
          </w:tcPr>
          <w:p>
            <w:pPr>
              <w:spacing w:after="40"/>
            </w:pPr>
            <w:r>
              <w:rPr>
                <w:rFonts w:ascii="Microsoft JhengHei" w:hAnsi="Microsoft JhengHei" w:eastAsia="Microsoft JhengHei"/>
                <w:b w:val="0"/>
                <w:color w:val="2B2B2B"/>
                <w:sz w:val="17"/>
              </w:rPr>
              <w:t>2 把 / 1 把&lt;br/&gt;1 支 / 5 條&lt;br/&gt;1 支（注水微調用）</w:t>
            </w:r>
          </w:p>
        </w:tc>
        <w:tc>
          <w:tcPr>
            <w:tcW w:type="dxa" w:w="2880"/>
            <w:tcMar>
              <w:top w:w="100" w:type="dxa"/>
              <w:bottom w:w="100" w:type="dxa"/>
              <w:left w:w="150" w:type="dxa"/>
              <w:right w:w="150" w:type="dxa"/>
            </w:tcMar>
          </w:tcPr>
          <w:p>
            <w:pPr>
              <w:spacing w:after="40"/>
            </w:pPr>
            <w:r>
              <w:rPr>
                <w:rFonts w:ascii="Microsoft JhengHei" w:hAnsi="Microsoft JhengHei" w:eastAsia="Microsoft JhengHei"/>
                <w:b w:val="0"/>
                <w:color w:val="2B2B2B"/>
                <w:sz w:val="17"/>
              </w:rPr>
              <w:t>使用針筒注入水與空氣時注意安全。</w:t>
            </w:r>
          </w:p>
        </w:tc>
      </w:tr>
      <w:tr>
        <w:tc>
          <w:tcPr>
            <w:tcW w:type="dxa" w:w="187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7"/>
              </w:rPr>
              <w:t>實驗設備</w:t>
            </w:r>
          </w:p>
        </w:tc>
        <w:tc>
          <w:tcPr>
            <w:tcW w:type="dxa" w:w="2592"/>
            <w:tcMar>
              <w:top w:w="100" w:type="dxa"/>
              <w:bottom w:w="100" w:type="dxa"/>
              <w:left w:w="150" w:type="dxa"/>
              <w:right w:w="150" w:type="dxa"/>
            </w:tcMar>
          </w:tcPr>
          <w:p>
            <w:pPr>
              <w:spacing w:after="40"/>
            </w:pPr>
            <w:r>
              <w:rPr>
                <w:rFonts w:ascii="Microsoft JhengHei" w:hAnsi="Microsoft JhengHei" w:eastAsia="Microsoft JhengHei"/>
                <w:b w:val="0"/>
                <w:color w:val="2B2B2B"/>
                <w:sz w:val="17"/>
              </w:rPr>
              <w:t>大水桶 / 抹布&lt;br/&gt;測試萬用電表</w:t>
            </w:r>
          </w:p>
        </w:tc>
        <w:tc>
          <w:tcPr>
            <w:tcW w:type="dxa" w:w="2448"/>
            <w:tcMar>
              <w:top w:w="100" w:type="dxa"/>
              <w:bottom w:w="100" w:type="dxa"/>
              <w:left w:w="150" w:type="dxa"/>
              <w:right w:w="150" w:type="dxa"/>
            </w:tcMar>
          </w:tcPr>
          <w:p>
            <w:pPr>
              <w:spacing w:after="40"/>
            </w:pPr>
            <w:r>
              <w:rPr>
                <w:rFonts w:ascii="Microsoft JhengHei" w:hAnsi="Microsoft JhengHei" w:eastAsia="Microsoft JhengHei"/>
                <w:b w:val="0"/>
                <w:color w:val="2B2B2B"/>
                <w:sz w:val="17"/>
              </w:rPr>
              <w:t>1 個 / 2 張&lt;br/&gt;1 臺（測絕緣）</w:t>
            </w:r>
          </w:p>
        </w:tc>
        <w:tc>
          <w:tcPr>
            <w:tcW w:type="dxa" w:w="2880"/>
            <w:tcMar>
              <w:top w:w="100" w:type="dxa"/>
              <w:bottom w:w="100" w:type="dxa"/>
              <w:left w:w="150" w:type="dxa"/>
              <w:right w:w="150" w:type="dxa"/>
            </w:tcMar>
          </w:tcPr>
          <w:p>
            <w:pPr>
              <w:spacing w:after="40"/>
            </w:pPr>
            <w:r>
              <w:rPr>
                <w:rFonts w:ascii="Microsoft JhengHei" w:hAnsi="Microsoft JhengHei" w:eastAsia="Microsoft JhengHei"/>
                <w:b w:val="0"/>
                <w:color w:val="2B2B2B"/>
                <w:sz w:val="17"/>
              </w:rPr>
              <w:t>實驗過程防止水濺濕電腦與電源插座。</w:t>
            </w:r>
          </w:p>
        </w:tc>
      </w:tr>
    </w:tbl>
    <w:p>
      <w:pPr>
        <w:keepNext/>
        <w:spacing w:before="320" w:after="120"/>
      </w:pPr>
      <w:r>
        <w:rPr>
          <w:rFonts w:ascii="Microsoft JhengHei" w:hAnsi="Microsoft JhengHei" w:eastAsia="Microsoft JhengHei"/>
          <w:b/>
          <w:color w:val="0F2C59"/>
          <w:sz w:val="28"/>
        </w:rPr>
        <w:t>七、 八節課詳細教學活動流程與時間分配表</w:t>
      </w:r>
    </w:p>
    <w:p>
      <w:pPr>
        <w:keepNext/>
        <w:spacing w:before="240" w:after="80"/>
      </w:pPr>
      <w:r>
        <w:rPr>
          <w:rFonts w:ascii="Microsoft JhengHei" w:hAnsi="Microsoft JhengHei" w:eastAsia="Microsoft JhengHei"/>
          <w:b/>
          <w:color w:val="1F6E8C"/>
          <w:sz w:val="24"/>
        </w:rPr>
        <w:t>第一節課：在地鯉魚意象與「神奇浮沉子」科學問題發想（時間：40分鐘）</w:t>
      </w:r>
    </w:p>
    <w:p>
      <w:pPr>
        <w:spacing w:before="0" w:after="80" w:line="300" w:lineRule="auto"/>
      </w:pPr>
      <w:r>
        <w:rPr>
          <w:rFonts w:ascii="Microsoft JhengHei" w:hAnsi="Microsoft JhengHei" w:eastAsia="Microsoft JhengHei"/>
          <w:b/>
          <w:color w:val="2B2B2B"/>
          <w:sz w:val="20"/>
        </w:rPr>
        <w:t>&lt;b&gt;教學重點：認識鯉魚國小生態意象，觀察經典「浮沉子」實驗，發想水中發光小魚。&lt;/b&gt;</w:t>
      </w:r>
    </w:p>
    <w:p>
      <w:pPr>
        <w:spacing w:before="0" w:after="80" w:line="300" w:lineRule="auto"/>
      </w:pPr>
      <w:r>
        <w:rPr>
          <w:rFonts w:ascii="Microsoft JhengHei" w:hAnsi="Microsoft JhengHei" w:eastAsia="Microsoft JhengHei"/>
          <w:b w:val="0"/>
          <w:color w:val="2B2B2B"/>
          <w:sz w:val="20"/>
        </w:rPr>
        <w:t>一、引起動機（5分鐘）</w:t>
      </w:r>
    </w:p>
    <w:p>
      <w:pPr>
        <w:spacing w:before="0" w:after="80" w:line="300" w:lineRule="auto"/>
      </w:pPr>
      <w:r>
        <w:rPr>
          <w:rFonts w:ascii="Microsoft JhengHei" w:hAnsi="Microsoft JhengHei" w:eastAsia="Microsoft JhengHei"/>
          <w:b w:val="0"/>
          <w:color w:val="2B2B2B"/>
          <w:sz w:val="20"/>
        </w:rPr>
        <w:t>1. 教師示範現場「神奇浮沉子」實驗：手擠壓寶特瓶，瓶中的小管子立刻下沉；手放開，小管子重新浮起。</w:t>
      </w:r>
    </w:p>
    <w:p>
      <w:pPr>
        <w:spacing w:before="0" w:after="80" w:line="300" w:lineRule="auto"/>
      </w:pPr>
      <w:r>
        <w:rPr>
          <w:rFonts w:ascii="Microsoft JhengHei" w:hAnsi="Microsoft JhengHei" w:eastAsia="Microsoft JhengHei"/>
          <w:b w:val="0"/>
          <w:color w:val="2B2B2B"/>
          <w:sz w:val="20"/>
        </w:rPr>
        <w:t>2. 提問：「為什麼手擠壓瓶子外面，裡面的小管子會聽話地下沉？如果我們把小管子做成『會發光的鯉魚王』，會有多炫麗？」</w:t>
      </w:r>
    </w:p>
    <w:p>
      <w:pPr>
        <w:spacing w:before="0" w:after="80" w:line="300" w:lineRule="auto"/>
      </w:pPr>
      <w:r>
        <w:rPr>
          <w:rFonts w:ascii="Microsoft JhengHei" w:hAnsi="Microsoft JhengHei" w:eastAsia="Microsoft JhengHei"/>
          <w:b w:val="0"/>
          <w:color w:val="2B2B2B"/>
          <w:sz w:val="20"/>
        </w:rPr>
        <w:t>二、發展活動 1：浮沉原理觀察與生活經驗連結（15分鐘）</w:t>
      </w:r>
    </w:p>
    <w:p>
      <w:pPr>
        <w:spacing w:before="0" w:after="80" w:line="300" w:lineRule="auto"/>
      </w:pPr>
      <w:r>
        <w:rPr>
          <w:rFonts w:ascii="Microsoft JhengHei" w:hAnsi="Microsoft JhengHei" w:eastAsia="Microsoft JhengHei"/>
          <w:b w:val="0"/>
          <w:color w:val="2B2B2B"/>
          <w:sz w:val="20"/>
        </w:rPr>
        <w:t>1. 觀察魚類鰾（Swim Bladder）控制升降原理：魚類透過調整魚鰾內氣體體積來控制浮沉。</w:t>
      </w:r>
    </w:p>
    <w:p>
      <w:pPr>
        <w:spacing w:before="0" w:after="80" w:line="300" w:lineRule="auto"/>
      </w:pPr>
      <w:r>
        <w:rPr>
          <w:rFonts w:ascii="Microsoft JhengHei" w:hAnsi="Microsoft JhengHei" w:eastAsia="Microsoft JhengHei"/>
          <w:b w:val="0"/>
          <w:color w:val="2B2B2B"/>
          <w:sz w:val="20"/>
        </w:rPr>
        <w:t>2. 引導學生思考：如何在水中加入光（LED），並讓發光小魚能隨手部壓力升降。</w:t>
      </w:r>
    </w:p>
    <w:p>
      <w:pPr>
        <w:spacing w:before="0" w:after="80" w:line="300" w:lineRule="auto"/>
      </w:pPr>
      <w:r>
        <w:rPr>
          <w:rFonts w:ascii="Microsoft JhengHei" w:hAnsi="Microsoft JhengHei" w:eastAsia="Microsoft JhengHei"/>
          <w:b w:val="0"/>
          <w:color w:val="2B2B2B"/>
          <w:sz w:val="20"/>
        </w:rPr>
        <w:t>三、發展活動 2：小組腦力激盪與設計草圖（15分鐘）</w:t>
      </w:r>
    </w:p>
    <w:p>
      <w:pPr>
        <w:spacing w:before="0" w:after="80" w:line="300" w:lineRule="auto"/>
      </w:pPr>
      <w:r>
        <w:rPr>
          <w:rFonts w:ascii="Microsoft JhengHei" w:hAnsi="Microsoft JhengHei" w:eastAsia="Microsoft JhengHei"/>
          <w:b w:val="0"/>
          <w:color w:val="2B2B2B"/>
          <w:sz w:val="20"/>
        </w:rPr>
        <w:t>1. 學生每 4 人一組，於《學習單一》繪製發光鯉魚王草圖，標註小魚體積、內部氣室、金屬螺帽配重與 LED 防水位置。</w:t>
      </w:r>
    </w:p>
    <w:p>
      <w:pPr>
        <w:spacing w:before="0" w:after="80" w:line="300" w:lineRule="auto"/>
      </w:pPr>
      <w:r>
        <w:rPr>
          <w:rFonts w:ascii="Microsoft JhengHei" w:hAnsi="Microsoft JhengHei" w:eastAsia="Microsoft JhengHei"/>
          <w:b w:val="0"/>
          <w:color w:val="2B2B2B"/>
          <w:sz w:val="20"/>
        </w:rPr>
        <w:t>四、總結評量與作業指定（5分鐘）</w:t>
      </w:r>
    </w:p>
    <w:p>
      <w:pPr>
        <w:spacing w:before="0" w:after="80" w:line="300" w:lineRule="auto"/>
      </w:pPr>
      <w:r>
        <w:rPr>
          <w:rFonts w:ascii="Microsoft JhengHei" w:hAnsi="Microsoft JhengHei" w:eastAsia="Microsoft JhengHei"/>
          <w:b w:val="0"/>
          <w:color w:val="2B2B2B"/>
          <w:sz w:val="20"/>
        </w:rPr>
        <w:t>1. 各組口頭分享草圖，交代回家收集 1.5L 透明加厚寶特瓶。</w:t>
      </w:r>
    </w:p>
    <w:p>
      <w:pPr>
        <w:keepNext/>
        <w:spacing w:before="240" w:after="80"/>
      </w:pPr>
      <w:r>
        <w:rPr>
          <w:rFonts w:ascii="Microsoft JhengHei" w:hAnsi="Microsoft JhengHei" w:eastAsia="Microsoft JhengHei"/>
          <w:b/>
          <w:color w:val="1F6E8C"/>
          <w:sz w:val="24"/>
        </w:rPr>
        <w:t>第二節課：帕斯卡水壓原理與波以耳定律實驗（時間：40分鐘）</w:t>
      </w:r>
    </w:p>
    <w:p>
      <w:pPr>
        <w:spacing w:before="0" w:after="80" w:line="300" w:lineRule="auto"/>
      </w:pPr>
      <w:r>
        <w:rPr>
          <w:rFonts w:ascii="Microsoft JhengHei" w:hAnsi="Microsoft JhengHei" w:eastAsia="Microsoft JhengHei"/>
          <w:b/>
          <w:color w:val="2B2B2B"/>
          <w:sz w:val="20"/>
        </w:rPr>
        <w:t>&lt;b&gt;教學重點：透過實驗探究水壓傳遞帕斯卡原理，以及壓力與空氣氣泡體積（波以耳定律）之關係。&lt;/b&gt;</w:t>
      </w:r>
    </w:p>
    <w:p>
      <w:pPr>
        <w:spacing w:before="0" w:after="80" w:line="300" w:lineRule="auto"/>
      </w:pPr>
      <w:r>
        <w:rPr>
          <w:rFonts w:ascii="Microsoft JhengHei" w:hAnsi="Microsoft JhengHei" w:eastAsia="Microsoft JhengHei"/>
          <w:b w:val="0"/>
          <w:color w:val="2B2B2B"/>
          <w:sz w:val="20"/>
        </w:rPr>
        <w:t>一、引起動機（5分鐘）</w:t>
      </w:r>
    </w:p>
    <w:p>
      <w:pPr>
        <w:spacing w:before="0" w:after="80" w:line="300" w:lineRule="auto"/>
      </w:pPr>
      <w:r>
        <w:rPr>
          <w:rFonts w:ascii="Microsoft JhengHei" w:hAnsi="Microsoft JhengHei" w:eastAsia="Microsoft JhengHei"/>
          <w:b w:val="0"/>
          <w:color w:val="2B2B2B"/>
          <w:sz w:val="20"/>
        </w:rPr>
        <w:t>1. 教師示範：透明滴管裝入半滿的水與空氣，放入裝滿水的密閉寶特瓶中。</w:t>
      </w:r>
    </w:p>
    <w:p>
      <w:pPr>
        <w:spacing w:before="0" w:after="80" w:line="300" w:lineRule="auto"/>
      </w:pPr>
      <w:r>
        <w:rPr>
          <w:rFonts w:ascii="Microsoft JhengHei" w:hAnsi="Microsoft JhengHei" w:eastAsia="Microsoft JhengHei"/>
          <w:b w:val="0"/>
          <w:color w:val="2B2B2B"/>
          <w:sz w:val="20"/>
        </w:rPr>
        <w:t>二、發展活動 1：水壓傳遞與氣泡變化觀察（15分鐘）</w:t>
      </w:r>
    </w:p>
    <w:p>
      <w:pPr>
        <w:spacing w:before="0" w:after="80" w:line="300" w:lineRule="auto"/>
      </w:pPr>
      <w:r>
        <w:rPr>
          <w:rFonts w:ascii="Microsoft JhengHei" w:hAnsi="Microsoft JhengHei" w:eastAsia="Microsoft JhengHei"/>
          <w:b w:val="0"/>
          <w:color w:val="2B2B2B"/>
          <w:sz w:val="20"/>
        </w:rPr>
        <w:t>1. 學生用力擠壓寶特瓶，觀察滴管內部空氣氣泡之體積變化：</w:t>
      </w:r>
    </w:p>
    <w:p>
      <w:pPr>
        <w:spacing w:before="0" w:after="80" w:line="300" w:lineRule="auto"/>
      </w:pPr>
      <w:r>
        <w:rPr>
          <w:rFonts w:ascii="Microsoft JhengHei" w:hAnsi="Microsoft JhengHei" w:eastAsia="Microsoft JhengHei"/>
          <w:b w:val="0"/>
          <w:color w:val="2B2B2B"/>
          <w:sz w:val="20"/>
        </w:rPr>
        <w:t>• &lt;b&gt;觀察發現&lt;/b&gt;：擠壓瓶身 ➔ 水壓升高 ➔ 進入滴管的水增多 ➔ 氣泡被壓縮變小。</w:t>
      </w:r>
    </w:p>
    <w:p>
      <w:pPr>
        <w:spacing w:before="0" w:after="80" w:line="300" w:lineRule="auto"/>
      </w:pPr>
      <w:r>
        <w:rPr>
          <w:rFonts w:ascii="Microsoft JhengHei" w:hAnsi="Microsoft JhengHei" w:eastAsia="Microsoft JhengHei"/>
          <w:b w:val="0"/>
          <w:color w:val="2B2B2B"/>
          <w:sz w:val="20"/>
        </w:rPr>
        <w:t>2. &lt;b&gt;導出科學原理&lt;/b&gt;：</w:t>
      </w:r>
    </w:p>
    <w:p>
      <w:pPr>
        <w:spacing w:before="0" w:after="80" w:line="300" w:lineRule="auto"/>
      </w:pPr>
      <w:r>
        <w:rPr>
          <w:rFonts w:ascii="Microsoft JhengHei" w:hAnsi="Microsoft JhengHei" w:eastAsia="Microsoft JhengHei"/>
          <w:b w:val="0"/>
          <w:color w:val="2B2B2B"/>
          <w:sz w:val="20"/>
        </w:rPr>
        <w:t>• 帕斯卡原理：密閉液體承受的壓強，能大小不變地傳遞到液體各部分。</w:t>
      </w:r>
    </w:p>
    <w:p>
      <w:pPr>
        <w:spacing w:before="0" w:after="80" w:line="300" w:lineRule="auto"/>
      </w:pPr>
      <w:r>
        <w:rPr>
          <w:rFonts w:ascii="Microsoft JhengHei" w:hAnsi="Microsoft JhengHei" w:eastAsia="Microsoft JhengHei"/>
          <w:b w:val="0"/>
          <w:color w:val="2B2B2B"/>
          <w:sz w:val="20"/>
        </w:rPr>
        <w:t>• 波以耳定律：當溫度不變時，氣體壓強增大，體積 $V$ 縮小。</w:t>
      </w:r>
    </w:p>
    <w:p>
      <w:pPr>
        <w:spacing w:before="0" w:after="80" w:line="300" w:lineRule="auto"/>
      </w:pPr>
      <w:r>
        <w:rPr>
          <w:rFonts w:ascii="Microsoft JhengHei" w:hAnsi="Microsoft JhengHei" w:eastAsia="Microsoft JhengHei"/>
          <w:b w:val="0"/>
          <w:color w:val="2B2B2B"/>
          <w:sz w:val="20"/>
        </w:rPr>
        <w:t>三、發展活動 2：平均密度與浮力計算（15分鐘）</w:t>
      </w:r>
    </w:p>
    <w:p>
      <w:pPr>
        <w:spacing w:before="0" w:after="80" w:line="300" w:lineRule="auto"/>
      </w:pPr>
      <w:r>
        <w:rPr>
          <w:rFonts w:ascii="Microsoft JhengHei" w:hAnsi="Microsoft JhengHei" w:eastAsia="Microsoft JhengHei"/>
          <w:b w:val="0"/>
          <w:color w:val="2B2B2B"/>
          <w:sz w:val="20"/>
        </w:rPr>
        <w:t>1. 分析浮沉機制：</w:t>
      </w:r>
    </w:p>
    <w:p>
      <w:pPr>
        <w:spacing w:before="0" w:after="80" w:line="300" w:lineRule="auto"/>
      </w:pPr>
      <w:r>
        <w:rPr>
          <w:rFonts w:ascii="Microsoft JhengHei" w:hAnsi="Microsoft JhengHei" w:eastAsia="Microsoft JhengHei"/>
          <w:b w:val="0"/>
          <w:color w:val="2B2B2B"/>
          <w:sz w:val="20"/>
        </w:rPr>
        <w:t xml:space="preserve">• 氣泡變小 ➔ 排開水重 $B = </w:t>
        <w:br/>
        <w:t>ho_{水} V_{排}$ 減少 ➔ 小魚平均密度 $</w:t>
        <w:br/>
        <w:t xml:space="preserve">ho_{平均} &gt; </w:t>
        <w:br/>
        <w:t>ho_{水}$ ➔ 鯉魚下沉。</w:t>
      </w:r>
    </w:p>
    <w:p>
      <w:pPr>
        <w:spacing w:before="0" w:after="80" w:line="300" w:lineRule="auto"/>
      </w:pPr>
      <w:r>
        <w:rPr>
          <w:rFonts w:ascii="Microsoft JhengHei" w:hAnsi="Microsoft JhengHei" w:eastAsia="Microsoft JhengHei"/>
          <w:b w:val="0"/>
          <w:color w:val="2B2B2B"/>
          <w:sz w:val="20"/>
        </w:rPr>
        <w:t>• 放手鬆開 ➔ 氣泡膨脹 ➔ 浮力大於重力 ➔ 鯉魚上浮。</w:t>
      </w:r>
    </w:p>
    <w:p>
      <w:pPr>
        <w:spacing w:before="0" w:after="80" w:line="300" w:lineRule="auto"/>
      </w:pPr>
      <w:r>
        <w:rPr>
          <w:rFonts w:ascii="Microsoft JhengHei" w:hAnsi="Microsoft JhengHei" w:eastAsia="Microsoft JhengHei"/>
          <w:b w:val="0"/>
          <w:color w:val="2B2B2B"/>
          <w:sz w:val="20"/>
        </w:rPr>
        <w:t>四、總結與學習單填寫（5分鐘）</w:t>
      </w:r>
    </w:p>
    <w:p>
      <w:pPr>
        <w:spacing w:before="0" w:after="80" w:line="300" w:lineRule="auto"/>
      </w:pPr>
      <w:r>
        <w:rPr>
          <w:rFonts w:ascii="Microsoft JhengHei" w:hAnsi="Microsoft JhengHei" w:eastAsia="Microsoft JhengHei"/>
          <w:b w:val="0"/>
          <w:color w:val="2B2B2B"/>
          <w:sz w:val="20"/>
        </w:rPr>
        <w:t>1. 學生完成《學習單二》之浮沉子物理原理填空。</w:t>
      </w:r>
    </w:p>
    <w:p>
      <w:pPr>
        <w:keepNext/>
        <w:spacing w:before="240" w:after="80"/>
      </w:pPr>
      <w:r>
        <w:rPr>
          <w:rFonts w:ascii="Microsoft JhengHei" w:hAnsi="Microsoft JhengHei" w:eastAsia="Microsoft JhengHei"/>
          <w:b/>
          <w:color w:val="1F6E8C"/>
          <w:sz w:val="24"/>
        </w:rPr>
        <w:t>第三節課：浮沉子重心配重與「臨界懸浮」微調實作（時間：40分鐘）</w:t>
      </w:r>
    </w:p>
    <w:p>
      <w:pPr>
        <w:spacing w:before="0" w:after="80" w:line="300" w:lineRule="auto"/>
      </w:pPr>
      <w:r>
        <w:rPr>
          <w:rFonts w:ascii="Microsoft JhengHei" w:hAnsi="Microsoft JhengHei" w:eastAsia="Microsoft JhengHei"/>
          <w:b/>
          <w:color w:val="2B2B2B"/>
          <w:sz w:val="20"/>
        </w:rPr>
        <w:t>&lt;b&gt;教學重點：調整金屬螺帽重物與空氣囊氣體比例，達成靈敏之臨界懸浮狀態。&lt;/b&gt;</w:t>
      </w:r>
    </w:p>
    <w:p>
      <w:pPr>
        <w:spacing w:before="0" w:after="80" w:line="300" w:lineRule="auto"/>
      </w:pPr>
      <w:r>
        <w:rPr>
          <w:rFonts w:ascii="Microsoft JhengHei" w:hAnsi="Microsoft JhengHei" w:eastAsia="Microsoft JhengHei"/>
          <w:b w:val="0"/>
          <w:color w:val="2B2B2B"/>
          <w:sz w:val="20"/>
        </w:rPr>
        <w:t>一、引起動機與配重要領（5分鐘）</w:t>
      </w:r>
    </w:p>
    <w:p>
      <w:pPr>
        <w:spacing w:before="0" w:after="80" w:line="300" w:lineRule="auto"/>
      </w:pPr>
      <w:r>
        <w:rPr>
          <w:rFonts w:ascii="Microsoft JhengHei" w:hAnsi="Microsoft JhengHei" w:eastAsia="Microsoft JhengHei"/>
          <w:b w:val="0"/>
          <w:color w:val="2B2B2B"/>
          <w:sz w:val="20"/>
        </w:rPr>
        <w:t>1. 教師展示兩種極端情況：螺帽太重（直接沉底無法上浮）；空氣太多（用力擠壓也沉不下去）。</w:t>
      </w:r>
    </w:p>
    <w:p>
      <w:pPr>
        <w:spacing w:before="0" w:after="80" w:line="300" w:lineRule="auto"/>
      </w:pPr>
      <w:r>
        <w:rPr>
          <w:rFonts w:ascii="Microsoft JhengHei" w:hAnsi="Microsoft JhengHei" w:eastAsia="Microsoft JhengHei"/>
          <w:b w:val="0"/>
          <w:color w:val="2B2B2B"/>
          <w:sz w:val="20"/>
        </w:rPr>
        <w:t>2. 說明目標：調整配重至「微浮」狀態（小魚頂端剛好露出水面一點點）。</w:t>
      </w:r>
    </w:p>
    <w:p>
      <w:pPr>
        <w:spacing w:before="0" w:after="80" w:line="300" w:lineRule="auto"/>
      </w:pPr>
      <w:r>
        <w:rPr>
          <w:rFonts w:ascii="Microsoft JhengHei" w:hAnsi="Microsoft JhengHei" w:eastAsia="Microsoft JhengHei"/>
          <w:b w:val="0"/>
          <w:color w:val="2B2B2B"/>
          <w:sz w:val="20"/>
        </w:rPr>
        <w:t>二、發展活動 1：金屬螺帽配重與重心調整（18分鐘）</w:t>
      </w:r>
    </w:p>
    <w:p>
      <w:pPr>
        <w:spacing w:before="0" w:after="80" w:line="300" w:lineRule="auto"/>
      </w:pPr>
      <w:r>
        <w:rPr>
          <w:rFonts w:ascii="Microsoft JhengHei" w:hAnsi="Microsoft JhengHei" w:eastAsia="Microsoft JhengHei"/>
          <w:b w:val="0"/>
          <w:color w:val="2B2B2B"/>
          <w:sz w:val="20"/>
        </w:rPr>
        <w:t>1. 學生於塑膠滴管底部加裝 M6 金屬螺帽作為配重，確保小魚在水中能保持「正立不倒立」。</w:t>
      </w:r>
    </w:p>
    <w:p>
      <w:pPr>
        <w:spacing w:before="0" w:after="80" w:line="300" w:lineRule="auto"/>
      </w:pPr>
      <w:r>
        <w:rPr>
          <w:rFonts w:ascii="Microsoft JhengHei" w:hAnsi="Microsoft JhengHei" w:eastAsia="Microsoft JhengHei"/>
          <w:b w:val="0"/>
          <w:color w:val="2B2B2B"/>
          <w:sz w:val="20"/>
        </w:rPr>
        <w:t>2. 使用針筒精確注入/抽出水量，微調氣室空氣體積。</w:t>
      </w:r>
    </w:p>
    <w:p>
      <w:pPr>
        <w:spacing w:before="0" w:after="80" w:line="300" w:lineRule="auto"/>
      </w:pPr>
      <w:r>
        <w:rPr>
          <w:rFonts w:ascii="Microsoft JhengHei" w:hAnsi="Microsoft JhengHei" w:eastAsia="Microsoft JhengHei"/>
          <w:b w:val="0"/>
          <w:color w:val="2B2B2B"/>
          <w:sz w:val="20"/>
        </w:rPr>
        <w:t>三、發展活動 2：臨界懸浮（Neutral Buoyancy）測試（12分鐘）</w:t>
      </w:r>
    </w:p>
    <w:p>
      <w:pPr>
        <w:spacing w:before="0" w:after="80" w:line="300" w:lineRule="auto"/>
      </w:pPr>
      <w:r>
        <w:rPr>
          <w:rFonts w:ascii="Microsoft JhengHei" w:hAnsi="Microsoft JhengHei" w:eastAsia="Microsoft JhengHei"/>
          <w:b w:val="0"/>
          <w:color w:val="2B2B2B"/>
          <w:sz w:val="20"/>
        </w:rPr>
        <w:t>1. 將配重小魚放入大水桶測試：稍微施加輕微水壓即能流暢下沉，放手即能緩慢上浮。</w:t>
      </w:r>
    </w:p>
    <w:p>
      <w:pPr>
        <w:spacing w:before="0" w:after="80" w:line="300" w:lineRule="auto"/>
      </w:pPr>
      <w:r>
        <w:rPr>
          <w:rFonts w:ascii="Microsoft JhengHei" w:hAnsi="Microsoft JhengHei" w:eastAsia="Microsoft JhengHei"/>
          <w:b w:val="0"/>
          <w:color w:val="2B2B2B"/>
          <w:sz w:val="20"/>
        </w:rPr>
        <w:t>四、總結與紀錄（5分鐘）</w:t>
      </w:r>
    </w:p>
    <w:p>
      <w:pPr>
        <w:spacing w:before="0" w:after="80" w:line="300" w:lineRule="auto"/>
      </w:pPr>
      <w:r>
        <w:rPr>
          <w:rFonts w:ascii="Microsoft JhengHei" w:hAnsi="Microsoft JhengHei" w:eastAsia="Microsoft JhengHei"/>
          <w:b w:val="0"/>
          <w:color w:val="2B2B2B"/>
          <w:sz w:val="20"/>
        </w:rPr>
        <w:t>1. 紀錄小魚最適配重重量（克）與氣室體積（毫升）於《學習單二》。</w:t>
      </w:r>
    </w:p>
    <w:p>
      <w:pPr>
        <w:keepNext/>
        <w:spacing w:before="240" w:after="80"/>
      </w:pPr>
      <w:r>
        <w:rPr>
          <w:rFonts w:ascii="Microsoft JhengHei" w:hAnsi="Microsoft JhengHei" w:eastAsia="Microsoft JhengHei"/>
          <w:b/>
          <w:color w:val="1F6E8C"/>
          <w:sz w:val="24"/>
        </w:rPr>
        <w:t>第四節課：LED 麵包板電路搭接與防水封裝工程（時間：40分鐘）</w:t>
      </w:r>
    </w:p>
    <w:p>
      <w:pPr>
        <w:spacing w:before="0" w:after="80" w:line="300" w:lineRule="auto"/>
      </w:pPr>
      <w:r>
        <w:rPr>
          <w:rFonts w:ascii="Microsoft JhengHei" w:hAnsi="Microsoft JhengHei" w:eastAsia="Microsoft JhengHei"/>
          <w:b/>
          <w:color w:val="2B2B2B"/>
          <w:sz w:val="20"/>
        </w:rPr>
        <w:t>&lt;b&gt;教學重點：搭接 LED 燈光電路，運用熱縮套管、矽利康與防水膠完成 100% 防水封裝。&lt;/b&gt;</w:t>
      </w:r>
    </w:p>
    <w:p>
      <w:pPr>
        <w:spacing w:before="0" w:after="80" w:line="300" w:lineRule="auto"/>
      </w:pPr>
      <w:r>
        <w:rPr>
          <w:rFonts w:ascii="Microsoft JhengHei" w:hAnsi="Microsoft JhengHei" w:eastAsia="Microsoft JhengHei"/>
          <w:b w:val="0"/>
          <w:color w:val="2B2B2B"/>
          <w:sz w:val="20"/>
        </w:rPr>
        <w:t>一、工場安全與防水工程宣導（5分鐘）</w:t>
      </w:r>
    </w:p>
    <w:p>
      <w:pPr>
        <w:spacing w:before="0" w:after="80" w:line="300" w:lineRule="auto"/>
      </w:pPr>
      <w:r>
        <w:rPr>
          <w:rFonts w:ascii="Microsoft JhengHei" w:hAnsi="Microsoft JhengHei" w:eastAsia="Microsoft JhengHei"/>
          <w:b w:val="0"/>
          <w:color w:val="2B2B2B"/>
          <w:sz w:val="20"/>
        </w:rPr>
        <w:t>1. 說明水中電路難題：水會導電導致電路短路，電池與 LED 腳位必須進行 100% 完全防水密封。</w:t>
      </w:r>
    </w:p>
    <w:p>
      <w:pPr>
        <w:spacing w:before="0" w:after="80" w:line="300" w:lineRule="auto"/>
      </w:pPr>
      <w:r>
        <w:rPr>
          <w:rFonts w:ascii="Microsoft JhengHei" w:hAnsi="Microsoft JhengHei" w:eastAsia="Microsoft JhengHei"/>
          <w:b w:val="0"/>
          <w:color w:val="2B2B2B"/>
          <w:sz w:val="20"/>
        </w:rPr>
        <w:t>二、發展活動 1：水鈕扣電池與高亮度 LED 電路搭接（15分鐘）</w:t>
      </w:r>
    </w:p>
    <w:p>
      <w:pPr>
        <w:spacing w:before="0" w:after="80" w:line="300" w:lineRule="auto"/>
      </w:pPr>
      <w:r>
        <w:rPr>
          <w:rFonts w:ascii="Microsoft JhengHei" w:hAnsi="Microsoft JhengHei" w:eastAsia="Microsoft JhengHei"/>
          <w:b w:val="0"/>
          <w:color w:val="2B2B2B"/>
          <w:sz w:val="20"/>
        </w:rPr>
        <w:t>1. 學生於麵包板測試高亮度 LED（長腳正極、短腳負極）與 CR2032 電池座。</w:t>
      </w:r>
    </w:p>
    <w:p>
      <w:pPr>
        <w:spacing w:before="0" w:after="80" w:line="300" w:lineRule="auto"/>
      </w:pPr>
      <w:r>
        <w:rPr>
          <w:rFonts w:ascii="Microsoft JhengHei" w:hAnsi="Microsoft JhengHei" w:eastAsia="Microsoft JhengHei"/>
          <w:b w:val="0"/>
          <w:color w:val="2B2B2B"/>
          <w:sz w:val="20"/>
        </w:rPr>
        <w:t>2. 確認 LED 發光正常後，進行小型化導線銲接或緊密扭接。</w:t>
      </w:r>
    </w:p>
    <w:p>
      <w:pPr>
        <w:spacing w:before="0" w:after="80" w:line="300" w:lineRule="auto"/>
      </w:pPr>
      <w:r>
        <w:rPr>
          <w:rFonts w:ascii="Microsoft JhengHei" w:hAnsi="Microsoft JhengHei" w:eastAsia="Microsoft JhengHei"/>
          <w:b w:val="0"/>
          <w:color w:val="2B2B2B"/>
          <w:sz w:val="20"/>
        </w:rPr>
        <w:t>三、發展活動 2：三重防水封裝實作（12分鐘）</w:t>
      </w:r>
    </w:p>
    <w:p>
      <w:pPr>
        <w:spacing w:before="0" w:after="80" w:line="300" w:lineRule="auto"/>
      </w:pPr>
      <w:r>
        <w:rPr>
          <w:rFonts w:ascii="Microsoft JhengHei" w:hAnsi="Microsoft JhengHei" w:eastAsia="Microsoft JhengHei"/>
          <w:b w:val="0"/>
          <w:color w:val="2B2B2B"/>
          <w:sz w:val="20"/>
        </w:rPr>
        <w:t>1. &lt;b&gt;第一重&lt;/b&gt;：塗抹矽利康防水膠包覆電池與 LED 腳位接頭。</w:t>
      </w:r>
    </w:p>
    <w:p>
      <w:pPr>
        <w:spacing w:before="0" w:after="80" w:line="300" w:lineRule="auto"/>
      </w:pPr>
      <w:r>
        <w:rPr>
          <w:rFonts w:ascii="Microsoft JhengHei" w:hAnsi="Microsoft JhengHei" w:eastAsia="Microsoft JhengHei"/>
          <w:b w:val="0"/>
          <w:color w:val="2B2B2B"/>
          <w:sz w:val="20"/>
        </w:rPr>
        <w:t>2. &lt;b&gt;第二重&lt;/b&gt;：套入防水熱縮套管，使用熱風槍或熱熔膠加熱收緊密封。</w:t>
      </w:r>
    </w:p>
    <w:p>
      <w:pPr>
        <w:spacing w:before="0" w:after="80" w:line="300" w:lineRule="auto"/>
      </w:pPr>
      <w:r>
        <w:rPr>
          <w:rFonts w:ascii="Microsoft JhengHei" w:hAnsi="Microsoft JhengHei" w:eastAsia="Microsoft JhengHei"/>
          <w:b w:val="0"/>
          <w:color w:val="2B2B2B"/>
          <w:sz w:val="20"/>
        </w:rPr>
        <w:t>3. &lt;b&gt;第三重&lt;/b&gt;：注入防水熱熔膠填充微小縫隙。</w:t>
      </w:r>
    </w:p>
    <w:p>
      <w:pPr>
        <w:spacing w:before="0" w:after="80" w:line="300" w:lineRule="auto"/>
      </w:pPr>
      <w:r>
        <w:rPr>
          <w:rFonts w:ascii="Microsoft JhengHei" w:hAnsi="Microsoft JhengHei" w:eastAsia="Microsoft JhengHei"/>
          <w:b w:val="0"/>
          <w:color w:val="2B2B2B"/>
          <w:sz w:val="20"/>
        </w:rPr>
        <w:t>四、水下浸泡測試（5分鐘）</w:t>
      </w:r>
    </w:p>
    <w:p>
      <w:pPr>
        <w:spacing w:before="0" w:after="80" w:line="300" w:lineRule="auto"/>
      </w:pPr>
      <w:r>
        <w:rPr>
          <w:rFonts w:ascii="Microsoft JhengHei" w:hAnsi="Microsoft JhengHei" w:eastAsia="Microsoft JhengHei"/>
          <w:b w:val="0"/>
          <w:color w:val="2B2B2B"/>
          <w:sz w:val="20"/>
        </w:rPr>
        <w:t>1. 將封裝好的發光模組放入水杯浸泡 5 分鐘，檢查是否短路熄滅或滲水。</w:t>
      </w:r>
    </w:p>
    <w:p>
      <w:pPr>
        <w:keepNext/>
        <w:spacing w:before="240" w:after="80"/>
      </w:pPr>
      <w:r>
        <w:rPr>
          <w:rFonts w:ascii="Microsoft JhengHei" w:hAnsi="Microsoft JhengHei" w:eastAsia="Microsoft JhengHei"/>
          <w:b/>
          <w:color w:val="1F6E8C"/>
          <w:sz w:val="24"/>
        </w:rPr>
        <w:t>第五節課：鯉魚王外殼彩繪、防水包覆與全機組裝（時間：40分鐘）</w:t>
      </w:r>
    </w:p>
    <w:p>
      <w:pPr>
        <w:spacing w:before="0" w:after="80" w:line="300" w:lineRule="auto"/>
      </w:pPr>
      <w:r>
        <w:rPr>
          <w:rFonts w:ascii="Microsoft JhengHei" w:hAnsi="Microsoft JhengHei" w:eastAsia="Microsoft JhengHei"/>
          <w:b/>
          <w:color w:val="2B2B2B"/>
          <w:sz w:val="20"/>
        </w:rPr>
        <w:t>&lt;b&gt;教學重點：繪製鯉魚王防水外殼，結合發光模組與配重浮沉子完成全機組裝。&lt;/b&gt;</w:t>
      </w:r>
    </w:p>
    <w:p>
      <w:pPr>
        <w:spacing w:before="0" w:after="80" w:line="300" w:lineRule="auto"/>
      </w:pPr>
      <w:r>
        <w:rPr>
          <w:rFonts w:ascii="Microsoft JhengHei" w:hAnsi="Microsoft JhengHei" w:eastAsia="Microsoft JhengHei"/>
          <w:b w:val="0"/>
          <w:color w:val="2B2B2B"/>
          <w:sz w:val="20"/>
        </w:rPr>
        <w:t>一、造型彩繪與包覆要領（5分鐘）</w:t>
      </w:r>
    </w:p>
    <w:p>
      <w:pPr>
        <w:spacing w:before="0" w:after="80" w:line="300" w:lineRule="auto"/>
      </w:pPr>
      <w:r>
        <w:rPr>
          <w:rFonts w:ascii="Microsoft JhengHei" w:hAnsi="Microsoft JhengHei" w:eastAsia="Microsoft JhengHei"/>
          <w:b w:val="0"/>
          <w:color w:val="2B2B2B"/>
          <w:sz w:val="20"/>
        </w:rPr>
        <w:t>1. 示範壓克力顏料彩繪：畫出鯉魚魚眼、條紋與鱗片，加上透明防水膠片護膜。</w:t>
      </w:r>
    </w:p>
    <w:p>
      <w:pPr>
        <w:spacing w:before="0" w:after="80" w:line="300" w:lineRule="auto"/>
      </w:pPr>
      <w:r>
        <w:rPr>
          <w:rFonts w:ascii="Microsoft JhengHei" w:hAnsi="Microsoft JhengHei" w:eastAsia="Microsoft JhengHei"/>
          <w:b w:val="0"/>
          <w:color w:val="2B2B2B"/>
          <w:sz w:val="20"/>
        </w:rPr>
        <w:t>二、發展活動 1：鯉魚外殼彩繪與防水保護（18分鐘）</w:t>
      </w:r>
    </w:p>
    <w:p>
      <w:pPr>
        <w:spacing w:before="0" w:after="80" w:line="300" w:lineRule="auto"/>
      </w:pPr>
      <w:r>
        <w:rPr>
          <w:rFonts w:ascii="Microsoft JhengHei" w:hAnsi="Microsoft JhengHei" w:eastAsia="Microsoft JhengHei"/>
          <w:b w:val="0"/>
          <w:color w:val="2B2B2B"/>
          <w:sz w:val="20"/>
        </w:rPr>
        <w:t>1. 學生於防水塑膠片上，使用壓克力顏料進行橘色鯉魚王彩繪。</w:t>
      </w:r>
    </w:p>
    <w:p>
      <w:pPr>
        <w:spacing w:before="0" w:after="80" w:line="300" w:lineRule="auto"/>
      </w:pPr>
      <w:r>
        <w:rPr>
          <w:rFonts w:ascii="Microsoft JhengHei" w:hAnsi="Microsoft JhengHei" w:eastAsia="Microsoft JhengHei"/>
          <w:b w:val="0"/>
          <w:color w:val="2B2B2B"/>
          <w:sz w:val="20"/>
        </w:rPr>
        <w:t>2. 使用熱熔膠將防水發光 LED 模組與配重滴管固定於鯉魚外殼內部。</w:t>
      </w:r>
    </w:p>
    <w:p>
      <w:pPr>
        <w:spacing w:before="0" w:after="80" w:line="300" w:lineRule="auto"/>
      </w:pPr>
      <w:r>
        <w:rPr>
          <w:rFonts w:ascii="Microsoft JhengHei" w:hAnsi="Microsoft JhengHei" w:eastAsia="Microsoft JhengHei"/>
          <w:b w:val="0"/>
          <w:color w:val="2B2B2B"/>
          <w:sz w:val="20"/>
        </w:rPr>
        <w:t>三、發展活動 2：放入密閉寶特瓶與全機裝水（12分鐘）</w:t>
      </w:r>
    </w:p>
    <w:p>
      <w:pPr>
        <w:spacing w:before="0" w:after="80" w:line="300" w:lineRule="auto"/>
      </w:pPr>
      <w:r>
        <w:rPr>
          <w:rFonts w:ascii="Microsoft JhengHei" w:hAnsi="Microsoft JhengHei" w:eastAsia="Microsoft JhengHei"/>
          <w:b w:val="0"/>
          <w:color w:val="2B2B2B"/>
          <w:sz w:val="20"/>
        </w:rPr>
        <w:t>1. 將發光鯉魚王放入 1.5L 透明寶特瓶中，裝滿水至瓶口，旋緊瓶蓋進行密封。</w:t>
      </w:r>
    </w:p>
    <w:p>
      <w:pPr>
        <w:spacing w:before="0" w:after="80" w:line="300" w:lineRule="auto"/>
      </w:pPr>
      <w:r>
        <w:rPr>
          <w:rFonts w:ascii="Microsoft JhengHei" w:hAnsi="Microsoft JhengHei" w:eastAsia="Microsoft JhengHei"/>
          <w:b w:val="0"/>
          <w:color w:val="2B2B2B"/>
          <w:sz w:val="20"/>
        </w:rPr>
        <w:t>四、初步水壓試演（5分鐘）</w:t>
      </w:r>
    </w:p>
    <w:p>
      <w:pPr>
        <w:spacing w:before="0" w:after="80" w:line="300" w:lineRule="auto"/>
      </w:pPr>
      <w:r>
        <w:rPr>
          <w:rFonts w:ascii="Microsoft JhengHei" w:hAnsi="Microsoft JhengHei" w:eastAsia="Microsoft JhengHei"/>
          <w:b w:val="0"/>
          <w:color w:val="2B2B2B"/>
          <w:sz w:val="20"/>
        </w:rPr>
        <w:t>1. 試擠壓寶特瓶，觀察發光鯉魚王在瓶中下沉與上浮之聲光視覺效果。</w:t>
      </w:r>
    </w:p>
    <w:p>
      <w:pPr>
        <w:keepNext/>
        <w:spacing w:before="240" w:after="80"/>
      </w:pPr>
      <w:r>
        <w:rPr>
          <w:rFonts w:ascii="Microsoft JhengHei" w:hAnsi="Microsoft JhengHei" w:eastAsia="Microsoft JhengHei"/>
          <w:b/>
          <w:color w:val="1F6E8C"/>
          <w:sz w:val="24"/>
        </w:rPr>
        <w:t>第六節課：發光浮沉子水壓操控與系統進階除錯 (Debug)（時間：40分鐘）</w:t>
      </w:r>
    </w:p>
    <w:p>
      <w:pPr>
        <w:spacing w:before="0" w:after="80" w:line="300" w:lineRule="auto"/>
      </w:pPr>
      <w:r>
        <w:rPr>
          <w:rFonts w:ascii="Microsoft JhengHei" w:hAnsi="Microsoft JhengHei" w:eastAsia="Microsoft JhengHei"/>
          <w:b/>
          <w:color w:val="2B2B2B"/>
          <w:sz w:val="20"/>
        </w:rPr>
        <w:t>&lt;b&gt;教學重點：進行水中升降與定點懸浮操控，針對沉底、不上浮或滲水進行系統化除錯。&lt;/b&gt;</w:t>
      </w:r>
    </w:p>
    <w:p>
      <w:pPr>
        <w:spacing w:before="0" w:after="80" w:line="300" w:lineRule="auto"/>
      </w:pPr>
      <w:r>
        <w:rPr>
          <w:rFonts w:ascii="Microsoft JhengHei" w:hAnsi="Microsoft JhengHei" w:eastAsia="Microsoft JhengHei"/>
          <w:b w:val="0"/>
          <w:color w:val="2B2B2B"/>
          <w:sz w:val="20"/>
        </w:rPr>
        <w:t>一、常見故障與水壓問題分析（5分鐘）</w:t>
      </w:r>
    </w:p>
    <w:p>
      <w:pPr>
        <w:spacing w:before="0" w:after="80" w:line="300" w:lineRule="auto"/>
      </w:pPr>
      <w:r>
        <w:rPr>
          <w:rFonts w:ascii="Microsoft JhengHei" w:hAnsi="Microsoft JhengHei" w:eastAsia="Microsoft JhengHei"/>
          <w:b w:val="0"/>
          <w:color w:val="2B2B2B"/>
          <w:sz w:val="20"/>
        </w:rPr>
        <w:t>1. 教師分析實作常見問題態樣：</w:t>
      </w:r>
    </w:p>
    <w:p>
      <w:pPr>
        <w:spacing w:before="0" w:after="80" w:line="300" w:lineRule="auto"/>
      </w:pPr>
      <w:r>
        <w:rPr>
          <w:rFonts w:ascii="Microsoft JhengHei" w:hAnsi="Microsoft JhengHei" w:eastAsia="Microsoft JhengHei"/>
          <w:b w:val="0"/>
          <w:color w:val="2B2B2B"/>
          <w:sz w:val="20"/>
        </w:rPr>
        <w:t>• &lt;b&gt;故障 1（沉底不上浮）&lt;/b&gt;：可能小魚內部氣室滲水，或配重過重。</w:t>
      </w:r>
    </w:p>
    <w:p>
      <w:pPr>
        <w:spacing w:before="0" w:after="80" w:line="300" w:lineRule="auto"/>
      </w:pPr>
      <w:r>
        <w:rPr>
          <w:rFonts w:ascii="Microsoft JhengHei" w:hAnsi="Microsoft JhengHei" w:eastAsia="Microsoft JhengHei"/>
          <w:b w:val="0"/>
          <w:color w:val="2B2B2B"/>
          <w:sz w:val="20"/>
        </w:rPr>
        <w:t>• &lt;b&gt;故障 2（用力擠也沉不下）&lt;/b&gt;：氣室空氣太多，浮力太大。</w:t>
      </w:r>
    </w:p>
    <w:p>
      <w:pPr>
        <w:spacing w:before="0" w:after="80" w:line="300" w:lineRule="auto"/>
      </w:pPr>
      <w:r>
        <w:rPr>
          <w:rFonts w:ascii="Microsoft JhengHei" w:hAnsi="Microsoft JhengHei" w:eastAsia="Microsoft JhengHei"/>
          <w:b w:val="0"/>
          <w:color w:val="2B2B2B"/>
          <w:sz w:val="20"/>
        </w:rPr>
        <w:t>• &lt;b&gt;故障 3（燈光熄滅）&lt;/b&gt;：防水封裝不完全導致電池短路。</w:t>
      </w:r>
    </w:p>
    <w:p>
      <w:pPr>
        <w:spacing w:before="0" w:after="80" w:line="300" w:lineRule="auto"/>
      </w:pPr>
      <w:r>
        <w:rPr>
          <w:rFonts w:ascii="Microsoft JhengHei" w:hAnsi="Microsoft JhengHei" w:eastAsia="Microsoft JhengHei"/>
          <w:b w:val="0"/>
          <w:color w:val="2B2B2B"/>
          <w:sz w:val="20"/>
        </w:rPr>
        <w:t>二、發展活動 1：定點懸浮操控挑戰（18分鐘）</w:t>
      </w:r>
    </w:p>
    <w:p>
      <w:pPr>
        <w:spacing w:before="0" w:after="80" w:line="300" w:lineRule="auto"/>
      </w:pPr>
      <w:r>
        <w:rPr>
          <w:rFonts w:ascii="Microsoft JhengHei" w:hAnsi="Microsoft JhengHei" w:eastAsia="Microsoft JhengHei"/>
          <w:b w:val="0"/>
          <w:color w:val="2B2B2B"/>
          <w:sz w:val="20"/>
        </w:rPr>
        <w:t>1. 學生嘗試微調手部擠壓力量，讓發光鯉魚王停在水瓶「上層、中層、下層」指定位置，體驗懸浮平衡。</w:t>
      </w:r>
    </w:p>
    <w:p>
      <w:pPr>
        <w:spacing w:before="0" w:after="80" w:line="300" w:lineRule="auto"/>
      </w:pPr>
      <w:r>
        <w:rPr>
          <w:rFonts w:ascii="Microsoft JhengHei" w:hAnsi="Microsoft JhengHei" w:eastAsia="Microsoft JhengHei"/>
          <w:b w:val="0"/>
          <w:color w:val="2B2B2B"/>
          <w:sz w:val="20"/>
        </w:rPr>
        <w:t>三、發展活動 2：軟硬體除錯與重新校準（12分鐘）</w:t>
      </w:r>
    </w:p>
    <w:p>
      <w:pPr>
        <w:spacing w:before="0" w:after="80" w:line="300" w:lineRule="auto"/>
      </w:pPr>
      <w:r>
        <w:rPr>
          <w:rFonts w:ascii="Microsoft JhengHei" w:hAnsi="Microsoft JhengHei" w:eastAsia="Microsoft JhengHei"/>
          <w:b w:val="0"/>
          <w:color w:val="2B2B2B"/>
          <w:sz w:val="20"/>
        </w:rPr>
        <w:t>1. &lt;b&gt;滲水除錯&lt;/b&gt;：若發現電路進水，擦乾後重新補上矽利康與防水膠。</w:t>
      </w:r>
    </w:p>
    <w:p>
      <w:pPr>
        <w:spacing w:before="0" w:after="80" w:line="300" w:lineRule="auto"/>
      </w:pPr>
      <w:r>
        <w:rPr>
          <w:rFonts w:ascii="Microsoft JhengHei" w:hAnsi="Microsoft JhengHei" w:eastAsia="Microsoft JhengHei"/>
          <w:b w:val="0"/>
          <w:color w:val="2B2B2B"/>
          <w:sz w:val="20"/>
        </w:rPr>
        <w:t>2. &lt;b&gt;氣室校準&lt;/b&gt;：使用針筒抽出微量水或注入空氣，微調至最佳靈敏度。</w:t>
      </w:r>
    </w:p>
    <w:p>
      <w:pPr>
        <w:spacing w:before="0" w:after="80" w:line="300" w:lineRule="auto"/>
      </w:pPr>
      <w:r>
        <w:rPr>
          <w:rFonts w:ascii="Microsoft JhengHei" w:hAnsi="Microsoft JhengHei" w:eastAsia="Microsoft JhengHei"/>
          <w:b w:val="0"/>
          <w:color w:val="2B2B2B"/>
          <w:sz w:val="20"/>
        </w:rPr>
        <w:t>四、整理除錯紀錄（5分鐘）</w:t>
      </w:r>
    </w:p>
    <w:p>
      <w:pPr>
        <w:spacing w:before="0" w:after="80" w:line="300" w:lineRule="auto"/>
      </w:pPr>
      <w:r>
        <w:rPr>
          <w:rFonts w:ascii="Microsoft JhengHei" w:hAnsi="Microsoft JhengHei" w:eastAsia="Microsoft JhengHei"/>
          <w:b w:val="0"/>
          <w:color w:val="2B2B2B"/>
          <w:sz w:val="20"/>
        </w:rPr>
        <w:t>1. 填寫《學習單二》之「Debug 除錯歷程表」。</w:t>
      </w:r>
    </w:p>
    <w:p>
      <w:pPr>
        <w:keepNext/>
        <w:spacing w:before="240" w:after="80"/>
      </w:pPr>
      <w:r>
        <w:rPr>
          <w:rFonts w:ascii="Microsoft JhengHei" w:hAnsi="Microsoft JhengHei" w:eastAsia="Microsoft JhengHei"/>
          <w:b/>
          <w:color w:val="1F6E8C"/>
          <w:sz w:val="24"/>
        </w:rPr>
        <w:t>第七節課：水中發光小魚定點升降競賽與體驗（時間：40分鐘）</w:t>
      </w:r>
    </w:p>
    <w:p>
      <w:pPr>
        <w:spacing w:before="0" w:after="80" w:line="300" w:lineRule="auto"/>
      </w:pPr>
      <w:r>
        <w:rPr>
          <w:rFonts w:ascii="Microsoft JhengHei" w:hAnsi="Microsoft JhengHei" w:eastAsia="Microsoft JhengHei"/>
          <w:b/>
          <w:color w:val="2B2B2B"/>
          <w:sz w:val="20"/>
        </w:rPr>
        <w:t>&lt;b&gt;教學重點：設置水中關卡，進行小組「發光鯉魚王」定點懸浮競賽與體驗。&lt;/b&gt;</w:t>
      </w:r>
    </w:p>
    <w:p>
      <w:pPr>
        <w:spacing w:before="0" w:after="80" w:line="300" w:lineRule="auto"/>
      </w:pPr>
      <w:r>
        <w:rPr>
          <w:rFonts w:ascii="Microsoft JhengHei" w:hAnsi="Microsoft JhengHei" w:eastAsia="Microsoft JhengHei"/>
          <w:b w:val="0"/>
          <w:color w:val="2B2B2B"/>
          <w:sz w:val="20"/>
        </w:rPr>
        <w:t>一、競賽規則與賽道搭建（5分鐘）</w:t>
      </w:r>
    </w:p>
    <w:p>
      <w:pPr>
        <w:spacing w:before="0" w:after="80" w:line="300" w:lineRule="auto"/>
      </w:pPr>
      <w:r>
        <w:rPr>
          <w:rFonts w:ascii="Microsoft JhengHei" w:hAnsi="Microsoft JhengHei" w:eastAsia="Microsoft JhengHei"/>
          <w:b w:val="0"/>
          <w:color w:val="2B2B2B"/>
          <w:sz w:val="20"/>
        </w:rPr>
        <w:t>1. 於寶特瓶外側貼上 10cm, 20cm, 30cm 得分標線。</w:t>
      </w:r>
    </w:p>
    <w:p>
      <w:pPr>
        <w:spacing w:before="0" w:after="80" w:line="300" w:lineRule="auto"/>
      </w:pPr>
      <w:r>
        <w:rPr>
          <w:rFonts w:ascii="Microsoft JhengHei" w:hAnsi="Microsoft JhengHei" w:eastAsia="Microsoft JhengHei"/>
          <w:b w:val="0"/>
          <w:color w:val="2B2B2B"/>
          <w:sz w:val="20"/>
        </w:rPr>
        <w:t>2. 競賽規則：選手擠壓瓶身，控制發光鯉魚王停在 20cm 中層指定區域維持 5 秒，成功者得分。</w:t>
      </w:r>
    </w:p>
    <w:p>
      <w:pPr>
        <w:spacing w:before="0" w:after="80" w:line="300" w:lineRule="auto"/>
      </w:pPr>
      <w:r>
        <w:rPr>
          <w:rFonts w:ascii="Microsoft JhengHei" w:hAnsi="Microsoft JhengHei" w:eastAsia="Microsoft JhengHei"/>
          <w:b w:val="0"/>
          <w:color w:val="2B2B2B"/>
          <w:sz w:val="20"/>
        </w:rPr>
        <w:t>二、發展活動 1：小組發光鯉魚王水壓競技（25分鐘）</w:t>
      </w:r>
    </w:p>
    <w:p>
      <w:pPr>
        <w:spacing w:before="0" w:after="80" w:line="300" w:lineRule="auto"/>
      </w:pPr>
      <w:r>
        <w:rPr>
          <w:rFonts w:ascii="Microsoft JhengHei" w:hAnsi="Microsoft JhengHei" w:eastAsia="Microsoft JhengHei"/>
          <w:b w:val="0"/>
          <w:color w:val="2B2B2B"/>
          <w:sz w:val="20"/>
        </w:rPr>
        <w:t>1. 各組輪流進行控制體驗，觀察手部力量微幅變化如何精準控制小魚在水中懸浮。</w:t>
      </w:r>
    </w:p>
    <w:p>
      <w:pPr>
        <w:spacing w:before="0" w:after="80" w:line="300" w:lineRule="auto"/>
      </w:pPr>
      <w:r>
        <w:rPr>
          <w:rFonts w:ascii="Microsoft JhengHei" w:hAnsi="Microsoft JhengHei" w:eastAsia="Microsoft JhengHei"/>
          <w:b w:val="0"/>
          <w:color w:val="2B2B2B"/>
          <w:sz w:val="20"/>
        </w:rPr>
        <w:t>2. 觀眾欣賞發光鯉魚王在暗處瓶中宛如真實活魚般游動發光之水藝奇觀。</w:t>
      </w:r>
    </w:p>
    <w:p>
      <w:pPr>
        <w:spacing w:before="0" w:after="80" w:line="300" w:lineRule="auto"/>
      </w:pPr>
      <w:r>
        <w:rPr>
          <w:rFonts w:ascii="Microsoft JhengHei" w:hAnsi="Microsoft JhengHei" w:eastAsia="Microsoft JhengHei"/>
          <w:b w:val="0"/>
          <w:color w:val="2B2B2B"/>
          <w:sz w:val="20"/>
        </w:rPr>
        <w:t>三、成績結算與獎項頒發（5分鐘）</w:t>
      </w:r>
    </w:p>
    <w:p>
      <w:pPr>
        <w:spacing w:before="0" w:after="80" w:line="300" w:lineRule="auto"/>
      </w:pPr>
      <w:r>
        <w:rPr>
          <w:rFonts w:ascii="Microsoft JhengHei" w:hAnsi="Microsoft JhengHei" w:eastAsia="Microsoft JhengHei"/>
          <w:b w:val="0"/>
          <w:color w:val="2B2B2B"/>
          <w:sz w:val="20"/>
        </w:rPr>
        <w:t>1. 結算各組得分，頒發「最佳水壓操控獎」、「最佳發光美學獎」與「最佳浮力工程獎」。</w:t>
      </w:r>
    </w:p>
    <w:p>
      <w:pPr>
        <w:spacing w:before="0" w:after="80" w:line="300" w:lineRule="auto"/>
      </w:pPr>
      <w:r>
        <w:rPr>
          <w:rFonts w:ascii="Microsoft JhengHei" w:hAnsi="Microsoft JhengHei" w:eastAsia="Microsoft JhengHei"/>
          <w:b w:val="0"/>
          <w:color w:val="2B2B2B"/>
          <w:sz w:val="20"/>
        </w:rPr>
        <w:t>四、場地整理（5分鐘）</w:t>
      </w:r>
    </w:p>
    <w:p>
      <w:pPr>
        <w:spacing w:before="0" w:after="80" w:line="300" w:lineRule="auto"/>
      </w:pPr>
      <w:r>
        <w:rPr>
          <w:rFonts w:ascii="Microsoft JhengHei" w:hAnsi="Microsoft JhengHei" w:eastAsia="Microsoft JhengHei"/>
          <w:b w:val="0"/>
          <w:color w:val="2B2B2B"/>
          <w:sz w:val="20"/>
        </w:rPr>
        <w:t>1. 整理水桶與寶特瓶，擦乾桌面水痕。</w:t>
      </w:r>
    </w:p>
    <w:p>
      <w:pPr>
        <w:keepNext/>
        <w:spacing w:before="240" w:after="80"/>
      </w:pPr>
      <w:r>
        <w:rPr>
          <w:rFonts w:ascii="Microsoft JhengHei" w:hAnsi="Microsoft JhengHei" w:eastAsia="Microsoft JhengHei"/>
          <w:b/>
          <w:color w:val="1F6E8C"/>
          <w:sz w:val="24"/>
        </w:rPr>
        <w:t>第八節課：專題發表、水藝展示與學習省思（時間：40分鐘）</w:t>
      </w:r>
    </w:p>
    <w:p>
      <w:pPr>
        <w:spacing w:before="0" w:after="80" w:line="300" w:lineRule="auto"/>
      </w:pPr>
      <w:r>
        <w:rPr>
          <w:rFonts w:ascii="Microsoft JhengHei" w:hAnsi="Microsoft JhengHei" w:eastAsia="Microsoft JhengHei"/>
          <w:b/>
          <w:color w:val="2B2B2B"/>
          <w:sz w:val="20"/>
        </w:rPr>
        <w:t>&lt;b&gt;教學重點：進行小組發表、發光鯉魚王水藝展演、同儕 Rubrics 評量與省思。&lt;/b&gt;</w:t>
      </w:r>
    </w:p>
    <w:p>
      <w:pPr>
        <w:spacing w:before="0" w:after="80" w:line="300" w:lineRule="auto"/>
      </w:pPr>
      <w:r>
        <w:rPr>
          <w:rFonts w:ascii="Microsoft JhengHei" w:hAnsi="Microsoft JhengHei" w:eastAsia="Microsoft JhengHei"/>
          <w:b w:val="0"/>
          <w:color w:val="2B2B2B"/>
          <w:sz w:val="20"/>
        </w:rPr>
        <w:t>一、展台佈置與準備（5分鐘）</w:t>
      </w:r>
    </w:p>
    <w:p>
      <w:pPr>
        <w:spacing w:before="0" w:after="80" w:line="300" w:lineRule="auto"/>
      </w:pPr>
      <w:r>
        <w:rPr>
          <w:rFonts w:ascii="Microsoft JhengHei" w:hAnsi="Microsoft JhengHei" w:eastAsia="Microsoft JhengHei"/>
          <w:b w:val="0"/>
          <w:color w:val="2B2B2B"/>
          <w:sz w:val="20"/>
        </w:rPr>
        <w:t>1. 各組將《05 鯉魚王》發光水瓶作品、展示海報就位。</w:t>
      </w:r>
    </w:p>
    <w:p>
      <w:pPr>
        <w:spacing w:before="0" w:after="80" w:line="300" w:lineRule="auto"/>
      </w:pPr>
      <w:r>
        <w:rPr>
          <w:rFonts w:ascii="Microsoft JhengHei" w:hAnsi="Microsoft JhengHei" w:eastAsia="Microsoft JhengHei"/>
          <w:b w:val="0"/>
          <w:color w:val="2B2B2B"/>
          <w:sz w:val="20"/>
        </w:rPr>
        <w:t>二、發展活動 1：專題發表與水中發光展演（20分鐘）</w:t>
      </w:r>
    </w:p>
    <w:p>
      <w:pPr>
        <w:spacing w:before="0" w:after="80" w:line="300" w:lineRule="auto"/>
      </w:pPr>
      <w:r>
        <w:rPr>
          <w:rFonts w:ascii="Microsoft JhengHei" w:hAnsi="Microsoft JhengHei" w:eastAsia="Microsoft JhengHei"/>
          <w:b w:val="0"/>
          <w:color w:val="2B2B2B"/>
          <w:sz w:val="20"/>
        </w:rPr>
        <w:t>1. 每組進行 3–4 分鐘成果發表，內容包含：</w:t>
      </w:r>
    </w:p>
    <w:p>
      <w:pPr>
        <w:spacing w:before="0" w:after="80" w:line="300" w:lineRule="auto"/>
      </w:pPr>
      <w:r>
        <w:rPr>
          <w:rFonts w:ascii="Microsoft JhengHei" w:hAnsi="Microsoft JhengHei" w:eastAsia="Microsoft JhengHei"/>
          <w:b w:val="0"/>
          <w:color w:val="2B2B2B"/>
          <w:sz w:val="20"/>
        </w:rPr>
        <w:t>• 在地鯉魚文化設計理念。</w:t>
      </w:r>
    </w:p>
    <w:p>
      <w:pPr>
        <w:spacing w:before="0" w:after="80" w:line="300" w:lineRule="auto"/>
      </w:pPr>
      <w:r>
        <w:rPr>
          <w:rFonts w:ascii="Microsoft JhengHei" w:hAnsi="Microsoft JhengHei" w:eastAsia="Microsoft JhengHei"/>
          <w:b w:val="0"/>
          <w:color w:val="2B2B2B"/>
          <w:sz w:val="20"/>
        </w:rPr>
        <w:t>• 帕斯卡水壓、波以耳定律與防水電路封裝原理。</w:t>
      </w:r>
    </w:p>
    <w:p>
      <w:pPr>
        <w:spacing w:before="0" w:after="80" w:line="300" w:lineRule="auto"/>
      </w:pPr>
      <w:r>
        <w:rPr>
          <w:rFonts w:ascii="Microsoft JhengHei" w:hAnsi="Microsoft JhengHei" w:eastAsia="Microsoft JhengHei"/>
          <w:b w:val="0"/>
          <w:color w:val="2B2B2B"/>
          <w:sz w:val="20"/>
        </w:rPr>
        <w:t>• 現場操作演示：邀請現場教師試擠寶特瓶，體驗發光鯉魚王升降。</w:t>
      </w:r>
    </w:p>
    <w:p>
      <w:pPr>
        <w:spacing w:before="0" w:after="80" w:line="300" w:lineRule="auto"/>
      </w:pPr>
      <w:r>
        <w:rPr>
          <w:rFonts w:ascii="Microsoft JhengHei" w:hAnsi="Microsoft JhengHei" w:eastAsia="Microsoft JhengHei"/>
          <w:b w:val="0"/>
          <w:color w:val="2B2B2B"/>
          <w:sz w:val="20"/>
        </w:rPr>
        <w:t>三、發展活動 2：同儕 Rubrics 互評與教師講評（10分鐘）</w:t>
      </w:r>
    </w:p>
    <w:p>
      <w:pPr>
        <w:spacing w:before="0" w:after="80" w:line="300" w:lineRule="auto"/>
      </w:pPr>
      <w:r>
        <w:rPr>
          <w:rFonts w:ascii="Microsoft JhengHei" w:hAnsi="Microsoft JhengHei" w:eastAsia="Microsoft JhengHei"/>
          <w:b w:val="0"/>
          <w:color w:val="2B2B2B"/>
          <w:sz w:val="20"/>
        </w:rPr>
        <w:t>1. 學生運用《評量規準量表》進行同儕打分。</w:t>
      </w:r>
    </w:p>
    <w:p>
      <w:pPr>
        <w:spacing w:before="0" w:after="80" w:line="300" w:lineRule="auto"/>
      </w:pPr>
      <w:r>
        <w:rPr>
          <w:rFonts w:ascii="Microsoft JhengHei" w:hAnsi="Microsoft JhengHei" w:eastAsia="Microsoft JhengHei"/>
          <w:b w:val="0"/>
          <w:color w:val="2B2B2B"/>
          <w:sz w:val="20"/>
        </w:rPr>
        <w:t>2. 教師針對各組之「流體科學、防水工程、水藝美學與團隊合作」給予講評。</w:t>
      </w:r>
    </w:p>
    <w:p>
      <w:pPr>
        <w:spacing w:before="0" w:after="80" w:line="300" w:lineRule="auto"/>
      </w:pPr>
      <w:r>
        <w:rPr>
          <w:rFonts w:ascii="Microsoft JhengHei" w:hAnsi="Microsoft JhengHei" w:eastAsia="Microsoft JhengHei"/>
          <w:b w:val="0"/>
          <w:color w:val="2B2B2B"/>
          <w:sz w:val="20"/>
        </w:rPr>
        <w:t>四、填寫省思單與圓滿落幕（5分鐘）</w:t>
      </w:r>
    </w:p>
    <w:p>
      <w:pPr>
        <w:spacing w:before="0" w:after="80" w:line="300" w:lineRule="auto"/>
      </w:pPr>
      <w:r>
        <w:rPr>
          <w:rFonts w:ascii="Microsoft JhengHei" w:hAnsi="Microsoft JhengHei" w:eastAsia="Microsoft JhengHei"/>
          <w:b w:val="0"/>
          <w:color w:val="2B2B2B"/>
          <w:sz w:val="20"/>
        </w:rPr>
        <w:t>1. 完成《學習單三》之專題省思單，活動圓滿落幕。</w:t>
      </w:r>
    </w:p>
    <w:p>
      <w:pPr>
        <w:keepNext/>
        <w:spacing w:before="320" w:after="120"/>
      </w:pPr>
      <w:r>
        <w:rPr>
          <w:rFonts w:ascii="Microsoft JhengHei" w:hAnsi="Microsoft JhengHei" w:eastAsia="Microsoft JhengHei"/>
          <w:b/>
          <w:color w:val="0F2C59"/>
          <w:sz w:val="28"/>
        </w:rPr>
        <w:t>八、 詳細評量機制與評量規準量表（Rubrics Table）</w:t>
      </w:r>
    </w:p>
    <w:p>
      <w:pPr>
        <w:keepNext/>
        <w:spacing w:before="240" w:after="80"/>
      </w:pPr>
      <w:r>
        <w:rPr>
          <w:rFonts w:ascii="Microsoft JhengHei" w:hAnsi="Microsoft JhengHei" w:eastAsia="Microsoft JhengHei"/>
          <w:b/>
          <w:color w:val="1F6E8C"/>
          <w:sz w:val="24"/>
        </w:rPr>
        <w:t>1. 多元評量方式與比重分配：</w:t>
      </w:r>
    </w:p>
    <w:p>
      <w:pPr>
        <w:spacing w:before="0" w:after="80" w:line="300" w:lineRule="auto"/>
        <w:ind w:left="288"/>
      </w:pPr>
      <w:r>
        <w:rPr>
          <w:rFonts w:ascii="Microsoft JhengHei" w:hAnsi="Microsoft JhengHei" w:eastAsia="Microsoft JhengHei"/>
          <w:b w:val="0"/>
          <w:color w:val="2B2B2B"/>
          <w:sz w:val="20"/>
        </w:rPr>
        <w:t>• 課堂參與與實驗安全（20%）：評量學習態度、防濺水規範遵守及小組分工情況。</w:t>
      </w:r>
    </w:p>
    <w:p>
      <w:pPr>
        <w:spacing w:before="0" w:after="80" w:line="300" w:lineRule="auto"/>
        <w:ind w:left="288"/>
      </w:pPr>
      <w:r>
        <w:rPr>
          <w:rFonts w:ascii="Microsoft JhengHei" w:hAnsi="Microsoft JhengHei" w:eastAsia="Microsoft JhengHei"/>
          <w:b w:val="0"/>
          <w:color w:val="2B2B2B"/>
          <w:sz w:val="20"/>
        </w:rPr>
        <w:t>• 過程紀錄與學習單（20%）：評量學習單一至三填寫完整度、水壓實驗數據紀錄與除錯歷程。</w:t>
      </w:r>
    </w:p>
    <w:p>
      <w:pPr>
        <w:spacing w:before="0" w:after="80" w:line="300" w:lineRule="auto"/>
        <w:ind w:left="288"/>
      </w:pPr>
      <w:r>
        <w:rPr>
          <w:rFonts w:ascii="Microsoft JhengHei" w:hAnsi="Microsoft JhengHei" w:eastAsia="Microsoft JhengHei"/>
          <w:b w:val="0"/>
          <w:color w:val="2B2B2B"/>
          <w:sz w:val="20"/>
        </w:rPr>
        <w:t>• 浮沉機構與防水電路（40%）：評量浮沉子配重靈敏度、LED 防水封裝品質、定點懸浮操控性與小魚彩繪美感。</w:t>
      </w:r>
    </w:p>
    <w:p>
      <w:pPr>
        <w:spacing w:before="0" w:after="80" w:line="300" w:lineRule="auto"/>
        <w:ind w:left="288"/>
      </w:pPr>
      <w:r>
        <w:rPr>
          <w:rFonts w:ascii="Microsoft JhengHei" w:hAnsi="Microsoft JhengHei" w:eastAsia="Microsoft JhengHei"/>
          <w:b w:val="0"/>
          <w:color w:val="2B2B2B"/>
          <w:sz w:val="20"/>
        </w:rPr>
        <w:t>• 成果展演與口語表達（20%）：評量專題發表之條理性、水中發光展演成功率與現場操作說明。</w:t>
      </w:r>
    </w:p>
    <w:p>
      <w:pPr>
        <w:keepNext/>
        <w:spacing w:before="240" w:after="80"/>
      </w:pPr>
      <w:r>
        <w:rPr>
          <w:rFonts w:ascii="Microsoft JhengHei" w:hAnsi="Microsoft JhengHei" w:eastAsia="Microsoft JhengHei"/>
          <w:b/>
          <w:color w:val="1F6E8C"/>
          <w:sz w:val="24"/>
        </w:rPr>
        <w:t>2. 專題實作與評量規準量表（Rubrics）：</w:t>
      </w:r>
    </w:p>
    <w:tbl>
      <w:tblPr>
        <w:tblW w:type="auto" w:w="0"/>
        <w:jc w:val="center"/>
        <w:tblLook w:firstColumn="1" w:firstRow="1" w:lastColumn="0" w:lastRow="0" w:noHBand="0" w:noVBand="1" w:val="04A0"/>
      </w:tblPr>
      <w:tblGrid>
        <w:gridCol w:w="1987"/>
        <w:gridCol w:w="1987"/>
        <w:gridCol w:w="1987"/>
        <w:gridCol w:w="1987"/>
        <w:gridCol w:w="1987"/>
      </w:tblGrid>
      <w:tr>
        <w:tc>
          <w:tcPr>
            <w:tcW w:type="dxa" w:w="1872"/>
            <w:tcMar>
              <w:top w:w="100" w:type="dxa"/>
              <w:bottom w:w="100" w:type="dxa"/>
              <w:left w:w="150" w:type="dxa"/>
              <w:right w:w="150" w:type="dxa"/>
            </w:tcMar>
            <w:shd w:fill="0F2C59"/>
          </w:tcPr>
          <w:p>
            <w:pPr>
              <w:spacing w:after="40"/>
            </w:pPr>
            <w:r>
              <w:rPr>
                <w:rFonts w:ascii="Microsoft JhengHei" w:hAnsi="Microsoft JhengHei" w:eastAsia="Microsoft JhengHei"/>
                <w:b/>
                <w:color w:val="FFFFFF"/>
                <w:sz w:val="17"/>
              </w:rPr>
              <w:t>評量面向</w:t>
            </w:r>
          </w:p>
        </w:tc>
        <w:tc>
          <w:tcPr>
            <w:tcW w:type="dxa" w:w="2016"/>
            <w:tcMar>
              <w:top w:w="100" w:type="dxa"/>
              <w:bottom w:w="100" w:type="dxa"/>
              <w:left w:w="150" w:type="dxa"/>
              <w:right w:w="150" w:type="dxa"/>
            </w:tcMar>
            <w:shd w:fill="0F2C59"/>
          </w:tcPr>
          <w:p>
            <w:pPr>
              <w:spacing w:after="40"/>
            </w:pPr>
            <w:r>
              <w:rPr>
                <w:rFonts w:ascii="Microsoft JhengHei" w:hAnsi="Microsoft JhengHei" w:eastAsia="Microsoft JhengHei"/>
                <w:b/>
                <w:color w:val="FFFFFF"/>
                <w:sz w:val="17"/>
              </w:rPr>
              <w:t>優異（4分）</w:t>
            </w:r>
          </w:p>
        </w:tc>
        <w:tc>
          <w:tcPr>
            <w:tcW w:type="dxa" w:w="2016"/>
            <w:tcMar>
              <w:top w:w="100" w:type="dxa"/>
              <w:bottom w:w="100" w:type="dxa"/>
              <w:left w:w="150" w:type="dxa"/>
              <w:right w:w="150" w:type="dxa"/>
            </w:tcMar>
            <w:shd w:fill="0F2C59"/>
          </w:tcPr>
          <w:p>
            <w:pPr>
              <w:spacing w:after="40"/>
            </w:pPr>
            <w:r>
              <w:rPr>
                <w:rFonts w:ascii="Microsoft JhengHei" w:hAnsi="Microsoft JhengHei" w:eastAsia="Microsoft JhengHei"/>
                <w:b/>
                <w:color w:val="FFFFFF"/>
                <w:sz w:val="17"/>
              </w:rPr>
              <w:t>良好（3分）</w:t>
            </w:r>
          </w:p>
        </w:tc>
        <w:tc>
          <w:tcPr>
            <w:tcW w:type="dxa" w:w="1872"/>
            <w:tcMar>
              <w:top w:w="100" w:type="dxa"/>
              <w:bottom w:w="100" w:type="dxa"/>
              <w:left w:w="150" w:type="dxa"/>
              <w:right w:w="150" w:type="dxa"/>
            </w:tcMar>
            <w:shd w:fill="0F2C59"/>
          </w:tcPr>
          <w:p>
            <w:pPr>
              <w:spacing w:after="40"/>
            </w:pPr>
            <w:r>
              <w:rPr>
                <w:rFonts w:ascii="Microsoft JhengHei" w:hAnsi="Microsoft JhengHei" w:eastAsia="Microsoft JhengHei"/>
                <w:b/>
                <w:color w:val="FFFFFF"/>
                <w:sz w:val="17"/>
              </w:rPr>
              <w:t>基礎（2分）</w:t>
            </w:r>
          </w:p>
        </w:tc>
        <w:tc>
          <w:tcPr>
            <w:tcW w:type="dxa" w:w="2016"/>
            <w:tcMar>
              <w:top w:w="100" w:type="dxa"/>
              <w:bottom w:w="100" w:type="dxa"/>
              <w:left w:w="150" w:type="dxa"/>
              <w:right w:w="150" w:type="dxa"/>
            </w:tcMar>
            <w:shd w:fill="0F2C59"/>
          </w:tcPr>
          <w:p>
            <w:pPr>
              <w:spacing w:after="40"/>
            </w:pPr>
            <w:r>
              <w:rPr>
                <w:rFonts w:ascii="Microsoft JhengHei" w:hAnsi="Microsoft JhengHei" w:eastAsia="Microsoft JhengHei"/>
                <w:b/>
                <w:color w:val="FFFFFF"/>
                <w:sz w:val="17"/>
              </w:rPr>
              <w:t>待加強（1分）</w:t>
            </w:r>
          </w:p>
        </w:tc>
      </w:tr>
      <w:tr>
        <w:tc>
          <w:tcPr>
            <w:tcW w:type="dxa" w:w="187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7"/>
              </w:rPr>
              <w:t>流體科學與</w:t>
              <w:br/>
              <w:t>浮沉操控性</w:t>
              <w:br/>
              <w:t>(30%)</w:t>
            </w:r>
          </w:p>
        </w:tc>
        <w:tc>
          <w:tcPr>
            <w:tcW w:type="dxa" w:w="2016"/>
            <w:tcMar>
              <w:top w:w="100" w:type="dxa"/>
              <w:bottom w:w="100" w:type="dxa"/>
              <w:left w:w="150" w:type="dxa"/>
              <w:right w:w="150" w:type="dxa"/>
            </w:tcMar>
          </w:tcPr>
          <w:p>
            <w:pPr>
              <w:spacing w:after="40"/>
            </w:pPr>
            <w:r>
              <w:rPr>
                <w:rFonts w:ascii="Microsoft JhengHei" w:hAnsi="Microsoft JhengHei" w:eastAsia="Microsoft JhengHei"/>
                <w:b w:val="0"/>
                <w:color w:val="2B2B2B"/>
                <w:sz w:val="17"/>
              </w:rPr>
              <w:t>能精確依帕斯卡原理微調配重；發光小魚水壓反應極為靈敏，能完美停在指定中層深度維持懸浮。</w:t>
            </w:r>
          </w:p>
        </w:tc>
        <w:tc>
          <w:tcPr>
            <w:tcW w:type="dxa" w:w="2016"/>
            <w:tcMar>
              <w:top w:w="100" w:type="dxa"/>
              <w:bottom w:w="100" w:type="dxa"/>
              <w:left w:w="150" w:type="dxa"/>
              <w:right w:w="150" w:type="dxa"/>
            </w:tcMar>
          </w:tcPr>
          <w:p>
            <w:pPr>
              <w:spacing w:after="40"/>
            </w:pPr>
            <w:r>
              <w:rPr>
                <w:rFonts w:ascii="Microsoft JhengHei" w:hAnsi="Microsoft JhengHei" w:eastAsia="Microsoft JhengHei"/>
                <w:b w:val="0"/>
                <w:color w:val="2B2B2B"/>
                <w:sz w:val="17"/>
              </w:rPr>
              <w:t>配重調整良好，擠壓瓶身時發光小魚能順利下沉與上浮，操控流暢。</w:t>
            </w:r>
          </w:p>
        </w:tc>
        <w:tc>
          <w:tcPr>
            <w:tcW w:type="dxa" w:w="1872"/>
            <w:tcMar>
              <w:top w:w="100" w:type="dxa"/>
              <w:bottom w:w="100" w:type="dxa"/>
              <w:left w:w="150" w:type="dxa"/>
              <w:right w:w="150" w:type="dxa"/>
            </w:tcMar>
          </w:tcPr>
          <w:p>
            <w:pPr>
              <w:spacing w:after="40"/>
            </w:pPr>
            <w:r>
              <w:rPr>
                <w:rFonts w:ascii="Microsoft JhengHei" w:hAnsi="Microsoft JhengHei" w:eastAsia="Microsoft JhengHei"/>
                <w:b w:val="0"/>
                <w:color w:val="2B2B2B"/>
                <w:sz w:val="17"/>
              </w:rPr>
              <w:t>配重有小誤差，擠壓時小魚反應較遲鈍或偶有沉底不上浮情況。</w:t>
            </w:r>
          </w:p>
        </w:tc>
        <w:tc>
          <w:tcPr>
            <w:tcW w:type="dxa" w:w="2016"/>
            <w:tcMar>
              <w:top w:w="100" w:type="dxa"/>
              <w:bottom w:w="100" w:type="dxa"/>
              <w:left w:w="150" w:type="dxa"/>
              <w:right w:w="150" w:type="dxa"/>
            </w:tcMar>
          </w:tcPr>
          <w:p>
            <w:pPr>
              <w:spacing w:after="40"/>
            </w:pPr>
            <w:r>
              <w:rPr>
                <w:rFonts w:ascii="Microsoft JhengHei" w:hAnsi="Microsoft JhengHei" w:eastAsia="Microsoft JhengHei"/>
                <w:b w:val="0"/>
                <w:color w:val="2B2B2B"/>
                <w:sz w:val="17"/>
              </w:rPr>
              <w:t>配重嚴重失衡，小魚完全沉底不上浮或浮力過大用力擠壓也無法下沉。</w:t>
            </w:r>
          </w:p>
        </w:tc>
      </w:tr>
      <w:tr>
        <w:tc>
          <w:tcPr>
            <w:tcW w:type="dxa" w:w="187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7"/>
              </w:rPr>
              <w:t>防水封裝與</w:t>
              <w:br/>
              <w:t>電路工程</w:t>
              <w:br/>
              <w:t>(30%)</w:t>
            </w:r>
          </w:p>
        </w:tc>
        <w:tc>
          <w:tcPr>
            <w:tcW w:type="dxa" w:w="2016"/>
            <w:tcMar>
              <w:top w:w="100" w:type="dxa"/>
              <w:bottom w:w="100" w:type="dxa"/>
              <w:left w:w="150" w:type="dxa"/>
              <w:right w:w="150" w:type="dxa"/>
            </w:tcMar>
          </w:tcPr>
          <w:p>
            <w:pPr>
              <w:spacing w:after="40"/>
            </w:pPr>
            <w:r>
              <w:rPr>
                <w:rFonts w:ascii="Microsoft JhengHei" w:hAnsi="Microsoft JhengHei" w:eastAsia="Microsoft JhengHei"/>
                <w:b w:val="0"/>
                <w:color w:val="2B2B2B"/>
                <w:sz w:val="17"/>
              </w:rPr>
              <w:t>LED 電路三重防水封裝極為完美，在水壓浸泡下完全不滲水短路，發光穩定持久。</w:t>
            </w:r>
          </w:p>
        </w:tc>
        <w:tc>
          <w:tcPr>
            <w:tcW w:type="dxa" w:w="2016"/>
            <w:tcMar>
              <w:top w:w="100" w:type="dxa"/>
              <w:bottom w:w="100" w:type="dxa"/>
              <w:left w:w="150" w:type="dxa"/>
              <w:right w:w="150" w:type="dxa"/>
            </w:tcMar>
          </w:tcPr>
          <w:p>
            <w:pPr>
              <w:spacing w:after="40"/>
            </w:pPr>
            <w:r>
              <w:rPr>
                <w:rFonts w:ascii="Microsoft JhengHei" w:hAnsi="Microsoft JhengHei" w:eastAsia="Microsoft JhengHei"/>
                <w:b w:val="0"/>
                <w:color w:val="2B2B2B"/>
                <w:sz w:val="17"/>
              </w:rPr>
              <w:t>電路防水封裝良好，發光模組在水中能順利持續發光運作。</w:t>
            </w:r>
          </w:p>
        </w:tc>
        <w:tc>
          <w:tcPr>
            <w:tcW w:type="dxa" w:w="1872"/>
            <w:tcMar>
              <w:top w:w="100" w:type="dxa"/>
              <w:bottom w:w="100" w:type="dxa"/>
              <w:left w:w="150" w:type="dxa"/>
              <w:right w:w="150" w:type="dxa"/>
            </w:tcMar>
          </w:tcPr>
          <w:p>
            <w:pPr>
              <w:spacing w:after="40"/>
            </w:pPr>
            <w:r>
              <w:rPr>
                <w:rFonts w:ascii="Microsoft JhengHei" w:hAnsi="Microsoft JhengHei" w:eastAsia="Microsoft JhengHei"/>
                <w:b w:val="0"/>
                <w:color w:val="2B2B2B"/>
                <w:sz w:val="17"/>
              </w:rPr>
              <w:t>防水封裝有微小瑕疵，浸泡一段時間後偶有輕微滲水或燈光閃爍。</w:t>
            </w:r>
          </w:p>
        </w:tc>
        <w:tc>
          <w:tcPr>
            <w:tcW w:type="dxa" w:w="2016"/>
            <w:tcMar>
              <w:top w:w="100" w:type="dxa"/>
              <w:bottom w:w="100" w:type="dxa"/>
              <w:left w:w="150" w:type="dxa"/>
              <w:right w:w="150" w:type="dxa"/>
            </w:tcMar>
          </w:tcPr>
          <w:p>
            <w:pPr>
              <w:spacing w:after="40"/>
            </w:pPr>
            <w:r>
              <w:rPr>
                <w:rFonts w:ascii="Microsoft JhengHei" w:hAnsi="Microsoft JhengHei" w:eastAsia="Microsoft JhengHei"/>
                <w:b w:val="0"/>
                <w:color w:val="2B2B2B"/>
                <w:sz w:val="17"/>
              </w:rPr>
              <w:t>防水封裝失敗導致電路進水短路熄滅，無法發光。</w:t>
            </w:r>
          </w:p>
        </w:tc>
      </w:tr>
      <w:tr>
        <w:tc>
          <w:tcPr>
            <w:tcW w:type="dxa" w:w="187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7"/>
              </w:rPr>
              <w:t>水藝美學與</w:t>
              <w:br/>
              <w:t>造型彩繪</w:t>
              <w:br/>
              <w:t>(20%)</w:t>
            </w:r>
          </w:p>
        </w:tc>
        <w:tc>
          <w:tcPr>
            <w:tcW w:type="dxa" w:w="2016"/>
            <w:tcMar>
              <w:top w:w="100" w:type="dxa"/>
              <w:bottom w:w="100" w:type="dxa"/>
              <w:left w:w="150" w:type="dxa"/>
              <w:right w:w="150" w:type="dxa"/>
            </w:tcMar>
          </w:tcPr>
          <w:p>
            <w:pPr>
              <w:spacing w:after="40"/>
            </w:pPr>
            <w:r>
              <w:rPr>
                <w:rFonts w:ascii="Microsoft JhengHei" w:hAnsi="Microsoft JhengHei" w:eastAsia="Microsoft JhengHei"/>
                <w:b w:val="0"/>
                <w:color w:val="2B2B2B"/>
                <w:sz w:val="17"/>
              </w:rPr>
              <w:t>巧妙結合鯉魚國小鯉魚意象；壓克力彩繪精美，LED 燈光自小魚內部透出呈現極高水藝漫射美感。</w:t>
            </w:r>
          </w:p>
        </w:tc>
        <w:tc>
          <w:tcPr>
            <w:tcW w:type="dxa" w:w="2016"/>
            <w:tcMar>
              <w:top w:w="100" w:type="dxa"/>
              <w:bottom w:w="100" w:type="dxa"/>
              <w:left w:w="150" w:type="dxa"/>
              <w:right w:w="150" w:type="dxa"/>
            </w:tcMar>
          </w:tcPr>
          <w:p>
            <w:pPr>
              <w:spacing w:after="40"/>
            </w:pPr>
            <w:r>
              <w:rPr>
                <w:rFonts w:ascii="Microsoft JhengHei" w:hAnsi="Microsoft JhengHei" w:eastAsia="Microsoft JhengHei"/>
                <w:b w:val="0"/>
                <w:color w:val="2B2B2B"/>
                <w:sz w:val="17"/>
              </w:rPr>
              <w:t>作品具有明確鯉魚造型特徵；彩繪完整，水中發光效果美觀。</w:t>
            </w:r>
          </w:p>
        </w:tc>
        <w:tc>
          <w:tcPr>
            <w:tcW w:type="dxa" w:w="1872"/>
            <w:tcMar>
              <w:top w:w="100" w:type="dxa"/>
              <w:bottom w:w="100" w:type="dxa"/>
              <w:left w:w="150" w:type="dxa"/>
              <w:right w:w="150" w:type="dxa"/>
            </w:tcMar>
          </w:tcPr>
          <w:p>
            <w:pPr>
              <w:spacing w:after="40"/>
            </w:pPr>
            <w:r>
              <w:rPr>
                <w:rFonts w:ascii="Microsoft JhengHei" w:hAnsi="Microsoft JhengHei" w:eastAsia="Microsoft JhengHei"/>
                <w:b w:val="0"/>
                <w:color w:val="2B2B2B"/>
                <w:sz w:val="17"/>
              </w:rPr>
              <w:t>呈現基本小魚形體，彩繪較單調，水中發光效果一般。</w:t>
            </w:r>
          </w:p>
        </w:tc>
        <w:tc>
          <w:tcPr>
            <w:tcW w:type="dxa" w:w="2016"/>
            <w:tcMar>
              <w:top w:w="100" w:type="dxa"/>
              <w:bottom w:w="100" w:type="dxa"/>
              <w:left w:w="150" w:type="dxa"/>
              <w:right w:w="150" w:type="dxa"/>
            </w:tcMar>
          </w:tcPr>
          <w:p>
            <w:pPr>
              <w:spacing w:after="40"/>
            </w:pPr>
            <w:r>
              <w:rPr>
                <w:rFonts w:ascii="Microsoft JhengHei" w:hAnsi="Microsoft JhengHei" w:eastAsia="Microsoft JhengHei"/>
                <w:b w:val="0"/>
                <w:color w:val="2B2B2B"/>
                <w:sz w:val="17"/>
              </w:rPr>
              <w:t>作品缺乏造型美感，彩繪粗糙未完成，水中無視覺效果。</w:t>
            </w:r>
          </w:p>
        </w:tc>
      </w:tr>
      <w:tr>
        <w:tc>
          <w:tcPr>
            <w:tcW w:type="dxa" w:w="1872"/>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7"/>
              </w:rPr>
              <w:t>團隊合作與</w:t>
              <w:br/>
              <w:t>展演發表</w:t>
              <w:br/>
              <w:t>(20%)</w:t>
            </w:r>
          </w:p>
        </w:tc>
        <w:tc>
          <w:tcPr>
            <w:tcW w:type="dxa" w:w="2016"/>
            <w:tcMar>
              <w:top w:w="100" w:type="dxa"/>
              <w:bottom w:w="100" w:type="dxa"/>
              <w:left w:w="150" w:type="dxa"/>
              <w:right w:w="150" w:type="dxa"/>
            </w:tcMar>
          </w:tcPr>
          <w:p>
            <w:pPr>
              <w:spacing w:after="40"/>
            </w:pPr>
            <w:r>
              <w:rPr>
                <w:rFonts w:ascii="Microsoft JhengHei" w:hAnsi="Microsoft JhengHei" w:eastAsia="Microsoft JhengHei"/>
                <w:b w:val="0"/>
                <w:color w:val="2B2B2B"/>
                <w:sz w:val="17"/>
              </w:rPr>
              <w:t>小組分工極佳，高效率克服防水與配重困難；專題發表條理分明，現場水藝展演極具吸引力。</w:t>
            </w:r>
          </w:p>
        </w:tc>
        <w:tc>
          <w:tcPr>
            <w:tcW w:type="dxa" w:w="2016"/>
            <w:tcMar>
              <w:top w:w="100" w:type="dxa"/>
              <w:bottom w:w="100" w:type="dxa"/>
              <w:left w:w="150" w:type="dxa"/>
              <w:right w:w="150" w:type="dxa"/>
            </w:tcMar>
          </w:tcPr>
          <w:p>
            <w:pPr>
              <w:spacing w:after="40"/>
            </w:pPr>
            <w:r>
              <w:rPr>
                <w:rFonts w:ascii="Microsoft JhengHei" w:hAnsi="Microsoft JhengHei" w:eastAsia="Microsoft JhengHei"/>
                <w:b w:val="0"/>
                <w:color w:val="2B2B2B"/>
                <w:sz w:val="17"/>
              </w:rPr>
              <w:t>小組分工明確，能互相支援；發表能清晰說明帕斯卡水壓原理與除錯歷程。</w:t>
            </w:r>
          </w:p>
        </w:tc>
        <w:tc>
          <w:tcPr>
            <w:tcW w:type="dxa" w:w="1872"/>
            <w:tcMar>
              <w:top w:w="100" w:type="dxa"/>
              <w:bottom w:w="100" w:type="dxa"/>
              <w:left w:w="150" w:type="dxa"/>
              <w:right w:w="150" w:type="dxa"/>
            </w:tcMar>
          </w:tcPr>
          <w:p>
            <w:pPr>
              <w:spacing w:after="40"/>
            </w:pPr>
            <w:r>
              <w:rPr>
                <w:rFonts w:ascii="Microsoft JhengHei" w:hAnsi="Microsoft JhengHei" w:eastAsia="Microsoft JhengHei"/>
                <w:b w:val="0"/>
                <w:color w:val="2B2B2B"/>
                <w:sz w:val="17"/>
              </w:rPr>
              <w:t>分工尚可，發表時主要依賴單一組員說明，現場操控演示較不熟練。</w:t>
            </w:r>
          </w:p>
        </w:tc>
        <w:tc>
          <w:tcPr>
            <w:tcW w:type="dxa" w:w="2016"/>
            <w:tcMar>
              <w:top w:w="100" w:type="dxa"/>
              <w:bottom w:w="100" w:type="dxa"/>
              <w:left w:w="150" w:type="dxa"/>
              <w:right w:w="150" w:type="dxa"/>
            </w:tcMar>
          </w:tcPr>
          <w:p>
            <w:pPr>
              <w:spacing w:after="40"/>
            </w:pPr>
            <w:r>
              <w:rPr>
                <w:rFonts w:ascii="Microsoft JhengHei" w:hAnsi="Microsoft JhengHei" w:eastAsia="Microsoft JhengHei"/>
                <w:b w:val="0"/>
                <w:color w:val="2B2B2B"/>
                <w:sz w:val="17"/>
              </w:rPr>
              <w:t>小組缺乏合作，無法完成現場試演展示或拒絕參與專題展演。</w:t>
            </w:r>
          </w:p>
        </w:tc>
      </w:tr>
    </w:tbl>
    <w:p>
      <w:pPr>
        <w:keepNext/>
        <w:spacing w:before="320" w:after="120"/>
      </w:pPr>
      <w:r>
        <w:rPr>
          <w:rFonts w:ascii="Microsoft JhengHei" w:hAnsi="Microsoft JhengHei" w:eastAsia="Microsoft JhengHei"/>
          <w:b/>
          <w:color w:val="0F2C59"/>
          <w:sz w:val="28"/>
        </w:rPr>
        <w:t>九、 學習單一：在地鯉魚意象與發光浮沉子水壓實驗發想單</w:t>
      </w:r>
    </w:p>
    <w:p>
      <w:pPr>
        <w:spacing w:before="0" w:after="80" w:line="300" w:lineRule="auto"/>
      </w:pPr>
      <w:r>
        <w:rPr>
          <w:rFonts w:ascii="Microsoft JhengHei" w:hAnsi="Microsoft JhengHei" w:eastAsia="Microsoft JhengHei"/>
          <w:b w:val="0"/>
          <w:color w:val="2B2B2B"/>
          <w:sz w:val="20"/>
        </w:rPr>
        <w:t>&lt;b&gt;班級：________  組別：第____組  組員姓名：____________________________________  日期：2026/____/____&lt;/b&gt;</w:t>
      </w:r>
    </w:p>
    <w:p>
      <w:pPr>
        <w:spacing w:before="0" w:after="80" w:line="300" w:lineRule="auto"/>
      </w:pPr>
      <w:r>
        <w:rPr>
          <w:rFonts w:ascii="Microsoft JhengHei" w:hAnsi="Microsoft JhengHei" w:eastAsia="Microsoft JhengHei"/>
          <w:b w:val="0"/>
          <w:color w:val="2B2B2B"/>
          <w:sz w:val="20"/>
        </w:rPr>
        <w:t>【一、浮沉子科學觀察與鯉魚王發想】</w:t>
      </w:r>
    </w:p>
    <w:p>
      <w:pPr>
        <w:spacing w:before="0" w:after="80" w:line="300" w:lineRule="auto"/>
      </w:pPr>
      <w:r>
        <w:rPr>
          <w:rFonts w:ascii="Microsoft JhengHei" w:hAnsi="Microsoft JhengHei" w:eastAsia="Microsoft JhengHei"/>
          <w:b w:val="0"/>
          <w:color w:val="2B2B2B"/>
          <w:sz w:val="20"/>
        </w:rPr>
        <w:t>1. 當我們用手擠壓裝滿水的寶特瓶時，瓶中的浮沉子會____（上浮/下沉）；放開手時，浮沉子會____（上浮/下沉）。</w:t>
      </w:r>
    </w:p>
    <w:p>
      <w:pPr>
        <w:spacing w:before="0" w:after="80" w:line="300" w:lineRule="auto"/>
      </w:pPr>
      <w:r>
        <w:rPr>
          <w:rFonts w:ascii="Microsoft JhengHei" w:hAnsi="Microsoft JhengHei" w:eastAsia="Microsoft JhengHei"/>
          <w:b w:val="0"/>
          <w:color w:val="2B2B2B"/>
          <w:sz w:val="20"/>
        </w:rPr>
        <w:t>2. 說明你們小組預計如何彩繪與裝飾發光鯉魚王？希望網瓶中加入哪些水中美學元素？</w:t>
      </w:r>
    </w:p>
    <w:p>
      <w:pPr>
        <w:spacing w:before="0" w:after="80" w:line="300" w:lineRule="auto"/>
      </w:pPr>
      <w:r>
        <w:rPr>
          <w:rFonts w:ascii="Microsoft JhengHei" w:hAnsi="Microsoft JhengHei" w:eastAsia="Microsoft JhengHei"/>
          <w:b w:val="0"/>
          <w:color w:val="2B2B2B"/>
          <w:sz w:val="20"/>
        </w:rPr>
        <w:t xml:space="preserve">   答：____________________________________________________________________________________</w:t>
      </w:r>
    </w:p>
    <w:p>
      <w:pPr>
        <w:spacing w:before="0" w:after="80" w:line="300" w:lineRule="auto"/>
      </w:pPr>
      <w:r>
        <w:rPr>
          <w:rFonts w:ascii="Microsoft JhengHei" w:hAnsi="Microsoft JhengHei" w:eastAsia="Microsoft JhengHei"/>
          <w:b w:val="0"/>
          <w:color w:val="2B2B2B"/>
          <w:sz w:val="20"/>
        </w:rPr>
        <w:t>3. &lt;b&gt;預計配重與氣室規劃&lt;/b&gt;：我們的小組發光小魚預計加裝 ____ 個金屬螺帽，氣室留 ____ 毫升空氣。</w:t>
      </w:r>
    </w:p>
    <w:p>
      <w:pPr>
        <w:spacing w:before="0" w:after="80" w:line="300" w:lineRule="auto"/>
      </w:pPr>
      <w:r>
        <w:rPr>
          <w:rFonts w:ascii="Microsoft JhengHei" w:hAnsi="Microsoft JhengHei" w:eastAsia="Microsoft JhengHei"/>
          <w:b w:val="0"/>
          <w:color w:val="2B2B2B"/>
          <w:sz w:val="20"/>
        </w:rPr>
        <w:t>【二、小組作品發光鯉魚王與水壓寶特瓶結構草圖】</w:t>
      </w:r>
    </w:p>
    <w:p>
      <w:pPr>
        <w:spacing w:before="0" w:after="80" w:line="300" w:lineRule="auto"/>
      </w:pPr>
      <w:r>
        <w:rPr>
          <w:rFonts w:ascii="Microsoft JhengHei" w:hAnsi="Microsoft JhengHei" w:eastAsia="Microsoft JhengHei"/>
          <w:b w:val="0"/>
          <w:color w:val="2B2B2B"/>
          <w:sz w:val="20"/>
        </w:rPr>
        <w:br/>
        <w:br/>
        <w:t>（請在此區域繪製發光鯉魚王造型、內部 LED 防水模組、螺帽配重與密閉水瓶草圖）</w:t>
        <w:br/>
        <w:br/>
      </w:r>
    </w:p>
    <w:p>
      <w:pPr>
        <w:keepNext/>
        <w:spacing w:before="320" w:after="120"/>
      </w:pPr>
      <w:r>
        <w:rPr>
          <w:rFonts w:ascii="Microsoft JhengHei" w:hAnsi="Microsoft JhengHei" w:eastAsia="Microsoft JhengHei"/>
          <w:b/>
          <w:color w:val="0F2C59"/>
          <w:sz w:val="28"/>
        </w:rPr>
        <w:t>十、 學習單二：浮力水壓物理、防水電路與 Debug 除錯紀錄單</w:t>
      </w:r>
    </w:p>
    <w:p>
      <w:pPr>
        <w:spacing w:before="0" w:after="80" w:line="300" w:lineRule="auto"/>
      </w:pPr>
      <w:r>
        <w:rPr>
          <w:rFonts w:ascii="Microsoft JhengHei" w:hAnsi="Microsoft JhengHei" w:eastAsia="Microsoft JhengHei"/>
          <w:b w:val="0"/>
          <w:color w:val="2B2B2B"/>
          <w:sz w:val="20"/>
        </w:rPr>
        <w:t>&lt;b&gt;班級：________  組別：第____組  組員姓名：____________________________________  日期：2026/____/____&lt;/b&gt;</w:t>
      </w:r>
    </w:p>
    <w:p>
      <w:pPr>
        <w:spacing w:before="0" w:after="80" w:line="300" w:lineRule="auto"/>
      </w:pPr>
      <w:r>
        <w:rPr>
          <w:rFonts w:ascii="Microsoft JhengHei" w:hAnsi="Microsoft JhengHei" w:eastAsia="Microsoft JhengHei"/>
          <w:b w:val="0"/>
          <w:color w:val="2B2B2B"/>
          <w:sz w:val="20"/>
        </w:rPr>
        <w:t>【一、水壓傳遞與浮力物理觀念填空】</w:t>
      </w:r>
    </w:p>
    <w:p>
      <w:pPr>
        <w:spacing w:before="0" w:after="80" w:line="300" w:lineRule="auto"/>
      </w:pPr>
      <w:r>
        <w:rPr>
          <w:rFonts w:ascii="Microsoft JhengHei" w:hAnsi="Microsoft JhengHei" w:eastAsia="Microsoft JhengHei"/>
          <w:b w:val="0"/>
          <w:color w:val="2B2B2B"/>
          <w:sz w:val="20"/>
        </w:rPr>
        <w:t>1. &lt;b&gt;帕斯卡原理&lt;/b&gt;：擠壓寶特瓶時，手施加的壓強會均勻傳遞到水中的各個方向。</w:t>
      </w:r>
    </w:p>
    <w:p>
      <w:pPr>
        <w:spacing w:before="0" w:after="80" w:line="300" w:lineRule="auto"/>
      </w:pPr>
      <w:r>
        <w:rPr>
          <w:rFonts w:ascii="Microsoft JhengHei" w:hAnsi="Microsoft JhengHei" w:eastAsia="Microsoft JhengHei"/>
          <w:b w:val="0"/>
          <w:color w:val="2B2B2B"/>
          <w:sz w:val="20"/>
        </w:rPr>
        <w:t>2. &lt;b&gt;波以耳定律&lt;/b&gt;：當水壓傳遞進小魚內部時，小魚內部的空氣氣泡體積會____（變大/變小）。</w:t>
      </w:r>
    </w:p>
    <w:p>
      <w:pPr>
        <w:spacing w:before="0" w:after="80" w:line="300" w:lineRule="auto"/>
      </w:pPr>
      <w:r>
        <w:rPr>
          <w:rFonts w:ascii="Microsoft JhengHei" w:hAnsi="Microsoft JhengHei" w:eastAsia="Microsoft JhengHei"/>
          <w:b w:val="0"/>
          <w:color w:val="2B2B2B"/>
          <w:sz w:val="20"/>
        </w:rPr>
        <w:t>3. &lt;b&gt;阿基米德浮力原理&lt;/b&gt;：氣泡變小使得小魚排開水的體積____（變大/變小），浮力小於重力（平均密度大於水），小魚因而____（上浮/下沉）。</w:t>
      </w:r>
    </w:p>
    <w:p>
      <w:pPr>
        <w:spacing w:before="0" w:after="80" w:line="300" w:lineRule="auto"/>
      </w:pPr>
      <w:r>
        <w:rPr>
          <w:rFonts w:ascii="Microsoft JhengHei" w:hAnsi="Microsoft JhengHei" w:eastAsia="Microsoft JhengHei"/>
          <w:b w:val="0"/>
          <w:color w:val="2B2B2B"/>
          <w:sz w:val="20"/>
        </w:rPr>
        <w:t>【二、Debug 浮沉與防水除錯歷程紀錄表】</w:t>
      </w:r>
    </w:p>
    <w:tbl>
      <w:tblPr>
        <w:tblW w:type="auto" w:w="0"/>
        <w:jc w:val="center"/>
        <w:tblLook w:firstColumn="1" w:firstRow="1" w:lastColumn="0" w:lastRow="0" w:noHBand="0" w:noVBand="1" w:val="04A0"/>
      </w:tblPr>
      <w:tblGrid>
        <w:gridCol w:w="2484"/>
        <w:gridCol w:w="2484"/>
        <w:gridCol w:w="2484"/>
        <w:gridCol w:w="2484"/>
      </w:tblGrid>
      <w:tr>
        <w:tc>
          <w:tcPr>
            <w:tcW w:type="dxa" w:w="1440"/>
            <w:tcMar>
              <w:top w:w="100" w:type="dxa"/>
              <w:bottom w:w="100" w:type="dxa"/>
              <w:left w:w="150" w:type="dxa"/>
              <w:right w:w="150" w:type="dxa"/>
            </w:tcMar>
            <w:shd w:fill="0F2C59"/>
          </w:tcPr>
          <w:p>
            <w:pPr>
              <w:spacing w:after="40"/>
            </w:pPr>
            <w:r>
              <w:rPr>
                <w:rFonts w:ascii="Microsoft JhengHei" w:hAnsi="Microsoft JhengHei" w:eastAsia="Microsoft JhengHei"/>
                <w:b/>
                <w:color w:val="FFFFFF"/>
                <w:sz w:val="17"/>
              </w:rPr>
              <w:t>問題編號</w:t>
            </w:r>
          </w:p>
        </w:tc>
        <w:tc>
          <w:tcPr>
            <w:tcW w:type="dxa" w:w="2736"/>
            <w:tcMar>
              <w:top w:w="100" w:type="dxa"/>
              <w:bottom w:w="100" w:type="dxa"/>
              <w:left w:w="150" w:type="dxa"/>
              <w:right w:w="150" w:type="dxa"/>
            </w:tcMar>
            <w:shd w:fill="0F2C59"/>
          </w:tcPr>
          <w:p>
            <w:pPr>
              <w:spacing w:after="40"/>
            </w:pPr>
            <w:r>
              <w:rPr>
                <w:rFonts w:ascii="Microsoft JhengHei" w:hAnsi="Microsoft JhengHei" w:eastAsia="Microsoft JhengHei"/>
                <w:b/>
                <w:color w:val="FFFFFF"/>
                <w:sz w:val="17"/>
              </w:rPr>
              <w:t>發生的故障現象（浮沉/防水/燈光）</w:t>
            </w:r>
          </w:p>
        </w:tc>
        <w:tc>
          <w:tcPr>
            <w:tcW w:type="dxa" w:w="2880"/>
            <w:tcMar>
              <w:top w:w="100" w:type="dxa"/>
              <w:bottom w:w="100" w:type="dxa"/>
              <w:left w:w="150" w:type="dxa"/>
              <w:right w:w="150" w:type="dxa"/>
            </w:tcMar>
            <w:shd w:fill="0F2C59"/>
          </w:tcPr>
          <w:p>
            <w:pPr>
              <w:spacing w:after="40"/>
            </w:pPr>
            <w:r>
              <w:rPr>
                <w:rFonts w:ascii="Microsoft JhengHei" w:hAnsi="Microsoft JhengHei" w:eastAsia="Microsoft JhengHei"/>
                <w:b/>
                <w:color w:val="FFFFFF"/>
                <w:sz w:val="17"/>
              </w:rPr>
              <w:t>研判原因與測試過程</w:t>
            </w:r>
          </w:p>
        </w:tc>
        <w:tc>
          <w:tcPr>
            <w:tcW w:type="dxa" w:w="2736"/>
            <w:tcMar>
              <w:top w:w="100" w:type="dxa"/>
              <w:bottom w:w="100" w:type="dxa"/>
              <w:left w:w="150" w:type="dxa"/>
              <w:right w:w="150" w:type="dxa"/>
            </w:tcMar>
            <w:shd w:fill="0F2C59"/>
          </w:tcPr>
          <w:p>
            <w:pPr>
              <w:spacing w:after="40"/>
            </w:pPr>
            <w:r>
              <w:rPr>
                <w:rFonts w:ascii="Microsoft JhengHei" w:hAnsi="Microsoft JhengHei" w:eastAsia="Microsoft JhengHei"/>
                <w:b/>
                <w:color w:val="FFFFFF"/>
                <w:sz w:val="17"/>
              </w:rPr>
              <w:t>最終解決辦法與結果</w:t>
            </w:r>
          </w:p>
        </w:tc>
      </w:tr>
      <w:tr>
        <w:tc>
          <w:tcPr>
            <w:tcW w:type="dxa" w:w="1440"/>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7"/>
              </w:rPr>
              <w:t>案例一</w:t>
            </w:r>
          </w:p>
        </w:tc>
        <w:tc>
          <w:tcPr>
            <w:tcW w:type="dxa" w:w="2736"/>
            <w:tcMar>
              <w:top w:w="100" w:type="dxa"/>
              <w:bottom w:w="100" w:type="dxa"/>
              <w:left w:w="150" w:type="dxa"/>
              <w:right w:w="150" w:type="dxa"/>
            </w:tcMar>
          </w:tcPr>
          <w:p>
            <w:pPr>
              <w:spacing w:after="40"/>
            </w:pPr>
            <w:r>
              <w:rPr>
                <w:rFonts w:ascii="Microsoft JhengHei" w:hAnsi="Microsoft JhengHei" w:eastAsia="Microsoft JhengHei"/>
                <w:b w:val="0"/>
                <w:color w:val="2B2B2B"/>
                <w:sz w:val="17"/>
              </w:rPr>
              <w:t>發光鯉魚王放入水中直接沉底，用力擠壓瓶身也無法上浮。</w:t>
            </w:r>
          </w:p>
        </w:tc>
        <w:tc>
          <w:tcPr>
            <w:tcW w:type="dxa" w:w="2880"/>
            <w:tcMar>
              <w:top w:w="100" w:type="dxa"/>
              <w:bottom w:w="100" w:type="dxa"/>
              <w:left w:w="150" w:type="dxa"/>
              <w:right w:w="150" w:type="dxa"/>
            </w:tcMar>
          </w:tcPr>
          <w:p>
            <w:pPr>
              <w:spacing w:after="40"/>
            </w:pPr>
            <w:r>
              <w:rPr>
                <w:rFonts w:ascii="Microsoft JhengHei" w:hAnsi="Microsoft JhengHei" w:eastAsia="Microsoft JhengHei"/>
                <w:b w:val="0"/>
                <w:color w:val="2B2B2B"/>
                <w:sz w:val="17"/>
              </w:rPr>
              <w:t>金屬螺帽配重過重，或小魚氣室注入的水太多導致平均密度過大。</w:t>
            </w:r>
          </w:p>
        </w:tc>
        <w:tc>
          <w:tcPr>
            <w:tcW w:type="dxa" w:w="2736"/>
            <w:tcMar>
              <w:top w:w="100" w:type="dxa"/>
              <w:bottom w:w="100" w:type="dxa"/>
              <w:left w:w="150" w:type="dxa"/>
              <w:right w:w="150" w:type="dxa"/>
            </w:tcMar>
          </w:tcPr>
          <w:p>
            <w:pPr>
              <w:spacing w:after="40"/>
            </w:pPr>
            <w:r>
              <w:rPr>
                <w:rFonts w:ascii="Microsoft JhengHei" w:hAnsi="Microsoft JhengHei" w:eastAsia="Microsoft JhengHei"/>
                <w:b w:val="0"/>
                <w:color w:val="2B2B2B"/>
                <w:sz w:val="17"/>
              </w:rPr>
              <w:t>抽出微量水並減少 1 個螺帽，小魚恢復微浮且靈敏升降狀態。</w:t>
            </w:r>
          </w:p>
        </w:tc>
      </w:tr>
      <w:tr>
        <w:tc>
          <w:tcPr>
            <w:tcW w:type="dxa" w:w="1440"/>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7"/>
              </w:rPr>
              <w:t>案例二</w:t>
            </w:r>
          </w:p>
        </w:tc>
        <w:tc>
          <w:tcPr>
            <w:tcW w:type="dxa" w:w="2736"/>
            <w:tcMar>
              <w:top w:w="100" w:type="dxa"/>
              <w:bottom w:w="100" w:type="dxa"/>
              <w:left w:w="150" w:type="dxa"/>
              <w:right w:w="150" w:type="dxa"/>
            </w:tcMar>
          </w:tcPr>
          <w:p>
            <w:pPr>
              <w:spacing w:after="40"/>
            </w:pPr>
            <w:r>
              <w:rPr>
                <w:rFonts w:ascii="Microsoft JhengHei" w:hAnsi="Microsoft JhengHei" w:eastAsia="Microsoft JhengHei"/>
                <w:b w:val="0"/>
                <w:color w:val="2B2B2B"/>
                <w:sz w:val="17"/>
              </w:rPr>
              <w:t>小魚放入水中浸泡 3 分鐘後，內部 LED 燈光突然熄滅。</w:t>
            </w:r>
          </w:p>
        </w:tc>
        <w:tc>
          <w:tcPr>
            <w:tcW w:type="dxa" w:w="2880"/>
            <w:tcMar>
              <w:top w:w="100" w:type="dxa"/>
              <w:bottom w:w="100" w:type="dxa"/>
              <w:left w:w="150" w:type="dxa"/>
              <w:right w:w="150" w:type="dxa"/>
            </w:tcMar>
          </w:tcPr>
          <w:p>
            <w:pPr>
              <w:spacing w:after="40"/>
            </w:pPr>
            <w:r>
              <w:rPr>
                <w:rFonts w:ascii="Microsoft JhengHei" w:hAnsi="Microsoft JhengHei" w:eastAsia="Microsoft JhengHei"/>
                <w:b w:val="0"/>
                <w:color w:val="2B2B2B"/>
                <w:sz w:val="17"/>
              </w:rPr>
              <w:t>防水封裝有微小縫隙，水滲入電池座造成短路。</w:t>
            </w:r>
          </w:p>
        </w:tc>
        <w:tc>
          <w:tcPr>
            <w:tcW w:type="dxa" w:w="2736"/>
            <w:tcMar>
              <w:top w:w="100" w:type="dxa"/>
              <w:bottom w:w="100" w:type="dxa"/>
              <w:left w:w="150" w:type="dxa"/>
              <w:right w:w="150" w:type="dxa"/>
            </w:tcMar>
          </w:tcPr>
          <w:p>
            <w:pPr>
              <w:spacing w:after="40"/>
            </w:pPr>
            <w:r>
              <w:rPr>
                <w:rFonts w:ascii="Microsoft JhengHei" w:hAnsi="Microsoft JhengHei" w:eastAsia="Microsoft JhengHei"/>
                <w:b w:val="0"/>
                <w:color w:val="2B2B2B"/>
                <w:sz w:val="17"/>
              </w:rPr>
              <w:t>擦乾電路，重新使用矽利康與熱縮套管進行三重防水密封。</w:t>
            </w:r>
          </w:p>
        </w:tc>
      </w:tr>
      <w:tr>
        <w:tc>
          <w:tcPr>
            <w:tcW w:type="dxa" w:w="1440"/>
            <w:tcMar>
              <w:top w:w="100" w:type="dxa"/>
              <w:bottom w:w="100" w:type="dxa"/>
              <w:left w:w="150" w:type="dxa"/>
              <w:right w:w="150" w:type="dxa"/>
            </w:tcMar>
            <w:shd w:fill="F8F9FA"/>
          </w:tcPr>
          <w:p>
            <w:pPr>
              <w:spacing w:after="40"/>
            </w:pPr>
            <w:r>
              <w:rPr>
                <w:rFonts w:ascii="Microsoft JhengHei" w:hAnsi="Microsoft JhengHei" w:eastAsia="Microsoft JhengHei"/>
                <w:b w:val="0"/>
                <w:color w:val="2B2B2B"/>
                <w:sz w:val="17"/>
              </w:rPr>
              <w:t>案例三</w:t>
            </w:r>
          </w:p>
        </w:tc>
        <w:tc>
          <w:tcPr>
            <w:tcW w:type="dxa" w:w="2736"/>
            <w:tcMar>
              <w:top w:w="100" w:type="dxa"/>
              <w:bottom w:w="100" w:type="dxa"/>
              <w:left w:w="150" w:type="dxa"/>
              <w:right w:w="150" w:type="dxa"/>
            </w:tcMar>
          </w:tcPr>
          <w:p>
            <w:pPr>
              <w:spacing w:after="40"/>
            </w:pPr>
            <w:r>
              <w:rPr>
                <w:rFonts w:ascii="Microsoft JhengHei" w:hAnsi="Microsoft JhengHei" w:eastAsia="Microsoft JhengHei"/>
                <w:b w:val="0"/>
                <w:color w:val="2B2B2B"/>
                <w:sz w:val="17"/>
              </w:rPr>
              <w:t>____________________________________________</w:t>
            </w:r>
          </w:p>
        </w:tc>
        <w:tc>
          <w:tcPr>
            <w:tcW w:type="dxa" w:w="2880"/>
            <w:tcMar>
              <w:top w:w="100" w:type="dxa"/>
              <w:bottom w:w="100" w:type="dxa"/>
              <w:left w:w="150" w:type="dxa"/>
              <w:right w:w="150" w:type="dxa"/>
            </w:tcMar>
          </w:tcPr>
          <w:p>
            <w:pPr>
              <w:spacing w:after="40"/>
            </w:pPr>
            <w:r>
              <w:rPr>
                <w:rFonts w:ascii="Microsoft JhengHei" w:hAnsi="Microsoft JhengHei" w:eastAsia="Microsoft JhengHei"/>
                <w:b w:val="0"/>
                <w:color w:val="2B2B2B"/>
                <w:sz w:val="17"/>
              </w:rPr>
              <w:t>____________________________________________</w:t>
            </w:r>
          </w:p>
        </w:tc>
        <w:tc>
          <w:tcPr>
            <w:tcW w:type="dxa" w:w="2736"/>
            <w:tcMar>
              <w:top w:w="100" w:type="dxa"/>
              <w:bottom w:w="100" w:type="dxa"/>
              <w:left w:w="150" w:type="dxa"/>
              <w:right w:w="150" w:type="dxa"/>
            </w:tcMar>
          </w:tcPr>
          <w:p>
            <w:pPr>
              <w:spacing w:after="40"/>
            </w:pPr>
            <w:r>
              <w:rPr>
                <w:rFonts w:ascii="Microsoft JhengHei" w:hAnsi="Microsoft JhengHei" w:eastAsia="Microsoft JhengHei"/>
                <w:b w:val="0"/>
                <w:color w:val="2B2B2B"/>
                <w:sz w:val="17"/>
              </w:rPr>
              <w:t>____________________________________________</w:t>
            </w:r>
          </w:p>
        </w:tc>
      </w:tr>
    </w:tbl>
    <w:p>
      <w:pPr>
        <w:keepNext/>
        <w:spacing w:before="320" w:after="120"/>
      </w:pPr>
      <w:r>
        <w:rPr>
          <w:rFonts w:ascii="Microsoft JhengHei" w:hAnsi="Microsoft JhengHei" w:eastAsia="Microsoft JhengHei"/>
          <w:b/>
          <w:color w:val="0F2C59"/>
          <w:sz w:val="28"/>
        </w:rPr>
        <w:t>十一、 學習單三：專題製作歷程與自我省思評量單</w:t>
      </w:r>
    </w:p>
    <w:p>
      <w:pPr>
        <w:spacing w:before="0" w:after="80" w:line="300" w:lineRule="auto"/>
      </w:pPr>
      <w:r>
        <w:rPr>
          <w:rFonts w:ascii="Microsoft JhengHei" w:hAnsi="Microsoft JhengHei" w:eastAsia="Microsoft JhengHei"/>
          <w:b w:val="0"/>
          <w:color w:val="2B2B2B"/>
          <w:sz w:val="20"/>
        </w:rPr>
        <w:t>&lt;b&gt;班級：________  姓名：________________  組別：第____組  日期：2026/____/____&lt;/b&gt;</w:t>
      </w:r>
    </w:p>
    <w:p>
      <w:pPr>
        <w:spacing w:before="0" w:after="80" w:line="300" w:lineRule="auto"/>
      </w:pPr>
      <w:r>
        <w:rPr>
          <w:rFonts w:ascii="Microsoft JhengHei" w:hAnsi="Microsoft JhengHei" w:eastAsia="Microsoft JhengHei"/>
          <w:b w:val="0"/>
          <w:color w:val="2B2B2B"/>
          <w:sz w:val="20"/>
        </w:rPr>
        <w:t>【一、小組團員分工與個人貢獻】</w:t>
      </w:r>
    </w:p>
    <w:p>
      <w:pPr>
        <w:spacing w:before="0" w:after="80" w:line="300" w:lineRule="auto"/>
      </w:pPr>
      <w:r>
        <w:rPr>
          <w:rFonts w:ascii="Microsoft JhengHei" w:hAnsi="Microsoft JhengHei" w:eastAsia="Microsoft JhengHei"/>
          <w:b w:val="0"/>
          <w:color w:val="2B2B2B"/>
          <w:sz w:val="20"/>
        </w:rPr>
        <w:t>• 團隊隊長：____________________  • 浮力與配重工程師：__________________</w:t>
      </w:r>
    </w:p>
    <w:p>
      <w:pPr>
        <w:spacing w:before="0" w:after="80" w:line="300" w:lineRule="auto"/>
      </w:pPr>
      <w:r>
        <w:rPr>
          <w:rFonts w:ascii="Microsoft JhengHei" w:hAnsi="Microsoft JhengHei" w:eastAsia="Microsoft JhengHei"/>
          <w:b w:val="0"/>
          <w:color w:val="2B2B2B"/>
          <w:sz w:val="20"/>
        </w:rPr>
        <w:t>• 電路與防水工程師：____________  • 鯉魚造型與彩繪美學師：____________</w:t>
      </w:r>
    </w:p>
    <w:p>
      <w:pPr>
        <w:spacing w:before="0" w:after="80" w:line="300" w:lineRule="auto"/>
      </w:pPr>
      <w:r>
        <w:rPr>
          <w:rFonts w:ascii="Microsoft JhengHei" w:hAnsi="Microsoft JhengHei" w:eastAsia="Microsoft JhengHei"/>
          <w:b w:val="0"/>
          <w:color w:val="2B2B2B"/>
          <w:sz w:val="20"/>
        </w:rPr>
        <w:t>• 我在專題中最主要的貢獻是：___________________________________________________________</w:t>
      </w:r>
    </w:p>
    <w:p>
      <w:pPr>
        <w:spacing w:before="0" w:after="80" w:line="300" w:lineRule="auto"/>
      </w:pPr>
      <w:r>
        <w:rPr>
          <w:rFonts w:ascii="Microsoft JhengHei" w:hAnsi="Microsoft JhengHei" w:eastAsia="Microsoft JhengHei"/>
          <w:b w:val="0"/>
          <w:color w:val="2B2B2B"/>
          <w:sz w:val="20"/>
        </w:rPr>
        <w:t>【二、個人學習自我評量】</w:t>
      </w:r>
    </w:p>
    <w:p>
      <w:pPr>
        <w:spacing w:before="0" w:after="80" w:line="300" w:lineRule="auto"/>
      </w:pPr>
      <w:r>
        <w:rPr>
          <w:rFonts w:ascii="Microsoft JhengHei" w:hAnsi="Microsoft JhengHei" w:eastAsia="Microsoft JhengHei"/>
          <w:b w:val="0"/>
          <w:color w:val="2B2B2B"/>
          <w:sz w:val="20"/>
        </w:rPr>
        <w:t>1. 我能理解帕斯卡水壓原理與浮沉子升降關係。（□非常同意 □同意 □普通 □不同意）</w:t>
      </w:r>
    </w:p>
    <w:p>
      <w:pPr>
        <w:spacing w:before="0" w:after="80" w:line="300" w:lineRule="auto"/>
      </w:pPr>
      <w:r>
        <w:rPr>
          <w:rFonts w:ascii="Microsoft JhengHei" w:hAnsi="Microsoft JhengHei" w:eastAsia="Microsoft JhengHei"/>
          <w:b w:val="0"/>
          <w:color w:val="2B2B2B"/>
          <w:sz w:val="20"/>
        </w:rPr>
        <w:t>2. 我能成功微調螺帽配重達成「臨界懸浮」。  （□非常同意 □同意 □普通 □不同意）</w:t>
      </w:r>
    </w:p>
    <w:p>
      <w:pPr>
        <w:spacing w:before="0" w:after="80" w:line="300" w:lineRule="auto"/>
      </w:pPr>
      <w:r>
        <w:rPr>
          <w:rFonts w:ascii="Microsoft JhengHei" w:hAnsi="Microsoft JhengHei" w:eastAsia="Microsoft JhengHei"/>
          <w:b w:val="0"/>
          <w:color w:val="2B2B2B"/>
          <w:sz w:val="20"/>
        </w:rPr>
        <w:t>3. 我能完成 LED 電路三重防水封裝使小魚發光。（□非常同意 □同意 □普通 □不同意）</w:t>
      </w:r>
    </w:p>
    <w:p>
      <w:pPr>
        <w:spacing w:before="0" w:after="80" w:line="300" w:lineRule="auto"/>
      </w:pPr>
      <w:r>
        <w:rPr>
          <w:rFonts w:ascii="Microsoft JhengHei" w:hAnsi="Microsoft JhengHei" w:eastAsia="Microsoft JhengHei"/>
          <w:b w:val="0"/>
          <w:color w:val="2B2B2B"/>
          <w:sz w:val="20"/>
        </w:rPr>
        <w:t>4. 遭遇小魚沉底或滲水時，我能積極與組員除錯。（□非常同意 □同意 □普通 □不同意）</w:t>
      </w:r>
    </w:p>
    <w:p>
      <w:pPr>
        <w:spacing w:before="0" w:after="80" w:line="300" w:lineRule="auto"/>
      </w:pPr>
      <w:r>
        <w:rPr>
          <w:rFonts w:ascii="Microsoft JhengHei" w:hAnsi="Microsoft JhengHei" w:eastAsia="Microsoft JhengHei"/>
          <w:b w:val="0"/>
          <w:color w:val="2B2B2B"/>
          <w:sz w:val="20"/>
        </w:rPr>
        <w:t>5. 我能體會在在地文化與水中發光水藝之美。    （□非常同意 □同意 □普通 □不同意）</w:t>
      </w:r>
    </w:p>
    <w:p>
      <w:pPr>
        <w:spacing w:before="0" w:after="80" w:line="300" w:lineRule="auto"/>
      </w:pPr>
      <w:r>
        <w:rPr>
          <w:rFonts w:ascii="Microsoft JhengHei" w:hAnsi="Microsoft JhengHei" w:eastAsia="Microsoft JhengHei"/>
          <w:b w:val="0"/>
          <w:color w:val="2B2B2B"/>
          <w:sz w:val="20"/>
        </w:rPr>
        <w:t>【三、深度省思與收穫敘寫】</w:t>
      </w:r>
    </w:p>
    <w:p>
      <w:pPr>
        <w:spacing w:before="0" w:after="80" w:line="300" w:lineRule="auto"/>
      </w:pPr>
      <w:r>
        <w:rPr>
          <w:rFonts w:ascii="Microsoft JhengHei" w:hAnsi="Microsoft JhengHei" w:eastAsia="Microsoft JhengHei"/>
          <w:b w:val="0"/>
          <w:color w:val="2B2B2B"/>
          <w:sz w:val="20"/>
        </w:rPr>
        <w:t>1. 當親手擠壓寶特瓶，看著發光鯉魚王在水中聽話地沉降並在水裡亮起璀璨燈光時，我的感受是：</w:t>
      </w:r>
    </w:p>
    <w:p>
      <w:pPr>
        <w:spacing w:before="0" w:after="80" w:line="300" w:lineRule="auto"/>
      </w:pPr>
      <w:r>
        <w:rPr>
          <w:rFonts w:ascii="Microsoft JhengHei" w:hAnsi="Microsoft JhengHei" w:eastAsia="Microsoft JhengHei"/>
          <w:b w:val="0"/>
          <w:color w:val="2B2B2B"/>
          <w:sz w:val="20"/>
        </w:rPr>
        <w:t xml:space="preserve">   答：____________________________________________________________________________________</w:t>
      </w:r>
    </w:p>
    <w:p>
      <w:pPr>
        <w:spacing w:before="0" w:after="80" w:line="300" w:lineRule="auto"/>
      </w:pPr>
      <w:r>
        <w:rPr>
          <w:rFonts w:ascii="Microsoft JhengHei" w:hAnsi="Microsoft JhengHei" w:eastAsia="Microsoft JhengHei"/>
          <w:b w:val="0"/>
          <w:color w:val="2B2B2B"/>
          <w:sz w:val="20"/>
        </w:rPr>
        <w:t>2. 在製作《鯉魚王》過程中，我們小組遇到最大的防水或配重困難是什麼？最後如何解決？</w:t>
      </w:r>
    </w:p>
    <w:p>
      <w:pPr>
        <w:spacing w:before="0" w:after="80" w:line="300" w:lineRule="auto"/>
      </w:pPr>
      <w:r>
        <w:rPr>
          <w:rFonts w:ascii="Microsoft JhengHei" w:hAnsi="Microsoft JhengHei" w:eastAsia="Microsoft JhengHei"/>
          <w:b w:val="0"/>
          <w:color w:val="2B2B2B"/>
          <w:sz w:val="20"/>
        </w:rPr>
        <w:t xml:space="preserve">   答：____________________________________________________________________________________</w:t>
      </w:r>
    </w:p>
    <w:p>
      <w:pPr>
        <w:spacing w:before="0" w:after="80" w:line="300" w:lineRule="auto"/>
      </w:pPr>
      <w:r>
        <w:rPr>
          <w:rFonts w:ascii="Microsoft JhengHei" w:hAnsi="Microsoft JhengHei" w:eastAsia="Microsoft JhengHei"/>
          <w:b w:val="0"/>
          <w:color w:val="2B2B2B"/>
          <w:sz w:val="20"/>
        </w:rPr>
        <w:t>3. 想對指導教師與小組夥伴說的一句話：</w:t>
      </w:r>
    </w:p>
    <w:p>
      <w:pPr>
        <w:spacing w:before="0" w:after="80" w:line="300" w:lineRule="auto"/>
      </w:pPr>
      <w:r>
        <w:rPr>
          <w:rFonts w:ascii="Microsoft JhengHei" w:hAnsi="Microsoft JhengHei" w:eastAsia="Microsoft JhengHei"/>
          <w:b w:val="0"/>
          <w:color w:val="2B2B2B"/>
          <w:sz w:val="20"/>
        </w:rPr>
        <w:t xml:space="preserve">   答：____________________________________________________________________________________</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