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sz w:val="40"/>
          <w:szCs w:val="40"/>
          <w:rtl w:val="0"/>
        </w:rPr>
        <w:t xml:space="preserve">CKBuilder Program</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444444"/>
          <w:sz w:val="32"/>
          <w:szCs w:val="32"/>
          <w:rtl w:val="0"/>
        </w:rPr>
        <w:t xml:space="preserve">Week 1 Report</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i w:val="1"/>
          <w:iCs w:val="1"/>
          <w:sz w:val="24"/>
          <w:szCs w:val="24"/>
          <w:rtl w:val="0"/>
        </w:rPr>
        <w:t xml:space="preserve">Introduction to Nervos CKB &amp; Development Environment Setup</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sz w:val="22"/>
          <w:szCs w:val="22"/>
          <w:rtl w:val="0"/>
        </w:rPr>
        <w:t xml:space="preserve">Prepared by</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sz w:val="26"/>
          <w:szCs w:val="26"/>
          <w:rtl w:val="0"/>
        </w:rPr>
        <w:t xml:space="preserve">Jimleston Osoi</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sz w:val="22"/>
          <w:szCs w:val="22"/>
          <w:rtl w:val="0"/>
        </w:rPr>
        <w:t xml:space="preserve">CKBuilder Program Participant</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sz w:val="22"/>
          <w:szCs w:val="22"/>
          <w:rtl w:val="0"/>
        </w:rPr>
        <w:t xml:space="preserve">Nervos CKB Developer Track</w:t>
      </w:r>
      <w:r w:rsidDel="00000000" w:rsidR="00000000" w:rsidRPr="00000000">
        <w:rPr>
          <w:rtl w:val="0"/>
        </w:rPr>
      </w:r>
    </w:p>
    <w:p w:rsidR="00000000" w:rsidDel="00000000" w:rsidP="00000000" w:rsidRDefault="00000000" w:rsidRPr="00000000" w14:paraId="00000008">
      <w:pPr>
        <w:pageBreakBefore w:val="1"/>
        <w:rPr/>
      </w:pPr>
      <w:r w:rsidDel="00000000" w:rsidR="00000000" w:rsidRPr="00000000">
        <w:rPr>
          <w:rtl w:val="0"/>
        </w:rPr>
        <w:br w:type="textWrapping"/>
      </w:r>
    </w:p>
    <w:p w:rsidR="00000000" w:rsidDel="00000000" w:rsidP="00000000" w:rsidRDefault="00000000" w:rsidRPr="00000000" w14:paraId="00000009">
      <w:pPr>
        <w:spacing w:after="400" w:lineRule="auto"/>
        <w:jc w:val="center"/>
        <w:rPr/>
      </w:pPr>
      <w:r w:rsidDel="00000000" w:rsidR="00000000" w:rsidRPr="00000000">
        <w:rPr>
          <w:b w:val="1"/>
          <w:bCs w:val="1"/>
          <w:sz w:val="32"/>
          <w:szCs w:val="32"/>
          <w:rtl w:val="0"/>
        </w:rPr>
        <w:t xml:space="preserve">Week 1 Report – Nervos CKB</w:t>
      </w:r>
      <w:r w:rsidDel="00000000" w:rsidR="00000000" w:rsidRPr="00000000">
        <w:rPr>
          <w:rtl w:val="0"/>
        </w:rPr>
      </w:r>
    </w:p>
    <w:p w:rsidR="00000000" w:rsidDel="00000000" w:rsidP="00000000" w:rsidRDefault="00000000" w:rsidRPr="00000000" w14:paraId="0000000A">
      <w:pPr>
        <w:pStyle w:val="Heading1"/>
        <w:spacing w:after="200" w:before="400" w:lineRule="auto"/>
        <w:rPr>
          <w:color w:val="000000"/>
        </w:rPr>
      </w:pPr>
      <w:r w:rsidDel="00000000" w:rsidR="00000000" w:rsidRPr="00000000">
        <w:rPr>
          <w:color w:val="000000"/>
          <w:rtl w:val="0"/>
        </w:rPr>
        <w:t xml:space="preserve">Introduction</w:t>
      </w:r>
    </w:p>
    <w:p w:rsidR="00000000" w:rsidDel="00000000" w:rsidP="00000000" w:rsidRDefault="00000000" w:rsidRPr="00000000" w14:paraId="0000000B">
      <w:pPr>
        <w:spacing w:after="200" w:lineRule="auto"/>
        <w:jc w:val="both"/>
        <w:rPr/>
      </w:pPr>
      <w:r w:rsidDel="00000000" w:rsidR="00000000" w:rsidRPr="00000000">
        <w:rPr>
          <w:sz w:val="22"/>
          <w:szCs w:val="22"/>
          <w:rtl w:val="0"/>
        </w:rPr>
        <w:t xml:space="preserve">The first week of the CKBuilder Program focused on understanding the core concepts of the Nervos CKB blockchain and preparing a development environment for building CKB smart contracts.</w:t>
      </w:r>
      <w:r w:rsidDel="00000000" w:rsidR="00000000" w:rsidRPr="00000000">
        <w:rPr>
          <w:rtl w:val="0"/>
        </w:rPr>
      </w:r>
    </w:p>
    <w:p w:rsidR="00000000" w:rsidDel="00000000" w:rsidP="00000000" w:rsidRDefault="00000000" w:rsidRPr="00000000" w14:paraId="0000000C">
      <w:pPr>
        <w:spacing w:after="200" w:lineRule="auto"/>
        <w:jc w:val="both"/>
        <w:rPr/>
      </w:pPr>
      <w:r w:rsidDel="00000000" w:rsidR="00000000" w:rsidRPr="00000000">
        <w:rPr>
          <w:sz w:val="22"/>
          <w:szCs w:val="22"/>
          <w:rtl w:val="0"/>
        </w:rPr>
        <w:t xml:space="preserve">During this week, I explored the official Nervos documentation, studied the architecture of the Common Knowledge Base (CKB), learned the principles behind the Cell Model, and gained an understanding of how transaction validation differs from traditional smart contract execution on account-based blockchains.</w:t>
      </w:r>
      <w:r w:rsidDel="00000000" w:rsidR="00000000" w:rsidRPr="00000000">
        <w:rPr>
          <w:rtl w:val="0"/>
        </w:rPr>
      </w:r>
    </w:p>
    <w:p w:rsidR="00000000" w:rsidDel="00000000" w:rsidP="00000000" w:rsidRDefault="00000000" w:rsidRPr="00000000" w14:paraId="0000000D">
      <w:pPr>
        <w:spacing w:after="200" w:lineRule="auto"/>
        <w:jc w:val="both"/>
        <w:rPr/>
      </w:pPr>
      <w:r w:rsidDel="00000000" w:rsidR="00000000" w:rsidRPr="00000000">
        <w:rPr>
          <w:sz w:val="22"/>
          <w:szCs w:val="22"/>
          <w:rtl w:val="0"/>
        </w:rPr>
        <w:t xml:space="preserve">In addition to the theoretical concepts, I configured a Rust development environment for CKB, explored the structure of a CKB Rust workspace, successfully compiled example contracts, and familiarized myself with the tools used throughout the development workflow.</w:t>
      </w:r>
      <w:r w:rsidDel="00000000" w:rsidR="00000000" w:rsidRPr="00000000">
        <w:rPr>
          <w:rtl w:val="0"/>
        </w:rPr>
      </w:r>
    </w:p>
    <w:p w:rsidR="00000000" w:rsidDel="00000000" w:rsidP="00000000" w:rsidRDefault="00000000" w:rsidRPr="00000000" w14:paraId="0000000E">
      <w:pPr>
        <w:pStyle w:val="Heading1"/>
        <w:spacing w:after="200" w:before="400" w:lineRule="auto"/>
        <w:rPr>
          <w:color w:val="000000"/>
        </w:rPr>
      </w:pPr>
      <w:r w:rsidDel="00000000" w:rsidR="00000000" w:rsidRPr="00000000">
        <w:rPr>
          <w:color w:val="000000"/>
          <w:rtl w:val="0"/>
        </w:rPr>
        <w:t xml:space="preserve">Understanding Nervos CKB</w:t>
      </w:r>
    </w:p>
    <w:p w:rsidR="00000000" w:rsidDel="00000000" w:rsidP="00000000" w:rsidRDefault="00000000" w:rsidRPr="00000000" w14:paraId="0000000F">
      <w:pPr>
        <w:spacing w:after="200" w:lineRule="auto"/>
        <w:jc w:val="both"/>
        <w:rPr/>
      </w:pPr>
      <w:r w:rsidDel="00000000" w:rsidR="00000000" w:rsidRPr="00000000">
        <w:rPr>
          <w:sz w:val="22"/>
          <w:szCs w:val="22"/>
          <w:rtl w:val="0"/>
        </w:rPr>
        <w:t xml:space="preserve">The Common Knowledge Base (CKB) is the Layer 1 blockchain of the Nervos Network. It serves as the foundation for securely storing digital assets, application state, and arbitrary data while maintaining decentralization and long-term security.</w:t>
      </w:r>
      <w:r w:rsidDel="00000000" w:rsidR="00000000" w:rsidRPr="00000000">
        <w:rPr>
          <w:rtl w:val="0"/>
        </w:rPr>
      </w:r>
    </w:p>
    <w:p w:rsidR="00000000" w:rsidDel="00000000" w:rsidP="00000000" w:rsidRDefault="00000000" w:rsidRPr="00000000" w14:paraId="00000010">
      <w:pPr>
        <w:spacing w:after="200" w:lineRule="auto"/>
        <w:jc w:val="both"/>
        <w:rPr/>
      </w:pPr>
      <w:r w:rsidDel="00000000" w:rsidR="00000000" w:rsidRPr="00000000">
        <w:rPr>
          <w:sz w:val="22"/>
          <w:szCs w:val="22"/>
          <w:rtl w:val="0"/>
        </w:rPr>
        <w:t xml:space="preserve">Unlike many blockchain platforms that rely on an account-based model, CKB adopts a verification-based architecture. Instead of executing smart contracts that continuously maintain application state, CKB validates transactions through scripts attached to Cells. This approach improves flexibility, security, and scalability while allowing developers to build sophisticated decentralized applications.</w:t>
      </w:r>
      <w:r w:rsidDel="00000000" w:rsidR="00000000" w:rsidRPr="00000000">
        <w:rPr>
          <w:rtl w:val="0"/>
        </w:rPr>
      </w:r>
    </w:p>
    <w:p w:rsidR="00000000" w:rsidDel="00000000" w:rsidP="00000000" w:rsidRDefault="00000000" w:rsidRPr="00000000" w14:paraId="00000011">
      <w:pPr>
        <w:spacing w:after="200" w:lineRule="auto"/>
        <w:jc w:val="both"/>
        <w:rPr/>
      </w:pPr>
      <w:r w:rsidDel="00000000" w:rsidR="00000000" w:rsidRPr="00000000">
        <w:rPr>
          <w:sz w:val="22"/>
          <w:szCs w:val="22"/>
          <w:rtl w:val="0"/>
        </w:rPr>
        <w:t xml:space="preserve">Another important component of CKB is the CKB-VM, a virtual machine built on the RISC-V instruction set architecture. This allows developers to write smart contracts in Rust and other supported languages before compiling them into RISC-V binaries that can be executed by the blockchain.</w:t>
      </w:r>
      <w:r w:rsidDel="00000000" w:rsidR="00000000" w:rsidRPr="00000000">
        <w:rPr>
          <w:rtl w:val="0"/>
        </w:rPr>
      </w:r>
    </w:p>
    <w:p w:rsidR="00000000" w:rsidDel="00000000" w:rsidP="00000000" w:rsidRDefault="00000000" w:rsidRPr="00000000" w14:paraId="00000012">
      <w:pPr>
        <w:pStyle w:val="Heading1"/>
        <w:spacing w:after="200" w:before="400" w:lineRule="auto"/>
        <w:rPr>
          <w:color w:val="000000"/>
        </w:rPr>
      </w:pPr>
      <w:r w:rsidDel="00000000" w:rsidR="00000000" w:rsidRPr="00000000">
        <w:rPr>
          <w:color w:val="000000"/>
          <w:rtl w:val="0"/>
        </w:rPr>
        <w:t xml:space="preserve">The Cell Model</w:t>
      </w:r>
    </w:p>
    <w:p w:rsidR="00000000" w:rsidDel="00000000" w:rsidP="00000000" w:rsidRDefault="00000000" w:rsidRPr="00000000" w14:paraId="00000013">
      <w:pPr>
        <w:spacing w:after="200" w:lineRule="auto"/>
        <w:jc w:val="both"/>
        <w:rPr/>
      </w:pPr>
      <w:r w:rsidDel="00000000" w:rsidR="00000000" w:rsidRPr="00000000">
        <w:rPr>
          <w:sz w:val="22"/>
          <w:szCs w:val="22"/>
          <w:rtl w:val="0"/>
        </w:rPr>
        <w:t xml:space="preserve">One of the most important concepts introduced this week was the Cell Model, which forms the foundation of the Nervos blockchain.</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tl w:val="0"/>
        </w:rPr>
        <w:t xml:space="preserve">Each Cell contains: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Capacity (measured in CKBytes)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Lock Script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Optional Type Script</w:t>
      </w:r>
    </w:p>
    <w:p w:rsidR="00000000" w:rsidDel="00000000" w:rsidP="00000000" w:rsidRDefault="00000000" w:rsidRPr="00000000" w14:paraId="00000019">
      <w:pPr>
        <w:spacing w:after="200" w:lineRule="auto"/>
        <w:jc w:val="both"/>
        <w:rPr/>
      </w:pPr>
      <w:r w:rsidDel="00000000" w:rsidR="00000000" w:rsidRPr="00000000">
        <w:rPr>
          <w:sz w:val="22"/>
          <w:szCs w:val="22"/>
          <w:rtl w:val="0"/>
        </w:rPr>
        <w:t xml:space="preserve">Cells are immutable. Once created, they cannot be modified directly. Instead, transactions consume existing Cells as inputs and create entirely new Cells as outputs.</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tl w:val="0"/>
        </w:rPr>
        <w:t xml:space="preserve">This design provides several advantages: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Explicit state transitions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Easier verification of blockchain state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Flexible storage of application data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Native support for tokens, NFTs, and custom assets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Programmable ownership and validation logic</w:t>
      </w:r>
    </w:p>
    <w:p w:rsidR="00000000" w:rsidDel="00000000" w:rsidP="00000000" w:rsidRDefault="00000000" w:rsidRPr="00000000" w14:paraId="00000020">
      <w:pPr>
        <w:spacing w:after="200" w:lineRule="auto"/>
        <w:jc w:val="both"/>
        <w:rPr/>
      </w:pPr>
      <w:r w:rsidDel="00000000" w:rsidR="00000000" w:rsidRPr="00000000">
        <w:rPr>
          <w:sz w:val="22"/>
          <w:szCs w:val="22"/>
          <w:rtl w:val="0"/>
        </w:rPr>
        <w:t xml:space="preserve">Understanding the Cell Model required shifting from the traditional account-based mindset used by blockchains such as Ethereum toward a transaction-based state transition model.</w:t>
      </w:r>
      <w:r w:rsidDel="00000000" w:rsidR="00000000" w:rsidRPr="00000000">
        <w:rPr>
          <w:rtl w:val="0"/>
        </w:rPr>
      </w:r>
    </w:p>
    <w:p w:rsidR="00000000" w:rsidDel="00000000" w:rsidP="00000000" w:rsidRDefault="00000000" w:rsidRPr="00000000" w14:paraId="00000021">
      <w:pPr>
        <w:pStyle w:val="Heading1"/>
        <w:spacing w:after="200" w:before="400" w:lineRule="auto"/>
        <w:rPr>
          <w:color w:val="000000"/>
        </w:rPr>
      </w:pPr>
      <w:r w:rsidDel="00000000" w:rsidR="00000000" w:rsidRPr="00000000">
        <w:rPr>
          <w:color w:val="000000"/>
          <w:rtl w:val="0"/>
        </w:rPr>
        <w:t xml:space="preserve">Transaction Validation</w:t>
      </w:r>
    </w:p>
    <w:p w:rsidR="00000000" w:rsidDel="00000000" w:rsidP="00000000" w:rsidRDefault="00000000" w:rsidRPr="00000000" w14:paraId="00000022">
      <w:pPr>
        <w:spacing w:after="200" w:lineRule="auto"/>
        <w:jc w:val="both"/>
        <w:rPr/>
      </w:pPr>
      <w:r w:rsidDel="00000000" w:rsidR="00000000" w:rsidRPr="00000000">
        <w:rPr>
          <w:sz w:val="22"/>
          <w:szCs w:val="22"/>
          <w:rtl w:val="0"/>
        </w:rPr>
        <w:t xml:space="preserve">Unlike traditional smart contracts that continuously execute application logic, CKB scripts are responsible for validating whether a transaction is allowed.</w:t>
      </w:r>
      <w:r w:rsidDel="00000000" w:rsidR="00000000" w:rsidRPr="00000000">
        <w:rPr>
          <w:rtl w:val="0"/>
        </w:rPr>
      </w:r>
    </w:p>
    <w:p w:rsidR="00000000" w:rsidDel="00000000" w:rsidP="00000000" w:rsidRDefault="00000000" w:rsidRPr="00000000" w14:paraId="00000023">
      <w:pPr>
        <w:spacing w:after="200" w:lineRule="auto"/>
        <w:jc w:val="both"/>
        <w:rPr/>
      </w:pPr>
      <w:r w:rsidDel="00000000" w:rsidR="00000000" w:rsidRPr="00000000">
        <w:rPr>
          <w:sz w:val="22"/>
          <w:szCs w:val="22"/>
          <w:rtl w:val="0"/>
        </w:rPr>
        <w:t xml:space="preserve">Every transaction references existing Cells as inputs and generates new Cells as outputs.</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sz w:val="22"/>
          <w:szCs w:val="22"/>
          <w:rtl w:val="0"/>
        </w:rPr>
        <w:t xml:space="preserve">During validation, CKB executes the scripts attached to those Cells.</w:t>
      </w:r>
      <w:r w:rsidDel="00000000" w:rsidR="00000000" w:rsidRPr="00000000">
        <w:rPr>
          <w:rtl w:val="0"/>
        </w:rPr>
      </w:r>
    </w:p>
    <w:p w:rsidR="00000000" w:rsidDel="00000000" w:rsidP="00000000" w:rsidRDefault="00000000" w:rsidRPr="00000000" w14:paraId="00000025">
      <w:pPr>
        <w:spacing w:after="200" w:lineRule="auto"/>
        <w:jc w:val="both"/>
        <w:rPr/>
      </w:pPr>
      <w:r w:rsidDel="00000000" w:rsidR="00000000" w:rsidRPr="00000000">
        <w:rPr>
          <w:sz w:val="22"/>
          <w:szCs w:val="22"/>
          <w:rtl w:val="0"/>
        </w:rPr>
        <w:t xml:space="preserve">A transaction is accepted only if every validation script returns success.</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sz w:val="22"/>
          <w:szCs w:val="22"/>
          <w:rtl w:val="0"/>
        </w:rPr>
        <w:t xml:space="preserve">This architecture separates application state from validation logic, making scripts deterministic, efficient, and easier to verify.</w:t>
      </w:r>
      <w:r w:rsidDel="00000000" w:rsidR="00000000" w:rsidRPr="00000000">
        <w:rPr>
          <w:rtl w:val="0"/>
        </w:rPr>
      </w:r>
    </w:p>
    <w:p w:rsidR="00000000" w:rsidDel="00000000" w:rsidP="00000000" w:rsidRDefault="00000000" w:rsidRPr="00000000" w14:paraId="00000027">
      <w:pPr>
        <w:pStyle w:val="Heading1"/>
        <w:spacing w:after="200" w:before="400" w:lineRule="auto"/>
        <w:rPr>
          <w:color w:val="000000"/>
        </w:rPr>
      </w:pPr>
      <w:r w:rsidDel="00000000" w:rsidR="00000000" w:rsidRPr="00000000">
        <w:rPr>
          <w:color w:val="000000"/>
          <w:rtl w:val="0"/>
        </w:rPr>
        <w:t xml:space="preserve">Lock Scripts</w:t>
      </w:r>
    </w:p>
    <w:p w:rsidR="00000000" w:rsidDel="00000000" w:rsidP="00000000" w:rsidRDefault="00000000" w:rsidRPr="00000000" w14:paraId="00000028">
      <w:pPr>
        <w:spacing w:after="200" w:lineRule="auto"/>
        <w:jc w:val="both"/>
        <w:rPr/>
      </w:pPr>
      <w:r w:rsidDel="00000000" w:rsidR="00000000" w:rsidRPr="00000000">
        <w:rPr>
          <w:sz w:val="22"/>
          <w:szCs w:val="22"/>
          <w:rtl w:val="0"/>
        </w:rPr>
        <w:t xml:space="preserve">Every Cell contains a Lock Script that defines who is authorized to spend that Cell.</w:t>
      </w:r>
      <w:r w:rsidDel="00000000" w:rsidR="00000000" w:rsidRPr="00000000">
        <w:rPr>
          <w:rtl w:val="0"/>
        </w:rPr>
      </w:r>
    </w:p>
    <w:p w:rsidR="00000000" w:rsidDel="00000000" w:rsidP="00000000" w:rsidRDefault="00000000" w:rsidRPr="00000000" w14:paraId="00000029">
      <w:pPr>
        <w:spacing w:after="200" w:lineRule="auto"/>
        <w:jc w:val="both"/>
        <w:rPr/>
      </w:pPr>
      <w:r w:rsidDel="00000000" w:rsidR="00000000" w:rsidRPr="00000000">
        <w:rPr>
          <w:sz w:val="22"/>
          <w:szCs w:val="22"/>
          <w:rtl w:val="0"/>
        </w:rPr>
        <w:t xml:space="preserve">Whenever a transaction attempts to consume a Cell, its Lock Script is executed.</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tl w:val="0"/>
        </w:rPr>
        <w:t xml:space="preserve">Typical Lock Scripts verify ownership using cryptographic signatures, although developers can implement more advanced authorization rules, including: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Multi-signature wallets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Time-locked transactions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authentication mechanisms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DAO-specific ownership logic</w:t>
      </w:r>
    </w:p>
    <w:p w:rsidR="00000000" w:rsidDel="00000000" w:rsidP="00000000" w:rsidRDefault="00000000" w:rsidRPr="00000000" w14:paraId="0000002F">
      <w:pPr>
        <w:spacing w:after="200" w:lineRule="auto"/>
        <w:jc w:val="both"/>
        <w:rPr/>
      </w:pPr>
      <w:r w:rsidDel="00000000" w:rsidR="00000000" w:rsidRPr="00000000">
        <w:rPr>
          <w:sz w:val="22"/>
          <w:szCs w:val="22"/>
          <w:rtl w:val="0"/>
        </w:rPr>
        <w:t xml:space="preserve">This programmable ownership model enables developers to build secure and highly customizable applications.</w:t>
      </w:r>
      <w:r w:rsidDel="00000000" w:rsidR="00000000" w:rsidRPr="00000000">
        <w:rPr>
          <w:rtl w:val="0"/>
        </w:rPr>
      </w:r>
    </w:p>
    <w:p w:rsidR="00000000" w:rsidDel="00000000" w:rsidP="00000000" w:rsidRDefault="00000000" w:rsidRPr="00000000" w14:paraId="00000030">
      <w:pPr>
        <w:pStyle w:val="Heading1"/>
        <w:spacing w:after="200" w:before="400" w:lineRule="auto"/>
        <w:rPr>
          <w:color w:val="000000"/>
        </w:rPr>
      </w:pPr>
      <w:r w:rsidDel="00000000" w:rsidR="00000000" w:rsidRPr="00000000">
        <w:rPr>
          <w:color w:val="000000"/>
          <w:rtl w:val="0"/>
        </w:rPr>
        <w:t xml:space="preserve">Type Scripts</w:t>
      </w:r>
    </w:p>
    <w:p w:rsidR="00000000" w:rsidDel="00000000" w:rsidP="00000000" w:rsidRDefault="00000000" w:rsidRPr="00000000" w14:paraId="00000031">
      <w:pPr>
        <w:spacing w:after="200" w:lineRule="auto"/>
        <w:jc w:val="both"/>
        <w:rPr/>
      </w:pPr>
      <w:r w:rsidDel="00000000" w:rsidR="00000000" w:rsidRPr="00000000">
        <w:rPr>
          <w:sz w:val="22"/>
          <w:szCs w:val="22"/>
          <w:rtl w:val="0"/>
        </w:rPr>
        <w:t xml:space="preserve">Type Scripts provide an additional layer of validation.</w:t>
      </w:r>
      <w:r w:rsidDel="00000000" w:rsidR="00000000" w:rsidRPr="00000000">
        <w:rPr>
          <w:rtl w:val="0"/>
        </w:rPr>
      </w:r>
    </w:p>
    <w:p w:rsidR="00000000" w:rsidDel="00000000" w:rsidP="00000000" w:rsidRDefault="00000000" w:rsidRPr="00000000" w14:paraId="00000032">
      <w:pPr>
        <w:spacing w:after="200" w:lineRule="auto"/>
        <w:jc w:val="both"/>
        <w:rPr/>
      </w:pPr>
      <w:r w:rsidDel="00000000" w:rsidR="00000000" w:rsidRPr="00000000">
        <w:rPr>
          <w:sz w:val="22"/>
          <w:szCs w:val="22"/>
          <w:rtl w:val="0"/>
        </w:rPr>
        <w:t xml:space="preserve">While Lock Scripts determine who may spend a Cell, Type Scripts determine whether the Cell's data satisfies specific application rules.</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tl w:val="0"/>
        </w:rPr>
        <w:t xml:space="preserve">They are commonly used to implement: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User-defined tokens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DAOs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Decentralized exchanges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application logic</w:t>
      </w:r>
    </w:p>
    <w:p w:rsidR="00000000" w:rsidDel="00000000" w:rsidP="00000000" w:rsidRDefault="00000000" w:rsidRPr="00000000" w14:paraId="00000039">
      <w:pPr>
        <w:spacing w:after="200" w:lineRule="auto"/>
        <w:jc w:val="both"/>
        <w:rPr/>
      </w:pPr>
      <w:r w:rsidDel="00000000" w:rsidR="00000000" w:rsidRPr="00000000">
        <w:rPr>
          <w:sz w:val="22"/>
          <w:szCs w:val="22"/>
          <w:rtl w:val="0"/>
        </w:rPr>
        <w:t xml:space="preserve">Together, Lock Scripts and Type Scripts provide CKB with an extremely flexible validation system.</w:t>
      </w:r>
      <w:r w:rsidDel="00000000" w:rsidR="00000000" w:rsidRPr="00000000">
        <w:rPr>
          <w:rtl w:val="0"/>
        </w:rPr>
      </w:r>
    </w:p>
    <w:p w:rsidR="00000000" w:rsidDel="00000000" w:rsidP="00000000" w:rsidRDefault="00000000" w:rsidRPr="00000000" w14:paraId="0000003A">
      <w:pPr>
        <w:pStyle w:val="Heading1"/>
        <w:spacing w:after="200" w:before="400" w:lineRule="auto"/>
        <w:rPr>
          <w:color w:val="000000"/>
        </w:rPr>
      </w:pPr>
      <w:r w:rsidDel="00000000" w:rsidR="00000000" w:rsidRPr="00000000">
        <w:rPr>
          <w:color w:val="000000"/>
          <w:rtl w:val="0"/>
        </w:rPr>
        <w:t xml:space="preserve">CKB Consensus Mechanism</w:t>
      </w:r>
    </w:p>
    <w:p w:rsidR="00000000" w:rsidDel="00000000" w:rsidP="00000000" w:rsidRDefault="00000000" w:rsidRPr="00000000" w14:paraId="0000003B">
      <w:pPr>
        <w:spacing w:after="200" w:lineRule="auto"/>
        <w:jc w:val="both"/>
        <w:rPr/>
      </w:pPr>
      <w:r w:rsidDel="00000000" w:rsidR="00000000" w:rsidRPr="00000000">
        <w:rPr>
          <w:sz w:val="22"/>
          <w:szCs w:val="22"/>
          <w:rtl w:val="0"/>
        </w:rPr>
        <w:t xml:space="preserve">Nervos CKB secures its blockchain using NC-MAX, an optimized Proof-of-Work consensus protocol.</w:t>
      </w: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rtl w:val="0"/>
        </w:rPr>
        <w:t xml:space="preserve">NC-MAX improves upon traditional Nakamoto Consensus by: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Increasing block propagation efficiency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Reducing orphan blocks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Maintaining decentralization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Preserving network security</w:t>
      </w:r>
    </w:p>
    <w:p w:rsidR="00000000" w:rsidDel="00000000" w:rsidP="00000000" w:rsidRDefault="00000000" w:rsidRPr="00000000" w14:paraId="00000041">
      <w:pPr>
        <w:spacing w:after="200" w:lineRule="auto"/>
        <w:jc w:val="both"/>
        <w:rPr/>
      </w:pPr>
      <w:r w:rsidDel="00000000" w:rsidR="00000000" w:rsidRPr="00000000">
        <w:rPr>
          <w:sz w:val="22"/>
          <w:szCs w:val="22"/>
          <w:rtl w:val="0"/>
        </w:rPr>
        <w:t xml:space="preserve">This consensus mechanism enables CKB to achieve reliable decentralized verification while supporting long-term blockchain sustainability.</w:t>
      </w:r>
      <w:r w:rsidDel="00000000" w:rsidR="00000000" w:rsidRPr="00000000">
        <w:rPr>
          <w:rtl w:val="0"/>
        </w:rPr>
      </w:r>
    </w:p>
    <w:p w:rsidR="00000000" w:rsidDel="00000000" w:rsidP="00000000" w:rsidRDefault="00000000" w:rsidRPr="00000000" w14:paraId="00000042">
      <w:pPr>
        <w:pStyle w:val="Heading1"/>
        <w:spacing w:after="200" w:before="400" w:lineRule="auto"/>
        <w:rPr>
          <w:color w:val="000000"/>
        </w:rPr>
      </w:pPr>
      <w:r w:rsidDel="00000000" w:rsidR="00000000" w:rsidRPr="00000000">
        <w:rPr>
          <w:color w:val="000000"/>
          <w:rtl w:val="0"/>
        </w:rPr>
        <w:t xml:space="preserve">Development Environment Setup</w:t>
      </w:r>
    </w:p>
    <w:p w:rsidR="00000000" w:rsidDel="00000000" w:rsidP="00000000" w:rsidRDefault="00000000" w:rsidRPr="00000000" w14:paraId="00000043">
      <w:pPr>
        <w:spacing w:after="200" w:lineRule="auto"/>
        <w:jc w:val="both"/>
        <w:rPr/>
      </w:pPr>
      <w:r w:rsidDel="00000000" w:rsidR="00000000" w:rsidRPr="00000000">
        <w:rPr>
          <w:sz w:val="22"/>
          <w:szCs w:val="22"/>
          <w:rtl w:val="0"/>
        </w:rPr>
        <w:t xml:space="preserve">A significant portion of this week was dedicated to preparing a complete CKB development environment.</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rtl w:val="0"/>
        </w:rPr>
        <w:t xml:space="preserve">The setup included: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Installing Rust and Cargo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Configuring the RISC-V compilation target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Building the official CKB Rust script examples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Understanding the workspace structure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Exploring the contract build process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Running Makefile-based builds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Learning how CKB contracts are compiled into deployable binaries</w:t>
      </w:r>
    </w:p>
    <w:p w:rsidR="00000000" w:rsidDel="00000000" w:rsidP="00000000" w:rsidRDefault="00000000" w:rsidRPr="00000000" w14:paraId="0000004C">
      <w:pPr>
        <w:spacing w:after="100" w:lineRule="auto"/>
        <w:rPr/>
      </w:pPr>
      <w:r w:rsidDel="00000000" w:rsidR="00000000" w:rsidRPr="00000000">
        <w:rPr>
          <w:rtl w:val="0"/>
        </w:rPr>
        <w:t xml:space="preserve">I also examined the structure of a typical CKB Rust workspace, including: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Contract modules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modules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scripts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Release artifacts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Utility scripts</w:t>
      </w:r>
    </w:p>
    <w:p w:rsidR="00000000" w:rsidDel="00000000" w:rsidP="00000000" w:rsidRDefault="00000000" w:rsidRPr="00000000" w14:paraId="00000052">
      <w:pPr>
        <w:spacing w:after="200" w:lineRule="auto"/>
        <w:jc w:val="both"/>
        <w:rPr/>
      </w:pPr>
      <w:r w:rsidDel="00000000" w:rsidR="00000000" w:rsidRPr="00000000">
        <w:rPr>
          <w:sz w:val="22"/>
          <w:szCs w:val="22"/>
          <w:rtl w:val="0"/>
        </w:rPr>
        <w:t xml:space="preserve">This practical setup provided a strong foundation for writing and testing custom CKB contracts in future weeks.</w:t>
      </w:r>
      <w:r w:rsidDel="00000000" w:rsidR="00000000" w:rsidRPr="00000000">
        <w:rPr>
          <w:rtl w:val="0"/>
        </w:rPr>
      </w:r>
    </w:p>
    <w:p w:rsidR="00000000" w:rsidDel="00000000" w:rsidP="00000000" w:rsidRDefault="00000000" w:rsidRPr="00000000" w14:paraId="00000053">
      <w:pPr>
        <w:pStyle w:val="Heading1"/>
        <w:spacing w:after="200" w:before="400" w:lineRule="auto"/>
        <w:rPr>
          <w:color w:val="000000"/>
        </w:rPr>
      </w:pPr>
      <w:r w:rsidDel="00000000" w:rsidR="00000000" w:rsidRPr="00000000">
        <w:rPr>
          <w:color w:val="000000"/>
          <w:rtl w:val="0"/>
        </w:rPr>
        <w:t xml:space="preserve">Repository Progress</w:t>
      </w:r>
    </w:p>
    <w:p w:rsidR="00000000" w:rsidDel="00000000" w:rsidP="00000000" w:rsidRDefault="00000000" w:rsidRPr="00000000" w14:paraId="00000054">
      <w:pPr>
        <w:spacing w:after="100" w:lineRule="auto"/>
        <w:rPr/>
      </w:pPr>
      <w:r w:rsidDel="00000000" w:rsidR="00000000" w:rsidRPr="00000000">
        <w:rPr>
          <w:rtl w:val="0"/>
        </w:rPr>
        <w:t xml:space="preserve">By the end of Week 1, my repository included: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Rust workspace configured for CKB development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Official example contracts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automation using Makefiles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Contract release binaries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 framework</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Utility scripts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documentation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Screenshots documenting the setup process</w:t>
      </w:r>
    </w:p>
    <w:p w:rsidR="00000000" w:rsidDel="00000000" w:rsidP="00000000" w:rsidRDefault="00000000" w:rsidRPr="00000000" w14:paraId="0000005D">
      <w:pPr>
        <w:spacing w:after="200" w:lineRule="auto"/>
        <w:jc w:val="both"/>
        <w:rPr/>
      </w:pPr>
      <w:r w:rsidDel="00000000" w:rsidR="00000000" w:rsidRPr="00000000">
        <w:rPr>
          <w:sz w:val="22"/>
          <w:szCs w:val="22"/>
          <w:rtl w:val="0"/>
        </w:rPr>
        <w:t xml:space="preserve">This establishes the foundation for implementing custom Lock Scripts and Type Scripts in the coming weeks.</w:t>
      </w:r>
      <w:r w:rsidDel="00000000" w:rsidR="00000000" w:rsidRPr="00000000">
        <w:rPr>
          <w:rtl w:val="0"/>
        </w:rPr>
      </w:r>
    </w:p>
    <w:p w:rsidR="00000000" w:rsidDel="00000000" w:rsidP="00000000" w:rsidRDefault="00000000" w:rsidRPr="00000000" w14:paraId="0000005E">
      <w:pPr>
        <w:pStyle w:val="Heading1"/>
        <w:spacing w:after="200" w:before="400" w:lineRule="auto"/>
        <w:rPr>
          <w:color w:val="000000"/>
        </w:rPr>
      </w:pPr>
      <w:r w:rsidDel="00000000" w:rsidR="00000000" w:rsidRPr="00000000">
        <w:rPr>
          <w:color w:val="000000"/>
          <w:rtl w:val="0"/>
        </w:rPr>
        <w:t xml:space="preserve">Key Takeaways</w:t>
      </w:r>
    </w:p>
    <w:p w:rsidR="00000000" w:rsidDel="00000000" w:rsidP="00000000" w:rsidRDefault="00000000" w:rsidRPr="00000000" w14:paraId="0000005F">
      <w:pPr>
        <w:spacing w:after="100" w:lineRule="auto"/>
        <w:rPr/>
      </w:pPr>
      <w:r w:rsidDel="00000000" w:rsidR="00000000" w:rsidRPr="00000000">
        <w:rPr>
          <w:rtl w:val="0"/>
        </w:rPr>
        <w:t xml:space="preserve">Throughout this week's learning, I gained the following understanding:</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CKB uses a Cell-based architecture instead of an account-based model.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Cells combine storage, ownership, and validation into a single structure.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Transactions consume existing Cells and create new ones rather than modifying state directly.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Lock Scripts determine ownership and spending authorization.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Scripts validate application-specific rules.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CKB-VM executes RISC-V binaries compiled from Rust.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NC-MAX provides secure decentralized consensus through Proof-of-Work.</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Proper environment setup is essential before developing production-ready CKB scripts.</w:t>
      </w:r>
    </w:p>
    <w:p w:rsidR="00000000" w:rsidDel="00000000" w:rsidP="00000000" w:rsidRDefault="00000000" w:rsidRPr="00000000" w14:paraId="00000068">
      <w:pPr>
        <w:pStyle w:val="Heading1"/>
        <w:spacing w:after="200" w:before="400" w:lineRule="auto"/>
        <w:rPr>
          <w:color w:val="000000"/>
        </w:rPr>
      </w:pPr>
      <w:r w:rsidDel="00000000" w:rsidR="00000000" w:rsidRPr="00000000">
        <w:rPr>
          <w:color w:val="000000"/>
          <w:rtl w:val="0"/>
        </w:rPr>
        <w:t xml:space="preserve">Challenges Encountered</w:t>
      </w:r>
    </w:p>
    <w:p w:rsidR="00000000" w:rsidDel="00000000" w:rsidP="00000000" w:rsidRDefault="00000000" w:rsidRPr="00000000" w14:paraId="00000069">
      <w:pPr>
        <w:spacing w:after="200" w:lineRule="auto"/>
        <w:jc w:val="both"/>
        <w:rPr/>
      </w:pPr>
      <w:r w:rsidDel="00000000" w:rsidR="00000000" w:rsidRPr="00000000">
        <w:rPr>
          <w:sz w:val="22"/>
          <w:szCs w:val="22"/>
          <w:rtl w:val="0"/>
        </w:rPr>
        <w:t xml:space="preserve">Several concepts required additional study before they became clear.</w:t>
      </w:r>
      <w:r w:rsidDel="00000000" w:rsidR="00000000" w:rsidRPr="00000000">
        <w:rPr>
          <w:rtl w:val="0"/>
        </w:rPr>
      </w:r>
    </w:p>
    <w:p w:rsidR="00000000" w:rsidDel="00000000" w:rsidP="00000000" w:rsidRDefault="00000000" w:rsidRPr="00000000" w14:paraId="0000006A">
      <w:pPr>
        <w:spacing w:after="200" w:lineRule="auto"/>
        <w:jc w:val="both"/>
        <w:rPr/>
      </w:pPr>
      <w:r w:rsidDel="00000000" w:rsidR="00000000" w:rsidRPr="00000000">
        <w:rPr>
          <w:sz w:val="22"/>
          <w:szCs w:val="22"/>
          <w:rtl w:val="0"/>
        </w:rPr>
        <w:t xml:space="preserve">The Cell Model differs significantly from the account-based architecture used by Ethereum and similar blockchains, requiring a different approach to reasoning about state transitions.</w:t>
      </w:r>
      <w:r w:rsidDel="00000000" w:rsidR="00000000" w:rsidRPr="00000000">
        <w:rPr>
          <w:rtl w:val="0"/>
        </w:rPr>
      </w:r>
    </w:p>
    <w:p w:rsidR="00000000" w:rsidDel="00000000" w:rsidP="00000000" w:rsidRDefault="00000000" w:rsidRPr="00000000" w14:paraId="0000006B">
      <w:pPr>
        <w:spacing w:after="200" w:lineRule="auto"/>
        <w:jc w:val="both"/>
        <w:rPr/>
      </w:pPr>
      <w:r w:rsidDel="00000000" w:rsidR="00000000" w:rsidRPr="00000000">
        <w:rPr>
          <w:sz w:val="22"/>
          <w:szCs w:val="22"/>
          <w:rtl w:val="0"/>
        </w:rPr>
        <w:t xml:space="preserve">Understanding the distinction between Lock Scripts and Type Scripts also took time, as both participate in transaction validation but serve different purposes.</w:t>
      </w:r>
      <w:r w:rsidDel="00000000" w:rsidR="00000000" w:rsidRPr="00000000">
        <w:rPr>
          <w:rtl w:val="0"/>
        </w:rPr>
      </w:r>
    </w:p>
    <w:p w:rsidR="00000000" w:rsidDel="00000000" w:rsidP="00000000" w:rsidRDefault="00000000" w:rsidRPr="00000000" w14:paraId="0000006C">
      <w:pPr>
        <w:spacing w:after="200" w:lineRule="auto"/>
        <w:jc w:val="both"/>
        <w:rPr/>
      </w:pPr>
      <w:r w:rsidDel="00000000" w:rsidR="00000000" w:rsidRPr="00000000">
        <w:rPr>
          <w:sz w:val="22"/>
          <w:szCs w:val="22"/>
          <w:rtl w:val="0"/>
        </w:rPr>
        <w:t xml:space="preserve">On the development side, configuring the Rust toolchain for the RISC-V target involved troubleshooting missing compilation targets and build dependencies before successfully compiling CKB contracts.</w:t>
      </w:r>
      <w:r w:rsidDel="00000000" w:rsidR="00000000" w:rsidRPr="00000000">
        <w:rPr>
          <w:rtl w:val="0"/>
        </w:rPr>
      </w:r>
    </w:p>
    <w:p w:rsidR="00000000" w:rsidDel="00000000" w:rsidP="00000000" w:rsidRDefault="00000000" w:rsidRPr="00000000" w14:paraId="0000006D">
      <w:pPr>
        <w:spacing w:after="200" w:lineRule="auto"/>
        <w:jc w:val="both"/>
        <w:rPr/>
      </w:pPr>
      <w:r w:rsidDel="00000000" w:rsidR="00000000" w:rsidRPr="00000000">
        <w:rPr>
          <w:sz w:val="22"/>
          <w:szCs w:val="22"/>
          <w:rtl w:val="0"/>
        </w:rPr>
        <w:t xml:space="preserve">These challenges helped reinforce both the theoretical and practical aspects of CKB development.</w:t>
      </w:r>
      <w:r w:rsidDel="00000000" w:rsidR="00000000" w:rsidRPr="00000000">
        <w:rPr>
          <w:rtl w:val="0"/>
        </w:rPr>
      </w:r>
    </w:p>
    <w:p w:rsidR="00000000" w:rsidDel="00000000" w:rsidP="00000000" w:rsidRDefault="00000000" w:rsidRPr="00000000" w14:paraId="0000006E">
      <w:pPr>
        <w:pStyle w:val="Heading1"/>
        <w:spacing w:after="200" w:before="40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6F">
      <w:pPr>
        <w:spacing w:after="200" w:lineRule="auto"/>
        <w:jc w:val="both"/>
        <w:rPr/>
      </w:pPr>
      <w:r w:rsidDel="00000000" w:rsidR="00000000" w:rsidRPr="00000000">
        <w:rPr>
          <w:sz w:val="22"/>
          <w:szCs w:val="22"/>
          <w:rtl w:val="0"/>
        </w:rPr>
        <w:t xml:space="preserve">Week 1 provided a comprehensive introduction to Nervos CKB, covering both its architectural principles and the practical steps required to begin development.</w:t>
      </w:r>
      <w:r w:rsidDel="00000000" w:rsidR="00000000" w:rsidRPr="00000000">
        <w:rPr>
          <w:rtl w:val="0"/>
        </w:rPr>
      </w:r>
    </w:p>
    <w:p w:rsidR="00000000" w:rsidDel="00000000" w:rsidP="00000000" w:rsidRDefault="00000000" w:rsidRPr="00000000" w14:paraId="00000070">
      <w:pPr>
        <w:spacing w:after="200" w:lineRule="auto"/>
        <w:jc w:val="both"/>
        <w:rPr/>
      </w:pPr>
      <w:r w:rsidDel="00000000" w:rsidR="00000000" w:rsidRPr="00000000">
        <w:rPr>
          <w:sz w:val="22"/>
          <w:szCs w:val="22"/>
          <w:rtl w:val="0"/>
        </w:rPr>
        <w:t xml:space="preserve">I now have a clearer understanding of how Cells, transactions, Lock Scripts, Type Scripts, and the NC-MAX consensus mechanism work together to secure the blockchain.</w:t>
      </w:r>
      <w:r w:rsidDel="00000000" w:rsidR="00000000" w:rsidRPr="00000000">
        <w:rPr>
          <w:rtl w:val="0"/>
        </w:rPr>
      </w:r>
    </w:p>
    <w:p w:rsidR="00000000" w:rsidDel="00000000" w:rsidP="00000000" w:rsidRDefault="00000000" w:rsidRPr="00000000" w14:paraId="00000071">
      <w:pPr>
        <w:spacing w:after="200" w:lineRule="auto"/>
        <w:jc w:val="both"/>
        <w:rPr/>
      </w:pPr>
      <w:r w:rsidDel="00000000" w:rsidR="00000000" w:rsidRPr="00000000">
        <w:rPr>
          <w:sz w:val="22"/>
          <w:szCs w:val="22"/>
          <w:rtl w:val="0"/>
        </w:rPr>
        <w:t xml:space="preserve">Equally important, I successfully prepared a Rust-based CKB development environment and explored the workflow for compiling smart contracts. This foundation will support the upcoming practical work, including building custom validation scripts, interacting with Cells, deploying contracts, and developing decentralized applications on the Nervos CKB blockchain.</w:t>
      </w:r>
      <w:r w:rsidDel="00000000" w:rsidR="00000000" w:rsidRPr="00000000">
        <w:rPr>
          <w:rtl w:val="0"/>
        </w:rPr>
      </w:r>
    </w:p>
    <w:p w:rsidR="00000000" w:rsidDel="00000000" w:rsidP="00000000" w:rsidRDefault="00000000" w:rsidRPr="00000000" w14:paraId="00000072">
      <w:pPr>
        <w:pStyle w:val="Heading2"/>
        <w:spacing w:after="150" w:before="300" w:lineRule="auto"/>
        <w:rPr>
          <w:color w:val="000000"/>
        </w:rPr>
      </w:pPr>
      <w:r w:rsidDel="00000000" w:rsidR="00000000" w:rsidRPr="00000000">
        <w:rPr>
          <w:color w:val="000000"/>
          <w:rtl w:val="0"/>
        </w:rPr>
        <w:t xml:space="preserve">Next Week Objectives</w:t>
      </w:r>
    </w:p>
    <w:p w:rsidR="00000000" w:rsidDel="00000000" w:rsidP="00000000" w:rsidRDefault="00000000" w:rsidRPr="00000000" w14:paraId="00000073">
      <w:pPr>
        <w:spacing w:after="100" w:lineRule="auto"/>
        <w:rPr/>
      </w:pPr>
      <w:r w:rsidDel="00000000" w:rsidR="00000000" w:rsidRPr="00000000">
        <w:rPr>
          <w:rtl w:val="0"/>
        </w:rPr>
        <w:t xml:space="preserve">For Week 2, I plan to: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CKB transaction structures in greater depth.</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 how to read script arguments.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custom Lock Script validation logic.</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and test my first functional CKB smart contract.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Explore on-chain testing using the CKB Rust testing framework.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