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ED44A" w14:textId="249753F3" w:rsidR="00155579" w:rsidRPr="007E11B3" w:rsidRDefault="00155579" w:rsidP="000C60DA">
      <w:pPr>
        <w:spacing w:after="0" w:line="240" w:lineRule="auto"/>
      </w:pPr>
    </w:p>
    <w:p w14:paraId="7A8A7CAC" w14:textId="2D6F95B6" w:rsidR="00D90C4D" w:rsidRPr="00900895" w:rsidRDefault="00C00684" w:rsidP="00EC5DBB">
      <w:pPr>
        <w:spacing w:after="0" w:line="240" w:lineRule="auto"/>
        <w:jc w:val="center"/>
        <w:rPr>
          <w:b/>
          <w:sz w:val="36"/>
          <w:szCs w:val="36"/>
        </w:rPr>
      </w:pPr>
      <w:r>
        <w:rPr>
          <w:b/>
          <w:sz w:val="36"/>
          <w:szCs w:val="36"/>
        </w:rPr>
        <w:t>40218-499</w:t>
      </w:r>
    </w:p>
    <w:p w14:paraId="7A8A7CAD" w14:textId="77777777" w:rsidR="007377A7" w:rsidRDefault="007377A7" w:rsidP="000C60DA">
      <w:pPr>
        <w:spacing w:after="0" w:line="240" w:lineRule="auto"/>
      </w:pPr>
    </w:p>
    <w:p w14:paraId="3C1B64C9" w14:textId="5A5B0006" w:rsidR="00EC5DBB" w:rsidRPr="00874F85" w:rsidRDefault="00874F85" w:rsidP="00401879">
      <w:pPr>
        <w:spacing w:after="0" w:line="240" w:lineRule="auto"/>
        <w:jc w:val="center"/>
        <w:rPr>
          <w:b/>
          <w:sz w:val="36"/>
          <w:szCs w:val="36"/>
        </w:rPr>
      </w:pPr>
      <w:r w:rsidRPr="00874F85">
        <w:rPr>
          <w:b/>
          <w:sz w:val="36"/>
          <w:szCs w:val="36"/>
        </w:rPr>
        <w:t>UNITED STATES AIR FORCE</w:t>
      </w:r>
    </w:p>
    <w:p w14:paraId="11F2DE4D" w14:textId="3CED02CD" w:rsidR="00EC5DBB" w:rsidRPr="00874F85" w:rsidRDefault="00EC5DBB" w:rsidP="00401879">
      <w:pPr>
        <w:spacing w:after="0" w:line="240" w:lineRule="auto"/>
        <w:jc w:val="center"/>
        <w:rPr>
          <w:b/>
          <w:sz w:val="36"/>
          <w:szCs w:val="36"/>
        </w:rPr>
      </w:pPr>
      <w:r w:rsidRPr="00874F85">
        <w:rPr>
          <w:b/>
          <w:sz w:val="36"/>
          <w:szCs w:val="36"/>
        </w:rPr>
        <w:t>D</w:t>
      </w:r>
      <w:r w:rsidR="00401879" w:rsidRPr="00874F85">
        <w:rPr>
          <w:b/>
          <w:sz w:val="36"/>
          <w:szCs w:val="36"/>
        </w:rPr>
        <w:t>ISTRIBUT</w:t>
      </w:r>
      <w:r w:rsidRPr="00874F85">
        <w:rPr>
          <w:b/>
          <w:sz w:val="36"/>
          <w:szCs w:val="36"/>
        </w:rPr>
        <w:t>ED COMMON GROUND STATION (</w:t>
      </w:r>
      <w:r w:rsidR="00874F85" w:rsidRPr="00874F85">
        <w:rPr>
          <w:b/>
          <w:sz w:val="36"/>
          <w:szCs w:val="36"/>
        </w:rPr>
        <w:t xml:space="preserve">AF </w:t>
      </w:r>
      <w:r w:rsidRPr="00874F85">
        <w:rPr>
          <w:b/>
          <w:sz w:val="36"/>
          <w:szCs w:val="36"/>
        </w:rPr>
        <w:t>DCGS)</w:t>
      </w:r>
    </w:p>
    <w:p w14:paraId="09508EED" w14:textId="77777777" w:rsidR="00EC5DBB" w:rsidRPr="00874F85" w:rsidRDefault="00633F27" w:rsidP="00401879">
      <w:pPr>
        <w:spacing w:after="0" w:line="240" w:lineRule="auto"/>
        <w:jc w:val="center"/>
        <w:rPr>
          <w:b/>
          <w:sz w:val="36"/>
          <w:szCs w:val="36"/>
        </w:rPr>
      </w:pPr>
      <w:r w:rsidRPr="00874F85">
        <w:rPr>
          <w:b/>
          <w:sz w:val="36"/>
          <w:szCs w:val="36"/>
        </w:rPr>
        <w:t>ADVANCED PROCESSING SYSTEM PLUS</w:t>
      </w:r>
      <w:r w:rsidR="00E54900" w:rsidRPr="00874F85">
        <w:rPr>
          <w:b/>
          <w:sz w:val="36"/>
          <w:szCs w:val="36"/>
        </w:rPr>
        <w:t xml:space="preserve"> (APS</w:t>
      </w:r>
      <w:r w:rsidR="006A630A" w:rsidRPr="00874F85">
        <w:rPr>
          <w:b/>
          <w:sz w:val="36"/>
          <w:szCs w:val="36"/>
        </w:rPr>
        <w:t>+</w:t>
      </w:r>
      <w:r w:rsidR="00E54900" w:rsidRPr="00874F85">
        <w:rPr>
          <w:b/>
          <w:sz w:val="36"/>
          <w:szCs w:val="36"/>
        </w:rPr>
        <w:t>)</w:t>
      </w:r>
    </w:p>
    <w:p w14:paraId="12E7E3E1" w14:textId="77777777" w:rsidR="00EC5DBB" w:rsidRPr="00874F85" w:rsidRDefault="00EC5DBB" w:rsidP="00401879">
      <w:pPr>
        <w:spacing w:after="0" w:line="240" w:lineRule="auto"/>
        <w:jc w:val="center"/>
        <w:rPr>
          <w:b/>
          <w:sz w:val="36"/>
          <w:szCs w:val="36"/>
        </w:rPr>
      </w:pPr>
    </w:p>
    <w:p w14:paraId="56C0B948" w14:textId="6FE3D825" w:rsidR="006A630A" w:rsidRPr="00874F85" w:rsidRDefault="00401879" w:rsidP="00401879">
      <w:pPr>
        <w:spacing w:after="0" w:line="240" w:lineRule="auto"/>
        <w:jc w:val="center"/>
        <w:rPr>
          <w:b/>
          <w:sz w:val="36"/>
          <w:szCs w:val="36"/>
        </w:rPr>
      </w:pPr>
      <w:r w:rsidRPr="00874F85">
        <w:rPr>
          <w:b/>
          <w:sz w:val="36"/>
          <w:szCs w:val="36"/>
        </w:rPr>
        <w:t>OPERATION AND MAINTENANCE MANUAL</w:t>
      </w:r>
    </w:p>
    <w:p w14:paraId="0BC81F75" w14:textId="7DAFB133" w:rsidR="00782678" w:rsidRPr="00782678" w:rsidRDefault="00782678" w:rsidP="006A630A">
      <w:pPr>
        <w:spacing w:after="0" w:line="240" w:lineRule="auto"/>
        <w:jc w:val="center"/>
        <w:rPr>
          <w:b/>
          <w:sz w:val="12"/>
          <w:szCs w:val="12"/>
        </w:rPr>
      </w:pPr>
    </w:p>
    <w:p w14:paraId="7A8A7CAF" w14:textId="00699577" w:rsidR="007377A7" w:rsidRPr="00782678" w:rsidRDefault="007377A7" w:rsidP="00401879">
      <w:pPr>
        <w:spacing w:after="0" w:line="240" w:lineRule="auto"/>
        <w:rPr>
          <w:b/>
          <w:sz w:val="24"/>
          <w:szCs w:val="24"/>
        </w:rPr>
      </w:pPr>
    </w:p>
    <w:p w14:paraId="03D7A0C6" w14:textId="0D081A3A" w:rsidR="00782678" w:rsidRDefault="00782678" w:rsidP="00A6633F">
      <w:pPr>
        <w:spacing w:after="0" w:line="240" w:lineRule="auto"/>
        <w:jc w:val="center"/>
        <w:rPr>
          <w:b/>
          <w:sz w:val="28"/>
          <w:szCs w:val="28"/>
        </w:rPr>
      </w:pPr>
    </w:p>
    <w:p w14:paraId="24103E5D" w14:textId="57BE4F0C" w:rsidR="00874F85" w:rsidRDefault="00874F85" w:rsidP="00A6633F">
      <w:pPr>
        <w:spacing w:after="0" w:line="240" w:lineRule="auto"/>
        <w:jc w:val="center"/>
        <w:rPr>
          <w:b/>
          <w:sz w:val="28"/>
          <w:szCs w:val="28"/>
        </w:rPr>
      </w:pPr>
    </w:p>
    <w:p w14:paraId="4BAF0F8F" w14:textId="69E87B15" w:rsidR="00A6633F" w:rsidRDefault="00A6633F" w:rsidP="00A6633F">
      <w:pPr>
        <w:spacing w:after="0" w:line="240" w:lineRule="auto"/>
        <w:jc w:val="center"/>
        <w:rPr>
          <w:b/>
          <w:sz w:val="28"/>
          <w:szCs w:val="28"/>
        </w:rPr>
      </w:pPr>
    </w:p>
    <w:p w14:paraId="16C6B298" w14:textId="77777777" w:rsidR="00A6633F" w:rsidRDefault="00A6633F" w:rsidP="00A6633F">
      <w:pPr>
        <w:spacing w:after="0" w:line="240" w:lineRule="auto"/>
        <w:jc w:val="center"/>
        <w:rPr>
          <w:b/>
          <w:sz w:val="28"/>
          <w:szCs w:val="28"/>
        </w:rPr>
      </w:pPr>
    </w:p>
    <w:p w14:paraId="7DEBBC8D" w14:textId="07D74C5E" w:rsidR="006A630A" w:rsidRPr="006A630A" w:rsidRDefault="00A6633F" w:rsidP="00A6633F">
      <w:pPr>
        <w:spacing w:after="0" w:line="240" w:lineRule="auto"/>
        <w:jc w:val="center"/>
        <w:rPr>
          <w:b/>
          <w:sz w:val="28"/>
          <w:szCs w:val="28"/>
        </w:rPr>
      </w:pPr>
      <w:r>
        <w:rPr>
          <w:b/>
          <w:noProof/>
          <w:sz w:val="28"/>
          <w:szCs w:val="28"/>
        </w:rPr>
        <w:drawing>
          <wp:inline distT="0" distB="0" distL="0" distR="0" wp14:anchorId="79FBEA7C" wp14:editId="0A1FFA70">
            <wp:extent cx="3858895" cy="183515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8895" cy="1835150"/>
                    </a:xfrm>
                    <a:prstGeom prst="rect">
                      <a:avLst/>
                    </a:prstGeom>
                    <a:noFill/>
                  </pic:spPr>
                </pic:pic>
              </a:graphicData>
            </a:graphic>
          </wp:inline>
        </w:drawing>
      </w:r>
    </w:p>
    <w:p w14:paraId="7627B32F" w14:textId="60C4DEF4" w:rsidR="006A630A" w:rsidRDefault="006A630A" w:rsidP="006A630A">
      <w:pPr>
        <w:spacing w:after="0" w:line="240" w:lineRule="auto"/>
        <w:jc w:val="center"/>
        <w:rPr>
          <w:sz w:val="28"/>
          <w:szCs w:val="28"/>
        </w:rPr>
      </w:pPr>
    </w:p>
    <w:p w14:paraId="6C11F700" w14:textId="1EC9206E" w:rsidR="006A630A" w:rsidRDefault="006A630A" w:rsidP="006A630A">
      <w:pPr>
        <w:spacing w:after="0" w:line="240" w:lineRule="auto"/>
        <w:jc w:val="center"/>
        <w:rPr>
          <w:sz w:val="28"/>
          <w:szCs w:val="28"/>
        </w:rPr>
      </w:pPr>
    </w:p>
    <w:p w14:paraId="1AB2583B" w14:textId="337154A2" w:rsidR="00874F85" w:rsidRPr="006A630A" w:rsidRDefault="00874F85" w:rsidP="006A630A">
      <w:pPr>
        <w:spacing w:after="0" w:line="240" w:lineRule="auto"/>
        <w:jc w:val="center"/>
        <w:rPr>
          <w:sz w:val="28"/>
          <w:szCs w:val="28"/>
        </w:rPr>
      </w:pPr>
    </w:p>
    <w:p w14:paraId="16A77622" w14:textId="77777777" w:rsidR="006A630A" w:rsidRDefault="006A630A">
      <w:pPr>
        <w:spacing w:after="0" w:line="240" w:lineRule="auto"/>
      </w:pPr>
    </w:p>
    <w:p w14:paraId="178CCA5C" w14:textId="190F2AC7" w:rsidR="00053701" w:rsidRDefault="007A4FA6" w:rsidP="00834938">
      <w:pPr>
        <w:pStyle w:val="DiscalimClassText"/>
        <w:jc w:val="left"/>
        <w:rPr>
          <w:sz w:val="16"/>
          <w:szCs w:val="16"/>
        </w:rPr>
      </w:pPr>
      <w:r>
        <w:rPr>
          <w:b/>
          <w:bCs/>
          <w:sz w:val="16"/>
          <w:szCs w:val="16"/>
        </w:rPr>
        <w:t>DISTRIBUTION STATEMENT</w:t>
      </w:r>
      <w:r w:rsidR="006A630A" w:rsidRPr="006A630A">
        <w:rPr>
          <w:b/>
          <w:bCs/>
          <w:sz w:val="16"/>
          <w:szCs w:val="16"/>
        </w:rPr>
        <w:t xml:space="preserve"> E:</w:t>
      </w:r>
      <w:r w:rsidR="006A630A" w:rsidRPr="006A630A">
        <w:rPr>
          <w:sz w:val="16"/>
          <w:szCs w:val="16"/>
        </w:rPr>
        <w:t xml:space="preserve"> Distribution authorized to DoD components only (Critical Technology and Direct Military Support), (01 March 2018). Other requests for this document shall be referred to AF DCGS Data Management Office, AFMC AFLMC/HBGB, 235 Byron St., Suite 19A, Robins AFB, GA 31098-1670.</w:t>
      </w:r>
    </w:p>
    <w:p w14:paraId="4EBCADD7" w14:textId="77777777" w:rsidR="00053701" w:rsidRDefault="00053701" w:rsidP="006A630A">
      <w:pPr>
        <w:pStyle w:val="DiscalimClassText"/>
        <w:ind w:left="720"/>
        <w:jc w:val="left"/>
        <w:rPr>
          <w:sz w:val="16"/>
          <w:szCs w:val="16"/>
        </w:rPr>
      </w:pPr>
    </w:p>
    <w:p w14:paraId="3B5864BD" w14:textId="78A9684A" w:rsidR="00401879" w:rsidRDefault="00053701" w:rsidP="00834938">
      <w:pPr>
        <w:pStyle w:val="DiscalimClassText"/>
        <w:jc w:val="left"/>
        <w:rPr>
          <w:bCs/>
          <w:sz w:val="16"/>
          <w:szCs w:val="16"/>
        </w:rPr>
      </w:pPr>
      <w:r w:rsidRPr="00401879">
        <w:rPr>
          <w:b/>
          <w:bCs/>
          <w:sz w:val="16"/>
          <w:szCs w:val="16"/>
        </w:rPr>
        <w:t xml:space="preserve">WARNING </w:t>
      </w:r>
      <w:r w:rsidRPr="00401879">
        <w:rPr>
          <w:bCs/>
          <w:sz w:val="16"/>
          <w:szCs w:val="16"/>
        </w:rPr>
        <w:t xml:space="preserve">- This </w:t>
      </w:r>
      <w:r w:rsidR="00401879" w:rsidRPr="00401879">
        <w:rPr>
          <w:bCs/>
          <w:sz w:val="16"/>
          <w:szCs w:val="16"/>
        </w:rPr>
        <w:t>This document contains technical data whose export is restricted by the Arms Export Control Act(Title 22, U.S.C., Sec 2751, et. seq.) or the Export Administration Act of 1979, as amended, Title 50, U.S.C.,App. 2401 et. seq. Violations of these export laws are subject to severe criminal penalties. Disseminate in</w:t>
      </w:r>
      <w:r w:rsidR="00402390">
        <w:rPr>
          <w:bCs/>
          <w:sz w:val="16"/>
          <w:szCs w:val="16"/>
        </w:rPr>
        <w:t xml:space="preserve"> </w:t>
      </w:r>
      <w:r w:rsidR="00401879" w:rsidRPr="00401879">
        <w:rPr>
          <w:bCs/>
          <w:sz w:val="16"/>
          <w:szCs w:val="16"/>
        </w:rPr>
        <w:t>accordance with provisions of DoD Directive 5230.25.</w:t>
      </w:r>
    </w:p>
    <w:p w14:paraId="6F963CA6" w14:textId="438F7FF4" w:rsidR="00401879" w:rsidRDefault="00401879" w:rsidP="00401879">
      <w:pPr>
        <w:pStyle w:val="DiscalimClassText"/>
        <w:ind w:left="720"/>
        <w:jc w:val="left"/>
        <w:rPr>
          <w:bCs/>
          <w:sz w:val="16"/>
          <w:szCs w:val="16"/>
        </w:rPr>
      </w:pPr>
    </w:p>
    <w:p w14:paraId="5E50A89E" w14:textId="77777777" w:rsidR="00401879" w:rsidRPr="00401879" w:rsidRDefault="00401879" w:rsidP="00834938">
      <w:pPr>
        <w:pStyle w:val="DiscalimClassText"/>
        <w:jc w:val="left"/>
        <w:rPr>
          <w:bCs/>
          <w:sz w:val="16"/>
          <w:szCs w:val="16"/>
        </w:rPr>
      </w:pPr>
      <w:r w:rsidRPr="00401879">
        <w:rPr>
          <w:b/>
          <w:bCs/>
          <w:sz w:val="16"/>
          <w:szCs w:val="16"/>
        </w:rPr>
        <w:t>HANDLING AND DESTRUCTION NOTICE</w:t>
      </w:r>
      <w:r w:rsidRPr="00401879">
        <w:rPr>
          <w:bCs/>
          <w:sz w:val="16"/>
          <w:szCs w:val="16"/>
        </w:rPr>
        <w:t xml:space="preserve"> – Comply with distribution statement and destroy by any method that will prevent disclosure of contents or reconstruction of the document.</w:t>
      </w:r>
    </w:p>
    <w:p w14:paraId="4DBE466D" w14:textId="5BB23EA5" w:rsidR="00053701" w:rsidRPr="00053701" w:rsidRDefault="00053701" w:rsidP="00834938">
      <w:pPr>
        <w:pStyle w:val="DiscalimClassText"/>
        <w:jc w:val="left"/>
        <w:rPr>
          <w:sz w:val="16"/>
          <w:szCs w:val="16"/>
        </w:rPr>
      </w:pPr>
    </w:p>
    <w:p w14:paraId="506004C1" w14:textId="13045FCA" w:rsidR="00053701" w:rsidRDefault="00834938" w:rsidP="00633F27">
      <w:pPr>
        <w:pStyle w:val="DiscalimClassText"/>
        <w:rPr>
          <w:sz w:val="16"/>
          <w:szCs w:val="16"/>
        </w:rPr>
      </w:pPr>
      <w:r>
        <w:rPr>
          <w:sz w:val="16"/>
          <w:szCs w:val="16"/>
        </w:rPr>
        <w:t>Contract</w:t>
      </w:r>
      <w:r w:rsidR="00053701" w:rsidRPr="00053701">
        <w:rPr>
          <w:sz w:val="16"/>
          <w:szCs w:val="16"/>
        </w:rPr>
        <w:t xml:space="preserve"> Number: </w:t>
      </w:r>
      <w:r w:rsidRPr="00834938">
        <w:rPr>
          <w:sz w:val="16"/>
          <w:szCs w:val="16"/>
        </w:rPr>
        <w:t>FA8528-14-D-0023</w:t>
      </w:r>
    </w:p>
    <w:p w14:paraId="17A090C7" w14:textId="77777777" w:rsidR="00053701" w:rsidRPr="00053701" w:rsidRDefault="00053701" w:rsidP="00053701">
      <w:pPr>
        <w:pStyle w:val="DiscalimClassText"/>
        <w:ind w:left="720"/>
        <w:rPr>
          <w:sz w:val="16"/>
          <w:szCs w:val="16"/>
        </w:rPr>
      </w:pPr>
    </w:p>
    <w:p w14:paraId="0EA330F7" w14:textId="7ABF7781" w:rsidR="00053701" w:rsidRPr="00A85C6C" w:rsidRDefault="00053701" w:rsidP="00633F27">
      <w:pPr>
        <w:pStyle w:val="DiscalimClassText"/>
        <w:rPr>
          <w:b/>
          <w:sz w:val="16"/>
          <w:szCs w:val="16"/>
        </w:rPr>
      </w:pPr>
      <w:r w:rsidRPr="00A85C6C">
        <w:rPr>
          <w:b/>
          <w:sz w:val="16"/>
          <w:szCs w:val="16"/>
        </w:rPr>
        <w:t>Raytheon</w:t>
      </w:r>
    </w:p>
    <w:p w14:paraId="259A26D5" w14:textId="7F5638C5" w:rsidR="00053701" w:rsidRDefault="00053701" w:rsidP="00633F27">
      <w:pPr>
        <w:pStyle w:val="DiscalimClassText"/>
        <w:rPr>
          <w:sz w:val="16"/>
          <w:szCs w:val="16"/>
        </w:rPr>
      </w:pPr>
      <w:r w:rsidRPr="00053701">
        <w:rPr>
          <w:sz w:val="16"/>
          <w:szCs w:val="16"/>
        </w:rPr>
        <w:t>Space and Airborne Systems Division</w:t>
      </w:r>
    </w:p>
    <w:p w14:paraId="29CCD800" w14:textId="43F8BB03" w:rsidR="00633F27" w:rsidRDefault="00633F27" w:rsidP="00633F27">
      <w:pPr>
        <w:pStyle w:val="DiscalimClassText"/>
        <w:rPr>
          <w:sz w:val="16"/>
          <w:szCs w:val="16"/>
        </w:rPr>
      </w:pPr>
      <w:r>
        <w:rPr>
          <w:sz w:val="16"/>
          <w:szCs w:val="16"/>
        </w:rPr>
        <w:t>2000 E. El Segundo Boulevard</w:t>
      </w:r>
    </w:p>
    <w:p w14:paraId="3BA8B119" w14:textId="77777777" w:rsidR="00DC7C9C" w:rsidRDefault="00DC7C9C" w:rsidP="00DC7C9C">
      <w:pPr>
        <w:pStyle w:val="DiscalimClassText"/>
        <w:rPr>
          <w:sz w:val="16"/>
          <w:szCs w:val="16"/>
        </w:rPr>
      </w:pPr>
      <w:r>
        <w:rPr>
          <w:sz w:val="16"/>
          <w:szCs w:val="16"/>
        </w:rPr>
        <w:t>El Segundo, CA 900245</w:t>
      </w:r>
    </w:p>
    <w:p w14:paraId="7471413A" w14:textId="77777777" w:rsidR="00DC7C9C" w:rsidRDefault="00DC7C9C">
      <w:pPr>
        <w:spacing w:after="0" w:line="240" w:lineRule="auto"/>
      </w:pPr>
    </w:p>
    <w:p w14:paraId="7A8A7CB6" w14:textId="4E96241E" w:rsidR="000A5978" w:rsidRPr="00DC7C9C" w:rsidRDefault="00DC7C9C" w:rsidP="00DC7C9C">
      <w:pPr>
        <w:spacing w:after="0" w:line="240" w:lineRule="auto"/>
        <w:jc w:val="center"/>
        <w:rPr>
          <w:b/>
          <w:sz w:val="36"/>
          <w:szCs w:val="36"/>
        </w:rPr>
      </w:pPr>
      <w:r w:rsidRPr="00DC7C9C">
        <w:rPr>
          <w:b/>
          <w:sz w:val="36"/>
          <w:szCs w:val="36"/>
        </w:rPr>
        <w:t>15 FEBRUARY 2020</w:t>
      </w:r>
      <w:r w:rsidR="00852D6F" w:rsidRPr="00DC7C9C">
        <w:rPr>
          <w:b/>
          <w:sz w:val="36"/>
          <w:szCs w:val="36"/>
        </w:rPr>
        <w:br w:type="page"/>
      </w:r>
    </w:p>
    <w:p w14:paraId="7A8A7CD5" w14:textId="5B03BB40" w:rsidR="00955A7F" w:rsidRPr="00DC7C9C" w:rsidRDefault="00955A7F">
      <w:pPr>
        <w:pStyle w:val="TOC1"/>
        <w:tabs>
          <w:tab w:val="left" w:pos="440"/>
          <w:tab w:val="right" w:leader="dot" w:pos="7910"/>
        </w:tabs>
        <w:spacing w:before="0" w:line="240" w:lineRule="auto"/>
        <w:rPr>
          <w:sz w:val="36"/>
          <w:szCs w:val="36"/>
        </w:rPr>
        <w:sectPr w:rsidR="00955A7F" w:rsidRPr="00DC7C9C" w:rsidSect="00EC5DBB">
          <w:headerReference w:type="even" r:id="rId17"/>
          <w:headerReference w:type="default" r:id="rId18"/>
          <w:footerReference w:type="even" r:id="rId19"/>
          <w:footerReference w:type="default" r:id="rId20"/>
          <w:headerReference w:type="first" r:id="rId21"/>
          <w:footerReference w:type="first" r:id="rId22"/>
          <w:pgSz w:w="12240" w:h="15840"/>
          <w:pgMar w:top="1440" w:right="1080" w:bottom="1440" w:left="1080" w:header="720" w:footer="720" w:gutter="0"/>
          <w:cols w:space="720"/>
          <w:titlePg/>
          <w:docGrid w:linePitch="360"/>
        </w:sectPr>
      </w:pPr>
    </w:p>
    <w:p w14:paraId="7A8A7E67" w14:textId="4089B419" w:rsidR="000A5978" w:rsidRDefault="000E61ED" w:rsidP="002C6F40">
      <w:pPr>
        <w:pStyle w:val="TOC1"/>
        <w:spacing w:line="240" w:lineRule="auto"/>
      </w:pPr>
      <w:r>
        <w:lastRenderedPageBreak/>
        <w:t xml:space="preserve">LIST OF </w:t>
      </w:r>
      <w:r w:rsidR="00FB64DA">
        <w:t>TaBLES</w:t>
      </w:r>
    </w:p>
    <w:p w14:paraId="7DCF010A" w14:textId="77777777" w:rsidR="000E61ED" w:rsidRPr="000E61ED" w:rsidRDefault="000E61ED" w:rsidP="000E61ED"/>
    <w:p w14:paraId="27C967E2" w14:textId="33BB03CF" w:rsidR="00C8787C" w:rsidRPr="00C8787C" w:rsidRDefault="00922BE5">
      <w:pPr>
        <w:pStyle w:val="TableofFigures"/>
        <w:tabs>
          <w:tab w:val="right" w:leader="dot" w:pos="10070"/>
        </w:tabs>
        <w:rPr>
          <w:rFonts w:asciiTheme="minorHAnsi" w:eastAsiaTheme="minorEastAsia" w:hAnsiTheme="minorHAnsi" w:cstheme="minorBidi"/>
          <w:caps w:val="0"/>
          <w:noProof/>
          <w:sz w:val="22"/>
          <w:szCs w:val="22"/>
        </w:rPr>
      </w:pPr>
      <w:r>
        <w:fldChar w:fldCharType="begin"/>
      </w:r>
      <w:r>
        <w:instrText xml:space="preserve"> TOC \h \z \c "Table" </w:instrText>
      </w:r>
      <w:r>
        <w:fldChar w:fldCharType="separate"/>
      </w:r>
      <w:hyperlink w:anchor="_Toc3455494" w:history="1">
        <w:r w:rsidR="00C8787C" w:rsidRPr="00C8787C">
          <w:rPr>
            <w:rStyle w:val="Hyperlink"/>
            <w:noProof/>
          </w:rPr>
          <w:t>Table 1 Abbreviations and Acronyms</w:t>
        </w:r>
        <w:r w:rsidR="00C8787C" w:rsidRPr="00C8787C">
          <w:rPr>
            <w:noProof/>
            <w:webHidden/>
          </w:rPr>
          <w:tab/>
        </w:r>
        <w:r w:rsidR="00C8787C" w:rsidRPr="00C8787C">
          <w:rPr>
            <w:noProof/>
            <w:webHidden/>
          </w:rPr>
          <w:fldChar w:fldCharType="begin"/>
        </w:r>
        <w:r w:rsidR="00C8787C" w:rsidRPr="00C8787C">
          <w:rPr>
            <w:noProof/>
            <w:webHidden/>
          </w:rPr>
          <w:instrText xml:space="preserve"> PAGEREF _Toc3455494 \h </w:instrText>
        </w:r>
        <w:r w:rsidR="00C8787C" w:rsidRPr="00C8787C">
          <w:rPr>
            <w:noProof/>
            <w:webHidden/>
          </w:rPr>
        </w:r>
        <w:r w:rsidR="00C8787C" w:rsidRPr="00C8787C">
          <w:rPr>
            <w:noProof/>
            <w:webHidden/>
          </w:rPr>
          <w:fldChar w:fldCharType="separate"/>
        </w:r>
        <w:r w:rsidR="00C8787C" w:rsidRPr="00C8787C">
          <w:rPr>
            <w:noProof/>
            <w:webHidden/>
          </w:rPr>
          <w:t>2</w:t>
        </w:r>
        <w:r w:rsidR="00C8787C" w:rsidRPr="00C8787C">
          <w:rPr>
            <w:noProof/>
            <w:webHidden/>
          </w:rPr>
          <w:fldChar w:fldCharType="end"/>
        </w:r>
      </w:hyperlink>
    </w:p>
    <w:p w14:paraId="74A3063D" w14:textId="2AD79B52"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495" w:history="1">
        <w:r w:rsidRPr="00C8787C">
          <w:rPr>
            <w:rStyle w:val="Hyperlink"/>
            <w:noProof/>
          </w:rPr>
          <w:t>Table 2 Referenced Documents</w:t>
        </w:r>
        <w:r w:rsidRPr="00C8787C">
          <w:rPr>
            <w:noProof/>
            <w:webHidden/>
          </w:rPr>
          <w:tab/>
        </w:r>
        <w:r w:rsidRPr="00C8787C">
          <w:rPr>
            <w:noProof/>
            <w:webHidden/>
          </w:rPr>
          <w:fldChar w:fldCharType="begin"/>
        </w:r>
        <w:r w:rsidRPr="00C8787C">
          <w:rPr>
            <w:noProof/>
            <w:webHidden/>
          </w:rPr>
          <w:instrText xml:space="preserve"> PAGEREF _Toc3455495 \h </w:instrText>
        </w:r>
        <w:r w:rsidRPr="00C8787C">
          <w:rPr>
            <w:noProof/>
            <w:webHidden/>
          </w:rPr>
        </w:r>
        <w:r w:rsidRPr="00C8787C">
          <w:rPr>
            <w:noProof/>
            <w:webHidden/>
          </w:rPr>
          <w:fldChar w:fldCharType="separate"/>
        </w:r>
        <w:r w:rsidRPr="00C8787C">
          <w:rPr>
            <w:noProof/>
            <w:webHidden/>
          </w:rPr>
          <w:t>2</w:t>
        </w:r>
        <w:r w:rsidRPr="00C8787C">
          <w:rPr>
            <w:noProof/>
            <w:webHidden/>
          </w:rPr>
          <w:fldChar w:fldCharType="end"/>
        </w:r>
      </w:hyperlink>
    </w:p>
    <w:p w14:paraId="2D335AC2" w14:textId="6094CA8F"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496" w:history="1">
        <w:r w:rsidRPr="00C8787C">
          <w:rPr>
            <w:rStyle w:val="Hyperlink"/>
            <w:noProof/>
          </w:rPr>
          <w:t>Table 3 Operating Sites</w:t>
        </w:r>
        <w:r w:rsidRPr="00C8787C">
          <w:rPr>
            <w:noProof/>
            <w:webHidden/>
          </w:rPr>
          <w:tab/>
        </w:r>
        <w:r w:rsidRPr="00C8787C">
          <w:rPr>
            <w:noProof/>
            <w:webHidden/>
          </w:rPr>
          <w:fldChar w:fldCharType="begin"/>
        </w:r>
        <w:r w:rsidRPr="00C8787C">
          <w:rPr>
            <w:noProof/>
            <w:webHidden/>
          </w:rPr>
          <w:instrText xml:space="preserve"> PAGEREF _Toc3455496 \h </w:instrText>
        </w:r>
        <w:r w:rsidRPr="00C8787C">
          <w:rPr>
            <w:noProof/>
            <w:webHidden/>
          </w:rPr>
        </w:r>
        <w:r w:rsidRPr="00C8787C">
          <w:rPr>
            <w:noProof/>
            <w:webHidden/>
          </w:rPr>
          <w:fldChar w:fldCharType="separate"/>
        </w:r>
        <w:r w:rsidRPr="00C8787C">
          <w:rPr>
            <w:noProof/>
            <w:webHidden/>
          </w:rPr>
          <w:t>3</w:t>
        </w:r>
        <w:r w:rsidRPr="00C8787C">
          <w:rPr>
            <w:noProof/>
            <w:webHidden/>
          </w:rPr>
          <w:fldChar w:fldCharType="end"/>
        </w:r>
      </w:hyperlink>
    </w:p>
    <w:p w14:paraId="262D7D0D" w14:textId="48BA905D"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497" w:history="1">
        <w:r w:rsidRPr="00C8787C">
          <w:rPr>
            <w:rStyle w:val="Hyperlink"/>
            <w:noProof/>
          </w:rPr>
          <w:t xml:space="preserve">Table 4 Exploitation Segment Options </w:t>
        </w:r>
        <w:r w:rsidRPr="00C8787C">
          <w:rPr>
            <w:rStyle w:val="Hyperlink"/>
            <w:i/>
            <w:noProof/>
          </w:rPr>
          <w:t>(To be updated…)</w:t>
        </w:r>
        <w:r w:rsidRPr="00C8787C">
          <w:rPr>
            <w:noProof/>
            <w:webHidden/>
          </w:rPr>
          <w:tab/>
        </w:r>
        <w:r w:rsidRPr="00C8787C">
          <w:rPr>
            <w:noProof/>
            <w:webHidden/>
          </w:rPr>
          <w:fldChar w:fldCharType="begin"/>
        </w:r>
        <w:r w:rsidRPr="00C8787C">
          <w:rPr>
            <w:noProof/>
            <w:webHidden/>
          </w:rPr>
          <w:instrText xml:space="preserve"> PAGEREF _Toc3455497 \h </w:instrText>
        </w:r>
        <w:r w:rsidRPr="00C8787C">
          <w:rPr>
            <w:noProof/>
            <w:webHidden/>
          </w:rPr>
        </w:r>
        <w:r w:rsidRPr="00C8787C">
          <w:rPr>
            <w:noProof/>
            <w:webHidden/>
          </w:rPr>
          <w:fldChar w:fldCharType="separate"/>
        </w:r>
        <w:r w:rsidRPr="00C8787C">
          <w:rPr>
            <w:noProof/>
            <w:webHidden/>
          </w:rPr>
          <w:t>19</w:t>
        </w:r>
        <w:r w:rsidRPr="00C8787C">
          <w:rPr>
            <w:noProof/>
            <w:webHidden/>
          </w:rPr>
          <w:fldChar w:fldCharType="end"/>
        </w:r>
      </w:hyperlink>
    </w:p>
    <w:p w14:paraId="3A231485" w14:textId="6BE108BD"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498" w:history="1">
        <w:r w:rsidRPr="00C8787C">
          <w:rPr>
            <w:rStyle w:val="Hyperlink"/>
            <w:bCs/>
            <w:noProof/>
          </w:rPr>
          <w:t>Table 5 OBP Commonly Used Commands</w:t>
        </w:r>
        <w:r w:rsidRPr="00C8787C">
          <w:rPr>
            <w:noProof/>
            <w:webHidden/>
          </w:rPr>
          <w:tab/>
        </w:r>
        <w:r w:rsidRPr="00C8787C">
          <w:rPr>
            <w:noProof/>
            <w:webHidden/>
          </w:rPr>
          <w:fldChar w:fldCharType="begin"/>
        </w:r>
        <w:r w:rsidRPr="00C8787C">
          <w:rPr>
            <w:noProof/>
            <w:webHidden/>
          </w:rPr>
          <w:instrText xml:space="preserve"> PAGEREF _Toc3455498 \h </w:instrText>
        </w:r>
        <w:r w:rsidRPr="00C8787C">
          <w:rPr>
            <w:noProof/>
            <w:webHidden/>
          </w:rPr>
        </w:r>
        <w:r w:rsidRPr="00C8787C">
          <w:rPr>
            <w:noProof/>
            <w:webHidden/>
          </w:rPr>
          <w:fldChar w:fldCharType="separate"/>
        </w:r>
        <w:r w:rsidRPr="00C8787C">
          <w:rPr>
            <w:noProof/>
            <w:webHidden/>
          </w:rPr>
          <w:t>50</w:t>
        </w:r>
        <w:r w:rsidRPr="00C8787C">
          <w:rPr>
            <w:noProof/>
            <w:webHidden/>
          </w:rPr>
          <w:fldChar w:fldCharType="end"/>
        </w:r>
      </w:hyperlink>
    </w:p>
    <w:p w14:paraId="6ED70004" w14:textId="7C233DC7"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499" w:history="1">
        <w:r w:rsidRPr="00C8787C">
          <w:rPr>
            <w:rStyle w:val="Hyperlink"/>
            <w:bCs/>
            <w:noProof/>
          </w:rPr>
          <w:t>Table 6 Array Modes</w:t>
        </w:r>
        <w:r w:rsidRPr="00C8787C">
          <w:rPr>
            <w:noProof/>
            <w:webHidden/>
          </w:rPr>
          <w:tab/>
        </w:r>
        <w:r w:rsidRPr="00C8787C">
          <w:rPr>
            <w:noProof/>
            <w:webHidden/>
          </w:rPr>
          <w:fldChar w:fldCharType="begin"/>
        </w:r>
        <w:r w:rsidRPr="00C8787C">
          <w:rPr>
            <w:noProof/>
            <w:webHidden/>
          </w:rPr>
          <w:instrText xml:space="preserve"> PAGEREF _Toc3455499 \h </w:instrText>
        </w:r>
        <w:r w:rsidRPr="00C8787C">
          <w:rPr>
            <w:noProof/>
            <w:webHidden/>
          </w:rPr>
        </w:r>
        <w:r w:rsidRPr="00C8787C">
          <w:rPr>
            <w:noProof/>
            <w:webHidden/>
          </w:rPr>
          <w:fldChar w:fldCharType="separate"/>
        </w:r>
        <w:r w:rsidRPr="00C8787C">
          <w:rPr>
            <w:noProof/>
            <w:webHidden/>
          </w:rPr>
          <w:t>58</w:t>
        </w:r>
        <w:r w:rsidRPr="00C8787C">
          <w:rPr>
            <w:noProof/>
            <w:webHidden/>
          </w:rPr>
          <w:fldChar w:fldCharType="end"/>
        </w:r>
      </w:hyperlink>
    </w:p>
    <w:p w14:paraId="49288127" w14:textId="211EE857"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500" w:history="1">
        <w:r w:rsidRPr="00C8787C">
          <w:rPr>
            <w:rStyle w:val="Hyperlink"/>
            <w:bCs/>
            <w:noProof/>
          </w:rPr>
          <w:t>Table 7 CDU Reset (a)</w:t>
        </w:r>
        <w:r w:rsidRPr="00C8787C">
          <w:rPr>
            <w:noProof/>
            <w:webHidden/>
          </w:rPr>
          <w:tab/>
        </w:r>
        <w:r w:rsidRPr="00C8787C">
          <w:rPr>
            <w:noProof/>
            <w:webHidden/>
          </w:rPr>
          <w:fldChar w:fldCharType="begin"/>
        </w:r>
        <w:r w:rsidRPr="00C8787C">
          <w:rPr>
            <w:noProof/>
            <w:webHidden/>
          </w:rPr>
          <w:instrText xml:space="preserve"> PAGEREF _Toc3455500 \h </w:instrText>
        </w:r>
        <w:r w:rsidRPr="00C8787C">
          <w:rPr>
            <w:noProof/>
            <w:webHidden/>
          </w:rPr>
        </w:r>
        <w:r w:rsidRPr="00C8787C">
          <w:rPr>
            <w:noProof/>
            <w:webHidden/>
          </w:rPr>
          <w:fldChar w:fldCharType="separate"/>
        </w:r>
        <w:r w:rsidRPr="00C8787C">
          <w:rPr>
            <w:noProof/>
            <w:webHidden/>
          </w:rPr>
          <w:t>67</w:t>
        </w:r>
        <w:r w:rsidRPr="00C8787C">
          <w:rPr>
            <w:noProof/>
            <w:webHidden/>
          </w:rPr>
          <w:fldChar w:fldCharType="end"/>
        </w:r>
      </w:hyperlink>
    </w:p>
    <w:p w14:paraId="31EF9DFE" w14:textId="1BC529E4"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501" w:history="1">
        <w:r w:rsidRPr="00C8787C">
          <w:rPr>
            <w:rStyle w:val="Hyperlink"/>
            <w:noProof/>
          </w:rPr>
          <w:t>Table 8 Change Detection</w:t>
        </w:r>
        <w:r w:rsidRPr="00C8787C">
          <w:rPr>
            <w:noProof/>
            <w:webHidden/>
          </w:rPr>
          <w:tab/>
        </w:r>
        <w:r w:rsidRPr="00C8787C">
          <w:rPr>
            <w:noProof/>
            <w:webHidden/>
          </w:rPr>
          <w:fldChar w:fldCharType="begin"/>
        </w:r>
        <w:r w:rsidRPr="00C8787C">
          <w:rPr>
            <w:noProof/>
            <w:webHidden/>
          </w:rPr>
          <w:instrText xml:space="preserve"> PAGEREF _Toc3455501 \h </w:instrText>
        </w:r>
        <w:r w:rsidRPr="00C8787C">
          <w:rPr>
            <w:noProof/>
            <w:webHidden/>
          </w:rPr>
        </w:r>
        <w:r w:rsidRPr="00C8787C">
          <w:rPr>
            <w:noProof/>
            <w:webHidden/>
          </w:rPr>
          <w:fldChar w:fldCharType="separate"/>
        </w:r>
        <w:r w:rsidRPr="00C8787C">
          <w:rPr>
            <w:noProof/>
            <w:webHidden/>
          </w:rPr>
          <w:t>95</w:t>
        </w:r>
        <w:r w:rsidRPr="00C8787C">
          <w:rPr>
            <w:noProof/>
            <w:webHidden/>
          </w:rPr>
          <w:fldChar w:fldCharType="end"/>
        </w:r>
      </w:hyperlink>
    </w:p>
    <w:p w14:paraId="508CF788" w14:textId="514F58F6" w:rsid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502" w:history="1">
        <w:r w:rsidRPr="00C8787C">
          <w:rPr>
            <w:rStyle w:val="Hyperlink"/>
            <w:noProof/>
          </w:rPr>
          <w:t>Table 9 CDU Reset Information</w:t>
        </w:r>
        <w:r w:rsidRPr="00C8787C">
          <w:rPr>
            <w:noProof/>
            <w:webHidden/>
          </w:rPr>
          <w:tab/>
        </w:r>
        <w:r w:rsidRPr="00C8787C">
          <w:rPr>
            <w:noProof/>
            <w:webHidden/>
          </w:rPr>
          <w:fldChar w:fldCharType="begin"/>
        </w:r>
        <w:r w:rsidRPr="00C8787C">
          <w:rPr>
            <w:noProof/>
            <w:webHidden/>
          </w:rPr>
          <w:instrText xml:space="preserve"> PAGEREF _Toc3455502 \h </w:instrText>
        </w:r>
        <w:r w:rsidRPr="00C8787C">
          <w:rPr>
            <w:noProof/>
            <w:webHidden/>
          </w:rPr>
        </w:r>
        <w:r w:rsidRPr="00C8787C">
          <w:rPr>
            <w:noProof/>
            <w:webHidden/>
          </w:rPr>
          <w:fldChar w:fldCharType="separate"/>
        </w:r>
        <w:r w:rsidRPr="00C8787C">
          <w:rPr>
            <w:noProof/>
            <w:webHidden/>
          </w:rPr>
          <w:t>108</w:t>
        </w:r>
        <w:r w:rsidRPr="00C8787C">
          <w:rPr>
            <w:noProof/>
            <w:webHidden/>
          </w:rPr>
          <w:fldChar w:fldCharType="end"/>
        </w:r>
      </w:hyperlink>
    </w:p>
    <w:p w14:paraId="7A8A7E70" w14:textId="3CDA8FBF" w:rsidR="000A5978" w:rsidRDefault="00922BE5">
      <w:pPr>
        <w:spacing w:after="0" w:line="240" w:lineRule="auto"/>
      </w:pPr>
      <w:r>
        <w:fldChar w:fldCharType="end"/>
      </w:r>
      <w:r w:rsidR="00C1224F" w:rsidRPr="00577A4F">
        <w:br w:type="page"/>
      </w:r>
      <w:r w:rsidR="00606C10">
        <w:fldChar w:fldCharType="begin"/>
      </w:r>
      <w:r w:rsidR="00606C10">
        <w:instrText xml:space="preserve">  </w:instrText>
      </w:r>
      <w:r w:rsidR="00606C10">
        <w:fldChar w:fldCharType="end"/>
      </w:r>
    </w:p>
    <w:p w14:paraId="7A8A7E71" w14:textId="77777777" w:rsidR="00FE6FFD" w:rsidRDefault="00FE6FFD" w:rsidP="004A2639">
      <w:pPr>
        <w:pStyle w:val="Heading1"/>
        <w:sectPr w:rsidR="00FE6FFD" w:rsidSect="009F7E76">
          <w:headerReference w:type="default" r:id="rId23"/>
          <w:pgSz w:w="12240" w:h="15840"/>
          <w:pgMar w:top="1440" w:right="1080" w:bottom="1440" w:left="1080" w:header="720" w:footer="720" w:gutter="0"/>
          <w:pgNumType w:fmt="lowerRoman" w:start="2"/>
          <w:cols w:space="720"/>
          <w:docGrid w:linePitch="360"/>
        </w:sectPr>
      </w:pPr>
    </w:p>
    <w:p w14:paraId="20BE2DC5" w14:textId="77777777" w:rsidR="006335BB" w:rsidRDefault="006335BB" w:rsidP="00D414D6">
      <w:pPr>
        <w:pStyle w:val="Heading1"/>
        <w:ind w:left="432"/>
        <w:jc w:val="both"/>
      </w:pPr>
      <w:bookmarkStart w:id="0" w:name="_Toc190374626"/>
      <w:bookmarkStart w:id="1" w:name="_Toc320540727"/>
      <w:bookmarkStart w:id="2" w:name="_Ref320541985"/>
      <w:r>
        <w:lastRenderedPageBreak/>
        <w:t>GENERAL INFORMATION</w:t>
      </w:r>
      <w:bookmarkEnd w:id="0"/>
    </w:p>
    <w:p w14:paraId="7A8A7E72" w14:textId="64A37D62" w:rsidR="000A5978" w:rsidRPr="00B27420" w:rsidRDefault="00C564FA" w:rsidP="006335BB">
      <w:pPr>
        <w:pStyle w:val="Heading2"/>
      </w:pPr>
      <w:bookmarkStart w:id="3" w:name="_Toc190374627"/>
      <w:r w:rsidRPr="00B27420">
        <w:t>Overview</w:t>
      </w:r>
      <w:bookmarkEnd w:id="1"/>
      <w:bookmarkEnd w:id="2"/>
      <w:bookmarkEnd w:id="3"/>
    </w:p>
    <w:p w14:paraId="01D33F9E" w14:textId="46F23909" w:rsidR="00874F85" w:rsidRDefault="002658E7" w:rsidP="002658E7">
      <w:pPr>
        <w:spacing w:after="0" w:line="240" w:lineRule="auto"/>
      </w:pPr>
      <w:r>
        <w:t xml:space="preserve">This Operation and Maintenance (O&amp;M) Manual provides </w:t>
      </w:r>
      <w:r w:rsidR="00AB1C0B">
        <w:t xml:space="preserve">information and </w:t>
      </w:r>
      <w:r>
        <w:t xml:space="preserve">instructions on how to operate and maintain the </w:t>
      </w:r>
      <w:r w:rsidR="00874F85">
        <w:t xml:space="preserve">United States Air Force </w:t>
      </w:r>
      <w:r>
        <w:t>Distributed Ground Station (</w:t>
      </w:r>
      <w:r w:rsidR="00874F85">
        <w:t xml:space="preserve">AF </w:t>
      </w:r>
      <w:r>
        <w:t>DCGS) Advanced Processing System Plus (APS+)</w:t>
      </w:r>
      <w:r w:rsidR="00874F85">
        <w:t xml:space="preserve"> software</w:t>
      </w:r>
      <w:r>
        <w:t>.</w:t>
      </w:r>
    </w:p>
    <w:p w14:paraId="0C875700" w14:textId="77777777" w:rsidR="00874F85" w:rsidRDefault="00874F85" w:rsidP="002658E7">
      <w:pPr>
        <w:spacing w:after="0" w:line="240" w:lineRule="auto"/>
      </w:pPr>
    </w:p>
    <w:p w14:paraId="3C56E4BF" w14:textId="2B5987C7" w:rsidR="002658E7" w:rsidRDefault="008971BC" w:rsidP="002658E7">
      <w:pPr>
        <w:spacing w:after="0" w:line="240" w:lineRule="auto"/>
      </w:pPr>
      <w:r>
        <w:t>The intended audience</w:t>
      </w:r>
      <w:r w:rsidR="002658E7">
        <w:t xml:space="preserve"> for this manual are </w:t>
      </w:r>
      <w:r w:rsidR="00364516">
        <w:t>U-2S Dragonlady aircraft</w:t>
      </w:r>
      <w:r w:rsidR="00874F85">
        <w:t xml:space="preserve"> </w:t>
      </w:r>
      <w:r w:rsidR="00364516">
        <w:t>/</w:t>
      </w:r>
      <w:r w:rsidR="00874F85">
        <w:t xml:space="preserve"> </w:t>
      </w:r>
      <w:r w:rsidR="00364516">
        <w:t xml:space="preserve">Advanced Synthetic Aperture Radar System-2A (ASARS-2A) </w:t>
      </w:r>
      <w:r w:rsidR="00874F85" w:rsidRPr="00874F85">
        <w:t>high-resol</w:t>
      </w:r>
      <w:r w:rsidR="00874F85">
        <w:t>ution, multimode,</w:t>
      </w:r>
      <w:r w:rsidR="00874F85" w:rsidRPr="00874F85">
        <w:t xml:space="preserve"> long-range, air-to-ground radar</w:t>
      </w:r>
      <w:r>
        <w:t xml:space="preserve"> sensor</w:t>
      </w:r>
      <w:r w:rsidR="00874F85" w:rsidRPr="00874F85">
        <w:t xml:space="preserve"> </w:t>
      </w:r>
      <w:r w:rsidR="00364516">
        <w:t xml:space="preserve">Mission Planners </w:t>
      </w:r>
      <w:r w:rsidR="00874F85">
        <w:t xml:space="preserve">(MPs) </w:t>
      </w:r>
      <w:r w:rsidR="00364516">
        <w:t xml:space="preserve">and </w:t>
      </w:r>
      <w:r w:rsidR="002658E7">
        <w:t>Direct Mission Support Maintenance Personnel (DMSMP) using APS</w:t>
      </w:r>
      <w:r w:rsidR="00874F85">
        <w:t>+</w:t>
      </w:r>
      <w:r w:rsidR="002658E7">
        <w:t xml:space="preserve"> </w:t>
      </w:r>
      <w:r w:rsidR="00491166">
        <w:t xml:space="preserve">installed in AF DCGS equipment located </w:t>
      </w:r>
      <w:r w:rsidR="002658E7">
        <w:t xml:space="preserve">at operational </w:t>
      </w:r>
      <w:r w:rsidR="00491166">
        <w:t>Distributed Ground Sites (DGS)</w:t>
      </w:r>
      <w:r w:rsidR="002658E7">
        <w:t xml:space="preserve"> and Raytheon </w:t>
      </w:r>
      <w:r>
        <w:t xml:space="preserve">ASARS-2A </w:t>
      </w:r>
      <w:r w:rsidR="002658E7">
        <w:t xml:space="preserve">engineers supporting in-plant maintenance and sustainment activities. This manual assumes </w:t>
      </w:r>
      <w:r w:rsidR="00364516">
        <w:t>the user</w:t>
      </w:r>
      <w:r w:rsidR="002658E7">
        <w:t xml:space="preserve"> already has working knowledge of the </w:t>
      </w:r>
      <w:r w:rsidR="00364516">
        <w:t>ASARS-2A</w:t>
      </w:r>
      <w:r>
        <w:t xml:space="preserve"> sensor</w:t>
      </w:r>
      <w:r w:rsidR="002658E7">
        <w:t>, server</w:t>
      </w:r>
      <w:r w:rsidR="00364516">
        <w:t>, w</w:t>
      </w:r>
      <w:r w:rsidR="002658E7">
        <w:t xml:space="preserve">orkstation operating systems and graphical user interfaces (GUIs), and </w:t>
      </w:r>
      <w:r w:rsidR="00364516">
        <w:t xml:space="preserve">related </w:t>
      </w:r>
      <w:r w:rsidR="002658E7">
        <w:t xml:space="preserve">computer networking. It is not meant to </w:t>
      </w:r>
      <w:r w:rsidR="00364516">
        <w:t>serve as a complete reference for</w:t>
      </w:r>
      <w:r w:rsidR="002658E7">
        <w:t xml:space="preserve"> all mission activities supported by </w:t>
      </w:r>
      <w:r w:rsidR="00364516">
        <w:t xml:space="preserve">MPs and </w:t>
      </w:r>
      <w:r w:rsidR="00874F85">
        <w:t>DMSMP</w:t>
      </w:r>
      <w:r w:rsidR="002658E7">
        <w:t>.</w:t>
      </w:r>
    </w:p>
    <w:p w14:paraId="6C9256D0" w14:textId="77777777" w:rsidR="002658E7" w:rsidRDefault="002658E7" w:rsidP="002658E7">
      <w:pPr>
        <w:spacing w:after="0" w:line="240" w:lineRule="auto"/>
      </w:pPr>
    </w:p>
    <w:p w14:paraId="45196B30" w14:textId="307E6D18" w:rsidR="002658E7" w:rsidRDefault="00874F85" w:rsidP="002658E7">
      <w:pPr>
        <w:spacing w:after="0" w:line="240" w:lineRule="auto"/>
      </w:pPr>
      <w:r>
        <w:t xml:space="preserve">The APS+ </w:t>
      </w:r>
      <w:r w:rsidR="002658E7">
        <w:t xml:space="preserve">software </w:t>
      </w:r>
      <w:r w:rsidR="00135DD3">
        <w:t>modernizes</w:t>
      </w:r>
      <w:r w:rsidR="002658E7">
        <w:t xml:space="preserve"> the legacy APS so</w:t>
      </w:r>
      <w:r>
        <w:t>ftware used operationally for over</w:t>
      </w:r>
      <w:r w:rsidR="002658E7">
        <w:t xml:space="preserve"> 20 yea</w:t>
      </w:r>
      <w:r w:rsidR="00135DD3">
        <w:t xml:space="preserve">rs. This modernization was </w:t>
      </w:r>
      <w:r>
        <w:t>accomplished</w:t>
      </w:r>
      <w:r w:rsidR="002658E7">
        <w:t xml:space="preserve"> to align with </w:t>
      </w:r>
      <w:r w:rsidR="00A85C6C">
        <w:t xml:space="preserve">AF DCGS </w:t>
      </w:r>
      <w:r w:rsidR="002658E7">
        <w:t>technology roadmaps and</w:t>
      </w:r>
      <w:r w:rsidR="00135DD3">
        <w:t xml:space="preserve"> to make </w:t>
      </w:r>
      <w:r w:rsidR="002658E7">
        <w:t>the APS</w:t>
      </w:r>
      <w:r w:rsidR="00135DD3">
        <w:t>+</w:t>
      </w:r>
      <w:r w:rsidR="002658E7">
        <w:t xml:space="preserve"> software more</w:t>
      </w:r>
      <w:r w:rsidR="00135DD3">
        <w:t xml:space="preserve"> </w:t>
      </w:r>
      <w:r w:rsidR="00A85C6C">
        <w:t xml:space="preserve">technically compatible, </w:t>
      </w:r>
      <w:r w:rsidR="00135DD3">
        <w:t>functionally robust</w:t>
      </w:r>
      <w:r w:rsidR="00A85C6C">
        <w:t>,</w:t>
      </w:r>
      <w:r w:rsidR="00135DD3">
        <w:t xml:space="preserve"> and easier to maintain.</w:t>
      </w:r>
    </w:p>
    <w:p w14:paraId="54C3BCF2" w14:textId="451D5C2B" w:rsidR="00FF4D74" w:rsidRDefault="00FF4D74" w:rsidP="002658E7">
      <w:pPr>
        <w:spacing w:after="0" w:line="240" w:lineRule="auto"/>
      </w:pPr>
    </w:p>
    <w:p w14:paraId="0B00EC5A" w14:textId="591EF4A4" w:rsidR="00E12BD0" w:rsidRDefault="00E12BD0" w:rsidP="00E12BD0">
      <w:pPr>
        <w:spacing w:after="0" w:line="240" w:lineRule="auto"/>
      </w:pPr>
      <w:r>
        <w:t xml:space="preserve">APS+ displays ASARS-2A </w:t>
      </w:r>
      <w:r w:rsidR="008971BC">
        <w:t>sensor</w:t>
      </w:r>
      <w:r w:rsidRPr="00FF4D74">
        <w:t xml:space="preserve"> health, status</w:t>
      </w:r>
      <w:r>
        <w:t xml:space="preserve">, and image quality and </w:t>
      </w:r>
      <w:r w:rsidR="000B305B">
        <w:t xml:space="preserve">is used for </w:t>
      </w:r>
      <w:r w:rsidR="00E01605" w:rsidRPr="00E01605">
        <w:t xml:space="preserve">U-2S / ASARS-2A </w:t>
      </w:r>
      <w:r w:rsidR="000B305B">
        <w:t xml:space="preserve">mission planning. </w:t>
      </w:r>
    </w:p>
    <w:p w14:paraId="4D15011A" w14:textId="40ECF763" w:rsidR="00FF4D74" w:rsidRDefault="00FF4D74" w:rsidP="002658E7">
      <w:pPr>
        <w:spacing w:after="0" w:line="240" w:lineRule="auto"/>
      </w:pPr>
    </w:p>
    <w:p w14:paraId="03459154" w14:textId="57CFE639" w:rsidR="00E12BD0" w:rsidRDefault="00FF4D74" w:rsidP="00FF4D74">
      <w:pPr>
        <w:spacing w:after="0" w:line="240" w:lineRule="auto"/>
      </w:pPr>
      <w:r w:rsidRPr="00FF4D74">
        <w:t>APS</w:t>
      </w:r>
      <w:r>
        <w:t xml:space="preserve">+ software is installed in the </w:t>
      </w:r>
      <w:r w:rsidR="00E12BD0">
        <w:t>Distributed Common Ground Station (</w:t>
      </w:r>
      <w:r>
        <w:t>DCG</w:t>
      </w:r>
      <w:r w:rsidR="00E12BD0">
        <w:t xml:space="preserve">S) System Integration Lab (DSIL), East Coast Hub (ECH), and West Coast Hub (WCH). APS+ is capable of </w:t>
      </w:r>
      <w:r w:rsidRPr="00FF4D74">
        <w:t>supporting multiple instances, al</w:t>
      </w:r>
      <w:r w:rsidR="00E12BD0">
        <w:t xml:space="preserve">lowing APS+ </w:t>
      </w:r>
      <w:r w:rsidRPr="00FF4D74">
        <w:t xml:space="preserve">to be remotely accessible by the </w:t>
      </w:r>
      <w:r w:rsidR="00E12BD0">
        <w:t xml:space="preserve">deployed </w:t>
      </w:r>
      <w:r w:rsidR="00491166">
        <w:t>DGS</w:t>
      </w:r>
      <w:r w:rsidR="00E12BD0">
        <w:t xml:space="preserve"> </w:t>
      </w:r>
      <w:r w:rsidRPr="00FF4D74">
        <w:t xml:space="preserve">sites. </w:t>
      </w:r>
    </w:p>
    <w:p w14:paraId="77DF4E98" w14:textId="77777777" w:rsidR="00FF4D74" w:rsidRDefault="00FF4D74" w:rsidP="002658E7">
      <w:pPr>
        <w:spacing w:after="0" w:line="240" w:lineRule="auto"/>
      </w:pPr>
    </w:p>
    <w:p w14:paraId="49FF2F5B" w14:textId="366FE001" w:rsidR="002658E7" w:rsidRDefault="002658E7" w:rsidP="002658E7">
      <w:pPr>
        <w:spacing w:after="0" w:line="240" w:lineRule="auto"/>
      </w:pPr>
      <w:r>
        <w:t>The APS</w:t>
      </w:r>
      <w:r w:rsidR="00135DD3">
        <w:t>+</w:t>
      </w:r>
      <w:r>
        <w:t xml:space="preserve"> software is capable of being customized at each operating site to accommodate differences in configuration, interfac</w:t>
      </w:r>
      <w:r w:rsidR="000B305B">
        <w:t xml:space="preserve">es, or mission needs. </w:t>
      </w:r>
      <w:r w:rsidR="00135DD3">
        <w:t xml:space="preserve">Workstations </w:t>
      </w:r>
      <w:r w:rsidR="00491166">
        <w:t>in</w:t>
      </w:r>
      <w:r>
        <w:t xml:space="preserve"> each </w:t>
      </w:r>
      <w:r w:rsidR="00135DD3">
        <w:t xml:space="preserve">AF DCGS </w:t>
      </w:r>
      <w:r>
        <w:t>may provide slightly different shortcuts to launch certain APS</w:t>
      </w:r>
      <w:r w:rsidR="00135DD3">
        <w:t>+</w:t>
      </w:r>
      <w:r>
        <w:t xml:space="preserve"> applications. This manual does not cover site-specific </w:t>
      </w:r>
      <w:r w:rsidR="00135DD3">
        <w:t xml:space="preserve">APS+ </w:t>
      </w:r>
      <w:r>
        <w:t>customizations</w:t>
      </w:r>
      <w:r w:rsidR="00135DD3">
        <w:t>.</w:t>
      </w:r>
    </w:p>
    <w:p w14:paraId="481BD008" w14:textId="23472040" w:rsidR="006335BB" w:rsidRDefault="006335BB" w:rsidP="00D414D6">
      <w:pPr>
        <w:pStyle w:val="Heading3"/>
      </w:pPr>
      <w:bookmarkStart w:id="4" w:name="_Toc190374628"/>
      <w:bookmarkStart w:id="5" w:name="_Toc320540728"/>
      <w:r>
        <w:t>Scope</w:t>
      </w:r>
      <w:bookmarkEnd w:id="4"/>
      <w:r w:rsidR="00D414D6">
        <w:tab/>
      </w:r>
    </w:p>
    <w:p w14:paraId="2132B607" w14:textId="286EC92E" w:rsidR="00776160" w:rsidRDefault="00776160" w:rsidP="006335BB">
      <w:r w:rsidRPr="001F2833">
        <w:rPr>
          <w:b/>
        </w:rPr>
        <w:t>Type</w:t>
      </w:r>
      <w:r w:rsidR="001F2833" w:rsidRPr="001F2833">
        <w:rPr>
          <w:b/>
        </w:rPr>
        <w:t xml:space="preserve"> of m</w:t>
      </w:r>
      <w:r w:rsidRPr="001F2833">
        <w:rPr>
          <w:b/>
        </w:rPr>
        <w:t>anual</w:t>
      </w:r>
      <w:r>
        <w:t xml:space="preserve">: </w:t>
      </w:r>
      <w:r w:rsidR="001F2833">
        <w:t>Operation and Maintenance Manual</w:t>
      </w:r>
    </w:p>
    <w:p w14:paraId="004ACA46" w14:textId="622B8C11" w:rsidR="00776160" w:rsidRDefault="001F2833" w:rsidP="001F2833">
      <w:r w:rsidRPr="001F2833">
        <w:rPr>
          <w:b/>
        </w:rPr>
        <w:t>End item nomenclature</w:t>
      </w:r>
      <w:r w:rsidR="00776160">
        <w:t xml:space="preserve">: </w:t>
      </w:r>
      <w:r>
        <w:t>United States Air Force (AF) Distributed Common Ground Station (DCGS) Advanced Processing System Plus (APS+) Software</w:t>
      </w:r>
    </w:p>
    <w:p w14:paraId="5C7333A6" w14:textId="3D71C8ED" w:rsidR="00776160" w:rsidRDefault="00750987" w:rsidP="006335BB">
      <w:r w:rsidRPr="006271A5">
        <w:rPr>
          <w:b/>
        </w:rPr>
        <w:t>End item purpose</w:t>
      </w:r>
      <w:r>
        <w:t>:</w:t>
      </w:r>
      <w:r w:rsidR="006271A5">
        <w:t xml:space="preserve"> </w:t>
      </w:r>
      <w:r w:rsidR="00E01605">
        <w:t>Display</w:t>
      </w:r>
      <w:r w:rsidR="008971BC">
        <w:t xml:space="preserve"> ASARS-2A sensor</w:t>
      </w:r>
      <w:r w:rsidR="00E01605" w:rsidRPr="00E01605">
        <w:t xml:space="preserve"> health, status, and image quality</w:t>
      </w:r>
      <w:r w:rsidR="00E01605">
        <w:t xml:space="preserve"> and provide U-2S </w:t>
      </w:r>
      <w:r w:rsidR="008971BC">
        <w:t xml:space="preserve">aircraft </w:t>
      </w:r>
      <w:r w:rsidR="00E01605">
        <w:t xml:space="preserve">/ ASARS-2A </w:t>
      </w:r>
      <w:r w:rsidR="008971BC">
        <w:t xml:space="preserve">sensor </w:t>
      </w:r>
      <w:r w:rsidR="00E01605" w:rsidRPr="00E01605">
        <w:t>mission planning</w:t>
      </w:r>
      <w:r w:rsidR="00E01605">
        <w:t xml:space="preserve"> for Intelligence, Reconnaissance, and Surveillance (ISR) mission operations.</w:t>
      </w:r>
    </w:p>
    <w:p w14:paraId="6DB6ACD1" w14:textId="1487D724" w:rsidR="00776160" w:rsidRDefault="006271A5" w:rsidP="006335BB">
      <w:r>
        <w:rPr>
          <w:b/>
        </w:rPr>
        <w:t>Manual Use</w:t>
      </w:r>
      <w:r w:rsidR="002D747F" w:rsidRPr="002D747F">
        <w:t>:</w:t>
      </w:r>
      <w:r w:rsidR="002D747F">
        <w:rPr>
          <w:b/>
        </w:rPr>
        <w:t xml:space="preserve"> </w:t>
      </w:r>
      <w:r w:rsidR="00750987">
        <w:t>T</w:t>
      </w:r>
      <w:r w:rsidR="00AB1C0B">
        <w:t>o provide AF DCGS APS+ software operation and maintena</w:t>
      </w:r>
      <w:r w:rsidR="00AB1C0B" w:rsidRPr="00776160">
        <w:t>nc</w:t>
      </w:r>
      <w:r w:rsidR="00AB1C0B">
        <w:t>e i</w:t>
      </w:r>
      <w:r w:rsidR="00AB1C0B" w:rsidRPr="00776160">
        <w:t>nformation</w:t>
      </w:r>
      <w:r w:rsidR="00776160" w:rsidRPr="00776160">
        <w:t xml:space="preserve"> </w:t>
      </w:r>
      <w:r w:rsidR="00AB1C0B">
        <w:t>and instructions</w:t>
      </w:r>
      <w:r w:rsidR="00776160" w:rsidRPr="00776160">
        <w:t xml:space="preserve">. The information </w:t>
      </w:r>
      <w:r w:rsidR="00AB1C0B">
        <w:t>and instructions include</w:t>
      </w:r>
      <w:r w:rsidR="00776160" w:rsidRPr="00776160">
        <w:t xml:space="preserve"> </w:t>
      </w:r>
      <w:r>
        <w:t>APS+</w:t>
      </w:r>
      <w:r w:rsidR="00AB1C0B">
        <w:t xml:space="preserve"> general information, operator instructions</w:t>
      </w:r>
      <w:r w:rsidR="00776160" w:rsidRPr="00776160">
        <w:t xml:space="preserve">, </w:t>
      </w:r>
      <w:r>
        <w:t>maintenance</w:t>
      </w:r>
      <w:r w:rsidR="00AB1C0B">
        <w:t xml:space="preserve"> instructions</w:t>
      </w:r>
      <w:r>
        <w:t>, and supporting information</w:t>
      </w:r>
      <w:r w:rsidR="00776160" w:rsidRPr="00776160">
        <w:t>.</w:t>
      </w:r>
    </w:p>
    <w:p w14:paraId="6BC4354C" w14:textId="0378AC2C" w:rsidR="00776160" w:rsidRPr="006271A5" w:rsidRDefault="00776160" w:rsidP="00776160">
      <w:pPr>
        <w:rPr>
          <w:b/>
          <w:color w:val="000000" w:themeColor="text1"/>
        </w:rPr>
      </w:pPr>
      <w:r w:rsidRPr="00325DA6">
        <w:rPr>
          <w:b/>
          <w:color w:val="000000" w:themeColor="text1"/>
        </w:rPr>
        <w:t>Figures and Tables</w:t>
      </w:r>
      <w:r w:rsidR="002D747F" w:rsidRPr="002D747F">
        <w:rPr>
          <w:color w:val="000000" w:themeColor="text1"/>
        </w:rPr>
        <w:t>:</w:t>
      </w:r>
      <w:r w:rsidR="002D747F">
        <w:rPr>
          <w:b/>
          <w:color w:val="000000" w:themeColor="text1"/>
        </w:rPr>
        <w:t xml:space="preserve"> </w:t>
      </w:r>
      <w:r w:rsidRPr="00325DA6">
        <w:rPr>
          <w:color w:val="000000" w:themeColor="text1"/>
        </w:rPr>
        <w:t>Figures and tables are numbered and titled. The figures and tables are sequentially numbered within the subsection.</w:t>
      </w:r>
    </w:p>
    <w:p w14:paraId="0EAF9402" w14:textId="7DDF8AC2" w:rsidR="006335BB" w:rsidRDefault="006335BB" w:rsidP="00D414D6">
      <w:pPr>
        <w:pStyle w:val="Heading3"/>
      </w:pPr>
      <w:bookmarkStart w:id="6" w:name="_Toc190374629"/>
      <w:r>
        <w:lastRenderedPageBreak/>
        <w:t>Abbreviations and Acronyms</w:t>
      </w:r>
      <w:bookmarkEnd w:id="6"/>
    </w:p>
    <w:p w14:paraId="00CDCABA" w14:textId="0F614E8E" w:rsidR="006335BB" w:rsidRDefault="00776160" w:rsidP="006335BB">
      <w:r w:rsidRPr="00776160">
        <w:t>The list of abbreviations and acron</w:t>
      </w:r>
      <w:r w:rsidR="0014424D">
        <w:t>yms is provided in Table 1</w:t>
      </w:r>
      <w:r w:rsidRPr="00776160">
        <w:t xml:space="preserve">. Electronically displayed, placarded, and referenced document title abbreviations are presented throughout this manual as they appear and may </w:t>
      </w:r>
      <w:r w:rsidR="0014424D">
        <w:t>not be included in Table 1</w:t>
      </w:r>
      <w:r w:rsidRPr="00776160">
        <w:t xml:space="preserve">. Abbreviations </w:t>
      </w:r>
      <w:r w:rsidR="00AC6840">
        <w:t>and acronyms with classified definitions</w:t>
      </w:r>
      <w:r w:rsidRPr="00776160">
        <w:t xml:space="preserve"> are not defined in this publication</w:t>
      </w:r>
      <w:r w:rsidR="006271A5">
        <w:t xml:space="preserve">. </w:t>
      </w:r>
      <w:r w:rsidR="006335BB" w:rsidRPr="0014424D">
        <w:rPr>
          <w:i/>
        </w:rPr>
        <w:t>To be updated…</w:t>
      </w:r>
    </w:p>
    <w:p w14:paraId="2FA95344" w14:textId="059F6AB2" w:rsidR="0014424D" w:rsidRPr="0065240C" w:rsidRDefault="0014424D" w:rsidP="0014424D">
      <w:pPr>
        <w:pStyle w:val="Caption"/>
        <w:keepNext/>
        <w:jc w:val="center"/>
        <w:rPr>
          <w:color w:val="auto"/>
        </w:rPr>
      </w:pPr>
      <w:bookmarkStart w:id="7" w:name="_Toc3455494"/>
      <w:r w:rsidRPr="0065240C">
        <w:rPr>
          <w:color w:val="auto"/>
        </w:rPr>
        <w:t xml:space="preserve">Table </w:t>
      </w:r>
      <w:r>
        <w:rPr>
          <w:color w:val="auto"/>
        </w:rPr>
        <w:fldChar w:fldCharType="begin"/>
      </w:r>
      <w:r>
        <w:rPr>
          <w:color w:val="auto"/>
        </w:rPr>
        <w:instrText xml:space="preserve"> SEQ Table \* ARABIC </w:instrText>
      </w:r>
      <w:r>
        <w:rPr>
          <w:color w:val="auto"/>
        </w:rPr>
        <w:fldChar w:fldCharType="separate"/>
      </w:r>
      <w:r w:rsidR="000619E0">
        <w:rPr>
          <w:noProof/>
          <w:color w:val="auto"/>
        </w:rPr>
        <w:t>1</w:t>
      </w:r>
      <w:r>
        <w:rPr>
          <w:color w:val="auto"/>
        </w:rPr>
        <w:fldChar w:fldCharType="end"/>
      </w:r>
      <w:r w:rsidRPr="0065240C">
        <w:rPr>
          <w:color w:val="auto"/>
        </w:rPr>
        <w:t xml:space="preserve"> </w:t>
      </w:r>
      <w:r>
        <w:rPr>
          <w:color w:val="auto"/>
        </w:rPr>
        <w:t>Abbreviations and Acronyms</w:t>
      </w:r>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575"/>
        <w:gridCol w:w="8297"/>
      </w:tblGrid>
      <w:tr w:rsidR="00776160" w:rsidRPr="00120AA4" w14:paraId="2213D3DD" w14:textId="77777777" w:rsidTr="006271A5">
        <w:trPr>
          <w:tblHeader/>
          <w:jc w:val="center"/>
        </w:trPr>
        <w:tc>
          <w:tcPr>
            <w:tcW w:w="1575" w:type="dxa"/>
          </w:tcPr>
          <w:p w14:paraId="6261F556" w14:textId="77777777" w:rsidR="00776160" w:rsidRPr="002D747F" w:rsidRDefault="00776160" w:rsidP="002D747F">
            <w:pPr>
              <w:spacing w:line="240" w:lineRule="auto"/>
              <w:rPr>
                <w:b/>
                <w:color w:val="000000" w:themeColor="text1"/>
              </w:rPr>
            </w:pPr>
            <w:r w:rsidRPr="002D747F">
              <w:rPr>
                <w:b/>
                <w:color w:val="000000" w:themeColor="text1"/>
              </w:rPr>
              <w:t>Acronym</w:t>
            </w:r>
          </w:p>
        </w:tc>
        <w:tc>
          <w:tcPr>
            <w:tcW w:w="8297" w:type="dxa"/>
          </w:tcPr>
          <w:p w14:paraId="630DC38D" w14:textId="77777777" w:rsidR="00776160" w:rsidRPr="000E7A07" w:rsidRDefault="00776160" w:rsidP="0065385D">
            <w:pPr>
              <w:spacing w:after="0" w:line="240" w:lineRule="auto"/>
              <w:jc w:val="center"/>
              <w:rPr>
                <w:b/>
              </w:rPr>
            </w:pPr>
            <w:r w:rsidRPr="000E7A07">
              <w:rPr>
                <w:b/>
              </w:rPr>
              <w:t>Definition</w:t>
            </w:r>
          </w:p>
        </w:tc>
      </w:tr>
      <w:tr w:rsidR="00776160" w:rsidRPr="00577A4F" w14:paraId="7730EFCD" w14:textId="77777777" w:rsidTr="006271A5">
        <w:trPr>
          <w:jc w:val="center"/>
        </w:trPr>
        <w:tc>
          <w:tcPr>
            <w:tcW w:w="1575" w:type="dxa"/>
          </w:tcPr>
          <w:p w14:paraId="4889A878" w14:textId="250E4F16" w:rsidR="00776160" w:rsidRPr="002D747F" w:rsidRDefault="00776160" w:rsidP="002D747F">
            <w:pPr>
              <w:spacing w:line="240" w:lineRule="auto"/>
              <w:rPr>
                <w:color w:val="000000" w:themeColor="text1"/>
              </w:rPr>
            </w:pPr>
            <w:r w:rsidRPr="002D747F">
              <w:rPr>
                <w:color w:val="000000" w:themeColor="text1"/>
              </w:rPr>
              <w:t>AF</w:t>
            </w:r>
            <w:r w:rsidR="00A85C6C">
              <w:rPr>
                <w:color w:val="000000" w:themeColor="text1"/>
              </w:rPr>
              <w:t xml:space="preserve"> DCGS</w:t>
            </w:r>
          </w:p>
        </w:tc>
        <w:tc>
          <w:tcPr>
            <w:tcW w:w="8297" w:type="dxa"/>
          </w:tcPr>
          <w:p w14:paraId="6410E513" w14:textId="587CE962" w:rsidR="00776160" w:rsidRDefault="00776160" w:rsidP="0065385D">
            <w:pPr>
              <w:spacing w:after="0" w:line="240" w:lineRule="auto"/>
            </w:pPr>
            <w:r>
              <w:t>Air Force</w:t>
            </w:r>
            <w:r w:rsidR="00A85C6C">
              <w:t xml:space="preserve"> Distributed Common Ground Station (AF DCGS)</w:t>
            </w:r>
          </w:p>
        </w:tc>
      </w:tr>
      <w:tr w:rsidR="00A85C6C" w:rsidRPr="00577A4F" w14:paraId="23AE496E" w14:textId="77777777" w:rsidTr="006271A5">
        <w:trPr>
          <w:jc w:val="center"/>
        </w:trPr>
        <w:tc>
          <w:tcPr>
            <w:tcW w:w="1575" w:type="dxa"/>
          </w:tcPr>
          <w:p w14:paraId="7735D1C9" w14:textId="54F72DAA" w:rsidR="00A85C6C" w:rsidRPr="002D747F" w:rsidRDefault="00A85C6C" w:rsidP="002D747F">
            <w:pPr>
              <w:spacing w:line="240" w:lineRule="auto"/>
              <w:rPr>
                <w:color w:val="000000" w:themeColor="text1"/>
              </w:rPr>
            </w:pPr>
            <w:r>
              <w:rPr>
                <w:color w:val="000000" w:themeColor="text1"/>
              </w:rPr>
              <w:t>APS+</w:t>
            </w:r>
          </w:p>
        </w:tc>
        <w:tc>
          <w:tcPr>
            <w:tcW w:w="8297" w:type="dxa"/>
          </w:tcPr>
          <w:p w14:paraId="66BE0AB9" w14:textId="6F08134C" w:rsidR="00A85C6C" w:rsidRPr="00577A4F" w:rsidRDefault="00A85C6C" w:rsidP="0065385D">
            <w:pPr>
              <w:spacing w:after="0" w:line="240" w:lineRule="auto"/>
            </w:pPr>
            <w:r w:rsidRPr="00A85C6C">
              <w:t>Advanced Processing System Plus</w:t>
            </w:r>
          </w:p>
        </w:tc>
      </w:tr>
      <w:tr w:rsidR="00A85C6C" w:rsidRPr="00577A4F" w14:paraId="795FCB02" w14:textId="77777777" w:rsidTr="006271A5">
        <w:trPr>
          <w:jc w:val="center"/>
        </w:trPr>
        <w:tc>
          <w:tcPr>
            <w:tcW w:w="1575" w:type="dxa"/>
          </w:tcPr>
          <w:p w14:paraId="2DD19D0C" w14:textId="4D19CD46" w:rsidR="00A85C6C" w:rsidRPr="002D747F" w:rsidRDefault="00A85C6C" w:rsidP="002D747F">
            <w:pPr>
              <w:spacing w:line="240" w:lineRule="auto"/>
              <w:rPr>
                <w:color w:val="000000" w:themeColor="text1"/>
              </w:rPr>
            </w:pPr>
            <w:r>
              <w:rPr>
                <w:color w:val="000000" w:themeColor="text1"/>
              </w:rPr>
              <w:t>ASARS-2A</w:t>
            </w:r>
          </w:p>
        </w:tc>
        <w:tc>
          <w:tcPr>
            <w:tcW w:w="8297" w:type="dxa"/>
          </w:tcPr>
          <w:p w14:paraId="5D82AE26" w14:textId="24D2B6E1" w:rsidR="00A85C6C" w:rsidRPr="00577A4F" w:rsidRDefault="00A85C6C" w:rsidP="0065385D">
            <w:pPr>
              <w:spacing w:after="0" w:line="240" w:lineRule="auto"/>
            </w:pPr>
            <w:r w:rsidRPr="00A85C6C">
              <w:t>Advanced Synthetic Aperture Radar System-2A</w:t>
            </w:r>
          </w:p>
        </w:tc>
      </w:tr>
      <w:tr w:rsidR="00776160" w:rsidRPr="00577A4F" w14:paraId="395F8F08" w14:textId="77777777" w:rsidTr="006271A5">
        <w:trPr>
          <w:jc w:val="center"/>
        </w:trPr>
        <w:tc>
          <w:tcPr>
            <w:tcW w:w="1575" w:type="dxa"/>
          </w:tcPr>
          <w:p w14:paraId="16C040AC" w14:textId="77777777" w:rsidR="00776160" w:rsidRPr="002D747F" w:rsidRDefault="00776160" w:rsidP="002D747F">
            <w:pPr>
              <w:spacing w:line="240" w:lineRule="auto"/>
              <w:rPr>
                <w:color w:val="000000" w:themeColor="text1"/>
              </w:rPr>
            </w:pPr>
            <w:r w:rsidRPr="002D747F">
              <w:rPr>
                <w:color w:val="000000" w:themeColor="text1"/>
              </w:rPr>
              <w:t>CSP</w:t>
            </w:r>
          </w:p>
        </w:tc>
        <w:tc>
          <w:tcPr>
            <w:tcW w:w="8297" w:type="dxa"/>
          </w:tcPr>
          <w:p w14:paraId="687DB397" w14:textId="77777777" w:rsidR="00776160" w:rsidRDefault="00776160" w:rsidP="0065385D">
            <w:pPr>
              <w:spacing w:after="0" w:line="240" w:lineRule="auto"/>
            </w:pPr>
            <w:r w:rsidRPr="00577A4F">
              <w:t>Common Sensor Planner</w:t>
            </w:r>
          </w:p>
        </w:tc>
      </w:tr>
      <w:tr w:rsidR="00776160" w:rsidRPr="00577A4F" w14:paraId="2D6EEE20" w14:textId="77777777" w:rsidTr="006271A5">
        <w:trPr>
          <w:jc w:val="center"/>
        </w:trPr>
        <w:tc>
          <w:tcPr>
            <w:tcW w:w="1575" w:type="dxa"/>
          </w:tcPr>
          <w:p w14:paraId="3F918EB3" w14:textId="77777777" w:rsidR="00776160" w:rsidRPr="002D747F" w:rsidRDefault="00776160" w:rsidP="002D747F">
            <w:pPr>
              <w:spacing w:line="240" w:lineRule="auto"/>
              <w:rPr>
                <w:color w:val="000000" w:themeColor="text1"/>
              </w:rPr>
            </w:pPr>
            <w:r w:rsidRPr="002D747F">
              <w:rPr>
                <w:color w:val="000000" w:themeColor="text1"/>
              </w:rPr>
              <w:t>DCGS</w:t>
            </w:r>
          </w:p>
        </w:tc>
        <w:tc>
          <w:tcPr>
            <w:tcW w:w="8297" w:type="dxa"/>
          </w:tcPr>
          <w:p w14:paraId="4E1C4424" w14:textId="77777777" w:rsidR="00776160" w:rsidRDefault="00776160" w:rsidP="0065385D">
            <w:pPr>
              <w:spacing w:after="0" w:line="240" w:lineRule="auto"/>
            </w:pPr>
            <w:r>
              <w:t>Distributed Common Ground System</w:t>
            </w:r>
          </w:p>
        </w:tc>
      </w:tr>
      <w:tr w:rsidR="009E2AFA" w:rsidRPr="00577A4F" w14:paraId="5C049CCD" w14:textId="77777777" w:rsidTr="006271A5">
        <w:trPr>
          <w:jc w:val="center"/>
        </w:trPr>
        <w:tc>
          <w:tcPr>
            <w:tcW w:w="1575" w:type="dxa"/>
          </w:tcPr>
          <w:p w14:paraId="2F853BAB" w14:textId="5ECB48C4" w:rsidR="009E2AFA" w:rsidRDefault="009E2AFA" w:rsidP="002D747F">
            <w:pPr>
              <w:spacing w:line="240" w:lineRule="auto"/>
              <w:rPr>
                <w:color w:val="000000" w:themeColor="text1"/>
              </w:rPr>
            </w:pPr>
            <w:r>
              <w:rPr>
                <w:color w:val="000000" w:themeColor="text1"/>
              </w:rPr>
              <w:t>DGS</w:t>
            </w:r>
          </w:p>
        </w:tc>
        <w:tc>
          <w:tcPr>
            <w:tcW w:w="8297" w:type="dxa"/>
          </w:tcPr>
          <w:p w14:paraId="254ED315" w14:textId="373FA0CB" w:rsidR="009E2AFA" w:rsidRPr="00A85C6C" w:rsidRDefault="009E2AFA" w:rsidP="0065385D">
            <w:pPr>
              <w:spacing w:after="0" w:line="240" w:lineRule="auto"/>
            </w:pPr>
            <w:r>
              <w:t>Distributed Ground Station</w:t>
            </w:r>
          </w:p>
        </w:tc>
      </w:tr>
      <w:tr w:rsidR="00A85C6C" w:rsidRPr="00577A4F" w14:paraId="243544DA" w14:textId="77777777" w:rsidTr="006271A5">
        <w:trPr>
          <w:jc w:val="center"/>
        </w:trPr>
        <w:tc>
          <w:tcPr>
            <w:tcW w:w="1575" w:type="dxa"/>
          </w:tcPr>
          <w:p w14:paraId="74B6C0B1" w14:textId="19C8F94E" w:rsidR="00A85C6C" w:rsidRPr="002D747F" w:rsidRDefault="00A85C6C" w:rsidP="002D747F">
            <w:pPr>
              <w:spacing w:line="240" w:lineRule="auto"/>
              <w:rPr>
                <w:color w:val="000000" w:themeColor="text1"/>
              </w:rPr>
            </w:pPr>
            <w:r>
              <w:rPr>
                <w:color w:val="000000" w:themeColor="text1"/>
              </w:rPr>
              <w:t>DMSMP</w:t>
            </w:r>
          </w:p>
        </w:tc>
        <w:tc>
          <w:tcPr>
            <w:tcW w:w="8297" w:type="dxa"/>
          </w:tcPr>
          <w:p w14:paraId="220B3D24" w14:textId="7B1A0FF4" w:rsidR="00A85C6C" w:rsidRPr="00577A4F" w:rsidRDefault="00A85C6C" w:rsidP="0065385D">
            <w:pPr>
              <w:spacing w:after="0" w:line="240" w:lineRule="auto"/>
            </w:pPr>
            <w:r w:rsidRPr="00A85C6C">
              <w:t>Direct Mission Support Maintenance Personnel</w:t>
            </w:r>
          </w:p>
        </w:tc>
      </w:tr>
      <w:tr w:rsidR="00A85C6C" w:rsidRPr="00577A4F" w14:paraId="7BE66F8A" w14:textId="77777777" w:rsidTr="006271A5">
        <w:trPr>
          <w:jc w:val="center"/>
        </w:trPr>
        <w:tc>
          <w:tcPr>
            <w:tcW w:w="1575" w:type="dxa"/>
          </w:tcPr>
          <w:p w14:paraId="742C793A" w14:textId="091B258C" w:rsidR="00A85C6C" w:rsidRPr="002D747F" w:rsidRDefault="00A85C6C" w:rsidP="002D747F">
            <w:pPr>
              <w:spacing w:line="240" w:lineRule="auto"/>
              <w:rPr>
                <w:color w:val="000000" w:themeColor="text1"/>
              </w:rPr>
            </w:pPr>
            <w:r>
              <w:rPr>
                <w:color w:val="000000" w:themeColor="text1"/>
              </w:rPr>
              <w:t>DSIL</w:t>
            </w:r>
          </w:p>
        </w:tc>
        <w:tc>
          <w:tcPr>
            <w:tcW w:w="8297" w:type="dxa"/>
          </w:tcPr>
          <w:p w14:paraId="69339BA1" w14:textId="6ACB1E92" w:rsidR="00A85C6C" w:rsidRPr="00577A4F" w:rsidRDefault="00A85C6C" w:rsidP="0065385D">
            <w:pPr>
              <w:spacing w:after="0" w:line="240" w:lineRule="auto"/>
            </w:pPr>
            <w:r w:rsidRPr="00A85C6C">
              <w:t>Distributed Common Ground Station (DCGS) System Integration Lab</w:t>
            </w:r>
          </w:p>
        </w:tc>
      </w:tr>
      <w:tr w:rsidR="00A85C6C" w:rsidRPr="00577A4F" w14:paraId="56AAAFD9" w14:textId="77777777" w:rsidTr="006271A5">
        <w:trPr>
          <w:jc w:val="center"/>
        </w:trPr>
        <w:tc>
          <w:tcPr>
            <w:tcW w:w="1575" w:type="dxa"/>
          </w:tcPr>
          <w:p w14:paraId="0FE82587" w14:textId="357C8E8D" w:rsidR="00A85C6C" w:rsidRPr="002D747F" w:rsidRDefault="00A85C6C" w:rsidP="002D747F">
            <w:pPr>
              <w:spacing w:line="240" w:lineRule="auto"/>
              <w:rPr>
                <w:color w:val="000000" w:themeColor="text1"/>
              </w:rPr>
            </w:pPr>
            <w:r>
              <w:rPr>
                <w:color w:val="000000" w:themeColor="text1"/>
              </w:rPr>
              <w:t>ECH</w:t>
            </w:r>
          </w:p>
        </w:tc>
        <w:tc>
          <w:tcPr>
            <w:tcW w:w="8297" w:type="dxa"/>
          </w:tcPr>
          <w:p w14:paraId="57F46A9B" w14:textId="1EA0641E" w:rsidR="00A85C6C" w:rsidRPr="00577A4F" w:rsidRDefault="00A85C6C" w:rsidP="0065385D">
            <w:pPr>
              <w:spacing w:after="0" w:line="240" w:lineRule="auto"/>
            </w:pPr>
            <w:r>
              <w:t>East Coast Hub</w:t>
            </w:r>
          </w:p>
        </w:tc>
      </w:tr>
      <w:tr w:rsidR="00776160" w:rsidRPr="00577A4F" w14:paraId="051DA98D" w14:textId="77777777" w:rsidTr="006271A5">
        <w:trPr>
          <w:jc w:val="center"/>
        </w:trPr>
        <w:tc>
          <w:tcPr>
            <w:tcW w:w="1575" w:type="dxa"/>
          </w:tcPr>
          <w:p w14:paraId="3974E68D" w14:textId="77777777" w:rsidR="00776160" w:rsidRPr="002D747F" w:rsidRDefault="00776160" w:rsidP="002D747F">
            <w:pPr>
              <w:spacing w:line="240" w:lineRule="auto"/>
              <w:rPr>
                <w:color w:val="000000" w:themeColor="text1"/>
              </w:rPr>
            </w:pPr>
            <w:r w:rsidRPr="002D747F">
              <w:rPr>
                <w:color w:val="000000" w:themeColor="text1"/>
              </w:rPr>
              <w:t>GUI</w:t>
            </w:r>
          </w:p>
        </w:tc>
        <w:tc>
          <w:tcPr>
            <w:tcW w:w="8297" w:type="dxa"/>
          </w:tcPr>
          <w:p w14:paraId="54BD817E" w14:textId="77777777" w:rsidR="00776160" w:rsidRDefault="00776160" w:rsidP="0065385D">
            <w:pPr>
              <w:spacing w:after="0" w:line="240" w:lineRule="auto"/>
            </w:pPr>
            <w:r w:rsidRPr="00577A4F">
              <w:t>Graphical User Interface</w:t>
            </w:r>
          </w:p>
        </w:tc>
      </w:tr>
      <w:tr w:rsidR="00A85C6C" w:rsidRPr="00577A4F" w14:paraId="6C43AB13" w14:textId="77777777" w:rsidTr="006271A5">
        <w:trPr>
          <w:jc w:val="center"/>
        </w:trPr>
        <w:tc>
          <w:tcPr>
            <w:tcW w:w="1575" w:type="dxa"/>
          </w:tcPr>
          <w:p w14:paraId="435E8FFD" w14:textId="62C61BB2" w:rsidR="00A85C6C" w:rsidRPr="002D747F" w:rsidRDefault="00A85C6C" w:rsidP="002D747F">
            <w:pPr>
              <w:spacing w:line="240" w:lineRule="auto"/>
              <w:rPr>
                <w:color w:val="000000" w:themeColor="text1"/>
              </w:rPr>
            </w:pPr>
            <w:r>
              <w:rPr>
                <w:color w:val="000000" w:themeColor="text1"/>
              </w:rPr>
              <w:t>ISR</w:t>
            </w:r>
          </w:p>
        </w:tc>
        <w:tc>
          <w:tcPr>
            <w:tcW w:w="8297" w:type="dxa"/>
          </w:tcPr>
          <w:p w14:paraId="1DC6BCBF" w14:textId="220E07C5" w:rsidR="00A85C6C" w:rsidRDefault="00A85C6C" w:rsidP="0065385D">
            <w:pPr>
              <w:spacing w:after="0" w:line="240" w:lineRule="auto"/>
            </w:pPr>
            <w:r w:rsidRPr="00A85C6C">
              <w:t>Intelligence, Reconnaissance, and Surveillance</w:t>
            </w:r>
          </w:p>
        </w:tc>
      </w:tr>
      <w:tr w:rsidR="00776160" w:rsidRPr="00577A4F" w14:paraId="123440BF" w14:textId="77777777" w:rsidTr="006271A5">
        <w:trPr>
          <w:jc w:val="center"/>
        </w:trPr>
        <w:tc>
          <w:tcPr>
            <w:tcW w:w="1575" w:type="dxa"/>
          </w:tcPr>
          <w:p w14:paraId="07C32B42" w14:textId="77777777" w:rsidR="00776160" w:rsidRPr="002D747F" w:rsidRDefault="00776160" w:rsidP="002D747F">
            <w:pPr>
              <w:spacing w:line="240" w:lineRule="auto"/>
              <w:rPr>
                <w:color w:val="000000" w:themeColor="text1"/>
              </w:rPr>
            </w:pPr>
            <w:r w:rsidRPr="002D747F">
              <w:rPr>
                <w:color w:val="000000" w:themeColor="text1"/>
              </w:rPr>
              <w:t>MCI</w:t>
            </w:r>
          </w:p>
        </w:tc>
        <w:tc>
          <w:tcPr>
            <w:tcW w:w="8297" w:type="dxa"/>
          </w:tcPr>
          <w:p w14:paraId="655F4057" w14:textId="77777777" w:rsidR="00776160" w:rsidRDefault="00776160" w:rsidP="0065385D">
            <w:pPr>
              <w:spacing w:after="0" w:line="240" w:lineRule="auto"/>
            </w:pPr>
            <w:r>
              <w:t>Mission Configuration Interface</w:t>
            </w:r>
          </w:p>
        </w:tc>
      </w:tr>
      <w:tr w:rsidR="00A85C6C" w:rsidRPr="00577A4F" w14:paraId="7BB383EE" w14:textId="77777777" w:rsidTr="006271A5">
        <w:trPr>
          <w:jc w:val="center"/>
        </w:trPr>
        <w:tc>
          <w:tcPr>
            <w:tcW w:w="1575" w:type="dxa"/>
          </w:tcPr>
          <w:p w14:paraId="6A2A5C7F" w14:textId="77985F5D" w:rsidR="00A85C6C" w:rsidRDefault="00A85C6C" w:rsidP="002D747F">
            <w:pPr>
              <w:spacing w:line="240" w:lineRule="auto"/>
              <w:rPr>
                <w:color w:val="000000" w:themeColor="text1"/>
              </w:rPr>
            </w:pPr>
            <w:r>
              <w:rPr>
                <w:color w:val="000000" w:themeColor="text1"/>
              </w:rPr>
              <w:t>MP</w:t>
            </w:r>
          </w:p>
        </w:tc>
        <w:tc>
          <w:tcPr>
            <w:tcW w:w="8297" w:type="dxa"/>
          </w:tcPr>
          <w:p w14:paraId="762B71A3" w14:textId="392D6DA1" w:rsidR="00A85C6C" w:rsidRDefault="00A85C6C" w:rsidP="0065385D">
            <w:pPr>
              <w:spacing w:after="0" w:line="240" w:lineRule="auto"/>
            </w:pPr>
            <w:r>
              <w:t>Mission Planner</w:t>
            </w:r>
          </w:p>
        </w:tc>
      </w:tr>
      <w:tr w:rsidR="000A709D" w:rsidRPr="00577A4F" w14:paraId="6F75EB97" w14:textId="77777777" w:rsidTr="006271A5">
        <w:trPr>
          <w:jc w:val="center"/>
        </w:trPr>
        <w:tc>
          <w:tcPr>
            <w:tcW w:w="1575" w:type="dxa"/>
          </w:tcPr>
          <w:p w14:paraId="4F1D37C3" w14:textId="1B60778C" w:rsidR="000A709D" w:rsidRPr="002D747F" w:rsidRDefault="000A709D" w:rsidP="002D747F">
            <w:pPr>
              <w:spacing w:line="240" w:lineRule="auto"/>
              <w:rPr>
                <w:color w:val="000000" w:themeColor="text1"/>
              </w:rPr>
            </w:pPr>
            <w:r>
              <w:rPr>
                <w:color w:val="000000" w:themeColor="text1"/>
              </w:rPr>
              <w:t>O&amp;M</w:t>
            </w:r>
          </w:p>
        </w:tc>
        <w:tc>
          <w:tcPr>
            <w:tcW w:w="8297" w:type="dxa"/>
          </w:tcPr>
          <w:p w14:paraId="2EF105BD" w14:textId="1F30C572" w:rsidR="000A709D" w:rsidRPr="00577A4F" w:rsidRDefault="000A709D" w:rsidP="0065385D">
            <w:pPr>
              <w:spacing w:after="0" w:line="240" w:lineRule="auto"/>
            </w:pPr>
            <w:r>
              <w:t>Operation and Maintenance</w:t>
            </w:r>
          </w:p>
        </w:tc>
      </w:tr>
      <w:tr w:rsidR="00776160" w:rsidRPr="00577A4F" w14:paraId="2B6F70A7" w14:textId="77777777" w:rsidTr="006271A5">
        <w:trPr>
          <w:jc w:val="center"/>
        </w:trPr>
        <w:tc>
          <w:tcPr>
            <w:tcW w:w="1575" w:type="dxa"/>
          </w:tcPr>
          <w:p w14:paraId="639FA254" w14:textId="77777777" w:rsidR="00776160" w:rsidRPr="002D747F" w:rsidRDefault="00776160" w:rsidP="002D747F">
            <w:pPr>
              <w:spacing w:line="240" w:lineRule="auto"/>
              <w:rPr>
                <w:color w:val="000000" w:themeColor="text1"/>
              </w:rPr>
            </w:pPr>
            <w:r w:rsidRPr="002D747F">
              <w:rPr>
                <w:color w:val="000000" w:themeColor="text1"/>
              </w:rPr>
              <w:t>SCWS</w:t>
            </w:r>
          </w:p>
        </w:tc>
        <w:tc>
          <w:tcPr>
            <w:tcW w:w="8297" w:type="dxa"/>
          </w:tcPr>
          <w:p w14:paraId="7E234DDF" w14:textId="77777777" w:rsidR="00776160" w:rsidRDefault="00776160" w:rsidP="0065385D">
            <w:pPr>
              <w:spacing w:after="0" w:line="240" w:lineRule="auto"/>
            </w:pPr>
            <w:r w:rsidRPr="00577A4F">
              <w:t>Sensor Control Work Station</w:t>
            </w:r>
          </w:p>
        </w:tc>
      </w:tr>
      <w:tr w:rsidR="00A85C6C" w:rsidRPr="00577A4F" w14:paraId="432618D6" w14:textId="77777777" w:rsidTr="006271A5">
        <w:trPr>
          <w:jc w:val="center"/>
        </w:trPr>
        <w:tc>
          <w:tcPr>
            <w:tcW w:w="1575" w:type="dxa"/>
          </w:tcPr>
          <w:p w14:paraId="7B2B5001" w14:textId="53EB714B" w:rsidR="00A85C6C" w:rsidRPr="002D747F" w:rsidRDefault="00A85C6C" w:rsidP="002D747F">
            <w:pPr>
              <w:spacing w:line="240" w:lineRule="auto"/>
              <w:rPr>
                <w:color w:val="000000" w:themeColor="text1"/>
              </w:rPr>
            </w:pPr>
            <w:r>
              <w:rPr>
                <w:color w:val="000000" w:themeColor="text1"/>
              </w:rPr>
              <w:t>WCH</w:t>
            </w:r>
          </w:p>
        </w:tc>
        <w:tc>
          <w:tcPr>
            <w:tcW w:w="8297" w:type="dxa"/>
          </w:tcPr>
          <w:p w14:paraId="47A940C1" w14:textId="443287AC" w:rsidR="00A85C6C" w:rsidRPr="00577A4F" w:rsidRDefault="00A85C6C" w:rsidP="0065385D">
            <w:pPr>
              <w:spacing w:after="0" w:line="240" w:lineRule="auto"/>
            </w:pPr>
            <w:r>
              <w:t>West</w:t>
            </w:r>
            <w:r w:rsidRPr="00A85C6C">
              <w:t xml:space="preserve"> Coast Hub</w:t>
            </w:r>
          </w:p>
        </w:tc>
      </w:tr>
      <w:tr w:rsidR="006271A5" w:rsidRPr="00577A4F" w14:paraId="22086303" w14:textId="77777777" w:rsidTr="006271A5">
        <w:trPr>
          <w:jc w:val="center"/>
        </w:trPr>
        <w:tc>
          <w:tcPr>
            <w:tcW w:w="1575" w:type="dxa"/>
          </w:tcPr>
          <w:p w14:paraId="043E10A6" w14:textId="64C3F1C4" w:rsidR="006271A5" w:rsidRPr="002D747F" w:rsidRDefault="006271A5" w:rsidP="002D747F">
            <w:pPr>
              <w:spacing w:line="240" w:lineRule="auto"/>
              <w:rPr>
                <w:color w:val="000000" w:themeColor="text1"/>
              </w:rPr>
            </w:pPr>
            <w:r w:rsidRPr="002D747F">
              <w:rPr>
                <w:color w:val="000000" w:themeColor="text1"/>
              </w:rPr>
              <w:t>…</w:t>
            </w:r>
          </w:p>
        </w:tc>
        <w:tc>
          <w:tcPr>
            <w:tcW w:w="8297" w:type="dxa"/>
          </w:tcPr>
          <w:p w14:paraId="5C1162CE" w14:textId="6EC0F325" w:rsidR="006271A5" w:rsidRPr="00577A4F" w:rsidRDefault="006271A5" w:rsidP="0065385D">
            <w:pPr>
              <w:spacing w:after="0" w:line="240" w:lineRule="auto"/>
            </w:pPr>
            <w:r>
              <w:t>…</w:t>
            </w:r>
          </w:p>
        </w:tc>
      </w:tr>
    </w:tbl>
    <w:p w14:paraId="76124955" w14:textId="77777777" w:rsidR="00776160" w:rsidRDefault="00776160" w:rsidP="006335BB"/>
    <w:p w14:paraId="222D7CCF" w14:textId="56C2B4C3" w:rsidR="006335BB" w:rsidRDefault="006335BB" w:rsidP="00D414D6">
      <w:pPr>
        <w:pStyle w:val="Heading3"/>
      </w:pPr>
      <w:bookmarkStart w:id="8" w:name="_Toc190374630"/>
      <w:r>
        <w:t>Referenced Documents</w:t>
      </w:r>
      <w:bookmarkEnd w:id="8"/>
    </w:p>
    <w:p w14:paraId="39997579" w14:textId="4D876EB2" w:rsidR="00776160" w:rsidRDefault="00776160" w:rsidP="006335BB">
      <w:r w:rsidRPr="00776160">
        <w:t>Documents referenced in this man</w:t>
      </w:r>
      <w:r w:rsidR="00AC6840">
        <w:t>ual are listed in Table 2</w:t>
      </w:r>
      <w:r w:rsidRPr="00776160">
        <w:t xml:space="preserve">. Reference Documents. Use the latest version of documents applicable to the </w:t>
      </w:r>
      <w:r w:rsidR="00AC6840">
        <w:t>APS+ Program</w:t>
      </w:r>
      <w:r w:rsidRPr="00776160">
        <w:t>.</w:t>
      </w:r>
      <w:r w:rsidR="00AC6840">
        <w:t xml:space="preserve"> </w:t>
      </w:r>
      <w:r w:rsidR="00AC6840" w:rsidRPr="00AC6840">
        <w:rPr>
          <w:i/>
        </w:rPr>
        <w:t xml:space="preserve">Sample information. </w:t>
      </w:r>
      <w:r w:rsidR="006335BB" w:rsidRPr="00AC6840">
        <w:rPr>
          <w:i/>
        </w:rPr>
        <w:t>To be updated…</w:t>
      </w:r>
    </w:p>
    <w:p w14:paraId="0F312F9B" w14:textId="7FA0D5B2" w:rsidR="00415691" w:rsidRPr="0065240C" w:rsidRDefault="00415691" w:rsidP="00415691">
      <w:pPr>
        <w:pStyle w:val="Caption"/>
        <w:keepNext/>
        <w:jc w:val="center"/>
        <w:rPr>
          <w:color w:val="auto"/>
        </w:rPr>
      </w:pPr>
      <w:bookmarkStart w:id="9" w:name="_Toc3455495"/>
      <w:r w:rsidRPr="0065240C">
        <w:rPr>
          <w:color w:val="auto"/>
        </w:rPr>
        <w:t xml:space="preserve">Table </w:t>
      </w:r>
      <w:r>
        <w:rPr>
          <w:color w:val="auto"/>
        </w:rPr>
        <w:fldChar w:fldCharType="begin"/>
      </w:r>
      <w:r>
        <w:rPr>
          <w:color w:val="auto"/>
        </w:rPr>
        <w:instrText xml:space="preserve"> SEQ Table \* ARABIC </w:instrText>
      </w:r>
      <w:r>
        <w:rPr>
          <w:color w:val="auto"/>
        </w:rPr>
        <w:fldChar w:fldCharType="separate"/>
      </w:r>
      <w:r w:rsidR="000619E0">
        <w:rPr>
          <w:noProof/>
          <w:color w:val="auto"/>
        </w:rPr>
        <w:t>2</w:t>
      </w:r>
      <w:r>
        <w:rPr>
          <w:color w:val="auto"/>
        </w:rPr>
        <w:fldChar w:fldCharType="end"/>
      </w:r>
      <w:r w:rsidRPr="0065240C">
        <w:rPr>
          <w:color w:val="auto"/>
        </w:rPr>
        <w:t xml:space="preserve"> </w:t>
      </w:r>
      <w:r>
        <w:rPr>
          <w:color w:val="auto"/>
        </w:rPr>
        <w:t>Referenced Documents</w:t>
      </w:r>
      <w:bookmarkEnd w:id="9"/>
    </w:p>
    <w:tbl>
      <w:tblPr>
        <w:tblStyle w:val="TableGrid"/>
        <w:tblW w:w="9985" w:type="dxa"/>
        <w:tblLook w:val="04A0" w:firstRow="1" w:lastRow="0" w:firstColumn="1" w:lastColumn="0" w:noHBand="0" w:noVBand="1"/>
      </w:tblPr>
      <w:tblGrid>
        <w:gridCol w:w="2391"/>
        <w:gridCol w:w="7594"/>
      </w:tblGrid>
      <w:tr w:rsidR="00776160" w:rsidRPr="00325DA6" w14:paraId="5009A498" w14:textId="77777777" w:rsidTr="002D747F">
        <w:trPr>
          <w:tblHeader/>
        </w:trPr>
        <w:tc>
          <w:tcPr>
            <w:tcW w:w="2391" w:type="dxa"/>
          </w:tcPr>
          <w:p w14:paraId="5208BF31" w14:textId="77777777" w:rsidR="00776160" w:rsidRPr="00325DA6" w:rsidRDefault="00776160" w:rsidP="0065385D">
            <w:pPr>
              <w:spacing w:line="240" w:lineRule="auto"/>
              <w:rPr>
                <w:b/>
                <w:color w:val="000000" w:themeColor="text1"/>
              </w:rPr>
            </w:pPr>
            <w:r w:rsidRPr="00325DA6">
              <w:rPr>
                <w:b/>
                <w:color w:val="000000" w:themeColor="text1"/>
              </w:rPr>
              <w:t>Document Number</w:t>
            </w:r>
          </w:p>
        </w:tc>
        <w:tc>
          <w:tcPr>
            <w:tcW w:w="7594" w:type="dxa"/>
          </w:tcPr>
          <w:p w14:paraId="349B9757" w14:textId="77777777" w:rsidR="00776160" w:rsidRPr="00325DA6" w:rsidRDefault="00776160" w:rsidP="0065385D">
            <w:pPr>
              <w:spacing w:line="240" w:lineRule="auto"/>
              <w:rPr>
                <w:b/>
                <w:color w:val="000000" w:themeColor="text1"/>
              </w:rPr>
            </w:pPr>
            <w:r w:rsidRPr="00325DA6">
              <w:rPr>
                <w:b/>
                <w:color w:val="000000" w:themeColor="text1"/>
              </w:rPr>
              <w:t>Title</w:t>
            </w:r>
          </w:p>
        </w:tc>
      </w:tr>
      <w:tr w:rsidR="00AC6840" w:rsidRPr="00325DA6" w14:paraId="188BE611" w14:textId="77777777" w:rsidTr="002D747F">
        <w:tc>
          <w:tcPr>
            <w:tcW w:w="2391" w:type="dxa"/>
          </w:tcPr>
          <w:p w14:paraId="5C9651CF" w14:textId="38383A4F" w:rsidR="00AC6840" w:rsidRDefault="00AC6840" w:rsidP="0065385D">
            <w:pPr>
              <w:spacing w:line="240" w:lineRule="auto"/>
              <w:rPr>
                <w:color w:val="000000" w:themeColor="text1"/>
              </w:rPr>
            </w:pPr>
            <w:r>
              <w:rPr>
                <w:color w:val="000000" w:themeColor="text1"/>
              </w:rPr>
              <w:t>1234567</w:t>
            </w:r>
          </w:p>
        </w:tc>
        <w:tc>
          <w:tcPr>
            <w:tcW w:w="7594" w:type="dxa"/>
          </w:tcPr>
          <w:p w14:paraId="0DCD503D" w14:textId="0B8FDFC3" w:rsidR="00AC6840" w:rsidRDefault="00AC6840" w:rsidP="0065385D">
            <w:pPr>
              <w:spacing w:line="240" w:lineRule="auto"/>
              <w:rPr>
                <w:color w:val="000000" w:themeColor="text1"/>
              </w:rPr>
            </w:pPr>
            <w:r>
              <w:rPr>
                <w:color w:val="000000" w:themeColor="text1"/>
              </w:rPr>
              <w:t>Commercial Manual</w:t>
            </w:r>
          </w:p>
        </w:tc>
      </w:tr>
      <w:tr w:rsidR="00776160" w:rsidRPr="00325DA6" w14:paraId="6144EDDF" w14:textId="77777777" w:rsidTr="002D747F">
        <w:tc>
          <w:tcPr>
            <w:tcW w:w="2391" w:type="dxa"/>
          </w:tcPr>
          <w:p w14:paraId="1CFC39B5" w14:textId="76CD97F0" w:rsidR="00776160" w:rsidRPr="00325DA6" w:rsidRDefault="00AC6840" w:rsidP="0065385D">
            <w:pPr>
              <w:spacing w:line="240" w:lineRule="auto"/>
              <w:rPr>
                <w:color w:val="000000" w:themeColor="text1"/>
              </w:rPr>
            </w:pPr>
            <w:r>
              <w:rPr>
                <w:color w:val="000000" w:themeColor="text1"/>
              </w:rPr>
              <w:t>MIL-SPEC-56789</w:t>
            </w:r>
          </w:p>
        </w:tc>
        <w:tc>
          <w:tcPr>
            <w:tcW w:w="7594" w:type="dxa"/>
          </w:tcPr>
          <w:p w14:paraId="133E8A1B" w14:textId="278A7415" w:rsidR="00776160" w:rsidRPr="00325DA6" w:rsidRDefault="00184C90" w:rsidP="0065385D">
            <w:pPr>
              <w:spacing w:line="240" w:lineRule="auto"/>
              <w:rPr>
                <w:color w:val="000000" w:themeColor="text1"/>
              </w:rPr>
            </w:pPr>
            <w:r>
              <w:rPr>
                <w:color w:val="000000" w:themeColor="text1"/>
              </w:rPr>
              <w:t xml:space="preserve">Military </w:t>
            </w:r>
            <w:r w:rsidR="00AC6840">
              <w:rPr>
                <w:color w:val="000000" w:themeColor="text1"/>
              </w:rPr>
              <w:t>Specification</w:t>
            </w:r>
          </w:p>
        </w:tc>
      </w:tr>
      <w:tr w:rsidR="00776160" w:rsidRPr="00325DA6" w14:paraId="51C64C17" w14:textId="77777777" w:rsidTr="002D747F">
        <w:tc>
          <w:tcPr>
            <w:tcW w:w="2391" w:type="dxa"/>
          </w:tcPr>
          <w:p w14:paraId="2C666977" w14:textId="4FD66F02" w:rsidR="00776160" w:rsidRPr="00325DA6" w:rsidRDefault="00AC6840" w:rsidP="0065385D">
            <w:pPr>
              <w:spacing w:line="240" w:lineRule="auto"/>
              <w:rPr>
                <w:color w:val="000000" w:themeColor="text1"/>
              </w:rPr>
            </w:pPr>
            <w:r>
              <w:rPr>
                <w:color w:val="000000" w:themeColor="text1"/>
              </w:rPr>
              <w:t>9876543-210</w:t>
            </w:r>
          </w:p>
        </w:tc>
        <w:tc>
          <w:tcPr>
            <w:tcW w:w="7594" w:type="dxa"/>
          </w:tcPr>
          <w:p w14:paraId="6FE8D1D2" w14:textId="41C6FD93" w:rsidR="00776160" w:rsidRPr="00325DA6" w:rsidRDefault="00AC6840" w:rsidP="00AC6840">
            <w:pPr>
              <w:spacing w:line="240" w:lineRule="auto"/>
              <w:rPr>
                <w:color w:val="000000" w:themeColor="text1"/>
              </w:rPr>
            </w:pPr>
            <w:r>
              <w:rPr>
                <w:color w:val="000000" w:themeColor="text1"/>
              </w:rPr>
              <w:t>Engineering Drawing</w:t>
            </w:r>
          </w:p>
        </w:tc>
      </w:tr>
      <w:tr w:rsidR="00AC6840" w:rsidRPr="00325DA6" w14:paraId="4226D6E0" w14:textId="77777777" w:rsidTr="002D747F">
        <w:tc>
          <w:tcPr>
            <w:tcW w:w="2391" w:type="dxa"/>
          </w:tcPr>
          <w:p w14:paraId="4CC6977F" w14:textId="38F167C0" w:rsidR="00AC6840" w:rsidRDefault="00AC6840" w:rsidP="0065385D">
            <w:pPr>
              <w:spacing w:line="240" w:lineRule="auto"/>
              <w:rPr>
                <w:color w:val="000000" w:themeColor="text1"/>
              </w:rPr>
            </w:pPr>
            <w:r>
              <w:rPr>
                <w:color w:val="000000" w:themeColor="text1"/>
              </w:rPr>
              <w:t>…</w:t>
            </w:r>
          </w:p>
        </w:tc>
        <w:tc>
          <w:tcPr>
            <w:tcW w:w="7594" w:type="dxa"/>
          </w:tcPr>
          <w:p w14:paraId="79AECE22" w14:textId="28455FFB" w:rsidR="00AC6840" w:rsidRDefault="00AC6840" w:rsidP="00AC6840">
            <w:pPr>
              <w:spacing w:line="240" w:lineRule="auto"/>
              <w:rPr>
                <w:color w:val="000000" w:themeColor="text1"/>
              </w:rPr>
            </w:pPr>
            <w:r>
              <w:rPr>
                <w:color w:val="000000" w:themeColor="text1"/>
              </w:rPr>
              <w:t>…</w:t>
            </w:r>
          </w:p>
        </w:tc>
      </w:tr>
    </w:tbl>
    <w:p w14:paraId="6BE8E185" w14:textId="77777777" w:rsidR="00776160" w:rsidRDefault="00776160" w:rsidP="006335BB"/>
    <w:p w14:paraId="0AE0EE12" w14:textId="0677E5D5" w:rsidR="00D414D6" w:rsidRDefault="00D414D6" w:rsidP="00D414D6">
      <w:pPr>
        <w:pStyle w:val="Heading2"/>
      </w:pPr>
      <w:bookmarkStart w:id="10" w:name="_Toc190374631"/>
      <w:r>
        <w:t>System Description</w:t>
      </w:r>
      <w:bookmarkEnd w:id="10"/>
    </w:p>
    <w:p w14:paraId="19FD1E43" w14:textId="66E14967" w:rsidR="00783159" w:rsidRPr="00963B81" w:rsidRDefault="00783159" w:rsidP="00963B81">
      <w:r w:rsidRPr="00963B81">
        <w:t xml:space="preserve">At </w:t>
      </w:r>
      <w:r w:rsidR="008971BC" w:rsidRPr="00963B81">
        <w:t xml:space="preserve">established </w:t>
      </w:r>
      <w:r w:rsidR="009E2AFA" w:rsidRPr="00963B81">
        <w:t xml:space="preserve">AF DCGS sites and Distributed Ground Station (DGS) </w:t>
      </w:r>
      <w:r w:rsidRPr="00963B81">
        <w:t xml:space="preserve">deployed locations, operators plan navigational routes </w:t>
      </w:r>
      <w:r w:rsidR="008971BC" w:rsidRPr="00963B81">
        <w:t>for the</w:t>
      </w:r>
      <w:r w:rsidRPr="00963B81">
        <w:t xml:space="preserve"> U-2S</w:t>
      </w:r>
      <w:r w:rsidR="008971BC" w:rsidRPr="00963B81">
        <w:t xml:space="preserve"> aircraft to </w:t>
      </w:r>
      <w:r w:rsidRPr="00963B81">
        <w:t>follow</w:t>
      </w:r>
      <w:r w:rsidR="00DD4B43" w:rsidRPr="00963B81">
        <w:t xml:space="preserve"> during the mission</w:t>
      </w:r>
      <w:r w:rsidRPr="00963B81">
        <w:t>. Using the planned navigational routes, operators can then perform mission planning by identifying potential targets for imagery</w:t>
      </w:r>
      <w:r w:rsidR="00C65BDA" w:rsidRPr="00963B81">
        <w:t xml:space="preserve"> collection planning and</w:t>
      </w:r>
      <w:r w:rsidRPr="00963B81">
        <w:t xml:space="preserve"> scene </w:t>
      </w:r>
      <w:r w:rsidR="00C65BDA" w:rsidRPr="00963B81">
        <w:t xml:space="preserve">planning to capture a </w:t>
      </w:r>
      <w:r w:rsidRPr="00963B81">
        <w:t>target’s imagery using one of the ASARS-2A modes.</w:t>
      </w:r>
    </w:p>
    <w:p w14:paraId="4CFEE652" w14:textId="01BA7928" w:rsidR="00783159" w:rsidRPr="00963B81" w:rsidRDefault="00C65BDA" w:rsidP="00963B81">
      <w:r w:rsidRPr="00963B81">
        <w:t xml:space="preserve">A completed mission </w:t>
      </w:r>
      <w:r w:rsidR="00783159" w:rsidRPr="00963B81">
        <w:t xml:space="preserve">plan is uplinked to the </w:t>
      </w:r>
      <w:r w:rsidRPr="00963B81">
        <w:t xml:space="preserve">U-2S aircraft / </w:t>
      </w:r>
      <w:r w:rsidR="00783159" w:rsidRPr="00963B81">
        <w:t xml:space="preserve">ASARS-2A </w:t>
      </w:r>
      <w:r w:rsidR="008971BC" w:rsidRPr="00963B81">
        <w:t xml:space="preserve">sensor </w:t>
      </w:r>
      <w:r w:rsidR="00294495" w:rsidRPr="00963B81">
        <w:t xml:space="preserve">airborne system </w:t>
      </w:r>
      <w:r w:rsidR="00632E96">
        <w:t xml:space="preserve">for collection and processing. </w:t>
      </w:r>
      <w:r w:rsidR="00783159" w:rsidRPr="00963B81">
        <w:t>As the aircraft approaches a preplanned scene, raw data is collected as Video Phase History (VPH) data by the Receiver Exciter Controller (REC), and then transmitted to the On-Board Processor (OBP) for recording and/or processing.</w:t>
      </w:r>
    </w:p>
    <w:p w14:paraId="1C6C140B" w14:textId="68759E6E" w:rsidR="00CC08AD" w:rsidRPr="00963B81" w:rsidRDefault="00783159" w:rsidP="00963B81">
      <w:r w:rsidRPr="00963B81">
        <w:t>Once the data is received by the OBP, data is captur</w:t>
      </w:r>
      <w:r w:rsidR="00CC08AD" w:rsidRPr="00963B81">
        <w:t xml:space="preserve">ed and processed into imagery. </w:t>
      </w:r>
      <w:r w:rsidRPr="00963B81">
        <w:t xml:space="preserve">Users have the option of recording imagery or raw VPH data </w:t>
      </w:r>
      <w:r w:rsidR="00DD4B43" w:rsidRPr="00963B81">
        <w:t>onto the Sensor Storage Array (SSA)</w:t>
      </w:r>
      <w:r w:rsidR="00CC08AD" w:rsidRPr="00963B81">
        <w:t xml:space="preserve">. </w:t>
      </w:r>
      <w:r w:rsidRPr="00963B81">
        <w:t xml:space="preserve">Any imagery which </w:t>
      </w:r>
      <w:r w:rsidR="00CC08AD" w:rsidRPr="00963B81">
        <w:t xml:space="preserve">is created is dispatched to an </w:t>
      </w:r>
      <w:r w:rsidR="00DD4B43" w:rsidRPr="00963B81">
        <w:t>AF DCGS</w:t>
      </w:r>
      <w:r w:rsidRPr="00963B81">
        <w:t>, w</w:t>
      </w:r>
      <w:r w:rsidR="00632E96">
        <w:t>here analysts may evaluate it.</w:t>
      </w:r>
    </w:p>
    <w:p w14:paraId="68D65FD7" w14:textId="6CC3F82F" w:rsidR="00C65BDA" w:rsidRPr="00963B81" w:rsidRDefault="00783159" w:rsidP="00963B81">
      <w:r w:rsidRPr="00963B81">
        <w:t>At any point during the mission, operators may edit the mission plan by planning a</w:t>
      </w:r>
      <w:r w:rsidR="00CC08AD" w:rsidRPr="00963B81">
        <w:t>dditional scenes or altering</w:t>
      </w:r>
      <w:r w:rsidRPr="00963B81">
        <w:t xml:space="preserve"> parameters of pre</w:t>
      </w:r>
      <w:r w:rsidR="00CC08AD" w:rsidRPr="00963B81">
        <w:t>viously planned scenes. Updated</w:t>
      </w:r>
      <w:r w:rsidRPr="00963B81">
        <w:t xml:space="preserve"> sce</w:t>
      </w:r>
      <w:r w:rsidR="00CC08AD" w:rsidRPr="00963B81">
        <w:t>nes may then be uplinked to re-task the ASARS-2A</w:t>
      </w:r>
      <w:r w:rsidR="008971BC" w:rsidRPr="00963B81">
        <w:t xml:space="preserve"> sensor</w:t>
      </w:r>
      <w:r w:rsidR="00CC08AD" w:rsidRPr="00963B81">
        <w:t>. S</w:t>
      </w:r>
      <w:r w:rsidRPr="00963B81">
        <w:t>cenes requiring immediate collection may also be up</w:t>
      </w:r>
      <w:r w:rsidR="00CC08AD" w:rsidRPr="00963B81">
        <w:t xml:space="preserve">linked to the ASARS-2A </w:t>
      </w:r>
      <w:r w:rsidR="008971BC" w:rsidRPr="00963B81">
        <w:t xml:space="preserve">sensor </w:t>
      </w:r>
      <w:r w:rsidR="00CC08AD" w:rsidRPr="00963B81">
        <w:t>for ad hoc tactical requirements</w:t>
      </w:r>
      <w:r w:rsidRPr="00963B81">
        <w:t>.</w:t>
      </w:r>
    </w:p>
    <w:p w14:paraId="1A4C9E22" w14:textId="14284B1D" w:rsidR="00D414D6" w:rsidRDefault="00D414D6" w:rsidP="00783159">
      <w:pPr>
        <w:pStyle w:val="Heading3"/>
      </w:pPr>
      <w:bookmarkStart w:id="11" w:name="_Toc190374632"/>
      <w:r>
        <w:t>Operating Sites</w:t>
      </w:r>
      <w:bookmarkEnd w:id="11"/>
    </w:p>
    <w:p w14:paraId="2ED915DF" w14:textId="14190005" w:rsidR="002A0AF2" w:rsidRDefault="002A0AF2" w:rsidP="002A0AF2">
      <w:pPr>
        <w:spacing w:after="0" w:line="240" w:lineRule="auto"/>
      </w:pPr>
      <w:r w:rsidRPr="000F7762">
        <w:t xml:space="preserve">Each </w:t>
      </w:r>
      <w:r>
        <w:t>operating</w:t>
      </w:r>
      <w:r w:rsidRPr="000F7762">
        <w:t xml:space="preserve"> site is designated as a core s</w:t>
      </w:r>
      <w:r>
        <w:t xml:space="preserve">ite, reach site, or test site. </w:t>
      </w:r>
      <w:r w:rsidRPr="000F7762">
        <w:t>Core sites and reach sites are mission sites, while test sites fu</w:t>
      </w:r>
      <w:r>
        <w:t>nction like core sites but do not</w:t>
      </w:r>
      <w:r w:rsidRPr="000F7762">
        <w:t xml:space="preserve"> </w:t>
      </w:r>
      <w:r>
        <w:t xml:space="preserve">support operational missions. </w:t>
      </w:r>
      <w:r w:rsidRPr="000F7762">
        <w:t>Reach sites have a line-of-site (LOS) link to the sensor and transmit imagery and telemetr</w:t>
      </w:r>
      <w:r>
        <w:t xml:space="preserve">y to core sites via satellite. </w:t>
      </w:r>
      <w:r w:rsidRPr="000F7762">
        <w:t>Core sites have the capability to process multiple conc</w:t>
      </w:r>
      <w:r>
        <w:t xml:space="preserve">urrent missions independently. </w:t>
      </w:r>
    </w:p>
    <w:p w14:paraId="5928CEB2" w14:textId="77777777" w:rsidR="002A0AF2" w:rsidRDefault="002A0AF2" w:rsidP="002A0AF2">
      <w:pPr>
        <w:spacing w:after="0" w:line="240" w:lineRule="auto"/>
      </w:pPr>
    </w:p>
    <w:p w14:paraId="0D8E75D5" w14:textId="328F1FD5" w:rsidR="002A0AF2" w:rsidRDefault="002A0AF2" w:rsidP="002A0AF2">
      <w:pPr>
        <w:spacing w:after="0" w:line="240" w:lineRule="auto"/>
      </w:pPr>
      <w:r w:rsidRPr="000F7762">
        <w:t>Functions performed by the APS at core sites include mission planning, mission monitoring, sensor control, screening, d</w:t>
      </w:r>
      <w:r w:rsidR="00632E96">
        <w:t>issemination, and exploitation.</w:t>
      </w:r>
      <w:r w:rsidRPr="000F7762">
        <w:t xml:space="preserve"> The following shows a list of sites and their site designation.</w:t>
      </w:r>
    </w:p>
    <w:p w14:paraId="2D4B26D3" w14:textId="77777777" w:rsidR="002A0AF2" w:rsidRDefault="002A0AF2" w:rsidP="002A0AF2">
      <w:pPr>
        <w:spacing w:after="0" w:line="240" w:lineRule="auto"/>
        <w:rPr>
          <w:kern w:val="32"/>
          <w:highlight w:val="yellow"/>
        </w:rPr>
      </w:pPr>
    </w:p>
    <w:p w14:paraId="371D3A34" w14:textId="772367BA" w:rsidR="002A0AF2" w:rsidRPr="00C26222" w:rsidRDefault="002A0AF2" w:rsidP="002A0AF2">
      <w:pPr>
        <w:pStyle w:val="Caption"/>
        <w:keepNext/>
        <w:jc w:val="center"/>
        <w:rPr>
          <w:color w:val="auto"/>
        </w:rPr>
      </w:pPr>
      <w:bookmarkStart w:id="12" w:name="_Toc3455496"/>
      <w:r w:rsidRPr="00C26222">
        <w:rPr>
          <w:color w:val="auto"/>
        </w:rPr>
        <w:t xml:space="preserve">Table </w:t>
      </w:r>
      <w:r>
        <w:rPr>
          <w:color w:val="auto"/>
        </w:rPr>
        <w:fldChar w:fldCharType="begin"/>
      </w:r>
      <w:r>
        <w:rPr>
          <w:color w:val="auto"/>
        </w:rPr>
        <w:instrText xml:space="preserve"> SEQ Table \* ARABIC </w:instrText>
      </w:r>
      <w:r>
        <w:rPr>
          <w:color w:val="auto"/>
        </w:rPr>
        <w:fldChar w:fldCharType="separate"/>
      </w:r>
      <w:r w:rsidR="000619E0">
        <w:rPr>
          <w:noProof/>
          <w:color w:val="auto"/>
        </w:rPr>
        <w:t>3</w:t>
      </w:r>
      <w:r>
        <w:rPr>
          <w:color w:val="auto"/>
        </w:rPr>
        <w:fldChar w:fldCharType="end"/>
      </w:r>
      <w:r w:rsidRPr="00C26222">
        <w:rPr>
          <w:color w:val="auto"/>
        </w:rPr>
        <w:t xml:space="preserve"> </w:t>
      </w:r>
      <w:r>
        <w:rPr>
          <w:color w:val="auto"/>
        </w:rPr>
        <w:t xml:space="preserve">Operating </w:t>
      </w:r>
      <w:r w:rsidRPr="00C26222">
        <w:rPr>
          <w:color w:val="auto"/>
        </w:rPr>
        <w:t>Sites</w:t>
      </w:r>
      <w:bookmarkEnd w:id="12"/>
    </w:p>
    <w:tbl>
      <w:tblPr>
        <w:tblStyle w:val="TableGrid"/>
        <w:tblW w:w="0" w:type="auto"/>
        <w:jc w:val="center"/>
        <w:tblLook w:val="04A0" w:firstRow="1" w:lastRow="0" w:firstColumn="1" w:lastColumn="0" w:noHBand="0" w:noVBand="1"/>
      </w:tblPr>
      <w:tblGrid>
        <w:gridCol w:w="1458"/>
        <w:gridCol w:w="990"/>
        <w:gridCol w:w="1080"/>
        <w:gridCol w:w="1080"/>
      </w:tblGrid>
      <w:tr w:rsidR="002A0AF2" w14:paraId="57A24CE3" w14:textId="77777777" w:rsidTr="002A0AF2">
        <w:trPr>
          <w:tblHeader/>
          <w:jc w:val="center"/>
        </w:trPr>
        <w:tc>
          <w:tcPr>
            <w:tcW w:w="1458" w:type="dxa"/>
            <w:shd w:val="clear" w:color="auto" w:fill="auto"/>
            <w:vAlign w:val="center"/>
          </w:tcPr>
          <w:p w14:paraId="774EB6A7" w14:textId="77777777" w:rsidR="002A0AF2" w:rsidRPr="001B5AA7" w:rsidRDefault="002A0AF2" w:rsidP="00A12FBA">
            <w:pPr>
              <w:spacing w:after="0"/>
              <w:jc w:val="center"/>
              <w:rPr>
                <w:rFonts w:eastAsia="Times New Roman" w:cs="Arial"/>
                <w:b/>
                <w:bCs/>
                <w:kern w:val="32"/>
              </w:rPr>
            </w:pPr>
            <w:r w:rsidRPr="001B5AA7">
              <w:rPr>
                <w:rFonts w:cs="Arial"/>
                <w:b/>
              </w:rPr>
              <w:t>Site Name</w:t>
            </w:r>
          </w:p>
        </w:tc>
        <w:tc>
          <w:tcPr>
            <w:tcW w:w="990" w:type="dxa"/>
            <w:shd w:val="clear" w:color="auto" w:fill="auto"/>
            <w:vAlign w:val="center"/>
          </w:tcPr>
          <w:p w14:paraId="21C215BD" w14:textId="77777777" w:rsidR="002A0AF2" w:rsidRPr="001B5AA7" w:rsidRDefault="002A0AF2" w:rsidP="00A12FBA">
            <w:pPr>
              <w:spacing w:after="0"/>
              <w:jc w:val="center"/>
              <w:rPr>
                <w:rFonts w:eastAsia="Times New Roman" w:cs="Arial"/>
                <w:b/>
                <w:bCs/>
                <w:kern w:val="32"/>
              </w:rPr>
            </w:pPr>
            <w:r w:rsidRPr="001B5AA7">
              <w:rPr>
                <w:rFonts w:cs="Arial"/>
                <w:b/>
              </w:rPr>
              <w:t>Core Site</w:t>
            </w:r>
          </w:p>
        </w:tc>
        <w:tc>
          <w:tcPr>
            <w:tcW w:w="1080" w:type="dxa"/>
            <w:shd w:val="clear" w:color="auto" w:fill="auto"/>
            <w:vAlign w:val="center"/>
          </w:tcPr>
          <w:p w14:paraId="2DC8AAE2" w14:textId="77777777" w:rsidR="002A0AF2" w:rsidRPr="001B5AA7" w:rsidRDefault="002A0AF2" w:rsidP="00A12FBA">
            <w:pPr>
              <w:spacing w:after="0"/>
              <w:jc w:val="center"/>
              <w:rPr>
                <w:rFonts w:eastAsia="Times New Roman" w:cs="Arial"/>
                <w:b/>
                <w:bCs/>
                <w:kern w:val="32"/>
              </w:rPr>
            </w:pPr>
            <w:r w:rsidRPr="001B5AA7">
              <w:rPr>
                <w:rFonts w:cs="Arial"/>
                <w:b/>
              </w:rPr>
              <w:t>Reach Site</w:t>
            </w:r>
          </w:p>
        </w:tc>
        <w:tc>
          <w:tcPr>
            <w:tcW w:w="1080" w:type="dxa"/>
            <w:shd w:val="clear" w:color="auto" w:fill="auto"/>
            <w:vAlign w:val="center"/>
          </w:tcPr>
          <w:p w14:paraId="065074ED" w14:textId="77777777" w:rsidR="002A0AF2" w:rsidRPr="001B5AA7" w:rsidRDefault="002A0AF2" w:rsidP="00A12FBA">
            <w:pPr>
              <w:spacing w:after="0"/>
              <w:jc w:val="center"/>
              <w:rPr>
                <w:rFonts w:eastAsia="Times New Roman" w:cs="Arial"/>
                <w:b/>
                <w:bCs/>
                <w:kern w:val="32"/>
              </w:rPr>
            </w:pPr>
            <w:r w:rsidRPr="001B5AA7">
              <w:rPr>
                <w:rFonts w:cs="Arial"/>
                <w:b/>
              </w:rPr>
              <w:t>Test Site</w:t>
            </w:r>
          </w:p>
        </w:tc>
      </w:tr>
      <w:tr w:rsidR="002A0AF2" w14:paraId="5C89766E" w14:textId="77777777" w:rsidTr="002A0AF2">
        <w:trPr>
          <w:jc w:val="center"/>
        </w:trPr>
        <w:tc>
          <w:tcPr>
            <w:tcW w:w="1458" w:type="dxa"/>
            <w:vAlign w:val="center"/>
          </w:tcPr>
          <w:p w14:paraId="086C816D" w14:textId="77777777" w:rsidR="002A0AF2" w:rsidRPr="001B5AA7" w:rsidRDefault="002A0AF2" w:rsidP="00A12FBA">
            <w:pPr>
              <w:spacing w:after="0" w:line="240" w:lineRule="auto"/>
              <w:jc w:val="center"/>
              <w:rPr>
                <w:rFonts w:cs="Arial"/>
              </w:rPr>
            </w:pPr>
            <w:r w:rsidRPr="001B5AA7">
              <w:rPr>
                <w:rFonts w:cs="Arial"/>
              </w:rPr>
              <w:t>DGS-1</w:t>
            </w:r>
          </w:p>
        </w:tc>
        <w:tc>
          <w:tcPr>
            <w:tcW w:w="990" w:type="dxa"/>
            <w:vAlign w:val="center"/>
          </w:tcPr>
          <w:p w14:paraId="45ADE7B9"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3B9F75BB" w14:textId="77777777" w:rsidR="002A0AF2" w:rsidRPr="001B5AA7" w:rsidRDefault="002A0AF2" w:rsidP="00A12FBA">
            <w:pPr>
              <w:spacing w:after="0" w:line="240" w:lineRule="auto"/>
              <w:jc w:val="center"/>
              <w:rPr>
                <w:rFonts w:cs="Arial"/>
              </w:rPr>
            </w:pPr>
          </w:p>
        </w:tc>
        <w:tc>
          <w:tcPr>
            <w:tcW w:w="1080" w:type="dxa"/>
            <w:vAlign w:val="center"/>
          </w:tcPr>
          <w:p w14:paraId="6F745262" w14:textId="77777777" w:rsidR="002A0AF2" w:rsidRPr="001B5AA7" w:rsidRDefault="002A0AF2" w:rsidP="00A12FBA">
            <w:pPr>
              <w:spacing w:after="0" w:line="240" w:lineRule="auto"/>
              <w:jc w:val="center"/>
              <w:rPr>
                <w:rFonts w:cs="Arial"/>
              </w:rPr>
            </w:pPr>
          </w:p>
        </w:tc>
      </w:tr>
      <w:tr w:rsidR="002A0AF2" w14:paraId="6960F820" w14:textId="77777777" w:rsidTr="002A0AF2">
        <w:trPr>
          <w:jc w:val="center"/>
        </w:trPr>
        <w:tc>
          <w:tcPr>
            <w:tcW w:w="1458" w:type="dxa"/>
            <w:vAlign w:val="center"/>
          </w:tcPr>
          <w:p w14:paraId="20914B7B" w14:textId="77777777" w:rsidR="002A0AF2" w:rsidRPr="001B5AA7" w:rsidRDefault="002A0AF2" w:rsidP="00A12FBA">
            <w:pPr>
              <w:spacing w:after="0" w:line="240" w:lineRule="auto"/>
              <w:jc w:val="center"/>
              <w:rPr>
                <w:rFonts w:cs="Arial"/>
              </w:rPr>
            </w:pPr>
            <w:r w:rsidRPr="001B5AA7">
              <w:rPr>
                <w:rFonts w:cs="Arial"/>
              </w:rPr>
              <w:t>DGS-2</w:t>
            </w:r>
          </w:p>
        </w:tc>
        <w:tc>
          <w:tcPr>
            <w:tcW w:w="990" w:type="dxa"/>
            <w:vAlign w:val="center"/>
          </w:tcPr>
          <w:p w14:paraId="01096848"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60F24747" w14:textId="77777777" w:rsidR="002A0AF2" w:rsidRPr="001B5AA7" w:rsidRDefault="002A0AF2" w:rsidP="00A12FBA">
            <w:pPr>
              <w:spacing w:after="0" w:line="240" w:lineRule="auto"/>
              <w:jc w:val="center"/>
              <w:rPr>
                <w:rFonts w:cs="Arial"/>
              </w:rPr>
            </w:pPr>
          </w:p>
        </w:tc>
        <w:tc>
          <w:tcPr>
            <w:tcW w:w="1080" w:type="dxa"/>
            <w:vAlign w:val="center"/>
          </w:tcPr>
          <w:p w14:paraId="49A566AE" w14:textId="77777777" w:rsidR="002A0AF2" w:rsidRPr="001B5AA7" w:rsidRDefault="002A0AF2" w:rsidP="00A12FBA">
            <w:pPr>
              <w:spacing w:after="0" w:line="240" w:lineRule="auto"/>
              <w:jc w:val="center"/>
              <w:rPr>
                <w:rFonts w:cs="Arial"/>
              </w:rPr>
            </w:pPr>
          </w:p>
        </w:tc>
      </w:tr>
      <w:tr w:rsidR="002A0AF2" w14:paraId="0CC69A90" w14:textId="77777777" w:rsidTr="002A0AF2">
        <w:trPr>
          <w:jc w:val="center"/>
        </w:trPr>
        <w:tc>
          <w:tcPr>
            <w:tcW w:w="1458" w:type="dxa"/>
            <w:vAlign w:val="center"/>
          </w:tcPr>
          <w:p w14:paraId="481BD870" w14:textId="77777777" w:rsidR="002A0AF2" w:rsidRPr="001B5AA7" w:rsidRDefault="002A0AF2" w:rsidP="00A12FBA">
            <w:pPr>
              <w:spacing w:after="0" w:line="240" w:lineRule="auto"/>
              <w:jc w:val="center"/>
              <w:rPr>
                <w:rFonts w:cs="Arial"/>
              </w:rPr>
            </w:pPr>
            <w:r w:rsidRPr="001B5AA7">
              <w:rPr>
                <w:rFonts w:cs="Arial"/>
              </w:rPr>
              <w:t>DGS-3</w:t>
            </w:r>
          </w:p>
        </w:tc>
        <w:tc>
          <w:tcPr>
            <w:tcW w:w="990" w:type="dxa"/>
            <w:vAlign w:val="center"/>
          </w:tcPr>
          <w:p w14:paraId="6F4B2158"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304B12F3" w14:textId="77777777" w:rsidR="002A0AF2" w:rsidRPr="001B5AA7" w:rsidRDefault="002A0AF2" w:rsidP="00A12FBA">
            <w:pPr>
              <w:spacing w:after="0" w:line="240" w:lineRule="auto"/>
              <w:jc w:val="center"/>
              <w:rPr>
                <w:rFonts w:cs="Arial"/>
              </w:rPr>
            </w:pPr>
          </w:p>
        </w:tc>
        <w:tc>
          <w:tcPr>
            <w:tcW w:w="1080" w:type="dxa"/>
            <w:vAlign w:val="center"/>
          </w:tcPr>
          <w:p w14:paraId="4B22AFFF" w14:textId="77777777" w:rsidR="002A0AF2" w:rsidRPr="001B5AA7" w:rsidRDefault="002A0AF2" w:rsidP="00A12FBA">
            <w:pPr>
              <w:spacing w:after="0" w:line="240" w:lineRule="auto"/>
              <w:jc w:val="center"/>
              <w:rPr>
                <w:rFonts w:cs="Arial"/>
              </w:rPr>
            </w:pPr>
          </w:p>
        </w:tc>
      </w:tr>
      <w:tr w:rsidR="002A0AF2" w14:paraId="00B1CB16" w14:textId="77777777" w:rsidTr="002A0AF2">
        <w:trPr>
          <w:jc w:val="center"/>
        </w:trPr>
        <w:tc>
          <w:tcPr>
            <w:tcW w:w="1458" w:type="dxa"/>
            <w:vAlign w:val="center"/>
          </w:tcPr>
          <w:p w14:paraId="3A244062" w14:textId="77777777" w:rsidR="002A0AF2" w:rsidRPr="001B5AA7" w:rsidRDefault="002A0AF2" w:rsidP="00A12FBA">
            <w:pPr>
              <w:spacing w:after="0" w:line="240" w:lineRule="auto"/>
              <w:jc w:val="center"/>
              <w:rPr>
                <w:rFonts w:cs="Arial"/>
              </w:rPr>
            </w:pPr>
            <w:r w:rsidRPr="001B5AA7">
              <w:rPr>
                <w:rFonts w:cs="Arial"/>
              </w:rPr>
              <w:t>DGS-4</w:t>
            </w:r>
          </w:p>
        </w:tc>
        <w:tc>
          <w:tcPr>
            <w:tcW w:w="990" w:type="dxa"/>
            <w:vAlign w:val="center"/>
          </w:tcPr>
          <w:p w14:paraId="1BC6C0AD"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32DA74DB" w14:textId="77777777" w:rsidR="002A0AF2" w:rsidRPr="001B5AA7" w:rsidRDefault="002A0AF2" w:rsidP="00A12FBA">
            <w:pPr>
              <w:spacing w:after="0" w:line="240" w:lineRule="auto"/>
              <w:jc w:val="center"/>
              <w:rPr>
                <w:rFonts w:cs="Arial"/>
              </w:rPr>
            </w:pPr>
          </w:p>
        </w:tc>
        <w:tc>
          <w:tcPr>
            <w:tcW w:w="1080" w:type="dxa"/>
            <w:vAlign w:val="center"/>
          </w:tcPr>
          <w:p w14:paraId="01C1BE65" w14:textId="77777777" w:rsidR="002A0AF2" w:rsidRPr="001B5AA7" w:rsidRDefault="002A0AF2" w:rsidP="00A12FBA">
            <w:pPr>
              <w:spacing w:after="0" w:line="240" w:lineRule="auto"/>
              <w:jc w:val="center"/>
              <w:rPr>
                <w:rFonts w:cs="Arial"/>
              </w:rPr>
            </w:pPr>
          </w:p>
        </w:tc>
      </w:tr>
      <w:tr w:rsidR="002A0AF2" w14:paraId="4467B241" w14:textId="77777777" w:rsidTr="002A0AF2">
        <w:trPr>
          <w:jc w:val="center"/>
        </w:trPr>
        <w:tc>
          <w:tcPr>
            <w:tcW w:w="1458" w:type="dxa"/>
            <w:vAlign w:val="center"/>
          </w:tcPr>
          <w:p w14:paraId="3FC8CCC8" w14:textId="77777777" w:rsidR="002A0AF2" w:rsidRPr="001B5AA7" w:rsidRDefault="002A0AF2" w:rsidP="00A12FBA">
            <w:pPr>
              <w:spacing w:after="0" w:line="240" w:lineRule="auto"/>
              <w:jc w:val="center"/>
              <w:rPr>
                <w:rFonts w:cs="Arial"/>
              </w:rPr>
            </w:pPr>
            <w:r w:rsidRPr="001B5AA7">
              <w:rPr>
                <w:rFonts w:cs="Arial"/>
              </w:rPr>
              <w:t>DGS-5</w:t>
            </w:r>
          </w:p>
        </w:tc>
        <w:tc>
          <w:tcPr>
            <w:tcW w:w="990" w:type="dxa"/>
            <w:vAlign w:val="center"/>
          </w:tcPr>
          <w:p w14:paraId="1564F190"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5C93F109" w14:textId="77777777" w:rsidR="002A0AF2" w:rsidRPr="001B5AA7" w:rsidRDefault="002A0AF2" w:rsidP="00A12FBA">
            <w:pPr>
              <w:spacing w:after="0" w:line="240" w:lineRule="auto"/>
              <w:jc w:val="center"/>
              <w:rPr>
                <w:rFonts w:cs="Arial"/>
              </w:rPr>
            </w:pPr>
          </w:p>
        </w:tc>
        <w:tc>
          <w:tcPr>
            <w:tcW w:w="1080" w:type="dxa"/>
            <w:vAlign w:val="center"/>
          </w:tcPr>
          <w:p w14:paraId="3292CA4D" w14:textId="77777777" w:rsidR="002A0AF2" w:rsidRPr="001B5AA7" w:rsidRDefault="002A0AF2" w:rsidP="00A12FBA">
            <w:pPr>
              <w:spacing w:after="0" w:line="240" w:lineRule="auto"/>
              <w:jc w:val="center"/>
              <w:rPr>
                <w:rFonts w:cs="Arial"/>
              </w:rPr>
            </w:pPr>
          </w:p>
        </w:tc>
      </w:tr>
      <w:tr w:rsidR="002A0AF2" w14:paraId="59D09FFC" w14:textId="77777777" w:rsidTr="002A0AF2">
        <w:trPr>
          <w:jc w:val="center"/>
        </w:trPr>
        <w:tc>
          <w:tcPr>
            <w:tcW w:w="1458" w:type="dxa"/>
            <w:vAlign w:val="center"/>
          </w:tcPr>
          <w:p w14:paraId="592E4FFD" w14:textId="77777777" w:rsidR="002A0AF2" w:rsidRPr="001B5AA7" w:rsidRDefault="002A0AF2" w:rsidP="00A12FBA">
            <w:pPr>
              <w:spacing w:after="0" w:line="240" w:lineRule="auto"/>
              <w:jc w:val="center"/>
              <w:rPr>
                <w:rFonts w:cs="Arial"/>
              </w:rPr>
            </w:pPr>
            <w:r w:rsidRPr="001B5AA7">
              <w:rPr>
                <w:rFonts w:cs="Arial"/>
              </w:rPr>
              <w:t>DGS-X</w:t>
            </w:r>
          </w:p>
        </w:tc>
        <w:tc>
          <w:tcPr>
            <w:tcW w:w="990" w:type="dxa"/>
            <w:vAlign w:val="center"/>
          </w:tcPr>
          <w:p w14:paraId="60BF77B9" w14:textId="77777777" w:rsidR="002A0AF2" w:rsidRPr="001B5AA7" w:rsidRDefault="002A0AF2" w:rsidP="00A12FBA">
            <w:pPr>
              <w:spacing w:after="0" w:line="240" w:lineRule="auto"/>
              <w:jc w:val="center"/>
              <w:rPr>
                <w:rFonts w:cs="Arial"/>
              </w:rPr>
            </w:pPr>
          </w:p>
        </w:tc>
        <w:tc>
          <w:tcPr>
            <w:tcW w:w="1080" w:type="dxa"/>
            <w:vAlign w:val="center"/>
          </w:tcPr>
          <w:p w14:paraId="2C60D3BE" w14:textId="77777777" w:rsidR="002A0AF2" w:rsidRPr="001B5AA7" w:rsidRDefault="002A0AF2" w:rsidP="00A12FBA">
            <w:pPr>
              <w:spacing w:after="0" w:line="240" w:lineRule="auto"/>
              <w:jc w:val="center"/>
              <w:rPr>
                <w:rFonts w:cs="Arial"/>
              </w:rPr>
            </w:pPr>
          </w:p>
        </w:tc>
        <w:tc>
          <w:tcPr>
            <w:tcW w:w="1080" w:type="dxa"/>
            <w:vAlign w:val="center"/>
          </w:tcPr>
          <w:p w14:paraId="19A7EA35" w14:textId="77777777" w:rsidR="002A0AF2" w:rsidRPr="001B5AA7" w:rsidRDefault="002A0AF2" w:rsidP="00A12FBA">
            <w:pPr>
              <w:spacing w:after="0" w:line="240" w:lineRule="auto"/>
              <w:jc w:val="center"/>
              <w:rPr>
                <w:rFonts w:cs="Arial"/>
              </w:rPr>
            </w:pPr>
            <w:r w:rsidRPr="001B5AA7">
              <w:rPr>
                <w:rFonts w:cs="Arial"/>
              </w:rPr>
              <w:t>X</w:t>
            </w:r>
          </w:p>
        </w:tc>
      </w:tr>
      <w:tr w:rsidR="002A0AF2" w14:paraId="181E1E8C" w14:textId="77777777" w:rsidTr="002A0AF2">
        <w:trPr>
          <w:jc w:val="center"/>
        </w:trPr>
        <w:tc>
          <w:tcPr>
            <w:tcW w:w="1458" w:type="dxa"/>
            <w:vAlign w:val="center"/>
          </w:tcPr>
          <w:p w14:paraId="3396713F" w14:textId="77777777" w:rsidR="002A0AF2" w:rsidRPr="001B5AA7" w:rsidRDefault="002A0AF2" w:rsidP="00A12FBA">
            <w:pPr>
              <w:spacing w:after="0" w:line="240" w:lineRule="auto"/>
              <w:jc w:val="center"/>
              <w:rPr>
                <w:rFonts w:cs="Arial"/>
              </w:rPr>
            </w:pPr>
            <w:r w:rsidRPr="001B5AA7">
              <w:rPr>
                <w:rFonts w:cs="Arial"/>
              </w:rPr>
              <w:t>DGS-IN</w:t>
            </w:r>
          </w:p>
        </w:tc>
        <w:tc>
          <w:tcPr>
            <w:tcW w:w="990" w:type="dxa"/>
            <w:vAlign w:val="center"/>
          </w:tcPr>
          <w:p w14:paraId="2D834A8A"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20CF6301" w14:textId="77777777" w:rsidR="002A0AF2" w:rsidRPr="001B5AA7" w:rsidRDefault="002A0AF2" w:rsidP="00A12FBA">
            <w:pPr>
              <w:spacing w:after="0" w:line="240" w:lineRule="auto"/>
              <w:jc w:val="center"/>
              <w:rPr>
                <w:rFonts w:cs="Arial"/>
              </w:rPr>
            </w:pPr>
          </w:p>
        </w:tc>
        <w:tc>
          <w:tcPr>
            <w:tcW w:w="1080" w:type="dxa"/>
            <w:vAlign w:val="center"/>
          </w:tcPr>
          <w:p w14:paraId="4F15F328" w14:textId="77777777" w:rsidR="002A0AF2" w:rsidRPr="001B5AA7" w:rsidRDefault="002A0AF2" w:rsidP="00A12FBA">
            <w:pPr>
              <w:spacing w:after="0" w:line="240" w:lineRule="auto"/>
              <w:jc w:val="center"/>
              <w:rPr>
                <w:rFonts w:cs="Arial"/>
              </w:rPr>
            </w:pPr>
          </w:p>
        </w:tc>
      </w:tr>
      <w:tr w:rsidR="002A0AF2" w14:paraId="2575E3FD" w14:textId="77777777" w:rsidTr="002A0AF2">
        <w:trPr>
          <w:jc w:val="center"/>
        </w:trPr>
        <w:tc>
          <w:tcPr>
            <w:tcW w:w="1458" w:type="dxa"/>
            <w:vAlign w:val="center"/>
          </w:tcPr>
          <w:p w14:paraId="5686B29B" w14:textId="77777777" w:rsidR="002A0AF2" w:rsidRPr="001B5AA7" w:rsidRDefault="002A0AF2" w:rsidP="00A12FBA">
            <w:pPr>
              <w:spacing w:after="0" w:line="240" w:lineRule="auto"/>
              <w:jc w:val="center"/>
              <w:rPr>
                <w:rFonts w:cs="Arial"/>
              </w:rPr>
            </w:pPr>
            <w:r w:rsidRPr="001B5AA7">
              <w:rPr>
                <w:rFonts w:cs="Arial"/>
              </w:rPr>
              <w:t>DGS-KS</w:t>
            </w:r>
          </w:p>
        </w:tc>
        <w:tc>
          <w:tcPr>
            <w:tcW w:w="990" w:type="dxa"/>
            <w:vAlign w:val="center"/>
          </w:tcPr>
          <w:p w14:paraId="087EC4AC"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024B9E3B" w14:textId="77777777" w:rsidR="002A0AF2" w:rsidRPr="001B5AA7" w:rsidRDefault="002A0AF2" w:rsidP="00A12FBA">
            <w:pPr>
              <w:spacing w:after="0" w:line="240" w:lineRule="auto"/>
              <w:jc w:val="center"/>
              <w:rPr>
                <w:rFonts w:cs="Arial"/>
              </w:rPr>
            </w:pPr>
          </w:p>
        </w:tc>
        <w:tc>
          <w:tcPr>
            <w:tcW w:w="1080" w:type="dxa"/>
            <w:vAlign w:val="center"/>
          </w:tcPr>
          <w:p w14:paraId="2A01E333" w14:textId="77777777" w:rsidR="002A0AF2" w:rsidRPr="001B5AA7" w:rsidRDefault="002A0AF2" w:rsidP="00A12FBA">
            <w:pPr>
              <w:spacing w:after="0" w:line="240" w:lineRule="auto"/>
              <w:jc w:val="center"/>
              <w:rPr>
                <w:rFonts w:cs="Arial"/>
              </w:rPr>
            </w:pPr>
          </w:p>
        </w:tc>
      </w:tr>
      <w:tr w:rsidR="002A0AF2" w14:paraId="25DAC904" w14:textId="77777777" w:rsidTr="002A0AF2">
        <w:trPr>
          <w:jc w:val="center"/>
        </w:trPr>
        <w:tc>
          <w:tcPr>
            <w:tcW w:w="1458" w:type="dxa"/>
            <w:vAlign w:val="center"/>
          </w:tcPr>
          <w:p w14:paraId="36B81DD4" w14:textId="77777777" w:rsidR="002A0AF2" w:rsidRPr="001B5AA7" w:rsidRDefault="002A0AF2" w:rsidP="00A12FBA">
            <w:pPr>
              <w:spacing w:after="0" w:line="240" w:lineRule="auto"/>
              <w:jc w:val="center"/>
              <w:rPr>
                <w:rFonts w:cs="Arial"/>
              </w:rPr>
            </w:pPr>
            <w:r w:rsidRPr="001B5AA7">
              <w:rPr>
                <w:rFonts w:cs="Arial"/>
              </w:rPr>
              <w:t>DGS-MA</w:t>
            </w:r>
          </w:p>
        </w:tc>
        <w:tc>
          <w:tcPr>
            <w:tcW w:w="990" w:type="dxa"/>
            <w:vAlign w:val="center"/>
          </w:tcPr>
          <w:p w14:paraId="505D1B57"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1EEEC3D5" w14:textId="77777777" w:rsidR="002A0AF2" w:rsidRPr="001B5AA7" w:rsidRDefault="002A0AF2" w:rsidP="00A12FBA">
            <w:pPr>
              <w:spacing w:after="0" w:line="240" w:lineRule="auto"/>
              <w:jc w:val="center"/>
              <w:rPr>
                <w:rFonts w:cs="Arial"/>
              </w:rPr>
            </w:pPr>
          </w:p>
        </w:tc>
        <w:tc>
          <w:tcPr>
            <w:tcW w:w="1080" w:type="dxa"/>
            <w:vAlign w:val="center"/>
          </w:tcPr>
          <w:p w14:paraId="48DB7315" w14:textId="77777777" w:rsidR="002A0AF2" w:rsidRPr="001B5AA7" w:rsidRDefault="002A0AF2" w:rsidP="00A12FBA">
            <w:pPr>
              <w:spacing w:after="0" w:line="240" w:lineRule="auto"/>
              <w:jc w:val="center"/>
              <w:rPr>
                <w:rFonts w:cs="Arial"/>
              </w:rPr>
            </w:pPr>
          </w:p>
        </w:tc>
      </w:tr>
      <w:tr w:rsidR="002A0AF2" w14:paraId="0DCAB4EC" w14:textId="77777777" w:rsidTr="002A0AF2">
        <w:trPr>
          <w:jc w:val="center"/>
        </w:trPr>
        <w:tc>
          <w:tcPr>
            <w:tcW w:w="1458" w:type="dxa"/>
            <w:vAlign w:val="center"/>
          </w:tcPr>
          <w:p w14:paraId="555E76DE" w14:textId="77777777" w:rsidR="002A0AF2" w:rsidRPr="001B5AA7" w:rsidRDefault="002A0AF2" w:rsidP="00A12FBA">
            <w:pPr>
              <w:spacing w:after="0" w:line="240" w:lineRule="auto"/>
              <w:jc w:val="center"/>
              <w:rPr>
                <w:rFonts w:cs="Arial"/>
              </w:rPr>
            </w:pPr>
            <w:r w:rsidRPr="001B5AA7">
              <w:rPr>
                <w:rFonts w:cs="Arial"/>
              </w:rPr>
              <w:t>DSIL</w:t>
            </w:r>
          </w:p>
        </w:tc>
        <w:tc>
          <w:tcPr>
            <w:tcW w:w="990" w:type="dxa"/>
            <w:vAlign w:val="center"/>
          </w:tcPr>
          <w:p w14:paraId="24030961" w14:textId="77777777" w:rsidR="002A0AF2" w:rsidRPr="001B5AA7" w:rsidRDefault="002A0AF2" w:rsidP="00A12FBA">
            <w:pPr>
              <w:spacing w:after="0" w:line="240" w:lineRule="auto"/>
              <w:jc w:val="center"/>
              <w:rPr>
                <w:rFonts w:cs="Arial"/>
              </w:rPr>
            </w:pPr>
          </w:p>
        </w:tc>
        <w:tc>
          <w:tcPr>
            <w:tcW w:w="1080" w:type="dxa"/>
            <w:vAlign w:val="center"/>
          </w:tcPr>
          <w:p w14:paraId="238B82D7" w14:textId="77777777" w:rsidR="002A0AF2" w:rsidRPr="001B5AA7" w:rsidRDefault="002A0AF2" w:rsidP="00A12FBA">
            <w:pPr>
              <w:spacing w:after="0" w:line="240" w:lineRule="auto"/>
              <w:jc w:val="center"/>
              <w:rPr>
                <w:rFonts w:cs="Arial"/>
              </w:rPr>
            </w:pPr>
          </w:p>
        </w:tc>
        <w:tc>
          <w:tcPr>
            <w:tcW w:w="1080" w:type="dxa"/>
            <w:vAlign w:val="center"/>
          </w:tcPr>
          <w:p w14:paraId="3A273937" w14:textId="77777777" w:rsidR="002A0AF2" w:rsidRPr="001B5AA7" w:rsidRDefault="002A0AF2" w:rsidP="00A12FBA">
            <w:pPr>
              <w:spacing w:after="0" w:line="240" w:lineRule="auto"/>
              <w:jc w:val="center"/>
              <w:rPr>
                <w:rFonts w:cs="Arial"/>
              </w:rPr>
            </w:pPr>
            <w:r w:rsidRPr="001B5AA7">
              <w:rPr>
                <w:rFonts w:cs="Arial"/>
              </w:rPr>
              <w:t>X</w:t>
            </w:r>
          </w:p>
        </w:tc>
      </w:tr>
      <w:tr w:rsidR="002A0AF2" w14:paraId="61D46C43" w14:textId="77777777" w:rsidTr="002A0AF2">
        <w:trPr>
          <w:jc w:val="center"/>
        </w:trPr>
        <w:tc>
          <w:tcPr>
            <w:tcW w:w="1458" w:type="dxa"/>
            <w:vAlign w:val="center"/>
          </w:tcPr>
          <w:p w14:paraId="348B6F38" w14:textId="77777777" w:rsidR="002A0AF2" w:rsidRPr="001B5AA7" w:rsidRDefault="002A0AF2" w:rsidP="00A12FBA">
            <w:pPr>
              <w:spacing w:after="0" w:line="240" w:lineRule="auto"/>
              <w:jc w:val="center"/>
              <w:rPr>
                <w:rFonts w:cs="Arial"/>
              </w:rPr>
            </w:pPr>
            <w:r w:rsidRPr="001B5AA7">
              <w:rPr>
                <w:rFonts w:cs="Arial"/>
              </w:rPr>
              <w:t>FOL</w:t>
            </w:r>
          </w:p>
        </w:tc>
        <w:tc>
          <w:tcPr>
            <w:tcW w:w="990" w:type="dxa"/>
            <w:vAlign w:val="center"/>
          </w:tcPr>
          <w:p w14:paraId="643674A2" w14:textId="77777777" w:rsidR="002A0AF2" w:rsidRPr="001B5AA7" w:rsidRDefault="002A0AF2" w:rsidP="00A12FBA">
            <w:pPr>
              <w:spacing w:after="0" w:line="240" w:lineRule="auto"/>
              <w:jc w:val="center"/>
              <w:rPr>
                <w:rFonts w:cs="Arial"/>
              </w:rPr>
            </w:pPr>
          </w:p>
        </w:tc>
        <w:tc>
          <w:tcPr>
            <w:tcW w:w="1080" w:type="dxa"/>
            <w:vAlign w:val="center"/>
          </w:tcPr>
          <w:p w14:paraId="18255B06"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6C21A56E" w14:textId="77777777" w:rsidR="002A0AF2" w:rsidRPr="001B5AA7" w:rsidRDefault="002A0AF2" w:rsidP="00A12FBA">
            <w:pPr>
              <w:spacing w:after="0" w:line="240" w:lineRule="auto"/>
              <w:jc w:val="center"/>
              <w:rPr>
                <w:rFonts w:cs="Arial"/>
              </w:rPr>
            </w:pPr>
          </w:p>
        </w:tc>
      </w:tr>
      <w:tr w:rsidR="002A0AF2" w14:paraId="6D919160" w14:textId="77777777" w:rsidTr="002A0AF2">
        <w:trPr>
          <w:jc w:val="center"/>
        </w:trPr>
        <w:tc>
          <w:tcPr>
            <w:tcW w:w="1458" w:type="dxa"/>
            <w:vAlign w:val="center"/>
          </w:tcPr>
          <w:p w14:paraId="2D4A378F" w14:textId="77777777" w:rsidR="002A0AF2" w:rsidRPr="001B5AA7" w:rsidRDefault="002A0AF2" w:rsidP="00A12FBA">
            <w:pPr>
              <w:spacing w:after="0" w:line="240" w:lineRule="auto"/>
              <w:jc w:val="center"/>
              <w:rPr>
                <w:rFonts w:cs="Arial"/>
              </w:rPr>
            </w:pPr>
            <w:r w:rsidRPr="001B5AA7">
              <w:rPr>
                <w:rFonts w:cs="Arial"/>
              </w:rPr>
              <w:t>FTF</w:t>
            </w:r>
          </w:p>
        </w:tc>
        <w:tc>
          <w:tcPr>
            <w:tcW w:w="990" w:type="dxa"/>
            <w:vAlign w:val="center"/>
          </w:tcPr>
          <w:p w14:paraId="13422E09" w14:textId="77777777" w:rsidR="002A0AF2" w:rsidRPr="001B5AA7" w:rsidRDefault="002A0AF2" w:rsidP="00A12FBA">
            <w:pPr>
              <w:spacing w:after="0" w:line="240" w:lineRule="auto"/>
              <w:jc w:val="center"/>
              <w:rPr>
                <w:rFonts w:cs="Arial"/>
              </w:rPr>
            </w:pPr>
          </w:p>
        </w:tc>
        <w:tc>
          <w:tcPr>
            <w:tcW w:w="1080" w:type="dxa"/>
            <w:vAlign w:val="center"/>
          </w:tcPr>
          <w:p w14:paraId="6CECD4E0" w14:textId="77777777" w:rsidR="002A0AF2" w:rsidRPr="001B5AA7" w:rsidRDefault="002A0AF2" w:rsidP="00A12FBA">
            <w:pPr>
              <w:spacing w:after="0" w:line="240" w:lineRule="auto"/>
              <w:jc w:val="center"/>
              <w:rPr>
                <w:rFonts w:cs="Arial"/>
              </w:rPr>
            </w:pPr>
          </w:p>
        </w:tc>
        <w:tc>
          <w:tcPr>
            <w:tcW w:w="1080" w:type="dxa"/>
            <w:vAlign w:val="center"/>
          </w:tcPr>
          <w:p w14:paraId="54AF8BC3" w14:textId="77777777" w:rsidR="002A0AF2" w:rsidRPr="001B5AA7" w:rsidRDefault="002A0AF2" w:rsidP="00A12FBA">
            <w:pPr>
              <w:spacing w:after="0" w:line="240" w:lineRule="auto"/>
              <w:jc w:val="center"/>
              <w:rPr>
                <w:rFonts w:cs="Arial"/>
              </w:rPr>
            </w:pPr>
            <w:r w:rsidRPr="001B5AA7">
              <w:rPr>
                <w:rFonts w:cs="Arial"/>
              </w:rPr>
              <w:t>X</w:t>
            </w:r>
          </w:p>
        </w:tc>
      </w:tr>
    </w:tbl>
    <w:p w14:paraId="04831267" w14:textId="77777777" w:rsidR="002A0AF2" w:rsidRDefault="002A0AF2" w:rsidP="002A0AF2"/>
    <w:p w14:paraId="6BFE3077" w14:textId="77777777" w:rsidR="002A0AF2" w:rsidRDefault="002A0AF2" w:rsidP="00D414D6"/>
    <w:p w14:paraId="0648883E" w14:textId="1B23AA69" w:rsidR="00AC6840" w:rsidRDefault="00AC6840" w:rsidP="00AC6840">
      <w:pPr>
        <w:pStyle w:val="Heading3"/>
      </w:pPr>
      <w:bookmarkStart w:id="13" w:name="_Toc190374633"/>
      <w:r>
        <w:lastRenderedPageBreak/>
        <w:t>Configurations</w:t>
      </w:r>
      <w:bookmarkEnd w:id="13"/>
    </w:p>
    <w:p w14:paraId="279F639A" w14:textId="1AA60750" w:rsidR="00AC6840" w:rsidRDefault="00CC08AD" w:rsidP="00AC6840">
      <w:r>
        <w:t>There are three basic ground datalink configurations for receiving ASARS-2A mission data</w:t>
      </w:r>
      <w:r w:rsidR="008971BC">
        <w:t xml:space="preserve"> and transmitting commands and mission plan updates</w:t>
      </w:r>
      <w:r>
        <w:t>.</w:t>
      </w:r>
    </w:p>
    <w:p w14:paraId="200F88EE" w14:textId="44C37239" w:rsidR="00CC08AD" w:rsidRDefault="00757B10" w:rsidP="003159E3">
      <w:pPr>
        <w:pStyle w:val="ListParagraph"/>
        <w:numPr>
          <w:ilvl w:val="0"/>
          <w:numId w:val="67"/>
        </w:numPr>
      </w:pPr>
      <w:r>
        <w:t>Direct Line of Sight (LOS) configuration</w:t>
      </w:r>
    </w:p>
    <w:p w14:paraId="5692B9F3" w14:textId="120125BE" w:rsidR="00757B10" w:rsidRDefault="00757B10" w:rsidP="003159E3">
      <w:pPr>
        <w:pStyle w:val="ListParagraph"/>
        <w:numPr>
          <w:ilvl w:val="0"/>
          <w:numId w:val="67"/>
        </w:numPr>
      </w:pPr>
      <w:r>
        <w:t>Reach configuration</w:t>
      </w:r>
    </w:p>
    <w:p w14:paraId="05BC26D7" w14:textId="60B69E28" w:rsidR="00757B10" w:rsidRDefault="00757B10" w:rsidP="003159E3">
      <w:pPr>
        <w:pStyle w:val="ListParagraph"/>
        <w:numPr>
          <w:ilvl w:val="0"/>
          <w:numId w:val="67"/>
        </w:numPr>
      </w:pPr>
      <w:r>
        <w:t>Beyond Line of Sight (BLOS) configuration</w:t>
      </w:r>
    </w:p>
    <w:p w14:paraId="5627C517" w14:textId="1B27318A" w:rsidR="00CC08AD" w:rsidRDefault="00757B10" w:rsidP="00CC08AD">
      <w:pPr>
        <w:pStyle w:val="Heading4"/>
        <w:ind w:left="864"/>
      </w:pPr>
      <w:r>
        <w:t>Direct LOS Configuration</w:t>
      </w:r>
    </w:p>
    <w:p w14:paraId="03C9D31B" w14:textId="4C4818AE" w:rsidR="00757B10" w:rsidRDefault="00757B10" w:rsidP="00757B10">
      <w:r>
        <w:t xml:space="preserve">In the Direct LOS </w:t>
      </w:r>
      <w:r w:rsidR="008971BC">
        <w:t>c</w:t>
      </w:r>
      <w:r>
        <w:t>onfiguration</w:t>
      </w:r>
      <w:r w:rsidR="008971BC">
        <w:t xml:space="preserve"> (Figure 1)</w:t>
      </w:r>
      <w:r>
        <w:t xml:space="preserve">, the airborne </w:t>
      </w:r>
      <w:r w:rsidR="008971BC">
        <w:t xml:space="preserve">system </w:t>
      </w:r>
      <w:r>
        <w:t>downlinks data directly to a</w:t>
      </w:r>
      <w:r w:rsidR="008971BC">
        <w:t>n</w:t>
      </w:r>
      <w:r>
        <w:t xml:space="preserve"> AF DCGS site</w:t>
      </w:r>
      <w:r w:rsidR="00294495">
        <w:t xml:space="preserve"> </w:t>
      </w:r>
      <w:r>
        <w:t xml:space="preserve">equipped with a compatible Common Data Link (CDL) receiving antenna. The AF DCGS can also uplink commands </w:t>
      </w:r>
      <w:r w:rsidR="008971BC">
        <w:t xml:space="preserve">via CDL </w:t>
      </w:r>
      <w:r>
        <w:t xml:space="preserve">to the airborne </w:t>
      </w:r>
      <w:r w:rsidR="008971BC">
        <w:t>system.</w:t>
      </w:r>
    </w:p>
    <w:p w14:paraId="036433B3" w14:textId="3DF08778" w:rsidR="00CC08AD" w:rsidRDefault="008971BC" w:rsidP="00757B10">
      <w:r>
        <w:t>In a D</w:t>
      </w:r>
      <w:r w:rsidR="00757B10">
        <w:t xml:space="preserve">irect LOS configuration, the </w:t>
      </w:r>
      <w:r>
        <w:t>AF DCGS</w:t>
      </w:r>
      <w:r w:rsidR="00757B10">
        <w:t xml:space="preserve"> site typically performs all of the sensor maintenance, sensor re-tasking, imagery screening, and </w:t>
      </w:r>
      <w:r w:rsidR="00764267">
        <w:t xml:space="preserve">ASARS-2A sensor </w:t>
      </w:r>
      <w:r w:rsidR="00757B10">
        <w:t>imagery exploitatio</w:t>
      </w:r>
      <w:r w:rsidR="00764267">
        <w:t xml:space="preserve">n. The Flight Test Facility (FTF) and DGS-3 sites typically </w:t>
      </w:r>
      <w:r w:rsidR="00757B10">
        <w:t xml:space="preserve">use a </w:t>
      </w:r>
      <w:r w:rsidR="00764267">
        <w:t xml:space="preserve">Direct </w:t>
      </w:r>
      <w:r w:rsidR="00757B10">
        <w:t>LOS</w:t>
      </w:r>
      <w:r w:rsidR="00764267">
        <w:t xml:space="preserve"> configuration.</w:t>
      </w:r>
    </w:p>
    <w:p w14:paraId="78BB5462" w14:textId="77777777" w:rsidR="00764267" w:rsidRDefault="00764267" w:rsidP="00764267">
      <w:pPr>
        <w:pStyle w:val="PictureFormat"/>
      </w:pPr>
      <w:r>
        <w:drawing>
          <wp:inline distT="0" distB="0" distL="0" distR="0" wp14:anchorId="55EB24F5" wp14:editId="38F5BFBE">
            <wp:extent cx="5028572" cy="4062857"/>
            <wp:effectExtent l="19050" t="0" r="628"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srcRect/>
                    <a:stretch>
                      <a:fillRect/>
                    </a:stretch>
                  </pic:blipFill>
                  <pic:spPr bwMode="auto">
                    <a:xfrm>
                      <a:off x="0" y="0"/>
                      <a:ext cx="5028572" cy="4062857"/>
                    </a:xfrm>
                    <a:prstGeom prst="rect">
                      <a:avLst/>
                    </a:prstGeom>
                    <a:noFill/>
                    <a:ln w="9525">
                      <a:noFill/>
                      <a:miter lim="800000"/>
                      <a:headEnd/>
                      <a:tailEnd/>
                    </a:ln>
                  </pic:spPr>
                </pic:pic>
              </a:graphicData>
            </a:graphic>
          </wp:inline>
        </w:drawing>
      </w:r>
    </w:p>
    <w:p w14:paraId="45A13E98" w14:textId="6C0E5A26" w:rsidR="00764267" w:rsidRPr="0065240C" w:rsidRDefault="00764267" w:rsidP="00764267">
      <w:pPr>
        <w:pStyle w:val="Caption"/>
        <w:spacing w:after="0"/>
        <w:jc w:val="center"/>
        <w:rPr>
          <w:color w:val="auto"/>
        </w:rPr>
      </w:pPr>
      <w:bookmarkStart w:id="14" w:name="_Toc3455389"/>
      <w:r w:rsidRPr="0065240C">
        <w:rPr>
          <w:color w:val="auto"/>
        </w:rPr>
        <w:t xml:space="preserve">Figure </w:t>
      </w:r>
      <w:r w:rsidRPr="0065240C">
        <w:rPr>
          <w:b w:val="0"/>
          <w:color w:val="auto"/>
        </w:rPr>
        <w:fldChar w:fldCharType="begin"/>
      </w:r>
      <w:r w:rsidRPr="0065240C">
        <w:rPr>
          <w:color w:val="auto"/>
        </w:rPr>
        <w:instrText xml:space="preserve"> SEQ Figure \* ARABIC </w:instrText>
      </w:r>
      <w:r w:rsidRPr="0065240C">
        <w:rPr>
          <w:b w:val="0"/>
          <w:color w:val="auto"/>
        </w:rPr>
        <w:fldChar w:fldCharType="separate"/>
      </w:r>
      <w:r w:rsidR="000619E0">
        <w:rPr>
          <w:noProof/>
          <w:color w:val="auto"/>
        </w:rPr>
        <w:t>1</w:t>
      </w:r>
      <w:r w:rsidRPr="0065240C">
        <w:rPr>
          <w:b w:val="0"/>
          <w:color w:val="auto"/>
        </w:rPr>
        <w:fldChar w:fldCharType="end"/>
      </w:r>
      <w:r w:rsidRPr="0065240C">
        <w:rPr>
          <w:color w:val="auto"/>
        </w:rPr>
        <w:t xml:space="preserve"> </w:t>
      </w:r>
      <w:r>
        <w:rPr>
          <w:color w:val="auto"/>
        </w:rPr>
        <w:t xml:space="preserve">Direct </w:t>
      </w:r>
      <w:r w:rsidRPr="0065240C">
        <w:rPr>
          <w:color w:val="auto"/>
        </w:rPr>
        <w:t>LOS Configuration</w:t>
      </w:r>
      <w:bookmarkEnd w:id="14"/>
    </w:p>
    <w:p w14:paraId="70D9AEB4" w14:textId="0E3D18D7" w:rsidR="00764267" w:rsidRDefault="00764267" w:rsidP="00757B10"/>
    <w:p w14:paraId="175E0625" w14:textId="5E012165" w:rsidR="00764267" w:rsidRDefault="00294495" w:rsidP="00764267">
      <w:pPr>
        <w:pStyle w:val="Heading4"/>
        <w:ind w:left="864"/>
      </w:pPr>
      <w:r>
        <w:lastRenderedPageBreak/>
        <w:t>Reach</w:t>
      </w:r>
      <w:r w:rsidR="00764267">
        <w:t xml:space="preserve"> Configuration</w:t>
      </w:r>
    </w:p>
    <w:p w14:paraId="07E30510" w14:textId="02F4D1EA" w:rsidR="00294495" w:rsidRPr="00294495" w:rsidRDefault="00294495" w:rsidP="00294495">
      <w:r>
        <w:t xml:space="preserve">In the Reach configuration (Figure 2), </w:t>
      </w:r>
      <w:r w:rsidRPr="00294495">
        <w:t xml:space="preserve">the airborne system downlinks data via CDL to a ground relay site located within the footprint of the airborne CDL antenna. The </w:t>
      </w:r>
      <w:r>
        <w:t xml:space="preserve">ground </w:t>
      </w:r>
      <w:r w:rsidRPr="00294495">
        <w:t xml:space="preserve">relay site then uses a satellite communications (SATCOM) link to relay the data to an </w:t>
      </w:r>
      <w:r>
        <w:t>AF DCGS</w:t>
      </w:r>
      <w:r w:rsidRPr="00294495">
        <w:t xml:space="preserve"> site</w:t>
      </w:r>
      <w:r>
        <w:t>. ASARS-2A s</w:t>
      </w:r>
      <w:r w:rsidRPr="00294495">
        <w:t xml:space="preserve">ensor commands can also be uplinked via the reverse path: from the </w:t>
      </w:r>
      <w:r>
        <w:t>AF DCGS</w:t>
      </w:r>
      <w:r w:rsidRPr="00294495">
        <w:t xml:space="preserve"> site to the </w:t>
      </w:r>
      <w:r>
        <w:t xml:space="preserve">ground </w:t>
      </w:r>
      <w:r w:rsidRPr="00294495">
        <w:t>relay site via SATCOM</w:t>
      </w:r>
      <w:r>
        <w:t xml:space="preserve"> link</w:t>
      </w:r>
      <w:r w:rsidRPr="00294495">
        <w:t xml:space="preserve">, then to the airborne sensor via CDL. The connection between a </w:t>
      </w:r>
      <w:r>
        <w:t xml:space="preserve">ground </w:t>
      </w:r>
      <w:r w:rsidR="00411439">
        <w:t xml:space="preserve">relay site and a particular AF DCGS site is point-to-point. A ground relay </w:t>
      </w:r>
      <w:r w:rsidRPr="00294495">
        <w:t xml:space="preserve">site can </w:t>
      </w:r>
      <w:r w:rsidR="00411439">
        <w:t>only connect to one AF DCGS</w:t>
      </w:r>
      <w:r w:rsidRPr="00294495">
        <w:t xml:space="preserve"> site at a time.</w:t>
      </w:r>
    </w:p>
    <w:p w14:paraId="3498C64A" w14:textId="4F118E36" w:rsidR="00294495" w:rsidRPr="00294495" w:rsidRDefault="00411439" w:rsidP="00294495">
      <w:r>
        <w:t>In a R</w:t>
      </w:r>
      <w:r w:rsidR="00294495" w:rsidRPr="00294495">
        <w:t xml:space="preserve">each configuration, primary sensor control and monitoring is usually performed at the </w:t>
      </w:r>
      <w:r>
        <w:t>AF DCGS site. However, the ground relay</w:t>
      </w:r>
      <w:r w:rsidR="00294495" w:rsidRPr="00294495">
        <w:t xml:space="preserve"> site retains a capability to assert </w:t>
      </w:r>
      <w:r>
        <w:t xml:space="preserve">ASARS-2A sensor </w:t>
      </w:r>
      <w:r w:rsidR="00294495" w:rsidRPr="00294495">
        <w:t xml:space="preserve">control if necessary. The Forward Operating Location (FOL) </w:t>
      </w:r>
      <w:r>
        <w:t>site uses a Reach configuration</w:t>
      </w:r>
      <w:r w:rsidR="00294495" w:rsidRPr="00294495">
        <w:t xml:space="preserve">. Most </w:t>
      </w:r>
      <w:r>
        <w:t>AF DCGS</w:t>
      </w:r>
      <w:r w:rsidR="00294495" w:rsidRPr="00294495">
        <w:t xml:space="preserve"> sites are capable of using FOL as a reach site if dictated </w:t>
      </w:r>
      <w:r w:rsidR="00184C90">
        <w:t>by mission needs.</w:t>
      </w:r>
    </w:p>
    <w:p w14:paraId="6045936E" w14:textId="77777777" w:rsidR="00411439" w:rsidRDefault="00411439" w:rsidP="00411439">
      <w:pPr>
        <w:pStyle w:val="PictureFormat"/>
      </w:pPr>
      <w:r>
        <w:drawing>
          <wp:inline distT="0" distB="0" distL="0" distR="0" wp14:anchorId="75951CB9" wp14:editId="747BCA48">
            <wp:extent cx="5022857" cy="4040000"/>
            <wp:effectExtent l="19050" t="0" r="6343"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srcRect/>
                    <a:stretch>
                      <a:fillRect/>
                    </a:stretch>
                  </pic:blipFill>
                  <pic:spPr bwMode="auto">
                    <a:xfrm>
                      <a:off x="0" y="0"/>
                      <a:ext cx="5022857" cy="4040000"/>
                    </a:xfrm>
                    <a:prstGeom prst="rect">
                      <a:avLst/>
                    </a:prstGeom>
                    <a:noFill/>
                    <a:ln w="9525">
                      <a:noFill/>
                      <a:miter lim="800000"/>
                      <a:headEnd/>
                      <a:tailEnd/>
                    </a:ln>
                  </pic:spPr>
                </pic:pic>
              </a:graphicData>
            </a:graphic>
          </wp:inline>
        </w:drawing>
      </w:r>
    </w:p>
    <w:p w14:paraId="6835DE11" w14:textId="624C065E" w:rsidR="00411439" w:rsidRPr="0065240C" w:rsidRDefault="00411439" w:rsidP="00411439">
      <w:pPr>
        <w:pStyle w:val="Caption"/>
        <w:spacing w:after="0"/>
        <w:jc w:val="center"/>
        <w:rPr>
          <w:color w:val="auto"/>
        </w:rPr>
      </w:pPr>
      <w:bookmarkStart w:id="15" w:name="_Toc3455390"/>
      <w:r w:rsidRPr="0065240C">
        <w:rPr>
          <w:color w:val="auto"/>
        </w:rPr>
        <w:t xml:space="preserve">Figure </w:t>
      </w:r>
      <w:r w:rsidRPr="0065240C">
        <w:rPr>
          <w:b w:val="0"/>
          <w:color w:val="auto"/>
        </w:rPr>
        <w:fldChar w:fldCharType="begin"/>
      </w:r>
      <w:r w:rsidRPr="0065240C">
        <w:rPr>
          <w:color w:val="auto"/>
        </w:rPr>
        <w:instrText xml:space="preserve"> SEQ Figure \* ARABIC </w:instrText>
      </w:r>
      <w:r w:rsidRPr="0065240C">
        <w:rPr>
          <w:b w:val="0"/>
          <w:color w:val="auto"/>
        </w:rPr>
        <w:fldChar w:fldCharType="separate"/>
      </w:r>
      <w:r w:rsidR="000619E0">
        <w:rPr>
          <w:noProof/>
          <w:color w:val="auto"/>
        </w:rPr>
        <w:t>2</w:t>
      </w:r>
      <w:r w:rsidRPr="0065240C">
        <w:rPr>
          <w:b w:val="0"/>
          <w:color w:val="auto"/>
        </w:rPr>
        <w:fldChar w:fldCharType="end"/>
      </w:r>
      <w:r>
        <w:rPr>
          <w:color w:val="auto"/>
        </w:rPr>
        <w:t xml:space="preserve"> Reach</w:t>
      </w:r>
      <w:r w:rsidRPr="0065240C">
        <w:rPr>
          <w:color w:val="auto"/>
        </w:rPr>
        <w:t xml:space="preserve"> Configuration</w:t>
      </w:r>
      <w:bookmarkEnd w:id="15"/>
    </w:p>
    <w:p w14:paraId="58EEAE38" w14:textId="5E98F9AF" w:rsidR="00764267" w:rsidRDefault="00764267" w:rsidP="00757B10"/>
    <w:p w14:paraId="4A310B60" w14:textId="07538F71" w:rsidR="00BC03A4" w:rsidRDefault="00BC03A4" w:rsidP="00BC03A4">
      <w:pPr>
        <w:pStyle w:val="Heading4"/>
        <w:ind w:left="864"/>
      </w:pPr>
      <w:r>
        <w:t>BLOS Configuration</w:t>
      </w:r>
    </w:p>
    <w:p w14:paraId="74F1E8B4" w14:textId="6B5009BC" w:rsidR="00BC03A4" w:rsidRPr="00BC03A4" w:rsidRDefault="00BC03A4" w:rsidP="00BC03A4">
      <w:r w:rsidRPr="00BC03A4">
        <w:t xml:space="preserve">In the </w:t>
      </w:r>
      <w:r>
        <w:t>BLOS</w:t>
      </w:r>
      <w:r w:rsidRPr="00BC03A4">
        <w:t xml:space="preserve"> configuration</w:t>
      </w:r>
      <w:r>
        <w:t xml:space="preserve"> (Figure 3)</w:t>
      </w:r>
      <w:r w:rsidRPr="00BC03A4">
        <w:t xml:space="preserve">,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w:t>
      </w:r>
      <w:r w:rsidRPr="00BC03A4">
        <w:lastRenderedPageBreak/>
        <w:t xml:space="preserve">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 </w:t>
      </w:r>
    </w:p>
    <w:p w14:paraId="6827095D" w14:textId="77777777" w:rsidR="00BC03A4" w:rsidRPr="00BC03A4" w:rsidRDefault="00BC03A4" w:rsidP="00BC03A4">
      <w:r w:rsidRPr="00BC03A4">
        <w:t>In a BLOS configuration, primary sensor control is performed at a single DGS site; all sites receive sensor data and telemetry. Any DGS site is capable of supporting BLOS operations.</w:t>
      </w:r>
    </w:p>
    <w:p w14:paraId="7C700EBD" w14:textId="5253B8FC" w:rsidR="00764267" w:rsidRDefault="00764267" w:rsidP="00757B10"/>
    <w:p w14:paraId="5CB70D19" w14:textId="77777777" w:rsidR="00BC03A4" w:rsidRDefault="00BC03A4" w:rsidP="00BC03A4">
      <w:pPr>
        <w:pStyle w:val="PictureFormat"/>
      </w:pPr>
      <w:r>
        <w:drawing>
          <wp:inline distT="0" distB="0" distL="0" distR="0" wp14:anchorId="0C194564" wp14:editId="4087BBB6">
            <wp:extent cx="5028572" cy="4057143"/>
            <wp:effectExtent l="19050" t="0" r="628"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srcRect/>
                    <a:stretch>
                      <a:fillRect/>
                    </a:stretch>
                  </pic:blipFill>
                  <pic:spPr bwMode="auto">
                    <a:xfrm>
                      <a:off x="0" y="0"/>
                      <a:ext cx="5028572" cy="4057143"/>
                    </a:xfrm>
                    <a:prstGeom prst="rect">
                      <a:avLst/>
                    </a:prstGeom>
                    <a:noFill/>
                    <a:ln w="9525">
                      <a:noFill/>
                      <a:miter lim="800000"/>
                      <a:headEnd/>
                      <a:tailEnd/>
                    </a:ln>
                  </pic:spPr>
                </pic:pic>
              </a:graphicData>
            </a:graphic>
          </wp:inline>
        </w:drawing>
      </w:r>
    </w:p>
    <w:p w14:paraId="757E5F41" w14:textId="7583AD72" w:rsidR="00BC03A4" w:rsidRPr="0065240C" w:rsidRDefault="00BC03A4" w:rsidP="00BC03A4">
      <w:pPr>
        <w:pStyle w:val="Caption"/>
        <w:spacing w:after="0"/>
        <w:jc w:val="center"/>
        <w:rPr>
          <w:color w:val="auto"/>
        </w:rPr>
      </w:pPr>
      <w:bookmarkStart w:id="16" w:name="_Toc3455391"/>
      <w:r w:rsidRPr="0065240C">
        <w:rPr>
          <w:color w:val="auto"/>
        </w:rPr>
        <w:t xml:space="preserve">Figure </w:t>
      </w:r>
      <w:r w:rsidRPr="0065240C">
        <w:rPr>
          <w:b w:val="0"/>
          <w:color w:val="auto"/>
        </w:rPr>
        <w:fldChar w:fldCharType="begin"/>
      </w:r>
      <w:r w:rsidRPr="0065240C">
        <w:rPr>
          <w:color w:val="auto"/>
        </w:rPr>
        <w:instrText xml:space="preserve"> SEQ Figure \* ARABIC </w:instrText>
      </w:r>
      <w:r w:rsidRPr="0065240C">
        <w:rPr>
          <w:b w:val="0"/>
          <w:color w:val="auto"/>
        </w:rPr>
        <w:fldChar w:fldCharType="separate"/>
      </w:r>
      <w:r w:rsidR="000619E0">
        <w:rPr>
          <w:noProof/>
          <w:color w:val="auto"/>
        </w:rPr>
        <w:t>3</w:t>
      </w:r>
      <w:r w:rsidRPr="0065240C">
        <w:rPr>
          <w:b w:val="0"/>
          <w:color w:val="auto"/>
        </w:rPr>
        <w:fldChar w:fldCharType="end"/>
      </w:r>
      <w:r>
        <w:rPr>
          <w:color w:val="auto"/>
        </w:rPr>
        <w:t xml:space="preserve"> BLOS Configuration</w:t>
      </w:r>
      <w:bookmarkEnd w:id="16"/>
    </w:p>
    <w:p w14:paraId="70EC7FCC" w14:textId="711B5F16" w:rsidR="00BC03A4" w:rsidRDefault="00BC03A4" w:rsidP="00757B10"/>
    <w:p w14:paraId="6C955C11" w14:textId="5C00A727" w:rsidR="008C718F" w:rsidRDefault="008C718F" w:rsidP="008C718F">
      <w:pPr>
        <w:pStyle w:val="Heading3"/>
      </w:pPr>
      <w:bookmarkStart w:id="17" w:name="_Toc190374634"/>
      <w:r>
        <w:t>Multiple Datal</w:t>
      </w:r>
      <w:r w:rsidR="00E9376C">
        <w:t>ink Capabilities</w:t>
      </w:r>
      <w:bookmarkEnd w:id="17"/>
    </w:p>
    <w:p w14:paraId="2E82ACA3" w14:textId="4FFC7833" w:rsidR="007C2A38" w:rsidRDefault="008C718F" w:rsidP="007C2A38">
      <w:r w:rsidRPr="008C718F">
        <w:t xml:space="preserve">The </w:t>
      </w:r>
      <w:r>
        <w:t xml:space="preserve">U-2S aircraft has multiple datalink capabilities (Figure 4). </w:t>
      </w:r>
      <w:r w:rsidR="007C2A38" w:rsidRPr="008C718F">
        <w:t xml:space="preserve">The </w:t>
      </w:r>
      <w:r w:rsidR="007C2A38">
        <w:t xml:space="preserve">U-2S </w:t>
      </w:r>
      <w:r w:rsidR="007C2A38" w:rsidRPr="008C718F">
        <w:t xml:space="preserve">aircraft </w:t>
      </w:r>
      <w:r w:rsidR="007C2A38">
        <w:t>can use two</w:t>
      </w:r>
      <w:r w:rsidR="007C2A38" w:rsidRPr="008C718F">
        <w:t xml:space="preserve"> </w:t>
      </w:r>
      <w:r w:rsidR="007C2A38">
        <w:t>datalinks at the same time; either one CDL datalink and one</w:t>
      </w:r>
      <w:r w:rsidR="007C2A38" w:rsidRPr="008C718F">
        <w:t xml:space="preserve"> BLOS SATCOM</w:t>
      </w:r>
      <w:r w:rsidR="007C2A38">
        <w:t xml:space="preserve"> datalink</w:t>
      </w:r>
      <w:r w:rsidR="007C2A38" w:rsidRPr="008C718F">
        <w:t xml:space="preserve"> or </w:t>
      </w:r>
      <w:r w:rsidR="007C2A38">
        <w:t>two different, independent, concurrent CDL datalinks</w:t>
      </w:r>
      <w:r w:rsidR="007C2A38" w:rsidRPr="008C718F">
        <w:t>.</w:t>
      </w:r>
    </w:p>
    <w:p w14:paraId="3EBC39CE" w14:textId="04E9A630" w:rsidR="008C718F" w:rsidRPr="008C718F" w:rsidRDefault="007C2A38" w:rsidP="008C718F">
      <w:r>
        <w:t xml:space="preserve">If </w:t>
      </w:r>
      <w:r w:rsidR="008C718F" w:rsidRPr="008C718F">
        <w:t xml:space="preserve">more than one </w:t>
      </w:r>
      <w:r>
        <w:t>data</w:t>
      </w:r>
      <w:r w:rsidR="008C718F" w:rsidRPr="008C718F">
        <w:t xml:space="preserve">link is active, the </w:t>
      </w:r>
      <w:r>
        <w:t xml:space="preserve">ASARS-2A </w:t>
      </w:r>
      <w:r w:rsidR="008C718F" w:rsidRPr="008C718F">
        <w:t xml:space="preserve">sensor can only accept commands from one </w:t>
      </w:r>
      <w:r>
        <w:t>data</w:t>
      </w:r>
      <w:r w:rsidR="008C718F" w:rsidRPr="008C718F">
        <w:t>link. By default, the sensor will accept commands from</w:t>
      </w:r>
      <w:r>
        <w:t xml:space="preserve"> the pilot selected primary </w:t>
      </w:r>
      <w:r w:rsidR="008C718F" w:rsidRPr="008C718F">
        <w:t>data</w:t>
      </w:r>
      <w:r>
        <w:t xml:space="preserve">link. A </w:t>
      </w:r>
      <w:r w:rsidR="008C718F" w:rsidRPr="008C718F">
        <w:t>Control Data Unit</w:t>
      </w:r>
      <w:r>
        <w:t xml:space="preserve"> (CDU) Reset command can be sent</w:t>
      </w:r>
      <w:r w:rsidR="008C718F" w:rsidRPr="008C718F">
        <w:t xml:space="preserve"> to instruct ASARS-2A </w:t>
      </w:r>
      <w:r>
        <w:t xml:space="preserve">sensor </w:t>
      </w:r>
      <w:r w:rsidR="008C718F" w:rsidRPr="008C718F">
        <w:t>to accept commands from a specifi</w:t>
      </w:r>
      <w:r>
        <w:t>c datalink, regardless of the pilot selected primary datalink</w:t>
      </w:r>
      <w:r w:rsidR="008C718F" w:rsidRPr="008C718F">
        <w:t>.</w:t>
      </w:r>
    </w:p>
    <w:p w14:paraId="7855336C" w14:textId="77777777" w:rsidR="007C2A38" w:rsidRDefault="007C2A38" w:rsidP="007C2A38">
      <w:pPr>
        <w:pStyle w:val="PictureFormat"/>
      </w:pPr>
      <w:r>
        <w:lastRenderedPageBreak/>
        <w:drawing>
          <wp:inline distT="0" distB="0" distL="0" distR="0" wp14:anchorId="3566793B" wp14:editId="3745944A">
            <wp:extent cx="5005714" cy="4045714"/>
            <wp:effectExtent l="19050" t="0" r="4436"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005714" cy="4045714"/>
                    </a:xfrm>
                    <a:prstGeom prst="rect">
                      <a:avLst/>
                    </a:prstGeom>
                    <a:noFill/>
                    <a:ln w="9525">
                      <a:noFill/>
                      <a:miter lim="800000"/>
                      <a:headEnd/>
                      <a:tailEnd/>
                    </a:ln>
                  </pic:spPr>
                </pic:pic>
              </a:graphicData>
            </a:graphic>
          </wp:inline>
        </w:drawing>
      </w:r>
    </w:p>
    <w:p w14:paraId="77A2A37A" w14:textId="71880C83" w:rsidR="007C2A38" w:rsidRPr="0065240C" w:rsidRDefault="007C2A38" w:rsidP="007C2A38">
      <w:pPr>
        <w:pStyle w:val="Caption"/>
        <w:spacing w:after="0"/>
        <w:jc w:val="center"/>
        <w:rPr>
          <w:color w:val="auto"/>
        </w:rPr>
      </w:pPr>
      <w:bookmarkStart w:id="18" w:name="_Toc3455392"/>
      <w:r w:rsidRPr="0065240C">
        <w:rPr>
          <w:color w:val="auto"/>
        </w:rPr>
        <w:t xml:space="preserve">Figure </w:t>
      </w:r>
      <w:r w:rsidRPr="0065240C">
        <w:rPr>
          <w:b w:val="0"/>
          <w:color w:val="auto"/>
        </w:rPr>
        <w:fldChar w:fldCharType="begin"/>
      </w:r>
      <w:r w:rsidRPr="0065240C">
        <w:rPr>
          <w:color w:val="auto"/>
        </w:rPr>
        <w:instrText xml:space="preserve"> SEQ Figure \* ARABIC </w:instrText>
      </w:r>
      <w:r w:rsidRPr="0065240C">
        <w:rPr>
          <w:b w:val="0"/>
          <w:color w:val="auto"/>
        </w:rPr>
        <w:fldChar w:fldCharType="separate"/>
      </w:r>
      <w:r w:rsidR="000619E0">
        <w:rPr>
          <w:noProof/>
          <w:color w:val="auto"/>
        </w:rPr>
        <w:t>4</w:t>
      </w:r>
      <w:r w:rsidRPr="0065240C">
        <w:rPr>
          <w:b w:val="0"/>
          <w:color w:val="auto"/>
        </w:rPr>
        <w:fldChar w:fldCharType="end"/>
      </w:r>
      <w:r w:rsidRPr="0065240C">
        <w:rPr>
          <w:color w:val="auto"/>
        </w:rPr>
        <w:t xml:space="preserve"> </w:t>
      </w:r>
      <w:r>
        <w:rPr>
          <w:color w:val="auto"/>
        </w:rPr>
        <w:t>Multiple Datalink</w:t>
      </w:r>
      <w:r w:rsidRPr="0065240C">
        <w:rPr>
          <w:color w:val="auto"/>
        </w:rPr>
        <w:t xml:space="preserve"> Capabilities</w:t>
      </w:r>
      <w:bookmarkEnd w:id="18"/>
    </w:p>
    <w:p w14:paraId="421BB4F8" w14:textId="38F9F53B" w:rsidR="008C718F" w:rsidRDefault="008C718F" w:rsidP="008C718F"/>
    <w:p w14:paraId="09CE8A67" w14:textId="2EF4D52D" w:rsidR="008C718F" w:rsidRDefault="00E9376C" w:rsidP="00E9376C">
      <w:pPr>
        <w:pStyle w:val="Heading3"/>
      </w:pPr>
      <w:bookmarkStart w:id="19" w:name="_Toc190374635"/>
      <w:r>
        <w:t>Mission Threads</w:t>
      </w:r>
      <w:bookmarkEnd w:id="19"/>
    </w:p>
    <w:p w14:paraId="31B49B42" w14:textId="02095C88" w:rsidR="00E9376C" w:rsidRPr="00E9376C" w:rsidRDefault="00E9376C" w:rsidP="00E9376C">
      <w:pPr>
        <w:rPr>
          <w:b/>
          <w:u w:val="single"/>
        </w:rPr>
      </w:pPr>
      <w:r w:rsidRPr="00E9376C">
        <w:t xml:space="preserve">Dual Mission refers to two </w:t>
      </w:r>
      <w:r>
        <w:t>U-2S aircraft</w:t>
      </w:r>
      <w:r w:rsidRPr="00E9376C">
        <w:t xml:space="preserve"> simultaneous</w:t>
      </w:r>
      <w:r w:rsidR="00632E96">
        <w:t xml:space="preserve">ly flying separate missions. </w:t>
      </w:r>
      <w:r w:rsidRPr="00E9376C">
        <w:t>A</w:t>
      </w:r>
      <w:r>
        <w:t>n</w:t>
      </w:r>
      <w:r w:rsidRPr="00E9376C">
        <w:t xml:space="preserve"> </w:t>
      </w:r>
      <w:r>
        <w:t xml:space="preserve">AF DCGS site is capable of supporting Dual Mission </w:t>
      </w:r>
      <w:r w:rsidRPr="00E9376C">
        <w:t xml:space="preserve">simultaneous </w:t>
      </w:r>
      <w:r w:rsidR="00632E96">
        <w:t xml:space="preserve">mission threads. </w:t>
      </w:r>
      <w:r>
        <w:t xml:space="preserve">Each mission thread </w:t>
      </w:r>
      <w:r w:rsidRPr="00E9376C">
        <w:t xml:space="preserve">receives data </w:t>
      </w:r>
      <w:r>
        <w:t xml:space="preserve">only </w:t>
      </w:r>
      <w:r w:rsidRPr="00E9376C">
        <w:t>from the</w:t>
      </w:r>
      <w:r w:rsidR="006347AF">
        <w:t xml:space="preserve"> designated source of mission </w:t>
      </w:r>
      <w:r w:rsidRPr="00E9376C">
        <w:t>thread.</w:t>
      </w:r>
      <w:r w:rsidR="006347AF">
        <w:t xml:space="preserve"> </w:t>
      </w:r>
      <w:r w:rsidR="006347AF" w:rsidRPr="006347AF">
        <w:rPr>
          <w:i/>
        </w:rPr>
        <w:t>To be updated…</w:t>
      </w:r>
    </w:p>
    <w:p w14:paraId="2C1B0E8E" w14:textId="5F871AB3" w:rsidR="006347AF" w:rsidRDefault="006347AF" w:rsidP="006347AF">
      <w:pPr>
        <w:pStyle w:val="Heading4"/>
        <w:ind w:left="864"/>
      </w:pPr>
      <w:r>
        <w:t>ASARS-2A Data from Reach Site to Core Site</w:t>
      </w:r>
    </w:p>
    <w:p w14:paraId="363215AF" w14:textId="49E19849" w:rsidR="008C718F" w:rsidRDefault="006347AF" w:rsidP="008C718F">
      <w:pPr>
        <w:rPr>
          <w:i/>
        </w:rPr>
      </w:pPr>
      <w:r w:rsidRPr="006347AF">
        <w:t xml:space="preserve">This scenario occurs only if </w:t>
      </w:r>
      <w:r>
        <w:t>an AF DCGS core site has a</w:t>
      </w:r>
      <w:r w:rsidRPr="006347AF">
        <w:t xml:space="preserve"> </w:t>
      </w:r>
      <w:r>
        <w:t xml:space="preserve">Direct </w:t>
      </w:r>
      <w:r w:rsidRPr="006347AF">
        <w:t xml:space="preserve">LOS link to the </w:t>
      </w:r>
      <w:r>
        <w:t>ASARS-2A sensor (Figure 5). The AF DCGS site</w:t>
      </w:r>
      <w:r w:rsidR="004850EA">
        <w:t xml:space="preserve"> VIP-C</w:t>
      </w:r>
      <w:r w:rsidRPr="006347AF">
        <w:t xml:space="preserve"> receives ASARS-2A </w:t>
      </w:r>
      <w:r>
        <w:t>sensor files and sends</w:t>
      </w:r>
      <w:r w:rsidRPr="006347AF">
        <w:t xml:space="preserve"> to</w:t>
      </w:r>
      <w:r>
        <w:t xml:space="preserve"> the image server</w:t>
      </w:r>
      <w:r w:rsidR="00632E96">
        <w:t xml:space="preserve">. </w:t>
      </w:r>
      <w:r w:rsidRPr="006347AF">
        <w:t>Processes on the</w:t>
      </w:r>
      <w:r w:rsidR="004850EA">
        <w:t xml:space="preserve"> image server connect to the VIP-C</w:t>
      </w:r>
      <w:r w:rsidRPr="006347AF">
        <w:t xml:space="preserve"> to receive telemetry and </w:t>
      </w:r>
      <w:r w:rsidR="004850EA">
        <w:t>VIP-C</w:t>
      </w:r>
      <w:r w:rsidRPr="006347AF">
        <w:t xml:space="preserve"> status. Uplink commands are passed from the image server through the </w:t>
      </w:r>
      <w:r w:rsidR="004850EA">
        <w:t>VIP-C</w:t>
      </w:r>
      <w:r w:rsidRPr="006347AF">
        <w:t xml:space="preserve"> to the </w:t>
      </w:r>
      <w:r>
        <w:t xml:space="preserve">ASARS-2A </w:t>
      </w:r>
      <w:r w:rsidR="00632E96">
        <w:t xml:space="preserve">sensor. </w:t>
      </w:r>
      <w:r w:rsidRPr="006347AF">
        <w:rPr>
          <w:i/>
        </w:rPr>
        <w:t>To be updated…</w:t>
      </w:r>
    </w:p>
    <w:p w14:paraId="2A22F76B" w14:textId="77777777" w:rsidR="006347AF" w:rsidRPr="006347AF" w:rsidRDefault="006347AF" w:rsidP="006347AF">
      <w:pPr>
        <w:keepNext/>
        <w:spacing w:before="240" w:after="240" w:line="240" w:lineRule="auto"/>
        <w:jc w:val="center"/>
        <w:rPr>
          <w:b/>
          <w:noProof/>
        </w:rPr>
      </w:pPr>
      <w:r w:rsidRPr="006347AF">
        <w:rPr>
          <w:b/>
          <w:noProof/>
        </w:rPr>
        <w:lastRenderedPageBreak/>
        <w:drawing>
          <wp:inline distT="0" distB="0" distL="0" distR="0" wp14:anchorId="6AAE1B8F" wp14:editId="34641F68">
            <wp:extent cx="5029200" cy="3817620"/>
            <wp:effectExtent l="19050" t="0" r="0" b="0"/>
            <wp:docPr id="896" name="Picture 89" descr="APS Reach Site High Level Data 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 Reach Site High Level Data Flow.jpg"/>
                    <pic:cNvPicPr/>
                  </pic:nvPicPr>
                  <pic:blipFill>
                    <a:blip r:embed="rId28" cstate="print"/>
                    <a:stretch>
                      <a:fillRect/>
                    </a:stretch>
                  </pic:blipFill>
                  <pic:spPr>
                    <a:xfrm>
                      <a:off x="0" y="0"/>
                      <a:ext cx="5029200" cy="3817620"/>
                    </a:xfrm>
                    <a:prstGeom prst="rect">
                      <a:avLst/>
                    </a:prstGeom>
                  </pic:spPr>
                </pic:pic>
              </a:graphicData>
            </a:graphic>
          </wp:inline>
        </w:drawing>
      </w:r>
    </w:p>
    <w:p w14:paraId="1A7A8E34" w14:textId="0B01ACBB" w:rsidR="006347AF" w:rsidRPr="006347AF" w:rsidRDefault="006347AF" w:rsidP="006347AF">
      <w:pPr>
        <w:spacing w:line="240" w:lineRule="auto"/>
        <w:jc w:val="center"/>
        <w:rPr>
          <w:b/>
          <w:bCs/>
          <w:kern w:val="32"/>
          <w:szCs w:val="18"/>
        </w:rPr>
      </w:pPr>
      <w:bookmarkStart w:id="20" w:name="_Toc3455393"/>
      <w:r w:rsidRPr="006347AF">
        <w:rPr>
          <w:b/>
          <w:bCs/>
          <w:szCs w:val="18"/>
        </w:rPr>
        <w:t xml:space="preserve">Figure </w:t>
      </w:r>
      <w:r w:rsidRPr="006347AF">
        <w:rPr>
          <w:b/>
          <w:bCs/>
          <w:szCs w:val="18"/>
        </w:rPr>
        <w:fldChar w:fldCharType="begin"/>
      </w:r>
      <w:r w:rsidRPr="006347AF">
        <w:rPr>
          <w:b/>
          <w:bCs/>
          <w:szCs w:val="18"/>
        </w:rPr>
        <w:instrText xml:space="preserve"> SEQ Figure \* ARABIC </w:instrText>
      </w:r>
      <w:r w:rsidRPr="006347AF">
        <w:rPr>
          <w:b/>
          <w:bCs/>
          <w:szCs w:val="18"/>
        </w:rPr>
        <w:fldChar w:fldCharType="separate"/>
      </w:r>
      <w:r w:rsidR="001C0F30">
        <w:rPr>
          <w:b/>
          <w:bCs/>
          <w:noProof/>
          <w:szCs w:val="18"/>
        </w:rPr>
        <w:t>5</w:t>
      </w:r>
      <w:r w:rsidRPr="006347AF">
        <w:rPr>
          <w:b/>
          <w:bCs/>
          <w:szCs w:val="18"/>
        </w:rPr>
        <w:fldChar w:fldCharType="end"/>
      </w:r>
      <w:r w:rsidRPr="006347AF">
        <w:rPr>
          <w:b/>
          <w:bCs/>
          <w:szCs w:val="18"/>
        </w:rPr>
        <w:t xml:space="preserve"> ASARS-2A </w:t>
      </w:r>
      <w:r>
        <w:rPr>
          <w:b/>
          <w:bCs/>
          <w:szCs w:val="18"/>
        </w:rPr>
        <w:t xml:space="preserve">Data from </w:t>
      </w:r>
      <w:r w:rsidRPr="006347AF">
        <w:rPr>
          <w:b/>
          <w:bCs/>
          <w:szCs w:val="18"/>
        </w:rPr>
        <w:t>Reach Site to Core Site</w:t>
      </w:r>
      <w:r>
        <w:rPr>
          <w:b/>
          <w:bCs/>
          <w:szCs w:val="18"/>
        </w:rPr>
        <w:t xml:space="preserve"> </w:t>
      </w:r>
      <w:r w:rsidRPr="001C0F30">
        <w:rPr>
          <w:bCs/>
          <w:i/>
          <w:szCs w:val="18"/>
        </w:rPr>
        <w:t>(To be updated…)</w:t>
      </w:r>
      <w:bookmarkEnd w:id="20"/>
    </w:p>
    <w:p w14:paraId="4A4EF473" w14:textId="77777777" w:rsidR="006347AF" w:rsidRPr="006347AF" w:rsidRDefault="006347AF" w:rsidP="008C718F"/>
    <w:p w14:paraId="2A74ACD4" w14:textId="51F6BCDA" w:rsidR="006347AF" w:rsidRDefault="006347AF" w:rsidP="006347AF">
      <w:pPr>
        <w:pStyle w:val="Heading4"/>
        <w:ind w:left="864"/>
      </w:pPr>
      <w:r>
        <w:t>ASARS-2A Data from RGS to Core Site</w:t>
      </w:r>
    </w:p>
    <w:p w14:paraId="1D18C7AD" w14:textId="2DCC234F" w:rsidR="006347AF" w:rsidRPr="006347AF" w:rsidRDefault="006347AF" w:rsidP="006347AF">
      <w:r w:rsidRPr="006347AF">
        <w:t>This scenario</w:t>
      </w:r>
      <w:r w:rsidRPr="006347AF">
        <w:rPr>
          <w:rFonts w:ascii="Calibri" w:hAnsi="Calibri"/>
          <w:kern w:val="32"/>
        </w:rPr>
        <w:t xml:space="preserve"> </w:t>
      </w:r>
      <w:r>
        <w:rPr>
          <w:rFonts w:ascii="Calibri" w:hAnsi="Calibri"/>
          <w:kern w:val="32"/>
        </w:rPr>
        <w:t xml:space="preserve">occurs </w:t>
      </w:r>
      <w:r>
        <w:t xml:space="preserve">if an AF DCGS </w:t>
      </w:r>
      <w:r w:rsidRPr="006347AF">
        <w:t>core site receives and displays imagery, MTI data and telemetry transmitted from the reach site</w:t>
      </w:r>
      <w:r w:rsidR="0065385D">
        <w:t xml:space="preserve"> (Figure 6)</w:t>
      </w:r>
      <w:r w:rsidR="00632E96">
        <w:t xml:space="preserve">. </w:t>
      </w:r>
      <w:r w:rsidRPr="006347AF">
        <w:t xml:space="preserve">The </w:t>
      </w:r>
      <w:r>
        <w:t xml:space="preserve">AF DCGS </w:t>
      </w:r>
      <w:r w:rsidRPr="006347AF">
        <w:t>core site sends uplink commands to the reach site.</w:t>
      </w:r>
      <w:r>
        <w:t xml:space="preserve"> </w:t>
      </w:r>
      <w:r w:rsidRPr="006347AF">
        <w:rPr>
          <w:i/>
        </w:rPr>
        <w:t>To be updated…</w:t>
      </w:r>
    </w:p>
    <w:p w14:paraId="1AA869BE" w14:textId="77777777" w:rsidR="0065385D" w:rsidRDefault="0065385D" w:rsidP="0065385D">
      <w:pPr>
        <w:pStyle w:val="PictureFormat"/>
        <w:keepNext/>
      </w:pPr>
      <w:r>
        <w:rPr>
          <w:kern w:val="32"/>
        </w:rPr>
        <w:lastRenderedPageBreak/>
        <w:drawing>
          <wp:inline distT="0" distB="0" distL="0" distR="0" wp14:anchorId="32E05034" wp14:editId="6271B1E1">
            <wp:extent cx="5029200" cy="3891915"/>
            <wp:effectExtent l="19050" t="0" r="0" b="0"/>
            <wp:docPr id="906" name="Picture 77" descr="APS Core Site High Level Data 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 Core Site High Level Data Flow.jpg"/>
                    <pic:cNvPicPr/>
                  </pic:nvPicPr>
                  <pic:blipFill>
                    <a:blip r:embed="rId29" cstate="print"/>
                    <a:stretch>
                      <a:fillRect/>
                    </a:stretch>
                  </pic:blipFill>
                  <pic:spPr>
                    <a:xfrm>
                      <a:off x="0" y="0"/>
                      <a:ext cx="5029200" cy="3891915"/>
                    </a:xfrm>
                    <a:prstGeom prst="rect">
                      <a:avLst/>
                    </a:prstGeom>
                  </pic:spPr>
                </pic:pic>
              </a:graphicData>
            </a:graphic>
          </wp:inline>
        </w:drawing>
      </w:r>
    </w:p>
    <w:p w14:paraId="49ED6248" w14:textId="366804CE" w:rsidR="0065385D" w:rsidRPr="006B5004" w:rsidRDefault="0065385D" w:rsidP="0065385D">
      <w:pPr>
        <w:pStyle w:val="Caption"/>
        <w:jc w:val="center"/>
        <w:rPr>
          <w:color w:val="auto"/>
          <w:kern w:val="32"/>
        </w:rPr>
      </w:pPr>
      <w:bookmarkStart w:id="21" w:name="_Toc3455394"/>
      <w:r w:rsidRPr="006B5004">
        <w:rPr>
          <w:color w:val="auto"/>
        </w:rPr>
        <w:t xml:space="preserve">Figure </w:t>
      </w:r>
      <w:r w:rsidRPr="006B5004">
        <w:rPr>
          <w:color w:val="auto"/>
        </w:rPr>
        <w:fldChar w:fldCharType="begin"/>
      </w:r>
      <w:r w:rsidRPr="006B5004">
        <w:rPr>
          <w:color w:val="auto"/>
        </w:rPr>
        <w:instrText xml:space="preserve"> SEQ Figure \* ARABIC </w:instrText>
      </w:r>
      <w:r w:rsidRPr="006B5004">
        <w:rPr>
          <w:color w:val="auto"/>
        </w:rPr>
        <w:fldChar w:fldCharType="separate"/>
      </w:r>
      <w:r w:rsidR="001C0F30">
        <w:rPr>
          <w:noProof/>
          <w:color w:val="auto"/>
        </w:rPr>
        <w:t>6</w:t>
      </w:r>
      <w:r w:rsidRPr="006B5004">
        <w:rPr>
          <w:color w:val="auto"/>
        </w:rPr>
        <w:fldChar w:fldCharType="end"/>
      </w:r>
      <w:r w:rsidRPr="006B5004">
        <w:rPr>
          <w:color w:val="auto"/>
        </w:rPr>
        <w:t xml:space="preserve"> ASARS-2A </w:t>
      </w:r>
      <w:r>
        <w:rPr>
          <w:color w:val="auto"/>
        </w:rPr>
        <w:t xml:space="preserve">from RGS to Core Site </w:t>
      </w:r>
      <w:r w:rsidRPr="0065385D">
        <w:rPr>
          <w:i/>
          <w:color w:val="auto"/>
        </w:rPr>
        <w:t>(To be updated…)</w:t>
      </w:r>
      <w:bookmarkEnd w:id="21"/>
    </w:p>
    <w:p w14:paraId="5A2144F0" w14:textId="5916FEFB" w:rsidR="006347AF" w:rsidRDefault="006347AF" w:rsidP="006347AF"/>
    <w:p w14:paraId="7158F449" w14:textId="7B5D520E" w:rsidR="00AC6840" w:rsidRDefault="00AC6840" w:rsidP="00AC6840">
      <w:pPr>
        <w:pStyle w:val="Heading3"/>
      </w:pPr>
      <w:bookmarkStart w:id="22" w:name="_Toc190374636"/>
      <w:r>
        <w:t>APS+ Description</w:t>
      </w:r>
      <w:bookmarkEnd w:id="22"/>
    </w:p>
    <w:p w14:paraId="7CA08821" w14:textId="59C17D57" w:rsidR="00AC6840" w:rsidRDefault="00A41D90" w:rsidP="00AC6840">
      <w:r w:rsidRPr="00A41D90">
        <w:t xml:space="preserve">The </w:t>
      </w:r>
      <w:r>
        <w:t xml:space="preserve">APS+ software </w:t>
      </w:r>
      <w:r w:rsidRPr="00A41D90">
        <w:t xml:space="preserve">provides </w:t>
      </w:r>
      <w:r>
        <w:t xml:space="preserve">ASARS-2A </w:t>
      </w:r>
      <w:r w:rsidRPr="00A41D90">
        <w:t xml:space="preserve">sensor health and status monitoring, sensor collection planning, sensor </w:t>
      </w:r>
      <w:r w:rsidR="00787D67">
        <w:t xml:space="preserve">command and </w:t>
      </w:r>
      <w:r w:rsidRPr="00A41D90">
        <w:t>control, an</w:t>
      </w:r>
      <w:r>
        <w:t xml:space="preserve">d sensor </w:t>
      </w:r>
      <w:r w:rsidR="00787D67">
        <w:t xml:space="preserve">imagery </w:t>
      </w:r>
      <w:r>
        <w:t xml:space="preserve">screening capabilities. </w:t>
      </w:r>
      <w:r w:rsidRPr="00A41D90">
        <w:t xml:space="preserve">APS+ </w:t>
      </w:r>
      <w:r>
        <w:t>software is installed on Open Architecture Distributed Common Ground Station (OA DCGS) system, integrated with enterprise services and mission capabilities at central hub sites and is remotely accessed by operational users at individual DGS sites.</w:t>
      </w:r>
    </w:p>
    <w:p w14:paraId="24FE4033" w14:textId="40E69F61" w:rsidR="0065385D" w:rsidRDefault="0065385D" w:rsidP="0065385D">
      <w:pPr>
        <w:pStyle w:val="Heading4"/>
        <w:ind w:left="864"/>
      </w:pPr>
      <w:r>
        <w:t>APS+ Software Environment</w:t>
      </w:r>
    </w:p>
    <w:p w14:paraId="75C9615A" w14:textId="4DFA47E9" w:rsidR="00787D67" w:rsidRPr="00787D67" w:rsidRDefault="00787D67" w:rsidP="00787D67">
      <w:r w:rsidRPr="00787D67">
        <w:t xml:space="preserve">APS+ is a software component which will be deployed as part of the </w:t>
      </w:r>
      <w:r>
        <w:t>OA</w:t>
      </w:r>
      <w:r w:rsidRPr="00787D67">
        <w:t xml:space="preserve"> DCGS subsystem within the AF DCGS enterprise. APS+ belongs to the imagery intelligence (IMINT) segment. APS+ operates within a virtual machine (VM) hosted on the OA DCGS hardware stack at operational hub sites. APS+ user-facing applications are made available to users at Distributed Ground Station (DGS) sites which are logically and often physically separated from the hub locations.</w:t>
      </w:r>
    </w:p>
    <w:p w14:paraId="49A8B5B4" w14:textId="649064A6" w:rsidR="00787D67" w:rsidRPr="00787D67" w:rsidRDefault="00787D67" w:rsidP="00787D67">
      <w:r>
        <w:t>Similar to</w:t>
      </w:r>
      <w:r w:rsidRPr="00787D67">
        <w:t xml:space="preserve"> other OA DCGS components, APS+ interfaces with standard enterprise services which provide functions such as identity management, access control, auditing, intrusion detection, time of day, hardware and software health and status monitor</w:t>
      </w:r>
      <w:r>
        <w:t>ing, asset management, and other capabilities</w:t>
      </w:r>
      <w:r w:rsidRPr="00787D67">
        <w:t xml:space="preserve">. Interfaces to standard enterprise services are primarily related to the management of the AF DCGS enterprise, not specifically related to functional interfaces </w:t>
      </w:r>
      <w:r>
        <w:t>required for mission execution.</w:t>
      </w:r>
    </w:p>
    <w:p w14:paraId="48F1B6E0" w14:textId="77777777" w:rsidR="0065385D" w:rsidRDefault="0065385D" w:rsidP="0065385D"/>
    <w:p w14:paraId="67F7C6C2" w14:textId="6E3312F2" w:rsidR="0065385D" w:rsidRDefault="0065385D" w:rsidP="0065385D">
      <w:pPr>
        <w:pStyle w:val="Heading4"/>
        <w:ind w:left="864"/>
      </w:pPr>
      <w:r>
        <w:t>APS+ Interfaces</w:t>
      </w:r>
    </w:p>
    <w:p w14:paraId="2790F01F" w14:textId="08C64A98" w:rsidR="0065385D" w:rsidRDefault="00C658D4" w:rsidP="0065385D">
      <w:pPr>
        <w:rPr>
          <w:i/>
        </w:rPr>
      </w:pPr>
      <w:r>
        <w:t>T</w:t>
      </w:r>
      <w:r w:rsidR="00855A7F">
        <w:t xml:space="preserve">he </w:t>
      </w:r>
      <w:r>
        <w:t xml:space="preserve">APS+ </w:t>
      </w:r>
      <w:r w:rsidR="00855A7F">
        <w:t xml:space="preserve">internal and external interfaces </w:t>
      </w:r>
      <w:r>
        <w:t xml:space="preserve">both </w:t>
      </w:r>
      <w:r w:rsidR="00855A7F">
        <w:t xml:space="preserve">have </w:t>
      </w:r>
      <w:r w:rsidR="002244AC" w:rsidRPr="002244AC">
        <w:t>input and output</w:t>
      </w:r>
      <w:r w:rsidR="002244AC">
        <w:t xml:space="preserve"> functions</w:t>
      </w:r>
      <w:r>
        <w:t xml:space="preserve"> (Figure 7)</w:t>
      </w:r>
      <w:r w:rsidR="002244AC">
        <w:t xml:space="preserve">. APS+ </w:t>
      </w:r>
      <w:r w:rsidR="00855A7F">
        <w:t>internal</w:t>
      </w:r>
      <w:r w:rsidR="002244AC">
        <w:t xml:space="preserve"> interfaces are </w:t>
      </w:r>
      <w:r w:rsidR="00855A7F">
        <w:t xml:space="preserve">defined as </w:t>
      </w:r>
      <w:r w:rsidR="002244AC">
        <w:t>APS+ software</w:t>
      </w:r>
      <w:r w:rsidR="00855A7F">
        <w:t xml:space="preserve"> in one context interfacing to APS+ software in another context. APS+</w:t>
      </w:r>
      <w:r w:rsidR="002244AC">
        <w:t xml:space="preserve"> </w:t>
      </w:r>
      <w:r w:rsidR="00855A7F">
        <w:t xml:space="preserve">external interfaces are defined as </w:t>
      </w:r>
      <w:r w:rsidR="00855A7F" w:rsidRPr="00855A7F">
        <w:t>APS</w:t>
      </w:r>
      <w:r w:rsidR="00855A7F">
        <w:t xml:space="preserve">+ software </w:t>
      </w:r>
      <w:r w:rsidR="00855A7F" w:rsidRPr="00855A7F">
        <w:t>interfacing to anything which is not APS</w:t>
      </w:r>
      <w:r w:rsidR="00855A7F">
        <w:t xml:space="preserve">+ software. </w:t>
      </w:r>
      <w:r w:rsidR="002244AC">
        <w:rPr>
          <w:i/>
        </w:rPr>
        <w:t>Additional details t</w:t>
      </w:r>
      <w:r w:rsidR="002244AC" w:rsidRPr="002244AC">
        <w:rPr>
          <w:i/>
        </w:rPr>
        <w:t>o be provided…</w:t>
      </w:r>
    </w:p>
    <w:p w14:paraId="3D97C121" w14:textId="77777777" w:rsidR="002244AC" w:rsidRDefault="002244AC" w:rsidP="002244AC">
      <w:pPr>
        <w:pStyle w:val="PictureFormat"/>
      </w:pPr>
      <w:r>
        <w:drawing>
          <wp:inline distT="0" distB="0" distL="0" distR="0" wp14:anchorId="76F07B23" wp14:editId="02B0DF63">
            <wp:extent cx="5029200" cy="3702540"/>
            <wp:effectExtent l="19050" t="0" r="0" b="0"/>
            <wp:docPr id="907" name="Picture 51" descr="APS High Level Data 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 High Level Data Flow.jpg"/>
                    <pic:cNvPicPr/>
                  </pic:nvPicPr>
                  <pic:blipFill>
                    <a:blip r:embed="rId30" cstate="print"/>
                    <a:stretch>
                      <a:fillRect/>
                    </a:stretch>
                  </pic:blipFill>
                  <pic:spPr>
                    <a:xfrm>
                      <a:off x="0" y="0"/>
                      <a:ext cx="5029200" cy="3702540"/>
                    </a:xfrm>
                    <a:prstGeom prst="rect">
                      <a:avLst/>
                    </a:prstGeom>
                  </pic:spPr>
                </pic:pic>
              </a:graphicData>
            </a:graphic>
          </wp:inline>
        </w:drawing>
      </w:r>
    </w:p>
    <w:p w14:paraId="01D8D859" w14:textId="648FE550" w:rsidR="002244AC" w:rsidRPr="0065240C" w:rsidRDefault="002244AC" w:rsidP="002244AC">
      <w:pPr>
        <w:pStyle w:val="Caption"/>
        <w:spacing w:after="0"/>
        <w:jc w:val="center"/>
        <w:rPr>
          <w:color w:val="auto"/>
        </w:rPr>
      </w:pPr>
      <w:bookmarkStart w:id="23" w:name="_Toc3455395"/>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7</w:t>
      </w:r>
      <w:r w:rsidRPr="0065240C">
        <w:rPr>
          <w:color w:val="auto"/>
        </w:rPr>
        <w:fldChar w:fldCharType="end"/>
      </w:r>
      <w:r w:rsidRPr="0065240C">
        <w:rPr>
          <w:color w:val="auto"/>
        </w:rPr>
        <w:t xml:space="preserve"> APS</w:t>
      </w:r>
      <w:r>
        <w:rPr>
          <w:color w:val="auto"/>
        </w:rPr>
        <w:t xml:space="preserve">+ </w:t>
      </w:r>
      <w:r w:rsidRPr="0065240C">
        <w:rPr>
          <w:color w:val="auto"/>
        </w:rPr>
        <w:t>External Interface</w:t>
      </w:r>
      <w:r>
        <w:rPr>
          <w:color w:val="auto"/>
        </w:rPr>
        <w:t xml:space="preserve">s </w:t>
      </w:r>
      <w:r w:rsidRPr="002244AC">
        <w:rPr>
          <w:i/>
          <w:color w:val="auto"/>
        </w:rPr>
        <w:t>(To be updated…)</w:t>
      </w:r>
      <w:bookmarkEnd w:id="23"/>
    </w:p>
    <w:p w14:paraId="453C51D8" w14:textId="77777777" w:rsidR="002244AC" w:rsidRPr="002244AC" w:rsidRDefault="002244AC" w:rsidP="0065385D"/>
    <w:p w14:paraId="4E35A339" w14:textId="341FDE2A" w:rsidR="0065385D" w:rsidRDefault="0065385D" w:rsidP="0065385D">
      <w:pPr>
        <w:pStyle w:val="Heading4"/>
        <w:ind w:left="864"/>
      </w:pPr>
      <w:r>
        <w:t>Mission Control Interface (MCI)</w:t>
      </w:r>
    </w:p>
    <w:p w14:paraId="7AC3A5CF" w14:textId="2D425D2E" w:rsidR="0065385D" w:rsidRDefault="00BF3C45" w:rsidP="00C658D4">
      <w:r>
        <w:t xml:space="preserve">The </w:t>
      </w:r>
      <w:r w:rsidR="00C658D4">
        <w:t>APS+ software Mission Configuration Interface (MCI) application is used to define a mi</w:t>
      </w:r>
      <w:r w:rsidR="003C420A">
        <w:t xml:space="preserve">ssion at a Core or Reach Site. </w:t>
      </w:r>
      <w:r w:rsidR="00C658D4">
        <w:t>Prior to takeoff, the mission must be defined</w:t>
      </w:r>
      <w:r w:rsidR="003C420A">
        <w:t xml:space="preserve"> using </w:t>
      </w:r>
      <w:r w:rsidR="00184C90">
        <w:t xml:space="preserve">the </w:t>
      </w:r>
      <w:r w:rsidR="003C420A">
        <w:t>MCI</w:t>
      </w:r>
      <w:r w:rsidR="00184C90">
        <w:t xml:space="preserve"> application</w:t>
      </w:r>
      <w:r w:rsidR="00632E96">
        <w:t>.</w:t>
      </w:r>
      <w:r w:rsidR="00C658D4">
        <w:t xml:space="preserve"> Once the mission is defined</w:t>
      </w:r>
      <w:r w:rsidR="003C420A">
        <w:t xml:space="preserve"> and started</w:t>
      </w:r>
      <w:r w:rsidR="00C658D4">
        <w:t xml:space="preserve">, </w:t>
      </w:r>
      <w:r w:rsidR="003C420A">
        <w:t xml:space="preserve">background processes are launched </w:t>
      </w:r>
      <w:r w:rsidR="00C658D4">
        <w:t>t</w:t>
      </w:r>
      <w:r w:rsidR="003C420A">
        <w:t>o provide interfaces for the VIP-C</w:t>
      </w:r>
      <w:r w:rsidR="00C658D4">
        <w:t>, telemetry, uplink</w:t>
      </w:r>
      <w:r w:rsidR="003C420A">
        <w:t>,</w:t>
      </w:r>
      <w:r w:rsidR="00C658D4">
        <w:t xml:space="preserve"> and ot</w:t>
      </w:r>
      <w:r w:rsidR="003C420A">
        <w:t>her functions, as appropriate.</w:t>
      </w:r>
    </w:p>
    <w:p w14:paraId="4E6AB181" w14:textId="7F35BBA8" w:rsidR="0065385D" w:rsidRDefault="0065385D" w:rsidP="0065385D">
      <w:pPr>
        <w:pStyle w:val="Heading4"/>
        <w:ind w:left="864"/>
      </w:pPr>
      <w:r>
        <w:t>Sensor Control Workstation (SCWS)</w:t>
      </w:r>
    </w:p>
    <w:p w14:paraId="6E288CA2" w14:textId="46A04772" w:rsidR="0065385D" w:rsidRDefault="00BF3C45" w:rsidP="0065385D">
      <w:r>
        <w:t xml:space="preserve">The APS+ software Sensor Control Workstation (SCWS) application </w:t>
      </w:r>
      <w:r w:rsidR="00184C90">
        <w:t xml:space="preserve">connects a DGS to the airborne system via datalink. The SCWS application </w:t>
      </w:r>
      <w:r w:rsidRPr="00BF3C45">
        <w:t>displays infor</w:t>
      </w:r>
      <w:r>
        <w:t xml:space="preserve">mation sent from the airborne system to the DGS and provides an </w:t>
      </w:r>
      <w:r w:rsidRPr="00BF3C45">
        <w:t>interface to</w:t>
      </w:r>
      <w:r>
        <w:t xml:space="preserve"> uplink commands from the DGS</w:t>
      </w:r>
      <w:r w:rsidR="00184C90">
        <w:t xml:space="preserve"> to the airborne system</w:t>
      </w:r>
      <w:r w:rsidR="00184C90" w:rsidRPr="00184C90">
        <w:t>. Prior to takeoff, the mission must be defined</w:t>
      </w:r>
      <w:r w:rsidR="00184C90">
        <w:t xml:space="preserve"> </w:t>
      </w:r>
      <w:r w:rsidR="00184C90">
        <w:lastRenderedPageBreak/>
        <w:t>and started using the MCI application, then the DGS to airborne system datalink must be established using the SCWS application.</w:t>
      </w:r>
    </w:p>
    <w:p w14:paraId="31ACD767" w14:textId="27060091" w:rsidR="0065385D" w:rsidRDefault="0065385D" w:rsidP="0065385D">
      <w:pPr>
        <w:pStyle w:val="Heading4"/>
        <w:ind w:left="864"/>
      </w:pPr>
      <w:r>
        <w:t>Common Sensor Planner (CSP)</w:t>
      </w:r>
    </w:p>
    <w:p w14:paraId="58DBB72D" w14:textId="2885D2E2" w:rsidR="0004660B" w:rsidRDefault="0004660B" w:rsidP="0004660B">
      <w:r>
        <w:t xml:space="preserve">The APS+ software </w:t>
      </w:r>
      <w:r w:rsidRPr="0004660B">
        <w:t xml:space="preserve">Common Sensor Planner (CSP) </w:t>
      </w:r>
      <w:r>
        <w:t xml:space="preserve">application </w:t>
      </w:r>
      <w:r w:rsidRPr="0004660B">
        <w:t xml:space="preserve">is the interface to load the mission plan into the </w:t>
      </w:r>
      <w:r>
        <w:t xml:space="preserve">ASARS-2A </w:t>
      </w:r>
      <w:r w:rsidR="00632E96">
        <w:t xml:space="preserve">sensor. </w:t>
      </w:r>
      <w:r w:rsidRPr="0004660B">
        <w:t xml:space="preserve">During a mission, the CSP </w:t>
      </w:r>
      <w:r>
        <w:t xml:space="preserve">application can function as a Controlling CSP or as a </w:t>
      </w:r>
      <w:r w:rsidR="00310B00">
        <w:t>non- controlling M</w:t>
      </w:r>
      <w:r w:rsidRPr="0004660B">
        <w:t>onito</w:t>
      </w:r>
      <w:r w:rsidR="00310B00">
        <w:t xml:space="preserve">ring </w:t>
      </w:r>
      <w:r>
        <w:t>CSP.</w:t>
      </w:r>
    </w:p>
    <w:p w14:paraId="2F29277D" w14:textId="0DF5DBDF" w:rsidR="00310B00" w:rsidRDefault="0004660B" w:rsidP="0004660B">
      <w:r w:rsidRPr="0004660B">
        <w:t xml:space="preserve">The Controlling CSP </w:t>
      </w:r>
      <w:r>
        <w:t xml:space="preserve">function </w:t>
      </w:r>
      <w:r w:rsidRPr="0004660B">
        <w:t xml:space="preserve">is used </w:t>
      </w:r>
      <w:r w:rsidR="00001E9C">
        <w:t xml:space="preserve">exclusively </w:t>
      </w:r>
      <w:r w:rsidRPr="0004660B">
        <w:t xml:space="preserve">by the </w:t>
      </w:r>
      <w:r>
        <w:t>MP</w:t>
      </w:r>
      <w:r w:rsidRPr="0004660B">
        <w:t xml:space="preserve"> during pre-mission planning and during</w:t>
      </w:r>
      <w:r>
        <w:t xml:space="preserve"> the execution of the mission. </w:t>
      </w:r>
      <w:r w:rsidRPr="0004660B">
        <w:t>During the mission</w:t>
      </w:r>
      <w:r>
        <w:t>, it is used to modify the mission plan, uplink</w:t>
      </w:r>
      <w:r w:rsidRPr="0004660B">
        <w:t xml:space="preserve"> the miss</w:t>
      </w:r>
      <w:r>
        <w:t>ion plan to the sensor, update</w:t>
      </w:r>
      <w:r w:rsidRPr="0004660B">
        <w:t xml:space="preserve"> the database </w:t>
      </w:r>
      <w:r>
        <w:t>for</w:t>
      </w:r>
      <w:r w:rsidRPr="0004660B">
        <w:t xml:space="preserve"> compl</w:t>
      </w:r>
      <w:r>
        <w:t>etion of scenes, and output</w:t>
      </w:r>
      <w:r w:rsidRPr="0004660B">
        <w:t xml:space="preserve"> scene status and mission plan information to the E</w:t>
      </w:r>
      <w:r w:rsidR="00632E96">
        <w:t xml:space="preserve">xternal Tasking Service (ETS). </w:t>
      </w:r>
      <w:r>
        <w:t>O</w:t>
      </w:r>
      <w:r w:rsidRPr="0004660B">
        <w:t xml:space="preserve">nly one instance of the Controlling CSP </w:t>
      </w:r>
      <w:r>
        <w:t xml:space="preserve">function </w:t>
      </w:r>
      <w:r w:rsidRPr="0004660B">
        <w:t>is run for a mission thread during a mission.</w:t>
      </w:r>
    </w:p>
    <w:p w14:paraId="4ED06395" w14:textId="6EDE0F5A" w:rsidR="0065385D" w:rsidRDefault="0004660B" w:rsidP="0004660B">
      <w:r w:rsidRPr="0004660B">
        <w:t>Th</w:t>
      </w:r>
      <w:r w:rsidR="00001E9C">
        <w:t>e</w:t>
      </w:r>
      <w:r w:rsidRPr="0004660B">
        <w:t xml:space="preserve"> Monitoring CSP </w:t>
      </w:r>
      <w:r w:rsidR="00001E9C">
        <w:t>function is used</w:t>
      </w:r>
      <w:r w:rsidRPr="0004660B">
        <w:t xml:space="preserve"> </w:t>
      </w:r>
      <w:r w:rsidR="00001E9C">
        <w:t xml:space="preserve">by DGS personnel </w:t>
      </w:r>
      <w:r w:rsidRPr="0004660B">
        <w:t xml:space="preserve">other than the </w:t>
      </w:r>
      <w:r w:rsidR="00001E9C">
        <w:t>MP</w:t>
      </w:r>
      <w:r w:rsidRPr="0004660B">
        <w:t xml:space="preserve"> during a mission to maintain situati</w:t>
      </w:r>
      <w:r w:rsidR="00001E9C">
        <w:t xml:space="preserve">onal awareness of the mission. The Monitoring CSP function does not output </w:t>
      </w:r>
      <w:r w:rsidRPr="0004660B">
        <w:t>da</w:t>
      </w:r>
      <w:r w:rsidR="00001E9C">
        <w:t>ta to databases and external recipients. M</w:t>
      </w:r>
      <w:r w:rsidRPr="0004660B">
        <w:t xml:space="preserve">ultiple instances of the Monitoring CSP </w:t>
      </w:r>
      <w:r w:rsidR="00001E9C">
        <w:t>function can operate simultaneously.</w:t>
      </w:r>
    </w:p>
    <w:p w14:paraId="230024C0" w14:textId="5A7DA893" w:rsidR="00AC6840" w:rsidRDefault="00AC6840" w:rsidP="00AC6840">
      <w:pPr>
        <w:pStyle w:val="Heading3"/>
      </w:pPr>
      <w:bookmarkStart w:id="24" w:name="_Toc190374637"/>
      <w:r>
        <w:t>APS+ Concept of Operations</w:t>
      </w:r>
      <w:bookmarkEnd w:id="24"/>
    </w:p>
    <w:p w14:paraId="578E93F8" w14:textId="1CBBF793" w:rsidR="00AC6840" w:rsidRPr="009E2AFA" w:rsidRDefault="009E2AFA" w:rsidP="00AC6840">
      <w:pPr>
        <w:rPr>
          <w:i/>
        </w:rPr>
      </w:pPr>
      <w:r w:rsidRPr="009E2AFA">
        <w:rPr>
          <w:i/>
        </w:rPr>
        <w:t>APS+ CONOPS summary to be provided</w:t>
      </w:r>
      <w:r w:rsidR="00AC6840" w:rsidRPr="009E2AFA">
        <w:rPr>
          <w:i/>
        </w:rPr>
        <w:t>…</w:t>
      </w:r>
    </w:p>
    <w:p w14:paraId="2D55DE63" w14:textId="2A7C0144" w:rsidR="0065385D" w:rsidRDefault="0065385D" w:rsidP="0065385D">
      <w:pPr>
        <w:pStyle w:val="Heading4"/>
        <w:ind w:left="864"/>
      </w:pPr>
      <w:r>
        <w:t>Pre</w:t>
      </w:r>
      <w:r w:rsidR="0023431C">
        <w:t>-Mission Operation</w:t>
      </w:r>
    </w:p>
    <w:p w14:paraId="524144B8" w14:textId="05B5426F" w:rsidR="0065385D" w:rsidRPr="00FB1D59" w:rsidRDefault="009E2AFA" w:rsidP="0065385D">
      <w:pPr>
        <w:rPr>
          <w:i/>
        </w:rPr>
      </w:pPr>
      <w:r w:rsidRPr="00FB1D59">
        <w:rPr>
          <w:i/>
        </w:rPr>
        <w:t>To be provided</w:t>
      </w:r>
      <w:r w:rsidR="0065385D" w:rsidRPr="00FB1D59">
        <w:rPr>
          <w:i/>
        </w:rPr>
        <w:t>…</w:t>
      </w:r>
    </w:p>
    <w:p w14:paraId="36E84562" w14:textId="2F73AB06" w:rsidR="0065385D" w:rsidRDefault="0023431C" w:rsidP="0065385D">
      <w:pPr>
        <w:pStyle w:val="Heading4"/>
        <w:ind w:left="864"/>
      </w:pPr>
      <w:r>
        <w:t>Live Mission Operation</w:t>
      </w:r>
    </w:p>
    <w:p w14:paraId="07BA82D8" w14:textId="4CCC50B1" w:rsidR="0065385D" w:rsidRPr="00FB1D59" w:rsidRDefault="009E2AFA" w:rsidP="0065385D">
      <w:pPr>
        <w:rPr>
          <w:i/>
        </w:rPr>
      </w:pPr>
      <w:r w:rsidRPr="00FB1D59">
        <w:rPr>
          <w:i/>
        </w:rPr>
        <w:t>To be provided</w:t>
      </w:r>
      <w:r w:rsidR="0065385D" w:rsidRPr="00FB1D59">
        <w:rPr>
          <w:i/>
        </w:rPr>
        <w:t>…</w:t>
      </w:r>
    </w:p>
    <w:p w14:paraId="71D379D7" w14:textId="12C26A62" w:rsidR="0065385D" w:rsidRDefault="0023431C" w:rsidP="0065385D">
      <w:pPr>
        <w:pStyle w:val="Heading4"/>
        <w:ind w:left="864"/>
      </w:pPr>
      <w:r>
        <w:t>Off-Tether Operation</w:t>
      </w:r>
    </w:p>
    <w:p w14:paraId="58F62763" w14:textId="73B55EFD" w:rsidR="0065385D" w:rsidRPr="00FB1D59" w:rsidRDefault="009E2AFA" w:rsidP="0065385D">
      <w:pPr>
        <w:rPr>
          <w:i/>
        </w:rPr>
      </w:pPr>
      <w:r w:rsidRPr="00FB1D59">
        <w:rPr>
          <w:i/>
        </w:rPr>
        <w:t>To be provided</w:t>
      </w:r>
      <w:r w:rsidR="0065385D" w:rsidRPr="00FB1D59">
        <w:rPr>
          <w:i/>
        </w:rPr>
        <w:t>…</w:t>
      </w:r>
    </w:p>
    <w:p w14:paraId="31A5F6F5" w14:textId="77777777" w:rsidR="009E2AFA" w:rsidRDefault="009E2AFA" w:rsidP="00AC6840">
      <w:pPr>
        <w:rPr>
          <w:b/>
        </w:rPr>
      </w:pPr>
    </w:p>
    <w:p w14:paraId="5A88172C" w14:textId="55A4E304" w:rsidR="00331CCA" w:rsidRPr="00331CCA" w:rsidRDefault="00331CCA" w:rsidP="00AC6840">
      <w:pPr>
        <w:rPr>
          <w:b/>
        </w:rPr>
      </w:pPr>
      <w:r w:rsidRPr="00331CCA">
        <w:rPr>
          <w:b/>
        </w:rPr>
        <w:t>END OF SECTION</w:t>
      </w:r>
    </w:p>
    <w:p w14:paraId="1C3AB14A" w14:textId="77777777" w:rsidR="006335BB" w:rsidRDefault="006335BB" w:rsidP="006335BB"/>
    <w:p w14:paraId="0B8BF61B" w14:textId="14050517" w:rsidR="00761924" w:rsidRDefault="00761924" w:rsidP="006335BB">
      <w:pPr>
        <w:pStyle w:val="Heading1"/>
        <w:numPr>
          <w:ilvl w:val="0"/>
          <w:numId w:val="0"/>
        </w:numPr>
      </w:pPr>
    </w:p>
    <w:p w14:paraId="338C75C2" w14:textId="77AF7AA1" w:rsidR="006335BB" w:rsidRPr="006335BB" w:rsidRDefault="006335BB" w:rsidP="006335BB">
      <w:pPr>
        <w:sectPr w:rsidR="006335BB" w:rsidRPr="006335BB" w:rsidSect="009F7E76">
          <w:footerReference w:type="default" r:id="rId31"/>
          <w:pgSz w:w="12240" w:h="15840"/>
          <w:pgMar w:top="1440" w:right="1080" w:bottom="1440" w:left="1080" w:header="720" w:footer="720" w:gutter="0"/>
          <w:pgNumType w:start="1"/>
          <w:cols w:space="720"/>
          <w:docGrid w:linePitch="360"/>
        </w:sectPr>
      </w:pPr>
      <w:r>
        <w:tab/>
      </w:r>
    </w:p>
    <w:p w14:paraId="7A8A7E76" w14:textId="2D3C3838" w:rsidR="000A5978" w:rsidRDefault="001259A8" w:rsidP="001259A8">
      <w:pPr>
        <w:pStyle w:val="Heading1"/>
        <w:ind w:left="432"/>
      </w:pPr>
      <w:bookmarkStart w:id="25" w:name="_Toc190374638"/>
      <w:bookmarkEnd w:id="5"/>
      <w:r>
        <w:lastRenderedPageBreak/>
        <w:t>OPERATOR INSTRUCTIONS</w:t>
      </w:r>
      <w:bookmarkEnd w:id="25"/>
    </w:p>
    <w:p w14:paraId="7A8A7E77" w14:textId="3709ABC5" w:rsidR="000A5978" w:rsidRDefault="000F7762">
      <w:pPr>
        <w:spacing w:after="0" w:line="240" w:lineRule="auto"/>
      </w:pPr>
      <w:r w:rsidRPr="000F7762">
        <w:t xml:space="preserve">At </w:t>
      </w:r>
      <w:r w:rsidR="00C063E6">
        <w:t>DGS sites</w:t>
      </w:r>
      <w:r w:rsidRPr="000F7762">
        <w:t>, operators plan navigational routes which</w:t>
      </w:r>
      <w:r w:rsidR="00D529FF">
        <w:t xml:space="preserve"> </w:t>
      </w:r>
      <w:r w:rsidRPr="000F7762">
        <w:t>the U-2 aircraft will follow. From these routes, operators may</w:t>
      </w:r>
      <w:r w:rsidR="00D529FF">
        <w:t xml:space="preserve"> </w:t>
      </w:r>
      <w:r w:rsidRPr="000F7762">
        <w:t>plan and identify potential targets for imagery, and plan a</w:t>
      </w:r>
      <w:r w:rsidR="00D529FF">
        <w:t xml:space="preserve"> </w:t>
      </w:r>
      <w:r w:rsidRPr="000F7762">
        <w:t>scene to capture the imagery of that target using one of the</w:t>
      </w:r>
      <w:r w:rsidR="00D529FF">
        <w:t xml:space="preserve"> </w:t>
      </w:r>
      <w:r w:rsidRPr="000F7762">
        <w:t>ASARS-2A modes.</w:t>
      </w:r>
      <w:r w:rsidR="00D529FF">
        <w:t xml:space="preserve"> </w:t>
      </w:r>
    </w:p>
    <w:p w14:paraId="6F0D363A" w14:textId="0497EE40" w:rsidR="001259A8" w:rsidRDefault="001259A8" w:rsidP="001259A8">
      <w:pPr>
        <w:pStyle w:val="Heading2"/>
      </w:pPr>
      <w:bookmarkStart w:id="26" w:name="_Toc190374639"/>
      <w:r>
        <w:t>M</w:t>
      </w:r>
      <w:r w:rsidR="00A85AEE">
        <w:t>CI Operator Instructions</w:t>
      </w:r>
      <w:bookmarkEnd w:id="26"/>
    </w:p>
    <w:p w14:paraId="7E0B9E69" w14:textId="75607D54" w:rsidR="001259A8" w:rsidRDefault="001259A8" w:rsidP="001259A8">
      <w:r>
        <w:t>T</w:t>
      </w:r>
      <w:r w:rsidR="00934A96">
        <w:t>his subsection provides MCI displays and controls information, MCI startup and shutdown procedures, MCI functional procedures, and mission thread operation procedures.</w:t>
      </w:r>
    </w:p>
    <w:p w14:paraId="24992EA0" w14:textId="0A99A91E" w:rsidR="009614F5" w:rsidRDefault="009614F5" w:rsidP="009614F5">
      <w:pPr>
        <w:pStyle w:val="Heading3"/>
      </w:pPr>
      <w:bookmarkStart w:id="27" w:name="_Toc190374640"/>
      <w:r>
        <w:t>MCI Displays and Controls</w:t>
      </w:r>
      <w:bookmarkEnd w:id="27"/>
    </w:p>
    <w:p w14:paraId="099E2BE4" w14:textId="5ADB4CFC" w:rsidR="009614F5" w:rsidRPr="007F7C86" w:rsidRDefault="006956A2" w:rsidP="009614F5">
      <w:pPr>
        <w:rPr>
          <w:i/>
        </w:rPr>
      </w:pPr>
      <w:r>
        <w:rPr>
          <w:i/>
        </w:rPr>
        <w:t>MCI, SCWS, and CSP Displays and Controls s</w:t>
      </w:r>
      <w:r w:rsidR="009614F5" w:rsidRPr="007F7C86">
        <w:rPr>
          <w:i/>
        </w:rPr>
        <w:t>ubsection</w:t>
      </w:r>
      <w:r>
        <w:rPr>
          <w:i/>
        </w:rPr>
        <w:t>s</w:t>
      </w:r>
      <w:r w:rsidR="009614F5" w:rsidRPr="007F7C86">
        <w:rPr>
          <w:i/>
        </w:rPr>
        <w:t xml:space="preserve"> to be developed using the following as a guide…</w:t>
      </w:r>
    </w:p>
    <w:p w14:paraId="6667E8BF" w14:textId="40C1413C" w:rsidR="00934A96" w:rsidRPr="00BD095D" w:rsidRDefault="009614F5" w:rsidP="003159E3">
      <w:pPr>
        <w:pStyle w:val="ListParagraph"/>
        <w:numPr>
          <w:ilvl w:val="0"/>
          <w:numId w:val="68"/>
        </w:numPr>
        <w:rPr>
          <w:i/>
        </w:rPr>
      </w:pPr>
      <w:r w:rsidRPr="00BD095D">
        <w:rPr>
          <w:i/>
        </w:rPr>
        <w:t xml:space="preserve">Main </w:t>
      </w:r>
      <w:r w:rsidR="007F7C86" w:rsidRPr="00BD095D">
        <w:rPr>
          <w:i/>
        </w:rPr>
        <w:t xml:space="preserve">GUI </w:t>
      </w:r>
      <w:r w:rsidRPr="00BD095D">
        <w:rPr>
          <w:i/>
        </w:rPr>
        <w:t>window</w:t>
      </w:r>
      <w:r w:rsidR="007F7C86" w:rsidRPr="00BD095D">
        <w:rPr>
          <w:i/>
        </w:rPr>
        <w:t xml:space="preserve"> description</w:t>
      </w:r>
    </w:p>
    <w:p w14:paraId="2AFB8857" w14:textId="05CD0F76" w:rsidR="004E564D" w:rsidRPr="00BD095D" w:rsidRDefault="009614F5" w:rsidP="003159E3">
      <w:pPr>
        <w:pStyle w:val="ListParagraph"/>
        <w:numPr>
          <w:ilvl w:val="1"/>
          <w:numId w:val="68"/>
        </w:numPr>
        <w:rPr>
          <w:i/>
        </w:rPr>
      </w:pPr>
      <w:r w:rsidRPr="00BD095D">
        <w:rPr>
          <w:i/>
        </w:rPr>
        <w:t>Panel #1</w:t>
      </w:r>
      <w:r w:rsidR="00934A96" w:rsidRPr="00BD095D">
        <w:rPr>
          <w:i/>
        </w:rPr>
        <w:t xml:space="preserve"> (major section of the main GUI window)</w:t>
      </w:r>
      <w:r w:rsidR="007F7C86" w:rsidRPr="00BD095D">
        <w:rPr>
          <w:i/>
        </w:rPr>
        <w:t xml:space="preserve"> description</w:t>
      </w:r>
    </w:p>
    <w:p w14:paraId="7F8FEE28" w14:textId="6C17D53B" w:rsidR="004E564D" w:rsidRPr="00BD095D" w:rsidRDefault="004E564D" w:rsidP="003159E3">
      <w:pPr>
        <w:pStyle w:val="ListParagraph"/>
        <w:numPr>
          <w:ilvl w:val="2"/>
          <w:numId w:val="68"/>
        </w:numPr>
        <w:rPr>
          <w:i/>
        </w:rPr>
      </w:pPr>
      <w:r w:rsidRPr="00BD095D">
        <w:rPr>
          <w:i/>
        </w:rPr>
        <w:t>MCI example</w:t>
      </w:r>
      <w:r w:rsidR="00934A96" w:rsidRPr="00BD095D">
        <w:rPr>
          <w:i/>
        </w:rPr>
        <w:t xml:space="preserve">: </w:t>
      </w:r>
      <w:r w:rsidRPr="00BD095D">
        <w:rPr>
          <w:i/>
        </w:rPr>
        <w:t>exploitation segment</w:t>
      </w:r>
    </w:p>
    <w:p w14:paraId="11F982AE" w14:textId="4234D303" w:rsidR="00934A96" w:rsidRPr="00BD095D" w:rsidRDefault="009614F5" w:rsidP="003159E3">
      <w:pPr>
        <w:pStyle w:val="ListParagraph"/>
        <w:numPr>
          <w:ilvl w:val="2"/>
          <w:numId w:val="68"/>
        </w:numPr>
        <w:rPr>
          <w:i/>
        </w:rPr>
      </w:pPr>
      <w:r w:rsidRPr="00BD095D">
        <w:rPr>
          <w:i/>
        </w:rPr>
        <w:t>CSP examples: map area, toolbar, DP area, etc.</w:t>
      </w:r>
    </w:p>
    <w:p w14:paraId="36C888DB" w14:textId="77777777" w:rsidR="004E564D" w:rsidRPr="00BD095D" w:rsidRDefault="009614F5" w:rsidP="003159E3">
      <w:pPr>
        <w:pStyle w:val="ListParagraph"/>
        <w:numPr>
          <w:ilvl w:val="2"/>
          <w:numId w:val="68"/>
        </w:numPr>
        <w:rPr>
          <w:i/>
        </w:rPr>
      </w:pPr>
      <w:r w:rsidRPr="00BD095D">
        <w:rPr>
          <w:i/>
        </w:rPr>
        <w:t>SCWS examples: overview imagery area, CBIT area, annotation area, etc.</w:t>
      </w:r>
    </w:p>
    <w:p w14:paraId="00255046" w14:textId="6F1C8763" w:rsidR="004E564D" w:rsidRPr="00BD095D" w:rsidRDefault="007F7C86" w:rsidP="003159E3">
      <w:pPr>
        <w:pStyle w:val="ListParagraph"/>
        <w:numPr>
          <w:ilvl w:val="1"/>
          <w:numId w:val="68"/>
        </w:numPr>
        <w:rPr>
          <w:i/>
        </w:rPr>
      </w:pPr>
      <w:r w:rsidRPr="00BD095D">
        <w:rPr>
          <w:i/>
        </w:rPr>
        <w:t>F</w:t>
      </w:r>
      <w:r w:rsidR="009614F5" w:rsidRPr="00BD095D">
        <w:rPr>
          <w:i/>
        </w:rPr>
        <w:t>unctionality and visual elements</w:t>
      </w:r>
      <w:r w:rsidRPr="00BD095D">
        <w:rPr>
          <w:i/>
        </w:rPr>
        <w:t xml:space="preserve"> description</w:t>
      </w:r>
    </w:p>
    <w:p w14:paraId="6175547D" w14:textId="66142FFE" w:rsidR="004E564D" w:rsidRPr="00BD095D" w:rsidRDefault="007F7C86" w:rsidP="003159E3">
      <w:pPr>
        <w:pStyle w:val="ListParagraph"/>
        <w:numPr>
          <w:ilvl w:val="2"/>
          <w:numId w:val="68"/>
        </w:numPr>
        <w:rPr>
          <w:i/>
        </w:rPr>
      </w:pPr>
      <w:r w:rsidRPr="00BD095D">
        <w:rPr>
          <w:i/>
        </w:rPr>
        <w:t xml:space="preserve">What </w:t>
      </w:r>
      <w:r w:rsidR="00934A96" w:rsidRPr="00BD095D">
        <w:rPr>
          <w:i/>
        </w:rPr>
        <w:t>it do</w:t>
      </w:r>
      <w:r w:rsidRPr="00BD095D">
        <w:rPr>
          <w:i/>
        </w:rPr>
        <w:t>es</w:t>
      </w:r>
    </w:p>
    <w:p w14:paraId="30CE1E55" w14:textId="6A2BC224" w:rsidR="004E564D" w:rsidRPr="00BD095D" w:rsidRDefault="00934A96" w:rsidP="003159E3">
      <w:pPr>
        <w:pStyle w:val="ListParagraph"/>
        <w:numPr>
          <w:ilvl w:val="2"/>
          <w:numId w:val="68"/>
        </w:numPr>
        <w:rPr>
          <w:i/>
        </w:rPr>
      </w:pPr>
      <w:r w:rsidRPr="00BD095D">
        <w:rPr>
          <w:i/>
        </w:rPr>
        <w:t>Wh</w:t>
      </w:r>
      <w:r w:rsidR="007F7C86" w:rsidRPr="00BD095D">
        <w:rPr>
          <w:i/>
        </w:rPr>
        <w:t xml:space="preserve">en </w:t>
      </w:r>
      <w:r w:rsidRPr="00BD095D">
        <w:rPr>
          <w:i/>
        </w:rPr>
        <w:t xml:space="preserve">it </w:t>
      </w:r>
      <w:r w:rsidR="007F7C86" w:rsidRPr="00BD095D">
        <w:rPr>
          <w:i/>
        </w:rPr>
        <w:t xml:space="preserve">is </w:t>
      </w:r>
      <w:r w:rsidRPr="00BD095D">
        <w:rPr>
          <w:i/>
        </w:rPr>
        <w:t>used</w:t>
      </w:r>
    </w:p>
    <w:p w14:paraId="7122287F" w14:textId="3E78F0D7" w:rsidR="004E564D" w:rsidRPr="00BD095D" w:rsidRDefault="007F7C86" w:rsidP="003159E3">
      <w:pPr>
        <w:pStyle w:val="ListParagraph"/>
        <w:numPr>
          <w:ilvl w:val="2"/>
          <w:numId w:val="68"/>
        </w:numPr>
        <w:rPr>
          <w:i/>
        </w:rPr>
      </w:pPr>
      <w:r w:rsidRPr="00BD095D">
        <w:rPr>
          <w:i/>
        </w:rPr>
        <w:t>Why</w:t>
      </w:r>
      <w:r w:rsidR="00934A96" w:rsidRPr="00BD095D">
        <w:rPr>
          <w:i/>
        </w:rPr>
        <w:t xml:space="preserve"> it </w:t>
      </w:r>
      <w:r w:rsidRPr="00BD095D">
        <w:rPr>
          <w:i/>
        </w:rPr>
        <w:t xml:space="preserve">is </w:t>
      </w:r>
      <w:r w:rsidR="00934A96" w:rsidRPr="00BD095D">
        <w:rPr>
          <w:i/>
        </w:rPr>
        <w:t>used</w:t>
      </w:r>
    </w:p>
    <w:p w14:paraId="375242B7" w14:textId="77777777" w:rsidR="00BD095D" w:rsidRPr="00BD095D" w:rsidRDefault="007F7C86" w:rsidP="003159E3">
      <w:pPr>
        <w:pStyle w:val="ListParagraph"/>
        <w:numPr>
          <w:ilvl w:val="2"/>
          <w:numId w:val="68"/>
        </w:numPr>
        <w:rPr>
          <w:i/>
        </w:rPr>
      </w:pPr>
      <w:r w:rsidRPr="00BD095D">
        <w:rPr>
          <w:i/>
        </w:rPr>
        <w:t>How</w:t>
      </w:r>
      <w:r w:rsidR="00934A96" w:rsidRPr="00BD095D">
        <w:rPr>
          <w:i/>
        </w:rPr>
        <w:t xml:space="preserve"> it relate</w:t>
      </w:r>
      <w:r w:rsidRPr="00BD095D">
        <w:rPr>
          <w:i/>
        </w:rPr>
        <w:t>s</w:t>
      </w:r>
      <w:r w:rsidR="00934A96" w:rsidRPr="00BD095D">
        <w:rPr>
          <w:i/>
        </w:rPr>
        <w:t xml:space="preserve"> to mission</w:t>
      </w:r>
    </w:p>
    <w:p w14:paraId="1912F7E1" w14:textId="77777777" w:rsidR="00BD095D" w:rsidRPr="00BD095D" w:rsidRDefault="00BD095D" w:rsidP="003159E3">
      <w:pPr>
        <w:pStyle w:val="ListParagraph"/>
        <w:numPr>
          <w:ilvl w:val="1"/>
          <w:numId w:val="68"/>
        </w:numPr>
        <w:rPr>
          <w:i/>
        </w:rPr>
      </w:pPr>
      <w:r w:rsidRPr="00BD095D">
        <w:rPr>
          <w:i/>
        </w:rPr>
        <w:t>Panel #2</w:t>
      </w:r>
    </w:p>
    <w:p w14:paraId="1E0B33FE" w14:textId="465A7C0F" w:rsidR="00BD095D" w:rsidRPr="00BD095D" w:rsidRDefault="00BD095D" w:rsidP="003159E3">
      <w:pPr>
        <w:pStyle w:val="ListParagraph"/>
        <w:numPr>
          <w:ilvl w:val="1"/>
          <w:numId w:val="68"/>
        </w:numPr>
        <w:rPr>
          <w:i/>
        </w:rPr>
      </w:pPr>
      <w:r w:rsidRPr="00BD095D">
        <w:rPr>
          <w:i/>
        </w:rPr>
        <w:t>Panel #N</w:t>
      </w:r>
    </w:p>
    <w:p w14:paraId="0FD09E85" w14:textId="6EA8B35A" w:rsidR="004E564D" w:rsidRPr="00BD095D" w:rsidRDefault="004E564D" w:rsidP="004E564D">
      <w:pPr>
        <w:rPr>
          <w:b/>
          <w:i/>
        </w:rPr>
      </w:pPr>
      <w:r w:rsidRPr="00BD095D">
        <w:rPr>
          <w:b/>
          <w:i/>
        </w:rPr>
        <w:t>Controls</w:t>
      </w:r>
    </w:p>
    <w:p w14:paraId="5FBC08EA" w14:textId="77777777" w:rsidR="00F9629E" w:rsidRPr="00BD095D" w:rsidRDefault="00F9629E" w:rsidP="003159E3">
      <w:pPr>
        <w:pStyle w:val="ListParagraph"/>
        <w:numPr>
          <w:ilvl w:val="0"/>
          <w:numId w:val="68"/>
        </w:numPr>
        <w:rPr>
          <w:i/>
        </w:rPr>
      </w:pPr>
      <w:r w:rsidRPr="00BD095D">
        <w:rPr>
          <w:i/>
        </w:rPr>
        <w:t>Menu bar</w:t>
      </w:r>
    </w:p>
    <w:p w14:paraId="172785E2" w14:textId="77777777" w:rsidR="00F9629E" w:rsidRPr="00BD095D" w:rsidRDefault="00F9629E" w:rsidP="003159E3">
      <w:pPr>
        <w:pStyle w:val="ListParagraph"/>
        <w:numPr>
          <w:ilvl w:val="1"/>
          <w:numId w:val="68"/>
        </w:numPr>
        <w:rPr>
          <w:i/>
        </w:rPr>
      </w:pPr>
      <w:r w:rsidRPr="00BD095D">
        <w:rPr>
          <w:i/>
        </w:rPr>
        <w:t>Category #1, option #1</w:t>
      </w:r>
    </w:p>
    <w:p w14:paraId="7EF186FA" w14:textId="77777777" w:rsidR="00F9629E" w:rsidRPr="00BD095D" w:rsidRDefault="00F9629E" w:rsidP="003159E3">
      <w:pPr>
        <w:pStyle w:val="ListParagraph"/>
        <w:numPr>
          <w:ilvl w:val="2"/>
          <w:numId w:val="68"/>
        </w:numPr>
        <w:rPr>
          <w:i/>
        </w:rPr>
      </w:pPr>
      <w:r w:rsidRPr="00BD095D">
        <w:rPr>
          <w:i/>
        </w:rPr>
        <w:t>Describe result of option:</w:t>
      </w:r>
    </w:p>
    <w:p w14:paraId="22D9F1CB" w14:textId="77777777" w:rsidR="00F9629E" w:rsidRPr="00BD095D" w:rsidRDefault="00F9629E" w:rsidP="003159E3">
      <w:pPr>
        <w:pStyle w:val="ListParagraph"/>
        <w:numPr>
          <w:ilvl w:val="3"/>
          <w:numId w:val="68"/>
        </w:numPr>
        <w:rPr>
          <w:i/>
        </w:rPr>
      </w:pPr>
      <w:r w:rsidRPr="00BD095D">
        <w:rPr>
          <w:i/>
        </w:rPr>
        <w:t>Display a new window</w:t>
      </w:r>
    </w:p>
    <w:p w14:paraId="144D12EB" w14:textId="77777777" w:rsidR="00F9629E" w:rsidRPr="00BD095D" w:rsidRDefault="00F9629E" w:rsidP="003159E3">
      <w:pPr>
        <w:pStyle w:val="ListParagraph"/>
        <w:numPr>
          <w:ilvl w:val="3"/>
          <w:numId w:val="68"/>
        </w:numPr>
        <w:rPr>
          <w:i/>
        </w:rPr>
      </w:pPr>
      <w:r w:rsidRPr="00BD095D">
        <w:rPr>
          <w:i/>
        </w:rPr>
        <w:t>Load or save a file</w:t>
      </w:r>
    </w:p>
    <w:p w14:paraId="35FE6A98" w14:textId="24AE47A3" w:rsidR="00F9629E" w:rsidRPr="00BD095D" w:rsidRDefault="00F9629E" w:rsidP="003159E3">
      <w:pPr>
        <w:pStyle w:val="ListParagraph"/>
        <w:numPr>
          <w:ilvl w:val="3"/>
          <w:numId w:val="68"/>
        </w:numPr>
        <w:rPr>
          <w:i/>
        </w:rPr>
      </w:pPr>
      <w:r w:rsidRPr="00BD095D">
        <w:rPr>
          <w:i/>
        </w:rPr>
        <w:t>Toggle a setting, etc.</w:t>
      </w:r>
    </w:p>
    <w:p w14:paraId="7C4C25C0" w14:textId="77777777" w:rsidR="00F9629E" w:rsidRPr="00BD095D" w:rsidRDefault="00F9629E" w:rsidP="003159E3">
      <w:pPr>
        <w:pStyle w:val="ListParagraph"/>
        <w:numPr>
          <w:ilvl w:val="2"/>
          <w:numId w:val="68"/>
        </w:numPr>
        <w:rPr>
          <w:i/>
        </w:rPr>
      </w:pPr>
      <w:r w:rsidRPr="00BD095D">
        <w:rPr>
          <w:i/>
        </w:rPr>
        <w:t>If a new window is displayed:</w:t>
      </w:r>
    </w:p>
    <w:p w14:paraId="10514378" w14:textId="77777777" w:rsidR="00F9629E" w:rsidRPr="00BD095D" w:rsidRDefault="00F9629E" w:rsidP="003159E3">
      <w:pPr>
        <w:pStyle w:val="ListParagraph"/>
        <w:numPr>
          <w:ilvl w:val="3"/>
          <w:numId w:val="68"/>
        </w:numPr>
        <w:rPr>
          <w:i/>
        </w:rPr>
      </w:pPr>
      <w:r w:rsidRPr="00BD095D">
        <w:rPr>
          <w:i/>
        </w:rPr>
        <w:t>Depict the window</w:t>
      </w:r>
    </w:p>
    <w:p w14:paraId="18960ADE" w14:textId="77777777" w:rsidR="00F9629E" w:rsidRPr="00BD095D" w:rsidRDefault="00F9629E" w:rsidP="003159E3">
      <w:pPr>
        <w:pStyle w:val="ListParagraph"/>
        <w:numPr>
          <w:ilvl w:val="3"/>
          <w:numId w:val="68"/>
        </w:numPr>
        <w:rPr>
          <w:i/>
        </w:rPr>
      </w:pPr>
      <w:r w:rsidRPr="00BD095D">
        <w:rPr>
          <w:i/>
        </w:rPr>
        <w:t>Describe its function</w:t>
      </w:r>
    </w:p>
    <w:p w14:paraId="4F2BA9EF" w14:textId="77777777" w:rsidR="00F9629E" w:rsidRPr="00BD095D" w:rsidRDefault="00F9629E" w:rsidP="003159E3">
      <w:pPr>
        <w:pStyle w:val="ListParagraph"/>
        <w:numPr>
          <w:ilvl w:val="3"/>
          <w:numId w:val="68"/>
        </w:numPr>
        <w:rPr>
          <w:i/>
        </w:rPr>
      </w:pPr>
      <w:r w:rsidRPr="00BD095D">
        <w:rPr>
          <w:i/>
        </w:rPr>
        <w:t>Describe all controls and displays within the window</w:t>
      </w:r>
    </w:p>
    <w:p w14:paraId="7B3315E6" w14:textId="77777777" w:rsidR="00F9629E" w:rsidRPr="00BD095D" w:rsidRDefault="00F9629E" w:rsidP="003159E3">
      <w:pPr>
        <w:pStyle w:val="ListParagraph"/>
        <w:numPr>
          <w:ilvl w:val="3"/>
          <w:numId w:val="68"/>
        </w:numPr>
        <w:rPr>
          <w:i/>
        </w:rPr>
      </w:pPr>
      <w:r w:rsidRPr="00BD095D">
        <w:rPr>
          <w:i/>
        </w:rPr>
        <w:t>Describe how to dismiss the window:</w:t>
      </w:r>
    </w:p>
    <w:p w14:paraId="7047462B" w14:textId="77777777" w:rsidR="00F9629E" w:rsidRPr="00BD095D" w:rsidRDefault="00F9629E" w:rsidP="003159E3">
      <w:pPr>
        <w:pStyle w:val="ListParagraph"/>
        <w:numPr>
          <w:ilvl w:val="4"/>
          <w:numId w:val="68"/>
        </w:numPr>
        <w:rPr>
          <w:i/>
        </w:rPr>
      </w:pPr>
      <w:r w:rsidRPr="00BD095D">
        <w:rPr>
          <w:i/>
        </w:rPr>
        <w:t>Close window and apply changes</w:t>
      </w:r>
    </w:p>
    <w:p w14:paraId="260B707E" w14:textId="77777777" w:rsidR="00F9629E" w:rsidRPr="00BD095D" w:rsidRDefault="00F9629E" w:rsidP="003159E3">
      <w:pPr>
        <w:pStyle w:val="ListParagraph"/>
        <w:numPr>
          <w:ilvl w:val="4"/>
          <w:numId w:val="68"/>
        </w:numPr>
        <w:rPr>
          <w:i/>
        </w:rPr>
      </w:pPr>
      <w:r w:rsidRPr="00BD095D">
        <w:rPr>
          <w:i/>
        </w:rPr>
        <w:t>Cancel without making changes</w:t>
      </w:r>
    </w:p>
    <w:p w14:paraId="191B759C" w14:textId="77777777" w:rsidR="00F9629E" w:rsidRPr="00BD095D" w:rsidRDefault="00F9629E" w:rsidP="003159E3">
      <w:pPr>
        <w:pStyle w:val="ListParagraph"/>
        <w:numPr>
          <w:ilvl w:val="4"/>
          <w:numId w:val="68"/>
        </w:numPr>
        <w:rPr>
          <w:i/>
        </w:rPr>
      </w:pPr>
      <w:r w:rsidRPr="00BD095D">
        <w:rPr>
          <w:i/>
        </w:rPr>
        <w:lastRenderedPageBreak/>
        <w:t>Is the window modal (must be dismissed before doing anything else) or can it be left open (“floated”) when returning to the main UI?</w:t>
      </w:r>
    </w:p>
    <w:p w14:paraId="3BF249E4" w14:textId="14FB622D" w:rsidR="00F9629E" w:rsidRPr="00BD095D" w:rsidRDefault="00F9629E" w:rsidP="003159E3">
      <w:pPr>
        <w:pStyle w:val="ListParagraph"/>
        <w:numPr>
          <w:ilvl w:val="2"/>
          <w:numId w:val="68"/>
        </w:numPr>
        <w:rPr>
          <w:i/>
        </w:rPr>
      </w:pPr>
      <w:r w:rsidRPr="00BD095D">
        <w:rPr>
          <w:i/>
        </w:rPr>
        <w:t xml:space="preserve">If the menu bar </w:t>
      </w:r>
      <w:r w:rsidR="00C063E6">
        <w:rPr>
          <w:i/>
        </w:rPr>
        <w:t>option leads to a sub-menu (</w:t>
      </w:r>
      <w:r w:rsidRPr="00BD095D">
        <w:rPr>
          <w:i/>
        </w:rPr>
        <w:t>another menu pops out of the menu bar option drop-down when the option is hovered over), describe the sub-options</w:t>
      </w:r>
    </w:p>
    <w:p w14:paraId="590975F6" w14:textId="77777777" w:rsidR="00F9629E" w:rsidRPr="00BD095D" w:rsidRDefault="00F9629E" w:rsidP="003159E3">
      <w:pPr>
        <w:pStyle w:val="ListParagraph"/>
        <w:numPr>
          <w:ilvl w:val="1"/>
          <w:numId w:val="68"/>
        </w:numPr>
        <w:rPr>
          <w:i/>
        </w:rPr>
      </w:pPr>
      <w:r w:rsidRPr="00BD095D">
        <w:rPr>
          <w:i/>
        </w:rPr>
        <w:t>Category #1, option #2</w:t>
      </w:r>
    </w:p>
    <w:p w14:paraId="0C3319E5" w14:textId="77777777" w:rsidR="00F9629E" w:rsidRPr="00BD095D" w:rsidRDefault="00F9629E" w:rsidP="003159E3">
      <w:pPr>
        <w:pStyle w:val="ListParagraph"/>
        <w:numPr>
          <w:ilvl w:val="1"/>
          <w:numId w:val="68"/>
        </w:numPr>
        <w:rPr>
          <w:i/>
        </w:rPr>
      </w:pPr>
      <w:r w:rsidRPr="00BD095D">
        <w:rPr>
          <w:i/>
        </w:rPr>
        <w:t>Category #1, option #N</w:t>
      </w:r>
    </w:p>
    <w:p w14:paraId="5AC68DB7" w14:textId="77777777" w:rsidR="009614F5" w:rsidRPr="00BD095D" w:rsidRDefault="009614F5" w:rsidP="003159E3">
      <w:pPr>
        <w:pStyle w:val="ListParagraph"/>
        <w:numPr>
          <w:ilvl w:val="0"/>
          <w:numId w:val="68"/>
        </w:numPr>
        <w:rPr>
          <w:i/>
        </w:rPr>
      </w:pPr>
      <w:r w:rsidRPr="00BD095D">
        <w:rPr>
          <w:i/>
        </w:rPr>
        <w:t>Control widgets (buttons, drop-downs, etc. if any embedded within panel)</w:t>
      </w:r>
    </w:p>
    <w:p w14:paraId="067D5848" w14:textId="77777777" w:rsidR="004E564D" w:rsidRPr="00BD095D" w:rsidRDefault="009614F5" w:rsidP="003159E3">
      <w:pPr>
        <w:pStyle w:val="ListParagraph"/>
        <w:numPr>
          <w:ilvl w:val="0"/>
          <w:numId w:val="68"/>
        </w:numPr>
        <w:rPr>
          <w:i/>
        </w:rPr>
      </w:pPr>
      <w:r w:rsidRPr="00BD095D">
        <w:rPr>
          <w:i/>
        </w:rPr>
        <w:t>Mouse and keyboard controls</w:t>
      </w:r>
    </w:p>
    <w:p w14:paraId="6C1B6259" w14:textId="77777777" w:rsidR="004E564D" w:rsidRPr="00BD095D" w:rsidRDefault="009614F5" w:rsidP="003159E3">
      <w:pPr>
        <w:pStyle w:val="ListParagraph"/>
        <w:numPr>
          <w:ilvl w:val="1"/>
          <w:numId w:val="68"/>
        </w:numPr>
        <w:rPr>
          <w:i/>
        </w:rPr>
      </w:pPr>
      <w:r w:rsidRPr="00BD095D">
        <w:rPr>
          <w:i/>
        </w:rPr>
        <w:t>Left-click</w:t>
      </w:r>
    </w:p>
    <w:p w14:paraId="5CD2BB90" w14:textId="50E7EA7B" w:rsidR="009614F5" w:rsidRPr="00BD095D" w:rsidRDefault="009614F5" w:rsidP="003159E3">
      <w:pPr>
        <w:pStyle w:val="ListParagraph"/>
        <w:numPr>
          <w:ilvl w:val="2"/>
          <w:numId w:val="68"/>
        </w:numPr>
        <w:rPr>
          <w:i/>
        </w:rPr>
      </w:pPr>
      <w:r w:rsidRPr="00BD095D">
        <w:rPr>
          <w:i/>
        </w:rPr>
        <w:t>Single click</w:t>
      </w:r>
    </w:p>
    <w:p w14:paraId="1B7274D5" w14:textId="77777777" w:rsidR="009614F5" w:rsidRPr="00BD095D" w:rsidRDefault="009614F5" w:rsidP="003159E3">
      <w:pPr>
        <w:pStyle w:val="ListParagraph"/>
        <w:numPr>
          <w:ilvl w:val="2"/>
          <w:numId w:val="68"/>
        </w:numPr>
        <w:rPr>
          <w:i/>
        </w:rPr>
      </w:pPr>
      <w:r w:rsidRPr="00BD095D">
        <w:rPr>
          <w:i/>
        </w:rPr>
        <w:t>Double click</w:t>
      </w:r>
    </w:p>
    <w:p w14:paraId="10F8C9FA" w14:textId="77777777" w:rsidR="009614F5" w:rsidRPr="00BD095D" w:rsidRDefault="009614F5" w:rsidP="003159E3">
      <w:pPr>
        <w:pStyle w:val="ListParagraph"/>
        <w:numPr>
          <w:ilvl w:val="2"/>
          <w:numId w:val="68"/>
        </w:numPr>
        <w:rPr>
          <w:i/>
        </w:rPr>
      </w:pPr>
      <w:r w:rsidRPr="00BD095D">
        <w:rPr>
          <w:i/>
        </w:rPr>
        <w:t>Click and hold</w:t>
      </w:r>
    </w:p>
    <w:p w14:paraId="336930F2" w14:textId="77777777" w:rsidR="009614F5" w:rsidRPr="00BD095D" w:rsidRDefault="009614F5" w:rsidP="003159E3">
      <w:pPr>
        <w:pStyle w:val="ListParagraph"/>
        <w:numPr>
          <w:ilvl w:val="2"/>
          <w:numId w:val="68"/>
        </w:numPr>
        <w:rPr>
          <w:i/>
        </w:rPr>
      </w:pPr>
      <w:r w:rsidRPr="00BD095D">
        <w:rPr>
          <w:i/>
        </w:rPr>
        <w:t>Click and drag</w:t>
      </w:r>
    </w:p>
    <w:p w14:paraId="6587856F" w14:textId="77777777" w:rsidR="009614F5" w:rsidRPr="00BD095D" w:rsidRDefault="009614F5" w:rsidP="003159E3">
      <w:pPr>
        <w:pStyle w:val="ListParagraph"/>
        <w:numPr>
          <w:ilvl w:val="2"/>
          <w:numId w:val="68"/>
        </w:numPr>
        <w:rPr>
          <w:i/>
        </w:rPr>
      </w:pPr>
      <w:r w:rsidRPr="00BD095D">
        <w:rPr>
          <w:i/>
        </w:rPr>
        <w:t>Modifier key + click</w:t>
      </w:r>
    </w:p>
    <w:p w14:paraId="58616C8B" w14:textId="053F63FE" w:rsidR="009614F5" w:rsidRPr="00BD095D" w:rsidRDefault="009614F5" w:rsidP="003159E3">
      <w:pPr>
        <w:pStyle w:val="ListParagraph"/>
        <w:numPr>
          <w:ilvl w:val="1"/>
          <w:numId w:val="68"/>
        </w:numPr>
        <w:rPr>
          <w:i/>
        </w:rPr>
      </w:pPr>
      <w:r w:rsidRPr="00BD095D">
        <w:rPr>
          <w:i/>
        </w:rPr>
        <w:t>Middle-click</w:t>
      </w:r>
    </w:p>
    <w:p w14:paraId="2C8E01DD" w14:textId="77777777" w:rsidR="009614F5" w:rsidRPr="00BD095D" w:rsidRDefault="009614F5" w:rsidP="003159E3">
      <w:pPr>
        <w:pStyle w:val="ListParagraph"/>
        <w:numPr>
          <w:ilvl w:val="1"/>
          <w:numId w:val="68"/>
        </w:numPr>
        <w:rPr>
          <w:i/>
        </w:rPr>
      </w:pPr>
      <w:r w:rsidRPr="00BD095D">
        <w:rPr>
          <w:i/>
        </w:rPr>
        <w:t>Right-click</w:t>
      </w:r>
    </w:p>
    <w:p w14:paraId="5DCAEA10" w14:textId="77777777" w:rsidR="009614F5" w:rsidRPr="00BD095D" w:rsidRDefault="009614F5" w:rsidP="003159E3">
      <w:pPr>
        <w:pStyle w:val="ListParagraph"/>
        <w:numPr>
          <w:ilvl w:val="1"/>
          <w:numId w:val="68"/>
        </w:numPr>
        <w:rPr>
          <w:i/>
        </w:rPr>
      </w:pPr>
      <w:r w:rsidRPr="00BD095D">
        <w:rPr>
          <w:i/>
        </w:rPr>
        <w:t>Keyboard shortcuts</w:t>
      </w:r>
    </w:p>
    <w:p w14:paraId="68A28D9C" w14:textId="77777777" w:rsidR="009614F5" w:rsidRPr="00BD095D" w:rsidRDefault="009614F5" w:rsidP="009614F5">
      <w:pPr>
        <w:rPr>
          <w:b/>
          <w:i/>
        </w:rPr>
      </w:pPr>
      <w:r w:rsidRPr="00BD095D">
        <w:rPr>
          <w:b/>
          <w:i/>
        </w:rPr>
        <w:t>Standard Control Descriptions</w:t>
      </w:r>
    </w:p>
    <w:p w14:paraId="047493EE" w14:textId="77777777" w:rsidR="009614F5" w:rsidRPr="00BD095D" w:rsidRDefault="009614F5" w:rsidP="003159E3">
      <w:pPr>
        <w:pStyle w:val="ListParagraph"/>
        <w:numPr>
          <w:ilvl w:val="0"/>
          <w:numId w:val="68"/>
        </w:numPr>
        <w:rPr>
          <w:i/>
        </w:rPr>
      </w:pPr>
      <w:r w:rsidRPr="00BD095D">
        <w:rPr>
          <w:i/>
        </w:rPr>
        <w:t>Type of control: radio button, check box, drop-down, combo box, slider, etc.</w:t>
      </w:r>
    </w:p>
    <w:p w14:paraId="075BC504" w14:textId="77777777" w:rsidR="009614F5" w:rsidRPr="00BD095D" w:rsidRDefault="009614F5" w:rsidP="003159E3">
      <w:pPr>
        <w:pStyle w:val="ListParagraph"/>
        <w:numPr>
          <w:ilvl w:val="0"/>
          <w:numId w:val="68"/>
        </w:numPr>
        <w:rPr>
          <w:i/>
        </w:rPr>
      </w:pPr>
      <w:r w:rsidRPr="00BD095D">
        <w:rPr>
          <w:i/>
        </w:rPr>
        <w:t>Units (if not obvious from the label)</w:t>
      </w:r>
    </w:p>
    <w:p w14:paraId="66A1DCBA" w14:textId="77777777" w:rsidR="009614F5" w:rsidRPr="00BD095D" w:rsidRDefault="009614F5" w:rsidP="003159E3">
      <w:pPr>
        <w:pStyle w:val="ListParagraph"/>
        <w:numPr>
          <w:ilvl w:val="0"/>
          <w:numId w:val="68"/>
        </w:numPr>
        <w:rPr>
          <w:i/>
        </w:rPr>
      </w:pPr>
      <w:r w:rsidRPr="00BD095D">
        <w:rPr>
          <w:i/>
        </w:rPr>
        <w:t>Default and/or recommended value</w:t>
      </w:r>
    </w:p>
    <w:p w14:paraId="6A9DC733" w14:textId="77777777" w:rsidR="009614F5" w:rsidRPr="00BD095D" w:rsidRDefault="009614F5" w:rsidP="003159E3">
      <w:pPr>
        <w:pStyle w:val="ListParagraph"/>
        <w:numPr>
          <w:ilvl w:val="0"/>
          <w:numId w:val="68"/>
        </w:numPr>
        <w:rPr>
          <w:i/>
        </w:rPr>
      </w:pPr>
      <w:r w:rsidRPr="00BD095D">
        <w:rPr>
          <w:i/>
        </w:rPr>
        <w:t>Range of values: min/max, enumerations, etc.</w:t>
      </w:r>
    </w:p>
    <w:p w14:paraId="41EFE47E" w14:textId="77777777" w:rsidR="009614F5" w:rsidRPr="00BD095D" w:rsidRDefault="009614F5" w:rsidP="003159E3">
      <w:pPr>
        <w:pStyle w:val="ListParagraph"/>
        <w:numPr>
          <w:ilvl w:val="0"/>
          <w:numId w:val="68"/>
        </w:numPr>
        <w:rPr>
          <w:i/>
        </w:rPr>
      </w:pPr>
      <w:r w:rsidRPr="00BD095D">
        <w:rPr>
          <w:i/>
        </w:rPr>
        <w:t>If applicable, keyboard shortcuts or modifier keys which apply</w:t>
      </w:r>
    </w:p>
    <w:p w14:paraId="614F1350" w14:textId="0B2EC225" w:rsidR="00F246D2" w:rsidRPr="00F246D2" w:rsidRDefault="009614F5" w:rsidP="003159E3">
      <w:pPr>
        <w:pStyle w:val="ListParagraph"/>
        <w:numPr>
          <w:ilvl w:val="0"/>
          <w:numId w:val="68"/>
        </w:numPr>
        <w:rPr>
          <w:i/>
        </w:rPr>
      </w:pPr>
      <w:r w:rsidRPr="00BD095D">
        <w:rPr>
          <w:i/>
        </w:rPr>
        <w:t>If applicable, whether the control can be customized in some way.</w:t>
      </w:r>
    </w:p>
    <w:p w14:paraId="2D6D42A7" w14:textId="54888E4B" w:rsidR="00F246D2" w:rsidRDefault="00F246D2" w:rsidP="00F246D2">
      <w:pPr>
        <w:pStyle w:val="Heading3"/>
      </w:pPr>
      <w:bookmarkStart w:id="28" w:name="_Toc190374641"/>
      <w:r>
        <w:t>MCI Startup and Shutdown</w:t>
      </w:r>
      <w:bookmarkEnd w:id="28"/>
    </w:p>
    <w:p w14:paraId="28C46D06" w14:textId="0DD97567" w:rsidR="006C2323" w:rsidRDefault="006C2323" w:rsidP="006C2323">
      <w:pPr>
        <w:pStyle w:val="Heading4"/>
        <w:ind w:left="864"/>
      </w:pPr>
      <w:r>
        <w:t>MCI Startup</w:t>
      </w:r>
    </w:p>
    <w:p w14:paraId="4F93F022" w14:textId="20095344" w:rsidR="00F246D2" w:rsidRDefault="0041198E" w:rsidP="00F246D2">
      <w:r>
        <w:t>During pre-flight, on</w:t>
      </w:r>
      <w:r w:rsidR="00F246D2">
        <w:t xml:space="preserve"> the </w:t>
      </w:r>
      <w:r w:rsidR="006956A2">
        <w:t>DG</w:t>
      </w:r>
      <w:r w:rsidR="00F246D2">
        <w:t>S MP workstation, perform the following MCI startup steps.</w:t>
      </w:r>
    </w:p>
    <w:p w14:paraId="20CC24CE" w14:textId="211AAC83" w:rsidR="00FF2CD7" w:rsidRDefault="00FF2CD7">
      <w:pPr>
        <w:spacing w:after="0" w:line="240" w:lineRule="auto"/>
      </w:pPr>
      <w:r>
        <w:br w:type="page"/>
      </w:r>
    </w:p>
    <w:tbl>
      <w:tblPr>
        <w:tblStyle w:val="TableGrid"/>
        <w:tblW w:w="5000" w:type="pct"/>
        <w:tblLook w:val="04A0" w:firstRow="1" w:lastRow="0" w:firstColumn="1" w:lastColumn="0" w:noHBand="0" w:noVBand="1"/>
      </w:tblPr>
      <w:tblGrid>
        <w:gridCol w:w="12"/>
        <w:gridCol w:w="3964"/>
        <w:gridCol w:w="6094"/>
      </w:tblGrid>
      <w:tr w:rsidR="009614F5" w:rsidRPr="00DF2861" w14:paraId="68491E6C" w14:textId="77777777" w:rsidTr="00F246D2">
        <w:trPr>
          <w:gridBefore w:val="1"/>
          <w:wBefore w:w="6" w:type="pct"/>
          <w:trHeight w:val="440"/>
        </w:trPr>
        <w:tc>
          <w:tcPr>
            <w:tcW w:w="1968" w:type="pct"/>
            <w:vAlign w:val="center"/>
          </w:tcPr>
          <w:p w14:paraId="5BEE0ABA" w14:textId="77777777" w:rsidR="009614F5" w:rsidRPr="006C2323" w:rsidRDefault="009614F5" w:rsidP="004850EA">
            <w:pPr>
              <w:pStyle w:val="Steps"/>
              <w:jc w:val="center"/>
              <w:rPr>
                <w:b/>
              </w:rPr>
            </w:pPr>
            <w:r w:rsidRPr="006C2323">
              <w:rPr>
                <w:b/>
              </w:rPr>
              <w:lastRenderedPageBreak/>
              <w:t xml:space="preserve">Action </w:t>
            </w:r>
          </w:p>
        </w:tc>
        <w:tc>
          <w:tcPr>
            <w:tcW w:w="3026" w:type="pct"/>
            <w:vAlign w:val="center"/>
          </w:tcPr>
          <w:p w14:paraId="561E6D04" w14:textId="77777777" w:rsidR="009614F5" w:rsidRPr="006C2323" w:rsidRDefault="009614F5" w:rsidP="004850EA">
            <w:pPr>
              <w:pStyle w:val="PictureFormat"/>
              <w:keepNext/>
            </w:pPr>
            <w:r w:rsidRPr="006C2323">
              <w:t>Result</w:t>
            </w:r>
          </w:p>
        </w:tc>
      </w:tr>
      <w:tr w:rsidR="009614F5" w:rsidRPr="00DF2861" w14:paraId="64A8A9CC" w14:textId="77777777" w:rsidTr="00F246D2">
        <w:trPr>
          <w:gridBefore w:val="1"/>
          <w:wBefore w:w="6" w:type="pct"/>
        </w:trPr>
        <w:tc>
          <w:tcPr>
            <w:tcW w:w="1968" w:type="pct"/>
            <w:vAlign w:val="center"/>
          </w:tcPr>
          <w:p w14:paraId="58210B9F" w14:textId="77777777" w:rsidR="009614F5" w:rsidRDefault="009614F5" w:rsidP="004850EA">
            <w:pPr>
              <w:pStyle w:val="Steps"/>
            </w:pPr>
            <w:r w:rsidRPr="0076429E">
              <w:t>Log into the workstation</w:t>
            </w:r>
          </w:p>
          <w:p w14:paraId="06C7AC4E" w14:textId="77777777" w:rsidR="009614F5" w:rsidRDefault="009614F5" w:rsidP="004850EA">
            <w:pPr>
              <w:pStyle w:val="Table"/>
              <w:jc w:val="left"/>
            </w:pPr>
            <w:r w:rsidRPr="0076429E">
              <w:t>Click</w:t>
            </w:r>
            <w:r w:rsidRPr="0076429E">
              <w:rPr>
                <w:b/>
              </w:rPr>
              <w:t xml:space="preserve"> Launch</w:t>
            </w:r>
            <w:r w:rsidRPr="0076429E">
              <w:t xml:space="preserve"> at bottom left corner of workstation</w:t>
            </w:r>
          </w:p>
        </w:tc>
        <w:tc>
          <w:tcPr>
            <w:tcW w:w="3026" w:type="pct"/>
            <w:vAlign w:val="center"/>
          </w:tcPr>
          <w:p w14:paraId="3529E223" w14:textId="77777777" w:rsidR="009614F5" w:rsidRDefault="009614F5" w:rsidP="004850EA">
            <w:pPr>
              <w:pStyle w:val="PictureFormat"/>
              <w:keepNext/>
            </w:pPr>
            <w:r>
              <w:drawing>
                <wp:inline distT="0" distB="0" distL="0" distR="0" wp14:anchorId="08F045E9" wp14:editId="04B6B20C">
                  <wp:extent cx="2514600" cy="1353312"/>
                  <wp:effectExtent l="0" t="0" r="0" b="0"/>
                  <wp:docPr id="908" name="Picture 13" descr="Java Desktop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 Desktop 200"/>
                          <pic:cNvPicPr>
                            <a:picLocks noChangeAspect="1" noChangeArrowheads="1"/>
                          </pic:cNvPicPr>
                        </pic:nvPicPr>
                        <pic:blipFill>
                          <a:blip r:embed="rId32" cstate="print"/>
                          <a:stretch>
                            <a:fillRect/>
                          </a:stretch>
                        </pic:blipFill>
                        <pic:spPr bwMode="auto">
                          <a:xfrm>
                            <a:off x="0" y="0"/>
                            <a:ext cx="2514600" cy="1353312"/>
                          </a:xfrm>
                          <a:prstGeom prst="rect">
                            <a:avLst/>
                          </a:prstGeom>
                          <a:noFill/>
                          <a:ln w="9525">
                            <a:noFill/>
                            <a:miter lim="800000"/>
                            <a:headEnd/>
                            <a:tailEnd/>
                          </a:ln>
                        </pic:spPr>
                      </pic:pic>
                    </a:graphicData>
                  </a:graphic>
                </wp:inline>
              </w:drawing>
            </w:r>
          </w:p>
          <w:p w14:paraId="22D51C3A" w14:textId="192C1CB1" w:rsidR="009614F5" w:rsidRPr="00670542" w:rsidRDefault="009614F5" w:rsidP="004850EA">
            <w:pPr>
              <w:pStyle w:val="Caption"/>
              <w:jc w:val="center"/>
            </w:pPr>
            <w:bookmarkStart w:id="29" w:name="_Toc3455396"/>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8</w:t>
            </w:r>
            <w:r w:rsidRPr="0065240C">
              <w:rPr>
                <w:color w:val="auto"/>
              </w:rPr>
              <w:fldChar w:fldCharType="end"/>
            </w:r>
            <w:r w:rsidRPr="0065240C">
              <w:rPr>
                <w:color w:val="auto"/>
              </w:rPr>
              <w:t xml:space="preserve"> Launch Button</w:t>
            </w:r>
            <w:bookmarkEnd w:id="29"/>
          </w:p>
        </w:tc>
      </w:tr>
      <w:tr w:rsidR="009614F5" w:rsidRPr="00DF2861" w14:paraId="51562858" w14:textId="77777777" w:rsidTr="00F246D2">
        <w:tc>
          <w:tcPr>
            <w:tcW w:w="1974" w:type="pct"/>
            <w:gridSpan w:val="2"/>
            <w:tcBorders>
              <w:bottom w:val="single" w:sz="4" w:space="0" w:color="auto"/>
            </w:tcBorders>
            <w:vAlign w:val="center"/>
          </w:tcPr>
          <w:p w14:paraId="3586D0F3" w14:textId="77777777" w:rsidR="009614F5" w:rsidRDefault="009614F5" w:rsidP="004850EA">
            <w:pPr>
              <w:spacing w:after="0" w:line="240" w:lineRule="auto"/>
            </w:pPr>
            <w:r>
              <w:t>Select</w:t>
            </w:r>
            <w:r w:rsidRPr="009F7A41">
              <w:t xml:space="preserve"> </w:t>
            </w:r>
            <w:r w:rsidRPr="009F7A41">
              <w:rPr>
                <w:b/>
              </w:rPr>
              <w:t>Application</w:t>
            </w:r>
          </w:p>
        </w:tc>
        <w:tc>
          <w:tcPr>
            <w:tcW w:w="3026" w:type="pct"/>
            <w:tcBorders>
              <w:bottom w:val="single" w:sz="4" w:space="0" w:color="auto"/>
            </w:tcBorders>
            <w:vAlign w:val="center"/>
          </w:tcPr>
          <w:p w14:paraId="100ACBF4" w14:textId="77777777" w:rsidR="009614F5" w:rsidRDefault="009614F5" w:rsidP="004850EA">
            <w:pPr>
              <w:pStyle w:val="PictureFormat"/>
              <w:keepNext/>
            </w:pPr>
            <w:r w:rsidRPr="000E33E3">
              <w:drawing>
                <wp:inline distT="0" distB="0" distL="0" distR="0" wp14:anchorId="6FD924E3" wp14:editId="786910F2">
                  <wp:extent cx="2514600" cy="2532888"/>
                  <wp:effectExtent l="0" t="0" r="0" b="1270"/>
                  <wp:docPr id="909" name="Picture 47" descr="Appl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pplication.jpg"/>
                          <pic:cNvPicPr>
                            <a:picLocks noChangeAspect="1" noChangeArrowheads="1"/>
                          </pic:cNvPicPr>
                        </pic:nvPicPr>
                        <pic:blipFill>
                          <a:blip r:embed="rId33" cstate="print"/>
                          <a:stretch>
                            <a:fillRect/>
                          </a:stretch>
                        </pic:blipFill>
                        <pic:spPr bwMode="auto">
                          <a:xfrm>
                            <a:off x="0" y="0"/>
                            <a:ext cx="2514600" cy="2532888"/>
                          </a:xfrm>
                          <a:prstGeom prst="rect">
                            <a:avLst/>
                          </a:prstGeom>
                          <a:noFill/>
                          <a:ln w="9525">
                            <a:noFill/>
                            <a:miter lim="800000"/>
                            <a:headEnd/>
                            <a:tailEnd/>
                          </a:ln>
                        </pic:spPr>
                      </pic:pic>
                    </a:graphicData>
                  </a:graphic>
                </wp:inline>
              </w:drawing>
            </w:r>
          </w:p>
          <w:p w14:paraId="093F02AC" w14:textId="23761665" w:rsidR="009614F5" w:rsidRPr="00670542" w:rsidRDefault="009614F5" w:rsidP="004850EA">
            <w:pPr>
              <w:pStyle w:val="Caption"/>
              <w:jc w:val="center"/>
            </w:pPr>
            <w:bookmarkStart w:id="30" w:name="_Toc3455397"/>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9</w:t>
            </w:r>
            <w:r w:rsidRPr="0065240C">
              <w:rPr>
                <w:color w:val="auto"/>
              </w:rPr>
              <w:fldChar w:fldCharType="end"/>
            </w:r>
            <w:r w:rsidRPr="0065240C">
              <w:rPr>
                <w:color w:val="auto"/>
              </w:rPr>
              <w:t xml:space="preserve"> Applications Menu</w:t>
            </w:r>
            <w:bookmarkEnd w:id="30"/>
          </w:p>
        </w:tc>
      </w:tr>
      <w:tr w:rsidR="009614F5" w:rsidRPr="00DF2861" w14:paraId="2201E021" w14:textId="77777777" w:rsidTr="00F246D2">
        <w:trPr>
          <w:trHeight w:val="3320"/>
        </w:trPr>
        <w:tc>
          <w:tcPr>
            <w:tcW w:w="1974" w:type="pct"/>
            <w:gridSpan w:val="2"/>
            <w:tcBorders>
              <w:bottom w:val="nil"/>
            </w:tcBorders>
            <w:vAlign w:val="center"/>
          </w:tcPr>
          <w:p w14:paraId="7156AA15" w14:textId="77777777" w:rsidR="009614F5" w:rsidRPr="000E0EE0" w:rsidRDefault="009614F5" w:rsidP="004850EA">
            <w:pPr>
              <w:spacing w:after="0" w:line="240" w:lineRule="auto"/>
              <w:rPr>
                <w:b/>
              </w:rPr>
            </w:pPr>
          </w:p>
        </w:tc>
        <w:tc>
          <w:tcPr>
            <w:tcW w:w="3026" w:type="pct"/>
            <w:tcBorders>
              <w:bottom w:val="nil"/>
            </w:tcBorders>
            <w:vAlign w:val="center"/>
          </w:tcPr>
          <w:p w14:paraId="24C7D9F9" w14:textId="77777777" w:rsidR="009614F5" w:rsidRDefault="009614F5" w:rsidP="004850EA">
            <w:pPr>
              <w:pStyle w:val="PictureFormat"/>
              <w:jc w:val="left"/>
            </w:pPr>
          </w:p>
        </w:tc>
      </w:tr>
      <w:tr w:rsidR="009614F5" w:rsidRPr="00DF2861" w14:paraId="5F2DE732" w14:textId="77777777" w:rsidTr="00F246D2">
        <w:trPr>
          <w:trHeight w:val="3320"/>
        </w:trPr>
        <w:tc>
          <w:tcPr>
            <w:tcW w:w="1974" w:type="pct"/>
            <w:gridSpan w:val="2"/>
            <w:tcBorders>
              <w:top w:val="nil"/>
              <w:bottom w:val="nil"/>
            </w:tcBorders>
            <w:vAlign w:val="center"/>
          </w:tcPr>
          <w:p w14:paraId="3D000E15" w14:textId="77777777" w:rsidR="009614F5" w:rsidRDefault="009614F5" w:rsidP="004850EA">
            <w:pPr>
              <w:spacing w:after="0" w:line="240" w:lineRule="auto"/>
            </w:pPr>
            <w:r w:rsidRPr="0076429E">
              <w:lastRenderedPageBreak/>
              <w:t xml:space="preserve">For </w:t>
            </w:r>
            <w:r>
              <w:t>Reach</w:t>
            </w:r>
            <w:r w:rsidRPr="0076429E">
              <w:t xml:space="preserve"> Site</w:t>
            </w:r>
          </w:p>
          <w:p w14:paraId="46290908" w14:textId="77777777" w:rsidR="009614F5" w:rsidRPr="00583222" w:rsidRDefault="009614F5" w:rsidP="004850EA">
            <w:pPr>
              <w:spacing w:after="0" w:line="240" w:lineRule="auto"/>
              <w:rPr>
                <w:rFonts w:eastAsia="Times New Roman" w:cs="Tahoma"/>
                <w:b/>
                <w:bCs/>
                <w:kern w:val="32"/>
              </w:rPr>
            </w:pPr>
          </w:p>
          <w:p w14:paraId="2F4C43BC" w14:textId="77777777" w:rsidR="009614F5" w:rsidRPr="00E04F83" w:rsidRDefault="009614F5" w:rsidP="004850EA">
            <w:pPr>
              <w:spacing w:after="0" w:line="240" w:lineRule="auto"/>
              <w:rPr>
                <w:rFonts w:cs="Calibri"/>
                <w:b/>
              </w:rPr>
            </w:pPr>
            <w:r w:rsidRPr="00E04F83">
              <w:rPr>
                <w:b/>
              </w:rPr>
              <w:t xml:space="preserve">ASARS Mission Tools </w:t>
            </w:r>
            <w:r w:rsidRPr="00E04F83">
              <w:rPr>
                <w:rFonts w:cs="Calibri"/>
                <w:b/>
              </w:rPr>
              <w:t xml:space="preserve">→ </w:t>
            </w:r>
          </w:p>
          <w:p w14:paraId="1BCF563F" w14:textId="77777777" w:rsidR="009614F5" w:rsidRPr="00E04F83" w:rsidRDefault="009614F5" w:rsidP="004850EA">
            <w:pPr>
              <w:spacing w:after="0" w:line="240" w:lineRule="auto"/>
              <w:rPr>
                <w:rFonts w:cs="Calibri"/>
                <w:b/>
              </w:rPr>
            </w:pPr>
            <w:r w:rsidRPr="00E04F83">
              <w:rPr>
                <w:b/>
              </w:rPr>
              <w:t>Mission Configuration Interface (MCI)</w:t>
            </w:r>
          </w:p>
          <w:p w14:paraId="7C2C6548" w14:textId="77777777" w:rsidR="009614F5" w:rsidRDefault="009614F5" w:rsidP="004850EA">
            <w:pPr>
              <w:spacing w:after="0" w:line="240" w:lineRule="auto"/>
            </w:pPr>
          </w:p>
        </w:tc>
        <w:tc>
          <w:tcPr>
            <w:tcW w:w="3026" w:type="pct"/>
            <w:tcBorders>
              <w:top w:val="nil"/>
              <w:bottom w:val="nil"/>
            </w:tcBorders>
            <w:vAlign w:val="center"/>
          </w:tcPr>
          <w:p w14:paraId="4E36766A" w14:textId="77777777" w:rsidR="009614F5" w:rsidRDefault="009614F5" w:rsidP="004850EA">
            <w:pPr>
              <w:pStyle w:val="PictureFormat"/>
              <w:keepNext/>
            </w:pPr>
            <w:r>
              <w:drawing>
                <wp:inline distT="0" distB="0" distL="0" distR="0" wp14:anchorId="71BC171C" wp14:editId="29F001D2">
                  <wp:extent cx="2512658" cy="2523744"/>
                  <wp:effectExtent l="0" t="0" r="254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12658" cy="2523744"/>
                          </a:xfrm>
                          <a:prstGeom prst="rect">
                            <a:avLst/>
                          </a:prstGeom>
                        </pic:spPr>
                      </pic:pic>
                    </a:graphicData>
                  </a:graphic>
                </wp:inline>
              </w:drawing>
            </w:r>
          </w:p>
          <w:p w14:paraId="1A6992B5" w14:textId="33BBCBCE" w:rsidR="009614F5" w:rsidRPr="00941B0E" w:rsidRDefault="009614F5" w:rsidP="004850EA">
            <w:pPr>
              <w:pStyle w:val="Caption"/>
              <w:jc w:val="center"/>
            </w:pPr>
            <w:bookmarkStart w:id="31" w:name="_Toc3455398"/>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10</w:t>
            </w:r>
            <w:r w:rsidRPr="0065240C">
              <w:rPr>
                <w:color w:val="auto"/>
              </w:rPr>
              <w:fldChar w:fldCharType="end"/>
            </w:r>
            <w:r w:rsidRPr="0065240C">
              <w:rPr>
                <w:color w:val="auto"/>
              </w:rPr>
              <w:t xml:space="preserve"> Mission Configuration Interface</w:t>
            </w:r>
            <w:bookmarkEnd w:id="31"/>
          </w:p>
        </w:tc>
      </w:tr>
      <w:tr w:rsidR="009614F5" w:rsidRPr="00DF2861" w14:paraId="592F50DE" w14:textId="77777777" w:rsidTr="00F246D2">
        <w:trPr>
          <w:trHeight w:val="3320"/>
        </w:trPr>
        <w:tc>
          <w:tcPr>
            <w:tcW w:w="1974" w:type="pct"/>
            <w:gridSpan w:val="2"/>
            <w:tcBorders>
              <w:top w:val="nil"/>
              <w:bottom w:val="nil"/>
            </w:tcBorders>
            <w:vAlign w:val="center"/>
          </w:tcPr>
          <w:p w14:paraId="7F0B40E7" w14:textId="77777777" w:rsidR="009614F5" w:rsidRDefault="009614F5" w:rsidP="004850EA">
            <w:pPr>
              <w:spacing w:after="0" w:line="240" w:lineRule="auto"/>
              <w:ind w:left="360"/>
            </w:pPr>
          </w:p>
        </w:tc>
        <w:tc>
          <w:tcPr>
            <w:tcW w:w="3026" w:type="pct"/>
            <w:tcBorders>
              <w:top w:val="nil"/>
              <w:bottom w:val="nil"/>
            </w:tcBorders>
            <w:vAlign w:val="center"/>
          </w:tcPr>
          <w:p w14:paraId="6DC5D2A7" w14:textId="77777777" w:rsidR="009614F5" w:rsidRDefault="009614F5" w:rsidP="004850EA">
            <w:pPr>
              <w:pStyle w:val="PictureFormat"/>
              <w:jc w:val="left"/>
            </w:pPr>
          </w:p>
        </w:tc>
      </w:tr>
      <w:tr w:rsidR="009614F5" w:rsidRPr="00DF2861" w14:paraId="4AC34EB1" w14:textId="77777777" w:rsidTr="00F246D2">
        <w:tc>
          <w:tcPr>
            <w:tcW w:w="1974" w:type="pct"/>
            <w:gridSpan w:val="2"/>
            <w:vAlign w:val="center"/>
          </w:tcPr>
          <w:p w14:paraId="073E4CC3" w14:textId="77777777" w:rsidR="009614F5" w:rsidRDefault="009614F5" w:rsidP="004850EA">
            <w:pPr>
              <w:spacing w:after="0" w:line="240" w:lineRule="auto"/>
            </w:pPr>
            <w:r>
              <w:t>Mission Configuration Interface window appears.</w:t>
            </w:r>
          </w:p>
          <w:p w14:paraId="7C138ED5" w14:textId="77777777" w:rsidR="009614F5" w:rsidRDefault="009614F5" w:rsidP="004850EA">
            <w:pPr>
              <w:spacing w:after="0" w:line="240" w:lineRule="auto"/>
            </w:pPr>
            <w:r w:rsidRPr="009F7A41">
              <w:t xml:space="preserve">Click </w:t>
            </w:r>
            <w:r w:rsidRPr="00AB6DF0">
              <w:rPr>
                <w:b/>
              </w:rPr>
              <w:t>Start New</w:t>
            </w:r>
            <w:r>
              <w:t>.</w:t>
            </w:r>
          </w:p>
        </w:tc>
        <w:tc>
          <w:tcPr>
            <w:tcW w:w="3026" w:type="pct"/>
            <w:vAlign w:val="center"/>
          </w:tcPr>
          <w:p w14:paraId="155B71D9" w14:textId="77777777" w:rsidR="009614F5" w:rsidRDefault="009614F5" w:rsidP="004850EA">
            <w:pPr>
              <w:pStyle w:val="PictureFormat"/>
              <w:keepNext/>
            </w:pPr>
            <w:r>
              <w:drawing>
                <wp:inline distT="0" distB="0" distL="0" distR="0" wp14:anchorId="50BFEA00" wp14:editId="6D80E20E">
                  <wp:extent cx="2903220" cy="113030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5"/>
                          <a:stretch>
                            <a:fillRect/>
                          </a:stretch>
                        </pic:blipFill>
                        <pic:spPr>
                          <a:xfrm>
                            <a:off x="0" y="0"/>
                            <a:ext cx="2903220" cy="1130300"/>
                          </a:xfrm>
                          <a:prstGeom prst="rect">
                            <a:avLst/>
                          </a:prstGeom>
                        </pic:spPr>
                      </pic:pic>
                    </a:graphicData>
                  </a:graphic>
                </wp:inline>
              </w:drawing>
            </w:r>
          </w:p>
          <w:p w14:paraId="702B5E08" w14:textId="15F5245C" w:rsidR="009614F5" w:rsidRDefault="009614F5" w:rsidP="004850EA">
            <w:pPr>
              <w:pStyle w:val="Caption"/>
              <w:jc w:val="center"/>
            </w:pPr>
            <w:bookmarkStart w:id="32" w:name="_Toc3455399"/>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11</w:t>
            </w:r>
            <w:r w:rsidRPr="0065240C">
              <w:rPr>
                <w:color w:val="auto"/>
              </w:rPr>
              <w:fldChar w:fldCharType="end"/>
            </w:r>
            <w:r w:rsidRPr="0065240C">
              <w:rPr>
                <w:color w:val="auto"/>
              </w:rPr>
              <w:t xml:space="preserve"> Mission Configuration - Start New</w:t>
            </w:r>
            <w:bookmarkEnd w:id="32"/>
          </w:p>
        </w:tc>
      </w:tr>
      <w:tr w:rsidR="009614F5" w:rsidRPr="00DF2861" w14:paraId="17EB049D" w14:textId="77777777" w:rsidTr="00F246D2">
        <w:tc>
          <w:tcPr>
            <w:tcW w:w="1974" w:type="pct"/>
            <w:gridSpan w:val="2"/>
            <w:vAlign w:val="center"/>
          </w:tcPr>
          <w:p w14:paraId="41AECAD2" w14:textId="77777777" w:rsidR="009614F5" w:rsidRPr="00BB0F01" w:rsidRDefault="009614F5" w:rsidP="004850EA">
            <w:pPr>
              <w:spacing w:after="0" w:line="240" w:lineRule="auto"/>
              <w:rPr>
                <w:b/>
              </w:rPr>
            </w:pPr>
            <w:r w:rsidRPr="00BB0F01">
              <w:lastRenderedPageBreak/>
              <w:t xml:space="preserve">The Start Mission window appears. </w:t>
            </w:r>
            <w:r w:rsidRPr="00BB0F01">
              <w:rPr>
                <w:b/>
              </w:rPr>
              <w:t>For ASARS-2A</w:t>
            </w:r>
          </w:p>
          <w:p w14:paraId="69A7B10E" w14:textId="1555D221" w:rsidR="009614F5" w:rsidRPr="00BB0F01" w:rsidRDefault="00632E96" w:rsidP="004850EA">
            <w:pPr>
              <w:pStyle w:val="ListParagraph"/>
              <w:numPr>
                <w:ilvl w:val="0"/>
                <w:numId w:val="3"/>
              </w:numPr>
              <w:spacing w:after="0" w:line="240" w:lineRule="auto"/>
              <w:ind w:left="450" w:hanging="270"/>
            </w:pPr>
            <w:r>
              <w:t>Select pulldown</w:t>
            </w:r>
            <w:r w:rsidR="009614F5" w:rsidRPr="00BB0F01">
              <w:t xml:space="preserve"> Sensor Type : </w:t>
            </w:r>
            <w:r w:rsidR="009614F5" w:rsidRPr="00BB0F01">
              <w:rPr>
                <w:b/>
              </w:rPr>
              <w:t>ASARS-2A</w:t>
            </w:r>
          </w:p>
          <w:p w14:paraId="61404CF6" w14:textId="77777777" w:rsidR="009614F5" w:rsidRPr="00BB0F01" w:rsidRDefault="009614F5" w:rsidP="003159E3">
            <w:pPr>
              <w:pStyle w:val="ListParagraph"/>
              <w:numPr>
                <w:ilvl w:val="0"/>
                <w:numId w:val="4"/>
              </w:numPr>
              <w:spacing w:after="0" w:line="240" w:lineRule="auto"/>
              <w:ind w:left="810" w:hanging="180"/>
            </w:pPr>
            <w:r w:rsidRPr="00BB0F01">
              <w:t>Enter Mission ID</w:t>
            </w:r>
          </w:p>
          <w:p w14:paraId="7AD56243" w14:textId="77777777" w:rsidR="009614F5" w:rsidRPr="00BB0F01" w:rsidRDefault="009614F5" w:rsidP="003159E3">
            <w:pPr>
              <w:pStyle w:val="ListParagraph"/>
              <w:numPr>
                <w:ilvl w:val="0"/>
                <w:numId w:val="4"/>
              </w:numPr>
              <w:spacing w:after="0" w:line="240" w:lineRule="auto"/>
              <w:ind w:left="810" w:hanging="180"/>
            </w:pPr>
            <w:r w:rsidRPr="00BB0F01">
              <w:t>Select pulldown option for Local Server</w:t>
            </w:r>
          </w:p>
          <w:p w14:paraId="6727AFEE" w14:textId="77777777" w:rsidR="009614F5" w:rsidRPr="00BB0F01" w:rsidRDefault="009614F5" w:rsidP="003159E3">
            <w:pPr>
              <w:pStyle w:val="ListParagraph"/>
              <w:numPr>
                <w:ilvl w:val="0"/>
                <w:numId w:val="4"/>
              </w:numPr>
              <w:spacing w:after="0" w:line="240" w:lineRule="auto"/>
              <w:ind w:left="810" w:hanging="180"/>
            </w:pPr>
            <w:r w:rsidRPr="00BB0F01">
              <w:t>Select pulldown option for Mission Thread</w:t>
            </w:r>
          </w:p>
          <w:p w14:paraId="78952695" w14:textId="4C51D3E7" w:rsidR="009614F5" w:rsidRPr="00BB0F01" w:rsidRDefault="009614F5" w:rsidP="003159E3">
            <w:pPr>
              <w:pStyle w:val="ListParagraph"/>
              <w:numPr>
                <w:ilvl w:val="0"/>
                <w:numId w:val="4"/>
              </w:numPr>
              <w:spacing w:after="0" w:line="240" w:lineRule="auto"/>
              <w:ind w:left="810" w:hanging="180"/>
            </w:pPr>
            <w:r w:rsidRPr="00BB0F01">
              <w:t>Pulldown option</w:t>
            </w:r>
            <w:r w:rsidR="00632E96">
              <w:t xml:space="preserve"> MCE (Mission Control Element) </w:t>
            </w:r>
            <w:r w:rsidRPr="00BB0F01">
              <w:t>is disabled – only selectable if selected Sensor Type is ‘Global Hawk’</w:t>
            </w:r>
          </w:p>
          <w:p w14:paraId="0CF61C44" w14:textId="77777777" w:rsidR="009614F5" w:rsidRDefault="009614F5" w:rsidP="004850EA">
            <w:pPr>
              <w:spacing w:after="0" w:line="240" w:lineRule="auto"/>
            </w:pPr>
          </w:p>
        </w:tc>
        <w:tc>
          <w:tcPr>
            <w:tcW w:w="3026" w:type="pct"/>
            <w:vAlign w:val="center"/>
          </w:tcPr>
          <w:p w14:paraId="58A7132D" w14:textId="77777777" w:rsidR="009614F5" w:rsidRDefault="009614F5" w:rsidP="004850EA">
            <w:pPr>
              <w:pStyle w:val="PictureFormat"/>
              <w:keepNext/>
            </w:pPr>
            <w:r w:rsidRPr="00AB6DF0">
              <w:drawing>
                <wp:inline distT="0" distB="0" distL="0" distR="0" wp14:anchorId="046D2E0C" wp14:editId="6B8C38AE">
                  <wp:extent cx="2286000" cy="3429000"/>
                  <wp:effectExtent l="0" t="0" r="0" b="0"/>
                  <wp:docPr id="912" name="Picture 68" descr="MissionConfigurationInterface_Start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ConfigurationInterface_StartNew.jpg"/>
                          <pic:cNvPicPr/>
                        </pic:nvPicPr>
                        <pic:blipFill>
                          <a:blip r:embed="rId36" cstate="print"/>
                          <a:stretch>
                            <a:fillRect/>
                          </a:stretch>
                        </pic:blipFill>
                        <pic:spPr>
                          <a:xfrm>
                            <a:off x="0" y="0"/>
                            <a:ext cx="2286000" cy="3429000"/>
                          </a:xfrm>
                          <a:prstGeom prst="rect">
                            <a:avLst/>
                          </a:prstGeom>
                        </pic:spPr>
                      </pic:pic>
                    </a:graphicData>
                  </a:graphic>
                </wp:inline>
              </w:drawing>
            </w:r>
          </w:p>
          <w:p w14:paraId="1C978136" w14:textId="3566657E" w:rsidR="009614F5" w:rsidRPr="0065240C" w:rsidRDefault="009614F5" w:rsidP="004850EA">
            <w:pPr>
              <w:pStyle w:val="Caption"/>
              <w:jc w:val="center"/>
              <w:rPr>
                <w:color w:val="auto"/>
              </w:rPr>
            </w:pPr>
            <w:bookmarkStart w:id="33" w:name="_Toc3455400"/>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12</w:t>
            </w:r>
            <w:r w:rsidRPr="0065240C">
              <w:rPr>
                <w:color w:val="auto"/>
              </w:rPr>
              <w:fldChar w:fldCharType="end"/>
            </w:r>
            <w:r w:rsidRPr="0065240C">
              <w:rPr>
                <w:color w:val="auto"/>
              </w:rPr>
              <w:t xml:space="preserve"> ASARS-2A - Start Mission</w:t>
            </w:r>
            <w:bookmarkEnd w:id="33"/>
          </w:p>
          <w:p w14:paraId="7B44C29D" w14:textId="77777777" w:rsidR="009614F5" w:rsidRPr="00D53EFC" w:rsidRDefault="009614F5" w:rsidP="004850EA">
            <w:pPr>
              <w:pStyle w:val="PictureFormat"/>
              <w:rPr>
                <w:b w:val="0"/>
              </w:rPr>
            </w:pPr>
          </w:p>
        </w:tc>
      </w:tr>
      <w:tr w:rsidR="009614F5" w:rsidRPr="00DF2861" w14:paraId="16626B1B" w14:textId="77777777" w:rsidTr="00F246D2">
        <w:tc>
          <w:tcPr>
            <w:tcW w:w="1974" w:type="pct"/>
            <w:gridSpan w:val="2"/>
            <w:vAlign w:val="center"/>
          </w:tcPr>
          <w:p w14:paraId="2E1CAD04" w14:textId="77777777" w:rsidR="009614F5" w:rsidRDefault="009614F5" w:rsidP="004850EA">
            <w:pPr>
              <w:spacing w:after="0" w:line="240" w:lineRule="auto"/>
              <w:rPr>
                <w:b/>
              </w:rPr>
            </w:pPr>
          </w:p>
          <w:p w14:paraId="044ED0B0" w14:textId="77777777" w:rsidR="009614F5" w:rsidRPr="00BB0F01" w:rsidRDefault="009614F5" w:rsidP="004850EA">
            <w:pPr>
              <w:pStyle w:val="Steps"/>
            </w:pPr>
            <w:r w:rsidRPr="00BB0F01">
              <w:t xml:space="preserve">Select </w:t>
            </w:r>
            <w:r w:rsidRPr="00BB0F01">
              <w:rPr>
                <w:b/>
              </w:rPr>
              <w:t>Exploitation Segment</w:t>
            </w:r>
            <w:r w:rsidRPr="00BB0F01">
              <w:t xml:space="preserve">(s) using check boxes </w:t>
            </w:r>
          </w:p>
          <w:p w14:paraId="0D459F6B" w14:textId="77777777" w:rsidR="009614F5" w:rsidRPr="00BB0F01" w:rsidRDefault="009614F5" w:rsidP="004850EA">
            <w:pPr>
              <w:pStyle w:val="Steps"/>
            </w:pPr>
          </w:p>
          <w:p w14:paraId="43018737" w14:textId="77777777" w:rsidR="009614F5" w:rsidRDefault="009614F5" w:rsidP="004850EA">
            <w:pPr>
              <w:pStyle w:val="Steps"/>
              <w:rPr>
                <w:sz w:val="16"/>
                <w:szCs w:val="16"/>
              </w:rPr>
            </w:pPr>
            <w:r w:rsidRPr="00BB0F01">
              <w:t xml:space="preserve">Click </w:t>
            </w:r>
            <w:r w:rsidRPr="00BB0F01">
              <w:rPr>
                <w:b/>
              </w:rPr>
              <w:t>Start</w:t>
            </w:r>
            <w:r w:rsidRPr="00BB0F01">
              <w:t xml:space="preserve"> to start the mission as defined</w:t>
            </w:r>
          </w:p>
        </w:tc>
        <w:tc>
          <w:tcPr>
            <w:tcW w:w="3026" w:type="pct"/>
            <w:vAlign w:val="center"/>
          </w:tcPr>
          <w:p w14:paraId="2CAD1D6D" w14:textId="77777777" w:rsidR="009614F5" w:rsidRDefault="009614F5" w:rsidP="004850EA">
            <w:pPr>
              <w:pStyle w:val="PictureFormat"/>
              <w:keepNext/>
            </w:pPr>
            <w:r>
              <w:drawing>
                <wp:inline distT="0" distB="0" distL="0" distR="0" wp14:anchorId="7D675F7F" wp14:editId="01C787BF">
                  <wp:extent cx="2286000" cy="3438144"/>
                  <wp:effectExtent l="0" t="0" r="0" b="0"/>
                  <wp:docPr id="913" name="Picture 123" descr="StartMissionCoreGlobalHawk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MissionCoreGlobalHawkMain.jpg"/>
                          <pic:cNvPicPr/>
                        </pic:nvPicPr>
                        <pic:blipFill>
                          <a:blip r:embed="rId37" cstate="print"/>
                          <a:stretch>
                            <a:fillRect/>
                          </a:stretch>
                        </pic:blipFill>
                        <pic:spPr>
                          <a:xfrm>
                            <a:off x="0" y="0"/>
                            <a:ext cx="2286000" cy="3438144"/>
                          </a:xfrm>
                          <a:prstGeom prst="rect">
                            <a:avLst/>
                          </a:prstGeom>
                        </pic:spPr>
                      </pic:pic>
                    </a:graphicData>
                  </a:graphic>
                </wp:inline>
              </w:drawing>
            </w:r>
          </w:p>
          <w:p w14:paraId="084EAD47" w14:textId="0E1851E2" w:rsidR="009614F5" w:rsidRPr="006C2323" w:rsidRDefault="009614F5" w:rsidP="004850EA">
            <w:pPr>
              <w:pStyle w:val="Caption"/>
              <w:jc w:val="center"/>
              <w:rPr>
                <w:i/>
                <w:color w:val="auto"/>
              </w:rPr>
            </w:pPr>
            <w:bookmarkStart w:id="34" w:name="_Toc3455401"/>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13</w:t>
            </w:r>
            <w:r w:rsidRPr="0065240C">
              <w:rPr>
                <w:color w:val="auto"/>
              </w:rPr>
              <w:fldChar w:fldCharType="end"/>
            </w:r>
            <w:r w:rsidRPr="0065240C">
              <w:rPr>
                <w:color w:val="auto"/>
              </w:rPr>
              <w:t xml:space="preserve"> </w:t>
            </w:r>
            <w:r w:rsidR="006C2323">
              <w:rPr>
                <w:color w:val="auto"/>
              </w:rPr>
              <w:t>ASARS-2A</w:t>
            </w:r>
            <w:r w:rsidRPr="0065240C">
              <w:rPr>
                <w:color w:val="auto"/>
              </w:rPr>
              <w:t xml:space="preserve"> - Start Mission</w:t>
            </w:r>
            <w:r w:rsidR="006C2323">
              <w:rPr>
                <w:color w:val="auto"/>
              </w:rPr>
              <w:t xml:space="preserve"> </w:t>
            </w:r>
            <w:r w:rsidR="006C2323" w:rsidRPr="006C2323">
              <w:rPr>
                <w:i/>
                <w:color w:val="auto"/>
              </w:rPr>
              <w:t>(To be updated…)</w:t>
            </w:r>
            <w:bookmarkEnd w:id="34"/>
          </w:p>
          <w:p w14:paraId="4D5A25A1" w14:textId="77777777" w:rsidR="009614F5" w:rsidRPr="00D53EFC" w:rsidRDefault="009614F5" w:rsidP="004850EA">
            <w:pPr>
              <w:pStyle w:val="PictureFormat"/>
              <w:rPr>
                <w:b w:val="0"/>
              </w:rPr>
            </w:pPr>
          </w:p>
        </w:tc>
      </w:tr>
      <w:tr w:rsidR="009614F5" w:rsidRPr="00DF2861" w14:paraId="064A03A3" w14:textId="77777777" w:rsidTr="00F246D2">
        <w:tc>
          <w:tcPr>
            <w:tcW w:w="1974" w:type="pct"/>
            <w:gridSpan w:val="2"/>
            <w:tcBorders>
              <w:bottom w:val="nil"/>
            </w:tcBorders>
            <w:vAlign w:val="center"/>
          </w:tcPr>
          <w:p w14:paraId="58B3A793" w14:textId="5DB3B3E1" w:rsidR="009614F5" w:rsidRPr="00BB0F01" w:rsidRDefault="009614F5" w:rsidP="004850EA">
            <w:pPr>
              <w:pStyle w:val="Steps"/>
              <w:ind w:right="-18"/>
            </w:pPr>
            <w:r w:rsidRPr="0076429E">
              <w:t xml:space="preserve">The </w:t>
            </w:r>
            <w:r>
              <w:t>s</w:t>
            </w:r>
            <w:r w:rsidRPr="0076429E">
              <w:t>tarted mission will display in the Mission C</w:t>
            </w:r>
            <w:r w:rsidR="00632E96">
              <w:t xml:space="preserve">onfiguration Interface window. </w:t>
            </w:r>
            <w:r w:rsidRPr="0076429E">
              <w:t>Background processes will be started on the Local Server to receive data and provide external interfaces.</w:t>
            </w:r>
          </w:p>
        </w:tc>
        <w:tc>
          <w:tcPr>
            <w:tcW w:w="3026" w:type="pct"/>
            <w:tcBorders>
              <w:bottom w:val="nil"/>
            </w:tcBorders>
            <w:vAlign w:val="center"/>
          </w:tcPr>
          <w:p w14:paraId="7F309827" w14:textId="77777777" w:rsidR="009614F5" w:rsidRDefault="009614F5" w:rsidP="004850EA">
            <w:pPr>
              <w:spacing w:after="0" w:line="240" w:lineRule="auto"/>
            </w:pPr>
          </w:p>
        </w:tc>
      </w:tr>
      <w:tr w:rsidR="009614F5" w:rsidRPr="00DF2861" w14:paraId="3855912D" w14:textId="77777777" w:rsidTr="00F246D2">
        <w:tc>
          <w:tcPr>
            <w:tcW w:w="1974" w:type="pct"/>
            <w:gridSpan w:val="2"/>
            <w:tcBorders>
              <w:top w:val="nil"/>
              <w:bottom w:val="nil"/>
            </w:tcBorders>
            <w:vAlign w:val="center"/>
          </w:tcPr>
          <w:p w14:paraId="607A343E" w14:textId="6D8612FA" w:rsidR="009614F5" w:rsidRPr="006C2323" w:rsidRDefault="009614F5" w:rsidP="004850EA">
            <w:pPr>
              <w:spacing w:after="0" w:line="240" w:lineRule="auto"/>
            </w:pPr>
            <w:r w:rsidRPr="006C2323">
              <w:t>For Core Site</w:t>
            </w:r>
            <w:r w:rsidR="006C2323" w:rsidRPr="006C2323">
              <w:t xml:space="preserve"> Mission Status</w:t>
            </w:r>
            <w:r w:rsidR="006C2323">
              <w:t xml:space="preserve"> display</w:t>
            </w:r>
          </w:p>
          <w:p w14:paraId="4B3318EC" w14:textId="77777777" w:rsidR="009614F5" w:rsidRPr="0076429E" w:rsidRDefault="009614F5" w:rsidP="004850EA">
            <w:pPr>
              <w:pStyle w:val="Steps"/>
              <w:ind w:right="-18"/>
            </w:pPr>
          </w:p>
        </w:tc>
        <w:tc>
          <w:tcPr>
            <w:tcW w:w="3026" w:type="pct"/>
            <w:tcBorders>
              <w:top w:val="nil"/>
              <w:bottom w:val="nil"/>
            </w:tcBorders>
            <w:vAlign w:val="center"/>
          </w:tcPr>
          <w:p w14:paraId="024FECE1" w14:textId="77777777" w:rsidR="009614F5" w:rsidRDefault="009614F5" w:rsidP="004850EA">
            <w:pPr>
              <w:pStyle w:val="PictureFormat"/>
              <w:keepNext/>
            </w:pPr>
            <w:r>
              <w:drawing>
                <wp:inline distT="0" distB="0" distL="0" distR="0" wp14:anchorId="5EAF608F" wp14:editId="0918344F">
                  <wp:extent cx="2834640" cy="924068"/>
                  <wp:effectExtent l="19050" t="0" r="3810" b="0"/>
                  <wp:docPr id="914" name="Picture 53" descr="MCIc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Icore.jpg"/>
                          <pic:cNvPicPr/>
                        </pic:nvPicPr>
                        <pic:blipFill>
                          <a:blip r:embed="rId38" cstate="print"/>
                          <a:stretch>
                            <a:fillRect/>
                          </a:stretch>
                        </pic:blipFill>
                        <pic:spPr>
                          <a:xfrm>
                            <a:off x="0" y="0"/>
                            <a:ext cx="2834640" cy="924068"/>
                          </a:xfrm>
                          <a:prstGeom prst="rect">
                            <a:avLst/>
                          </a:prstGeom>
                        </pic:spPr>
                      </pic:pic>
                    </a:graphicData>
                  </a:graphic>
                </wp:inline>
              </w:drawing>
            </w:r>
          </w:p>
          <w:p w14:paraId="4F3F30BB" w14:textId="278631DD" w:rsidR="009614F5" w:rsidRPr="0065240C" w:rsidRDefault="009614F5" w:rsidP="004850EA">
            <w:pPr>
              <w:pStyle w:val="Caption"/>
              <w:jc w:val="center"/>
              <w:rPr>
                <w:color w:val="auto"/>
              </w:rPr>
            </w:pPr>
            <w:bookmarkStart w:id="35" w:name="_Toc3455402"/>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14</w:t>
            </w:r>
            <w:r w:rsidRPr="0065240C">
              <w:rPr>
                <w:color w:val="auto"/>
              </w:rPr>
              <w:fldChar w:fldCharType="end"/>
            </w:r>
            <w:r w:rsidRPr="0065240C">
              <w:rPr>
                <w:color w:val="auto"/>
              </w:rPr>
              <w:t xml:space="preserve"> Core Site - Mission Status</w:t>
            </w:r>
            <w:bookmarkEnd w:id="35"/>
          </w:p>
          <w:p w14:paraId="463D4A3B" w14:textId="77777777" w:rsidR="009614F5" w:rsidRPr="00D53EFC" w:rsidRDefault="009614F5" w:rsidP="004850EA">
            <w:pPr>
              <w:pStyle w:val="PictureFormat"/>
              <w:rPr>
                <w:b w:val="0"/>
              </w:rPr>
            </w:pPr>
          </w:p>
        </w:tc>
      </w:tr>
      <w:tr w:rsidR="009614F5" w:rsidRPr="00DF2861" w14:paraId="5121636E" w14:textId="77777777" w:rsidTr="00F246D2">
        <w:tc>
          <w:tcPr>
            <w:tcW w:w="1974" w:type="pct"/>
            <w:gridSpan w:val="2"/>
            <w:tcBorders>
              <w:top w:val="nil"/>
            </w:tcBorders>
            <w:vAlign w:val="center"/>
          </w:tcPr>
          <w:p w14:paraId="45AF39B9" w14:textId="01909E64" w:rsidR="009614F5" w:rsidRPr="006C2323" w:rsidRDefault="009614F5" w:rsidP="004850EA">
            <w:pPr>
              <w:pStyle w:val="Steps"/>
              <w:ind w:right="-18"/>
            </w:pPr>
            <w:r w:rsidRPr="006C2323">
              <w:lastRenderedPageBreak/>
              <w:t>For Reach Site</w:t>
            </w:r>
            <w:r w:rsidR="006C2323" w:rsidRPr="006C2323">
              <w:t xml:space="preserve"> Mission Status display</w:t>
            </w:r>
          </w:p>
        </w:tc>
        <w:tc>
          <w:tcPr>
            <w:tcW w:w="3026" w:type="pct"/>
            <w:tcBorders>
              <w:top w:val="nil"/>
            </w:tcBorders>
            <w:vAlign w:val="center"/>
          </w:tcPr>
          <w:p w14:paraId="6E4647E5" w14:textId="77777777" w:rsidR="009614F5" w:rsidRDefault="009614F5" w:rsidP="004850EA">
            <w:pPr>
              <w:pStyle w:val="PictureFormat"/>
              <w:keepNext/>
            </w:pPr>
            <w:r>
              <w:drawing>
                <wp:inline distT="0" distB="0" distL="0" distR="0" wp14:anchorId="009B6377" wp14:editId="64437883">
                  <wp:extent cx="2834640" cy="924204"/>
                  <wp:effectExtent l="19050" t="0" r="3810" b="0"/>
                  <wp:docPr id="915" name="Picture 23" descr="MCI Step 10_Defining a mission using MC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I Step 10_Defining a mission using MCI.jpg"/>
                          <pic:cNvPicPr/>
                        </pic:nvPicPr>
                        <pic:blipFill>
                          <a:blip r:embed="rId39" cstate="print"/>
                          <a:stretch>
                            <a:fillRect/>
                          </a:stretch>
                        </pic:blipFill>
                        <pic:spPr>
                          <a:xfrm>
                            <a:off x="0" y="0"/>
                            <a:ext cx="2834640" cy="924204"/>
                          </a:xfrm>
                          <a:prstGeom prst="rect">
                            <a:avLst/>
                          </a:prstGeom>
                        </pic:spPr>
                      </pic:pic>
                    </a:graphicData>
                  </a:graphic>
                </wp:inline>
              </w:drawing>
            </w:r>
          </w:p>
          <w:p w14:paraId="1941064B" w14:textId="64B9BAC9" w:rsidR="009614F5" w:rsidRPr="0065240C" w:rsidRDefault="009614F5" w:rsidP="004850EA">
            <w:pPr>
              <w:pStyle w:val="Caption"/>
              <w:jc w:val="center"/>
              <w:rPr>
                <w:color w:val="auto"/>
              </w:rPr>
            </w:pPr>
            <w:bookmarkStart w:id="36" w:name="_Toc3455403"/>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15</w:t>
            </w:r>
            <w:r w:rsidRPr="0065240C">
              <w:rPr>
                <w:color w:val="auto"/>
              </w:rPr>
              <w:fldChar w:fldCharType="end"/>
            </w:r>
            <w:r w:rsidRPr="0065240C">
              <w:rPr>
                <w:color w:val="auto"/>
              </w:rPr>
              <w:t xml:space="preserve"> Reach Site - Mission Status</w:t>
            </w:r>
            <w:bookmarkEnd w:id="36"/>
          </w:p>
          <w:p w14:paraId="6E9B2683" w14:textId="77777777" w:rsidR="009614F5" w:rsidRPr="00D53EFC" w:rsidRDefault="009614F5" w:rsidP="004850EA">
            <w:pPr>
              <w:pStyle w:val="PictureFormat"/>
              <w:rPr>
                <w:b w:val="0"/>
              </w:rPr>
            </w:pPr>
          </w:p>
        </w:tc>
      </w:tr>
    </w:tbl>
    <w:p w14:paraId="6707F67E" w14:textId="7C383DBB" w:rsidR="009614F5" w:rsidRDefault="009614F5" w:rsidP="001259A8"/>
    <w:p w14:paraId="1FB64B69" w14:textId="04ACADBA" w:rsidR="006C2323" w:rsidRDefault="006C2323" w:rsidP="006C2323">
      <w:pPr>
        <w:pStyle w:val="Heading4"/>
        <w:ind w:left="864"/>
      </w:pPr>
      <w:r>
        <w:t>MCI Shutdown</w:t>
      </w:r>
    </w:p>
    <w:p w14:paraId="14A53163" w14:textId="77E77829" w:rsidR="009614F5" w:rsidRDefault="006C2323" w:rsidP="001259A8">
      <w:r>
        <w:t xml:space="preserve">On the </w:t>
      </w:r>
      <w:r w:rsidR="006956A2">
        <w:t>DG</w:t>
      </w:r>
      <w:r>
        <w:t>S MP workstation, perform the following MCI shutdown steps.</w:t>
      </w:r>
    </w:p>
    <w:tbl>
      <w:tblPr>
        <w:tblStyle w:val="TableGrid"/>
        <w:tblW w:w="5000" w:type="pct"/>
        <w:tblLook w:val="04A0" w:firstRow="1" w:lastRow="0" w:firstColumn="1" w:lastColumn="0" w:noHBand="0" w:noVBand="1"/>
      </w:tblPr>
      <w:tblGrid>
        <w:gridCol w:w="3968"/>
        <w:gridCol w:w="6102"/>
      </w:tblGrid>
      <w:tr w:rsidR="006C2323" w:rsidRPr="008C77F8" w14:paraId="183F2BAD" w14:textId="77777777" w:rsidTr="004850EA">
        <w:trPr>
          <w:trHeight w:val="440"/>
        </w:trPr>
        <w:tc>
          <w:tcPr>
            <w:tcW w:w="1968" w:type="pct"/>
            <w:vAlign w:val="center"/>
          </w:tcPr>
          <w:p w14:paraId="36E31EFA" w14:textId="77777777" w:rsidR="006C2323" w:rsidRPr="006C2323" w:rsidRDefault="006C2323" w:rsidP="004850EA">
            <w:pPr>
              <w:pStyle w:val="Steps"/>
              <w:jc w:val="center"/>
              <w:rPr>
                <w:b/>
                <w:sz w:val="22"/>
              </w:rPr>
            </w:pPr>
            <w:r w:rsidRPr="006C2323">
              <w:rPr>
                <w:b/>
                <w:sz w:val="22"/>
              </w:rPr>
              <w:t xml:space="preserve">Action </w:t>
            </w:r>
          </w:p>
        </w:tc>
        <w:tc>
          <w:tcPr>
            <w:tcW w:w="3026" w:type="pct"/>
            <w:vAlign w:val="center"/>
          </w:tcPr>
          <w:p w14:paraId="42281F22" w14:textId="77777777" w:rsidR="006C2323" w:rsidRPr="006C2323" w:rsidRDefault="006C2323" w:rsidP="004850EA">
            <w:pPr>
              <w:pStyle w:val="PictureFormat"/>
              <w:keepNext/>
              <w:rPr>
                <w:sz w:val="22"/>
              </w:rPr>
            </w:pPr>
            <w:r w:rsidRPr="006C2323">
              <w:rPr>
                <w:sz w:val="22"/>
              </w:rPr>
              <w:t>Result</w:t>
            </w:r>
          </w:p>
        </w:tc>
      </w:tr>
      <w:tr w:rsidR="006C2323" w:rsidRPr="00670542" w14:paraId="6885DE1E" w14:textId="77777777" w:rsidTr="004850EA">
        <w:tc>
          <w:tcPr>
            <w:tcW w:w="1968" w:type="pct"/>
            <w:vAlign w:val="center"/>
          </w:tcPr>
          <w:p w14:paraId="795AF53B" w14:textId="1A51BAA5" w:rsidR="006C2323" w:rsidRPr="006C2323" w:rsidRDefault="006C2323" w:rsidP="004850EA">
            <w:pPr>
              <w:pStyle w:val="Table"/>
              <w:jc w:val="left"/>
              <w:rPr>
                <w:i/>
              </w:rPr>
            </w:pPr>
            <w:r w:rsidRPr="006C2323">
              <w:rPr>
                <w:i/>
              </w:rPr>
              <w:t>To be provided…</w:t>
            </w:r>
          </w:p>
        </w:tc>
        <w:tc>
          <w:tcPr>
            <w:tcW w:w="3026" w:type="pct"/>
            <w:vAlign w:val="center"/>
          </w:tcPr>
          <w:p w14:paraId="672A9AEA" w14:textId="266D7726" w:rsidR="006C2323" w:rsidRPr="00670542" w:rsidRDefault="006C2323" w:rsidP="006C2323">
            <w:pPr>
              <w:pStyle w:val="Caption"/>
            </w:pPr>
          </w:p>
        </w:tc>
      </w:tr>
    </w:tbl>
    <w:p w14:paraId="0CCE970E" w14:textId="58893442" w:rsidR="00E53A63" w:rsidRDefault="00D41DB8" w:rsidP="00E53A63">
      <w:pPr>
        <w:pStyle w:val="Heading3"/>
      </w:pPr>
      <w:bookmarkStart w:id="37" w:name="_Toc190374642"/>
      <w:r>
        <w:t>MCI Operation</w:t>
      </w:r>
      <w:bookmarkEnd w:id="37"/>
    </w:p>
    <w:p w14:paraId="2021B49D" w14:textId="17B41BE4" w:rsidR="00316AEC" w:rsidRDefault="00316AEC" w:rsidP="00316AEC">
      <w:pPr>
        <w:pStyle w:val="Heading4"/>
        <w:ind w:left="864"/>
      </w:pPr>
      <w:bookmarkStart w:id="38" w:name="_Toc320540768"/>
      <w:r w:rsidRPr="0076429E">
        <w:t xml:space="preserve">MCI </w:t>
      </w:r>
      <w:bookmarkEnd w:id="38"/>
      <w:r>
        <w:t>Core Site Options</w:t>
      </w:r>
    </w:p>
    <w:p w14:paraId="664D981C" w14:textId="77777777" w:rsidR="00316AEC" w:rsidRDefault="00316AEC" w:rsidP="00316AEC">
      <w:pPr>
        <w:jc w:val="center"/>
      </w:pPr>
      <w:bookmarkStart w:id="39" w:name="_Toc320539419"/>
      <w:bookmarkStart w:id="40" w:name="_Toc320539555"/>
      <w:bookmarkStart w:id="41" w:name="_Toc320540091"/>
      <w:bookmarkStart w:id="42" w:name="_Toc320540225"/>
      <w:bookmarkStart w:id="43" w:name="_Toc320541062"/>
      <w:bookmarkEnd w:id="39"/>
      <w:bookmarkEnd w:id="40"/>
      <w:bookmarkEnd w:id="41"/>
      <w:bookmarkEnd w:id="42"/>
      <w:bookmarkEnd w:id="43"/>
      <w:r w:rsidRPr="00A318C8">
        <w:rPr>
          <w:noProof/>
        </w:rPr>
        <w:drawing>
          <wp:inline distT="0" distB="0" distL="0" distR="0" wp14:anchorId="2455481C" wp14:editId="005E71DE">
            <wp:extent cx="4315968" cy="2947670"/>
            <wp:effectExtent l="0" t="0" r="8890" b="5080"/>
            <wp:docPr id="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0" cstate="print"/>
                    <a:srcRect r="12582" b="20395"/>
                    <a:stretch/>
                  </pic:blipFill>
                  <pic:spPr bwMode="auto">
                    <a:xfrm>
                      <a:off x="0" y="0"/>
                      <a:ext cx="4316488" cy="2948025"/>
                    </a:xfrm>
                    <a:prstGeom prst="rect">
                      <a:avLst/>
                    </a:prstGeom>
                    <a:noFill/>
                    <a:ln>
                      <a:noFill/>
                    </a:ln>
                    <a:extLst>
                      <a:ext uri="{53640926-AAD7-44D8-BBD7-CCE9431645EC}">
                        <a14:shadowObscured xmlns:a14="http://schemas.microsoft.com/office/drawing/2010/main"/>
                      </a:ext>
                    </a:extLst>
                  </pic:spPr>
                </pic:pic>
              </a:graphicData>
            </a:graphic>
          </wp:inline>
        </w:drawing>
      </w:r>
    </w:p>
    <w:p w14:paraId="49D14AFB" w14:textId="60E46C4A" w:rsidR="00316AEC" w:rsidRPr="0065240C" w:rsidRDefault="00316AEC" w:rsidP="00316AEC">
      <w:pPr>
        <w:pStyle w:val="Caption"/>
        <w:spacing w:after="0"/>
        <w:jc w:val="center"/>
        <w:rPr>
          <w:color w:val="auto"/>
        </w:rPr>
      </w:pPr>
      <w:bookmarkStart w:id="44" w:name="_Toc484528996"/>
      <w:bookmarkStart w:id="45" w:name="_Toc3455404"/>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16</w:t>
      </w:r>
      <w:r w:rsidRPr="0065240C">
        <w:rPr>
          <w:color w:val="auto"/>
        </w:rPr>
        <w:fldChar w:fldCharType="end"/>
      </w:r>
      <w:r w:rsidRPr="0065240C">
        <w:rPr>
          <w:color w:val="auto"/>
        </w:rPr>
        <w:t xml:space="preserve"> MCI Operation </w:t>
      </w:r>
      <w:bookmarkEnd w:id="44"/>
      <w:r w:rsidRPr="0065240C">
        <w:rPr>
          <w:color w:val="auto"/>
        </w:rPr>
        <w:t>- Core Site</w:t>
      </w:r>
      <w:bookmarkEnd w:id="45"/>
    </w:p>
    <w:p w14:paraId="272AA210" w14:textId="77777777" w:rsidR="00316AEC" w:rsidRDefault="00316AEC" w:rsidP="00316AEC">
      <w:pPr>
        <w:spacing w:after="0" w:line="240" w:lineRule="auto"/>
      </w:pPr>
    </w:p>
    <w:p w14:paraId="2DCDD82B" w14:textId="77777777" w:rsidR="00517166" w:rsidRDefault="00316AEC" w:rsidP="00316AEC">
      <w:pPr>
        <w:spacing w:after="0" w:line="240" w:lineRule="auto"/>
      </w:pPr>
      <w:r w:rsidRPr="0076429E">
        <w:rPr>
          <w:b/>
        </w:rPr>
        <w:t>Exploitation Segment Options</w:t>
      </w:r>
      <w:r w:rsidR="00CD4E57">
        <w:rPr>
          <w:b/>
        </w:rPr>
        <w:t xml:space="preserve">. </w:t>
      </w:r>
      <w:r w:rsidRPr="00CB6E44">
        <w:t>The</w:t>
      </w:r>
      <w:r w:rsidRPr="00CB6E44">
        <w:rPr>
          <w:color w:val="FF0000"/>
        </w:rPr>
        <w:t xml:space="preserve"> </w:t>
      </w:r>
      <w:r w:rsidRPr="00CB6E44">
        <w:t>Exploitation Segment check box</w:t>
      </w:r>
      <w:r w:rsidR="00632E96">
        <w:t xml:space="preserve">es specify where to send data. </w:t>
      </w:r>
      <w:r w:rsidRPr="00CB6E44">
        <w:t xml:space="preserve">In most cases, </w:t>
      </w:r>
      <w:r w:rsidR="00632E96">
        <w:t>"data" refers to imagery files.</w:t>
      </w:r>
      <w:r w:rsidRPr="00CB6E44">
        <w:t xml:space="preserve"> However, in a few cases, “data” also mean mission planning data, teleme</w:t>
      </w:r>
      <w:r w:rsidR="00517166">
        <w:t>try data, and/or status files.</w:t>
      </w:r>
    </w:p>
    <w:p w14:paraId="6864E1A7" w14:textId="77777777" w:rsidR="00517166" w:rsidRDefault="00517166" w:rsidP="00316AEC">
      <w:pPr>
        <w:spacing w:after="0" w:line="240" w:lineRule="auto"/>
      </w:pPr>
    </w:p>
    <w:p w14:paraId="08C741DE" w14:textId="14B1144F" w:rsidR="00316AEC" w:rsidRDefault="00316AEC" w:rsidP="00316AEC">
      <w:pPr>
        <w:spacing w:after="0" w:line="240" w:lineRule="auto"/>
      </w:pPr>
      <w:r w:rsidRPr="00CB6E44">
        <w:t xml:space="preserve">The following </w:t>
      </w:r>
      <w:r w:rsidRPr="00CB6E44">
        <w:rPr>
          <w:bCs/>
        </w:rPr>
        <w:t>are</w:t>
      </w:r>
      <w:r w:rsidRPr="00CB6E44">
        <w:rPr>
          <w:bCs/>
          <w:color w:val="FF0000"/>
        </w:rPr>
        <w:t xml:space="preserve"> </w:t>
      </w:r>
      <w:r w:rsidRPr="00CB6E44">
        <w:t>the Exploitation Segment check box options</w:t>
      </w:r>
      <w:r w:rsidR="00632E96">
        <w:t xml:space="preserve"> on the "Start Mission" window.</w:t>
      </w:r>
      <w:r w:rsidRPr="00CB6E44">
        <w:rPr>
          <w:bCs/>
          <w:color w:val="FF0000"/>
        </w:rPr>
        <w:t xml:space="preserve"> </w:t>
      </w:r>
      <w:r w:rsidRPr="00CB6E44">
        <w:rPr>
          <w:bCs/>
        </w:rPr>
        <w:t>The description of each option details the type of data that is sent</w:t>
      </w:r>
      <w:r w:rsidRPr="00CB6E44">
        <w:t>.</w:t>
      </w:r>
    </w:p>
    <w:p w14:paraId="5F368B4F" w14:textId="77777777" w:rsidR="00316AEC" w:rsidRDefault="00316AEC" w:rsidP="00316AEC">
      <w:pPr>
        <w:spacing w:after="0" w:line="240" w:lineRule="auto"/>
      </w:pPr>
    </w:p>
    <w:p w14:paraId="4A8B2F3D" w14:textId="77777777" w:rsidR="00316AEC" w:rsidRDefault="00316AEC" w:rsidP="00316AEC">
      <w:pPr>
        <w:keepNext/>
        <w:spacing w:after="0" w:line="240" w:lineRule="auto"/>
        <w:jc w:val="center"/>
        <w:rPr>
          <w:b/>
        </w:rPr>
      </w:pPr>
      <w:r>
        <w:rPr>
          <w:b/>
        </w:rPr>
        <w:t>Note</w:t>
      </w:r>
    </w:p>
    <w:p w14:paraId="10121AAA" w14:textId="77777777" w:rsidR="00316AEC" w:rsidRPr="00323FD2" w:rsidRDefault="00316AEC" w:rsidP="00316AEC">
      <w:pPr>
        <w:keepNext/>
        <w:spacing w:after="0" w:line="240" w:lineRule="auto"/>
        <w:jc w:val="center"/>
      </w:pPr>
      <w:r w:rsidRPr="00323FD2">
        <w:t>This list in the</w:t>
      </w:r>
      <w:r>
        <w:t xml:space="preserve"> GUI is configurable per site. </w:t>
      </w:r>
      <w:r w:rsidRPr="00323FD2">
        <w:t>Each site may have a different list of check box options displayed in this GUI.</w:t>
      </w:r>
    </w:p>
    <w:p w14:paraId="2195B87D" w14:textId="77777777" w:rsidR="00316AEC" w:rsidRDefault="00316AEC" w:rsidP="00316AEC">
      <w:pPr>
        <w:spacing w:after="0" w:line="240" w:lineRule="auto"/>
      </w:pPr>
    </w:p>
    <w:p w14:paraId="07D346E4" w14:textId="2FAA70CF" w:rsidR="00316AEC" w:rsidRPr="0065240C" w:rsidRDefault="00316AEC" w:rsidP="00316AEC">
      <w:pPr>
        <w:pStyle w:val="Caption"/>
        <w:keepNext/>
        <w:jc w:val="center"/>
        <w:rPr>
          <w:color w:val="auto"/>
        </w:rPr>
      </w:pPr>
      <w:bookmarkStart w:id="46" w:name="_Toc3455497"/>
      <w:r w:rsidRPr="0065240C">
        <w:rPr>
          <w:color w:val="auto"/>
        </w:rPr>
        <w:t xml:space="preserve">Table </w:t>
      </w:r>
      <w:r>
        <w:rPr>
          <w:color w:val="auto"/>
        </w:rPr>
        <w:fldChar w:fldCharType="begin"/>
      </w:r>
      <w:r>
        <w:rPr>
          <w:color w:val="auto"/>
        </w:rPr>
        <w:instrText xml:space="preserve"> SEQ Table \* ARABIC </w:instrText>
      </w:r>
      <w:r>
        <w:rPr>
          <w:color w:val="auto"/>
        </w:rPr>
        <w:fldChar w:fldCharType="separate"/>
      </w:r>
      <w:r w:rsidR="000619E0">
        <w:rPr>
          <w:noProof/>
          <w:color w:val="auto"/>
        </w:rPr>
        <w:t>4</w:t>
      </w:r>
      <w:r>
        <w:rPr>
          <w:color w:val="auto"/>
        </w:rPr>
        <w:fldChar w:fldCharType="end"/>
      </w:r>
      <w:r w:rsidRPr="0065240C">
        <w:rPr>
          <w:color w:val="auto"/>
        </w:rPr>
        <w:t xml:space="preserve"> Exploitation Segment Options</w:t>
      </w:r>
      <w:r>
        <w:rPr>
          <w:color w:val="auto"/>
        </w:rPr>
        <w:t xml:space="preserve"> </w:t>
      </w:r>
      <w:r w:rsidRPr="00FF2CD7">
        <w:rPr>
          <w:b w:val="0"/>
          <w:i/>
          <w:color w:val="auto"/>
        </w:rPr>
        <w:t>(To be updated…)</w:t>
      </w:r>
      <w:bookmarkEnd w:id="46"/>
    </w:p>
    <w:tbl>
      <w:tblPr>
        <w:tblStyle w:val="TableGrid"/>
        <w:tblW w:w="5000" w:type="pct"/>
        <w:tblLook w:val="04A0" w:firstRow="1" w:lastRow="0" w:firstColumn="1" w:lastColumn="0" w:noHBand="0" w:noVBand="1"/>
      </w:tblPr>
      <w:tblGrid>
        <w:gridCol w:w="1712"/>
        <w:gridCol w:w="2979"/>
        <w:gridCol w:w="5379"/>
      </w:tblGrid>
      <w:tr w:rsidR="00316AEC" w14:paraId="50FC646A" w14:textId="77777777" w:rsidTr="004850EA">
        <w:tc>
          <w:tcPr>
            <w:tcW w:w="850" w:type="pct"/>
            <w:vAlign w:val="center"/>
          </w:tcPr>
          <w:p w14:paraId="4F534423" w14:textId="77777777" w:rsidR="00316AEC" w:rsidRDefault="00316AEC" w:rsidP="004850EA">
            <w:pPr>
              <w:spacing w:after="0" w:line="240" w:lineRule="auto"/>
            </w:pPr>
            <w:r w:rsidRPr="00CB6E44">
              <w:rPr>
                <w:b/>
              </w:rPr>
              <w:t>TIID</w:t>
            </w:r>
          </w:p>
        </w:tc>
        <w:tc>
          <w:tcPr>
            <w:tcW w:w="1479" w:type="pct"/>
            <w:vAlign w:val="center"/>
          </w:tcPr>
          <w:p w14:paraId="4869CC1B" w14:textId="77777777" w:rsidR="00316AEC" w:rsidRDefault="00316AEC" w:rsidP="004850EA">
            <w:pPr>
              <w:spacing w:after="0" w:line="240" w:lineRule="auto"/>
            </w:pPr>
            <w:r w:rsidRPr="00CB6E44">
              <w:t>Tactical Image ID software</w:t>
            </w:r>
          </w:p>
        </w:tc>
        <w:tc>
          <w:tcPr>
            <w:tcW w:w="2671" w:type="pct"/>
            <w:vAlign w:val="center"/>
          </w:tcPr>
          <w:p w14:paraId="1DC7F609" w14:textId="77777777" w:rsidR="00316AEC" w:rsidRDefault="00316AEC" w:rsidP="004850EA">
            <w:pPr>
              <w:spacing w:after="0" w:line="240" w:lineRule="auto"/>
            </w:pPr>
            <w:r w:rsidRPr="00CB6E44">
              <w:t xml:space="preserve">sends imagery mosaics </w:t>
            </w:r>
          </w:p>
          <w:p w14:paraId="1B368306" w14:textId="77777777" w:rsidR="00316AEC" w:rsidRDefault="00316AEC" w:rsidP="004850EA">
            <w:pPr>
              <w:spacing w:after="0" w:line="240" w:lineRule="auto"/>
            </w:pPr>
            <w:r w:rsidRPr="00CB6E44">
              <w:t xml:space="preserve">to the ingest directory for TIID application, </w:t>
            </w:r>
          </w:p>
          <w:p w14:paraId="154D4929" w14:textId="77777777" w:rsidR="00316AEC" w:rsidRDefault="00316AEC" w:rsidP="004850EA">
            <w:pPr>
              <w:spacing w:after="0" w:line="240" w:lineRule="auto"/>
            </w:pPr>
            <w:r w:rsidRPr="00CB6E44">
              <w:t>which then fills in the tactical image ID in the NITF header and forwards the NITF file to the TMAN</w:t>
            </w:r>
          </w:p>
        </w:tc>
      </w:tr>
      <w:tr w:rsidR="00316AEC" w14:paraId="44F5250D" w14:textId="77777777" w:rsidTr="004850EA">
        <w:tc>
          <w:tcPr>
            <w:tcW w:w="850" w:type="pct"/>
            <w:vAlign w:val="center"/>
          </w:tcPr>
          <w:p w14:paraId="7DA50B06" w14:textId="77777777" w:rsidR="00316AEC" w:rsidRDefault="00316AEC" w:rsidP="004850EA">
            <w:pPr>
              <w:spacing w:after="0" w:line="240" w:lineRule="auto"/>
            </w:pPr>
            <w:r w:rsidRPr="00CB6E44">
              <w:rPr>
                <w:b/>
              </w:rPr>
              <w:t>MTI/TS</w:t>
            </w:r>
          </w:p>
        </w:tc>
        <w:tc>
          <w:tcPr>
            <w:tcW w:w="1479" w:type="pct"/>
            <w:vAlign w:val="center"/>
          </w:tcPr>
          <w:p w14:paraId="3FA4E130" w14:textId="77777777" w:rsidR="00316AEC" w:rsidRDefault="00316AEC" w:rsidP="004850EA">
            <w:pPr>
              <w:spacing w:after="0" w:line="240" w:lineRule="auto"/>
            </w:pPr>
            <w:r>
              <w:t xml:space="preserve">MTI Track Services </w:t>
            </w:r>
            <w:r w:rsidRPr="00CB6E44">
              <w:t>application</w:t>
            </w:r>
          </w:p>
        </w:tc>
        <w:tc>
          <w:tcPr>
            <w:tcW w:w="2671" w:type="pct"/>
            <w:vAlign w:val="center"/>
          </w:tcPr>
          <w:p w14:paraId="335FB997" w14:textId="77777777" w:rsidR="00316AEC" w:rsidRDefault="00316AEC" w:rsidP="004850EA">
            <w:pPr>
              <w:spacing w:after="0" w:line="240" w:lineRule="auto"/>
            </w:pPr>
            <w:r w:rsidRPr="00CB6E44">
              <w:t xml:space="preserve">sends MTI NITF files </w:t>
            </w:r>
          </w:p>
          <w:p w14:paraId="7A5FB6CF" w14:textId="77777777" w:rsidR="00316AEC" w:rsidRDefault="00316AEC" w:rsidP="004850EA">
            <w:pPr>
              <w:spacing w:after="0" w:line="240" w:lineRule="auto"/>
            </w:pPr>
            <w:r w:rsidRPr="00CB6E44">
              <w:t>to MTI/TS via a TCP/IP socket connection</w:t>
            </w:r>
          </w:p>
        </w:tc>
      </w:tr>
      <w:tr w:rsidR="00316AEC" w14:paraId="6B33791B" w14:textId="77777777" w:rsidTr="004850EA">
        <w:tc>
          <w:tcPr>
            <w:tcW w:w="850" w:type="pct"/>
            <w:vAlign w:val="center"/>
          </w:tcPr>
          <w:p w14:paraId="0B9B3553" w14:textId="77777777" w:rsidR="00316AEC" w:rsidRDefault="00316AEC" w:rsidP="004850EA">
            <w:pPr>
              <w:spacing w:after="0" w:line="240" w:lineRule="auto"/>
            </w:pPr>
            <w:r w:rsidRPr="00CB6E44">
              <w:rPr>
                <w:b/>
              </w:rPr>
              <w:t>TMAN</w:t>
            </w:r>
          </w:p>
        </w:tc>
        <w:tc>
          <w:tcPr>
            <w:tcW w:w="1479" w:type="pct"/>
            <w:vAlign w:val="center"/>
          </w:tcPr>
          <w:p w14:paraId="5C595D35" w14:textId="77777777" w:rsidR="00316AEC" w:rsidRDefault="00316AEC" w:rsidP="004850EA">
            <w:pPr>
              <w:spacing w:after="0" w:line="240" w:lineRule="auto"/>
            </w:pPr>
            <w:r w:rsidRPr="00CB6E44">
              <w:t>Trusted Manager</w:t>
            </w:r>
          </w:p>
        </w:tc>
        <w:tc>
          <w:tcPr>
            <w:tcW w:w="2671" w:type="pct"/>
            <w:vAlign w:val="center"/>
          </w:tcPr>
          <w:p w14:paraId="6B59B2F6" w14:textId="77777777" w:rsidR="00316AEC" w:rsidRDefault="00316AEC" w:rsidP="004850EA">
            <w:pPr>
              <w:spacing w:after="0" w:line="240" w:lineRule="auto"/>
            </w:pPr>
            <w:r w:rsidRPr="00CB6E44">
              <w:t>deposits imagery directly into a directory on the TMAN for passing to the high-side security enclave</w:t>
            </w:r>
          </w:p>
        </w:tc>
      </w:tr>
      <w:tr w:rsidR="00316AEC" w14:paraId="26513D2B" w14:textId="77777777" w:rsidTr="004850EA">
        <w:tc>
          <w:tcPr>
            <w:tcW w:w="850" w:type="pct"/>
            <w:vAlign w:val="center"/>
          </w:tcPr>
          <w:p w14:paraId="30B9F6D2" w14:textId="77777777" w:rsidR="00316AEC" w:rsidRDefault="00316AEC" w:rsidP="004850EA">
            <w:pPr>
              <w:spacing w:after="0" w:line="240" w:lineRule="auto"/>
            </w:pPr>
            <w:r w:rsidRPr="00CB6E44">
              <w:rPr>
                <w:b/>
              </w:rPr>
              <w:t>GDTS/ACA-R</w:t>
            </w:r>
          </w:p>
        </w:tc>
        <w:tc>
          <w:tcPr>
            <w:tcW w:w="1479" w:type="pct"/>
            <w:vAlign w:val="center"/>
          </w:tcPr>
          <w:p w14:paraId="693EB36C" w14:textId="77777777" w:rsidR="00316AEC" w:rsidRDefault="00316AEC" w:rsidP="004850EA">
            <w:pPr>
              <w:spacing w:after="0" w:line="240" w:lineRule="auto"/>
            </w:pPr>
            <w:r w:rsidRPr="00CB6E44">
              <w:t>GEOINT Data Transformation Service/Airborne Communication Architecture</w:t>
            </w:r>
          </w:p>
        </w:tc>
        <w:tc>
          <w:tcPr>
            <w:tcW w:w="2671" w:type="pct"/>
            <w:vAlign w:val="center"/>
          </w:tcPr>
          <w:p w14:paraId="25762DF9" w14:textId="77777777" w:rsidR="00316AEC" w:rsidRDefault="00316AEC" w:rsidP="004850EA">
            <w:pPr>
              <w:spacing w:after="0" w:line="240" w:lineRule="auto"/>
            </w:pPr>
            <w:r w:rsidRPr="00CB6E44">
              <w:t xml:space="preserve">sends imagery mosaics </w:t>
            </w:r>
          </w:p>
          <w:p w14:paraId="41CE66F9" w14:textId="77777777" w:rsidR="00316AEC" w:rsidRDefault="00316AEC" w:rsidP="004850EA">
            <w:pPr>
              <w:spacing w:after="0" w:line="240" w:lineRule="auto"/>
            </w:pPr>
            <w:r w:rsidRPr="00CB6E44">
              <w:t>to GDTS/ACA-R using SFTP</w:t>
            </w:r>
          </w:p>
        </w:tc>
      </w:tr>
      <w:tr w:rsidR="00316AEC" w14:paraId="6D83E048" w14:textId="77777777" w:rsidTr="004850EA">
        <w:tc>
          <w:tcPr>
            <w:tcW w:w="850" w:type="pct"/>
            <w:vAlign w:val="center"/>
          </w:tcPr>
          <w:p w14:paraId="15A464E1" w14:textId="77777777" w:rsidR="00316AEC" w:rsidRDefault="00316AEC" w:rsidP="004850EA">
            <w:pPr>
              <w:spacing w:after="0" w:line="240" w:lineRule="auto"/>
            </w:pPr>
            <w:r w:rsidRPr="00CB6E44">
              <w:rPr>
                <w:b/>
              </w:rPr>
              <w:t>IAS</w:t>
            </w:r>
          </w:p>
        </w:tc>
        <w:tc>
          <w:tcPr>
            <w:tcW w:w="1479" w:type="pct"/>
            <w:vAlign w:val="center"/>
          </w:tcPr>
          <w:p w14:paraId="5EBEBF70" w14:textId="77777777" w:rsidR="00316AEC" w:rsidRDefault="00316AEC" w:rsidP="004850EA">
            <w:pPr>
              <w:spacing w:after="0" w:line="240" w:lineRule="auto"/>
            </w:pPr>
            <w:r w:rsidRPr="00CB6E44">
              <w:t>Imagery Access Solutions</w:t>
            </w:r>
          </w:p>
        </w:tc>
        <w:tc>
          <w:tcPr>
            <w:tcW w:w="2671" w:type="pct"/>
            <w:vAlign w:val="center"/>
          </w:tcPr>
          <w:p w14:paraId="56C31243" w14:textId="77777777" w:rsidR="00316AEC" w:rsidRDefault="00316AEC" w:rsidP="004850EA">
            <w:pPr>
              <w:spacing w:after="0" w:line="240" w:lineRule="auto"/>
            </w:pPr>
            <w:r w:rsidRPr="00CB6E44">
              <w:t xml:space="preserve">sends imagery mosaics </w:t>
            </w:r>
          </w:p>
          <w:p w14:paraId="14A087BB" w14:textId="77777777" w:rsidR="00316AEC" w:rsidRDefault="00316AEC" w:rsidP="004850EA">
            <w:pPr>
              <w:spacing w:after="0" w:line="240" w:lineRule="auto"/>
            </w:pPr>
            <w:r w:rsidRPr="00CB6E44">
              <w:t>to the IAS system using RDTP</w:t>
            </w:r>
          </w:p>
        </w:tc>
      </w:tr>
      <w:tr w:rsidR="00316AEC" w14:paraId="635ABD36" w14:textId="77777777" w:rsidTr="004850EA">
        <w:tc>
          <w:tcPr>
            <w:tcW w:w="850" w:type="pct"/>
            <w:vAlign w:val="center"/>
          </w:tcPr>
          <w:p w14:paraId="64352821" w14:textId="77777777" w:rsidR="00316AEC" w:rsidRDefault="00316AEC" w:rsidP="004850EA">
            <w:pPr>
              <w:spacing w:after="0" w:line="240" w:lineRule="auto"/>
              <w:rPr>
                <w:b/>
              </w:rPr>
            </w:pPr>
            <w:r w:rsidRPr="00CB6E44">
              <w:rPr>
                <w:b/>
              </w:rPr>
              <w:t xml:space="preserve">Site 6 </w:t>
            </w:r>
          </w:p>
          <w:p w14:paraId="665170D3" w14:textId="77777777" w:rsidR="00316AEC" w:rsidRPr="00CB6E44" w:rsidRDefault="00316AEC" w:rsidP="004850EA">
            <w:pPr>
              <w:spacing w:after="0" w:line="240" w:lineRule="auto"/>
              <w:rPr>
                <w:b/>
              </w:rPr>
            </w:pPr>
            <w:r w:rsidRPr="00CB6E44">
              <w:rPr>
                <w:b/>
              </w:rPr>
              <w:t>(LOS)</w:t>
            </w:r>
          </w:p>
        </w:tc>
        <w:tc>
          <w:tcPr>
            <w:tcW w:w="1479" w:type="pct"/>
            <w:vAlign w:val="center"/>
          </w:tcPr>
          <w:p w14:paraId="5D622BA3" w14:textId="77777777" w:rsidR="00316AEC" w:rsidRDefault="00316AEC" w:rsidP="004850EA">
            <w:pPr>
              <w:spacing w:after="0" w:line="240" w:lineRule="auto"/>
            </w:pPr>
          </w:p>
        </w:tc>
        <w:tc>
          <w:tcPr>
            <w:tcW w:w="2671" w:type="pct"/>
            <w:vAlign w:val="center"/>
          </w:tcPr>
          <w:p w14:paraId="1A30F604" w14:textId="77777777" w:rsidR="00316AEC" w:rsidRPr="00CB6E44" w:rsidRDefault="00316AEC" w:rsidP="004850EA">
            <w:pPr>
              <w:spacing w:after="0" w:line="240" w:lineRule="auto"/>
            </w:pPr>
            <w:r w:rsidRPr="00CB6E44">
              <w:t xml:space="preserve">sends NITF tiles to Site 6 to support </w:t>
            </w:r>
            <w:r>
              <w:t>Change Detection,</w:t>
            </w:r>
            <w:r w:rsidRPr="00CB6E44">
              <w:t xml:space="preserve"> </w:t>
            </w:r>
            <w:r>
              <w:t>o</w:t>
            </w:r>
            <w:r w:rsidRPr="00CB6E44">
              <w:t>nly intended for ASARS-2A Reach (LOS) mission</w:t>
            </w:r>
          </w:p>
        </w:tc>
      </w:tr>
      <w:tr w:rsidR="00316AEC" w14:paraId="0B0EC084" w14:textId="77777777" w:rsidTr="004850EA">
        <w:tc>
          <w:tcPr>
            <w:tcW w:w="850" w:type="pct"/>
            <w:vAlign w:val="center"/>
          </w:tcPr>
          <w:p w14:paraId="2B199E94" w14:textId="77777777" w:rsidR="00316AEC" w:rsidRDefault="00316AEC" w:rsidP="004850EA">
            <w:pPr>
              <w:spacing w:after="0" w:line="240" w:lineRule="auto"/>
              <w:rPr>
                <w:b/>
              </w:rPr>
            </w:pPr>
            <w:r w:rsidRPr="00CB6E44">
              <w:rPr>
                <w:b/>
              </w:rPr>
              <w:t xml:space="preserve">Site 10 </w:t>
            </w:r>
          </w:p>
          <w:p w14:paraId="10E56511" w14:textId="77777777" w:rsidR="00316AEC" w:rsidRPr="00CB6E44" w:rsidRDefault="00316AEC" w:rsidP="004850EA">
            <w:pPr>
              <w:spacing w:after="0" w:line="240" w:lineRule="auto"/>
              <w:rPr>
                <w:b/>
              </w:rPr>
            </w:pPr>
            <w:r w:rsidRPr="00CB6E44">
              <w:rPr>
                <w:b/>
              </w:rPr>
              <w:t>(LOS)</w:t>
            </w:r>
          </w:p>
        </w:tc>
        <w:tc>
          <w:tcPr>
            <w:tcW w:w="1479" w:type="pct"/>
            <w:vAlign w:val="center"/>
          </w:tcPr>
          <w:p w14:paraId="4B62F3B9" w14:textId="77777777" w:rsidR="00316AEC" w:rsidRDefault="00316AEC" w:rsidP="004850EA">
            <w:pPr>
              <w:spacing w:after="0" w:line="240" w:lineRule="auto"/>
            </w:pPr>
          </w:p>
        </w:tc>
        <w:tc>
          <w:tcPr>
            <w:tcW w:w="2671" w:type="pct"/>
            <w:vAlign w:val="center"/>
          </w:tcPr>
          <w:p w14:paraId="2E2CE30A" w14:textId="77777777" w:rsidR="00316AEC" w:rsidRPr="00CB6E44" w:rsidRDefault="00316AEC" w:rsidP="004850EA">
            <w:pPr>
              <w:spacing w:after="0" w:line="240" w:lineRule="auto"/>
            </w:pPr>
            <w:r w:rsidRPr="00CB6E44">
              <w:t xml:space="preserve">sends NITF tiles to Site 10 to support </w:t>
            </w:r>
            <w:r>
              <w:t>Change Detection</w:t>
            </w:r>
            <w:r w:rsidRPr="00CB6E44">
              <w:t>, only intended for ASARS-2A Reach (LOS) missions</w:t>
            </w:r>
          </w:p>
        </w:tc>
      </w:tr>
      <w:tr w:rsidR="00316AEC" w14:paraId="1C40D32A" w14:textId="77777777" w:rsidTr="004850EA">
        <w:tc>
          <w:tcPr>
            <w:tcW w:w="850" w:type="pct"/>
            <w:vAlign w:val="center"/>
          </w:tcPr>
          <w:p w14:paraId="4FFC3F2D" w14:textId="77777777" w:rsidR="00316AEC" w:rsidRPr="00CB6E44" w:rsidRDefault="00316AEC" w:rsidP="004850EA">
            <w:pPr>
              <w:spacing w:after="0" w:line="240" w:lineRule="auto"/>
              <w:rPr>
                <w:b/>
              </w:rPr>
            </w:pPr>
            <w:r w:rsidRPr="00CB6E44">
              <w:rPr>
                <w:b/>
              </w:rPr>
              <w:t>DGETS</w:t>
            </w:r>
          </w:p>
        </w:tc>
        <w:tc>
          <w:tcPr>
            <w:tcW w:w="1479" w:type="pct"/>
            <w:vAlign w:val="center"/>
          </w:tcPr>
          <w:p w14:paraId="1B10762B" w14:textId="77777777" w:rsidR="00316AEC" w:rsidRDefault="00316AEC" w:rsidP="004850EA">
            <w:pPr>
              <w:spacing w:after="0" w:line="240" w:lineRule="auto"/>
            </w:pPr>
            <w:r w:rsidRPr="00CB6E44">
              <w:t>DCGS Google Earth Thread Server</w:t>
            </w:r>
          </w:p>
        </w:tc>
        <w:tc>
          <w:tcPr>
            <w:tcW w:w="2671" w:type="pct"/>
            <w:vAlign w:val="center"/>
          </w:tcPr>
          <w:p w14:paraId="61921AC6" w14:textId="77777777" w:rsidR="00316AEC" w:rsidRDefault="00316AEC" w:rsidP="004850EA">
            <w:pPr>
              <w:spacing w:after="0" w:line="240" w:lineRule="auto"/>
            </w:pPr>
            <w:r w:rsidRPr="00CB6E44">
              <w:t xml:space="preserve">sends imagery, telemetry, and </w:t>
            </w:r>
          </w:p>
          <w:p w14:paraId="3D19FEE3" w14:textId="77777777" w:rsidR="00316AEC" w:rsidRDefault="00316AEC" w:rsidP="004850EA">
            <w:pPr>
              <w:spacing w:after="0" w:line="240" w:lineRule="auto"/>
            </w:pPr>
            <w:r w:rsidRPr="00CB6E44">
              <w:t xml:space="preserve">mission plan information </w:t>
            </w:r>
          </w:p>
          <w:p w14:paraId="295425F4" w14:textId="77777777" w:rsidR="00316AEC" w:rsidRPr="00CB6E44" w:rsidRDefault="00316AEC" w:rsidP="004850EA">
            <w:pPr>
              <w:spacing w:after="0" w:line="240" w:lineRule="auto"/>
            </w:pPr>
            <w:r w:rsidRPr="00CB6E44">
              <w:t>to DGETS for visualization on Google Earth</w:t>
            </w:r>
          </w:p>
        </w:tc>
      </w:tr>
      <w:tr w:rsidR="00316AEC" w14:paraId="53FCB684" w14:textId="77777777" w:rsidTr="004850EA">
        <w:tc>
          <w:tcPr>
            <w:tcW w:w="850" w:type="pct"/>
            <w:vAlign w:val="center"/>
          </w:tcPr>
          <w:p w14:paraId="7DF1BDB5" w14:textId="77777777" w:rsidR="00316AEC" w:rsidRDefault="00316AEC" w:rsidP="004850EA">
            <w:pPr>
              <w:spacing w:after="0" w:line="240" w:lineRule="auto"/>
              <w:rPr>
                <w:b/>
              </w:rPr>
            </w:pPr>
            <w:r w:rsidRPr="00CB6E44">
              <w:rPr>
                <w:b/>
              </w:rPr>
              <w:t xml:space="preserve">FEDERATED </w:t>
            </w:r>
          </w:p>
          <w:p w14:paraId="3E07C596" w14:textId="77777777" w:rsidR="00316AEC" w:rsidRPr="00CB6E44" w:rsidRDefault="00316AEC" w:rsidP="004850EA">
            <w:pPr>
              <w:spacing w:after="0" w:line="240" w:lineRule="auto"/>
              <w:rPr>
                <w:b/>
              </w:rPr>
            </w:pPr>
            <w:r w:rsidRPr="00CB6E44">
              <w:rPr>
                <w:b/>
              </w:rPr>
              <w:t>(plans)</w:t>
            </w:r>
          </w:p>
        </w:tc>
        <w:tc>
          <w:tcPr>
            <w:tcW w:w="1479" w:type="pct"/>
            <w:vAlign w:val="center"/>
          </w:tcPr>
          <w:p w14:paraId="4B33D6A5" w14:textId="77777777" w:rsidR="00316AEC" w:rsidRDefault="00316AEC" w:rsidP="004850EA">
            <w:pPr>
              <w:spacing w:after="0" w:line="240" w:lineRule="auto"/>
            </w:pPr>
          </w:p>
        </w:tc>
        <w:tc>
          <w:tcPr>
            <w:tcW w:w="2671" w:type="pct"/>
            <w:vAlign w:val="center"/>
          </w:tcPr>
          <w:p w14:paraId="1EBE58E7" w14:textId="77777777" w:rsidR="00316AEC" w:rsidRDefault="00316AEC" w:rsidP="004850EA">
            <w:pPr>
              <w:spacing w:after="0" w:line="240" w:lineRule="auto"/>
            </w:pPr>
            <w:r w:rsidRPr="00CB6E44">
              <w:t xml:space="preserve">SFTP mission plan information </w:t>
            </w:r>
          </w:p>
          <w:p w14:paraId="07654B0C" w14:textId="77777777" w:rsidR="00316AEC" w:rsidRPr="00CB6E44" w:rsidRDefault="00316AEC" w:rsidP="004850EA">
            <w:pPr>
              <w:spacing w:after="0" w:line="240" w:lineRule="auto"/>
            </w:pPr>
            <w:r w:rsidRPr="00CB6E44">
              <w:t>to other DGSes to support federation</w:t>
            </w:r>
          </w:p>
        </w:tc>
      </w:tr>
      <w:tr w:rsidR="00316AEC" w14:paraId="619AC681" w14:textId="77777777" w:rsidTr="004850EA">
        <w:tc>
          <w:tcPr>
            <w:tcW w:w="850" w:type="pct"/>
            <w:vAlign w:val="center"/>
          </w:tcPr>
          <w:p w14:paraId="20F2D7C5" w14:textId="77777777" w:rsidR="00316AEC" w:rsidRPr="00CB6E44" w:rsidRDefault="00316AEC" w:rsidP="004850EA">
            <w:pPr>
              <w:spacing w:after="0" w:line="240" w:lineRule="auto"/>
              <w:rPr>
                <w:b/>
              </w:rPr>
            </w:pPr>
            <w:r w:rsidRPr="00CB6E44">
              <w:rPr>
                <w:b/>
              </w:rPr>
              <w:t>DGS86a</w:t>
            </w:r>
          </w:p>
        </w:tc>
        <w:tc>
          <w:tcPr>
            <w:tcW w:w="1479" w:type="pct"/>
            <w:vAlign w:val="center"/>
          </w:tcPr>
          <w:p w14:paraId="1F4C7709" w14:textId="77777777" w:rsidR="00316AEC" w:rsidRDefault="00316AEC" w:rsidP="004850EA">
            <w:pPr>
              <w:spacing w:after="0" w:line="240" w:lineRule="auto"/>
            </w:pPr>
          </w:p>
        </w:tc>
        <w:tc>
          <w:tcPr>
            <w:tcW w:w="2671" w:type="pct"/>
            <w:vAlign w:val="center"/>
          </w:tcPr>
          <w:p w14:paraId="537F5F46" w14:textId="77777777" w:rsidR="00316AEC" w:rsidRDefault="00316AEC" w:rsidP="004850EA">
            <w:pPr>
              <w:spacing w:after="0" w:line="240" w:lineRule="auto"/>
            </w:pPr>
            <w:r w:rsidRPr="00CB6E44">
              <w:t xml:space="preserve">send imagery </w:t>
            </w:r>
          </w:p>
          <w:p w14:paraId="5876D373" w14:textId="77777777" w:rsidR="00316AEC" w:rsidRPr="00CB6E44" w:rsidRDefault="00316AEC" w:rsidP="004850EA">
            <w:pPr>
              <w:spacing w:after="0" w:line="240" w:lineRule="auto"/>
            </w:pPr>
            <w:r w:rsidRPr="00CB6E44">
              <w:t>to DGS-86, Environment A for supporti</w:t>
            </w:r>
            <w:r>
              <w:t>ng imagery federation using RDTP</w:t>
            </w:r>
          </w:p>
        </w:tc>
      </w:tr>
      <w:tr w:rsidR="00316AEC" w14:paraId="49F8E810" w14:textId="77777777" w:rsidTr="004850EA">
        <w:tc>
          <w:tcPr>
            <w:tcW w:w="850" w:type="pct"/>
            <w:vAlign w:val="center"/>
          </w:tcPr>
          <w:p w14:paraId="09BE3A01" w14:textId="77777777" w:rsidR="00316AEC" w:rsidRPr="00CB6E44" w:rsidRDefault="00316AEC" w:rsidP="004850EA">
            <w:pPr>
              <w:spacing w:after="0" w:line="240" w:lineRule="auto"/>
              <w:rPr>
                <w:b/>
              </w:rPr>
            </w:pPr>
            <w:r w:rsidRPr="00CB6E44">
              <w:rPr>
                <w:b/>
              </w:rPr>
              <w:t>DGS86b</w:t>
            </w:r>
          </w:p>
        </w:tc>
        <w:tc>
          <w:tcPr>
            <w:tcW w:w="1479" w:type="pct"/>
            <w:vAlign w:val="center"/>
          </w:tcPr>
          <w:p w14:paraId="61C3E47F" w14:textId="77777777" w:rsidR="00316AEC" w:rsidRDefault="00316AEC" w:rsidP="004850EA">
            <w:pPr>
              <w:spacing w:after="0" w:line="240" w:lineRule="auto"/>
            </w:pPr>
          </w:p>
        </w:tc>
        <w:tc>
          <w:tcPr>
            <w:tcW w:w="2671" w:type="pct"/>
            <w:vAlign w:val="center"/>
          </w:tcPr>
          <w:p w14:paraId="3321B574" w14:textId="77777777" w:rsidR="00316AEC" w:rsidRDefault="00316AEC" w:rsidP="004850EA">
            <w:pPr>
              <w:spacing w:after="0" w:line="240" w:lineRule="auto"/>
            </w:pPr>
            <w:r w:rsidRPr="00CB6E44">
              <w:t xml:space="preserve">send imagery </w:t>
            </w:r>
          </w:p>
          <w:p w14:paraId="2F3AEA66" w14:textId="77777777" w:rsidR="00316AEC" w:rsidRDefault="00316AEC" w:rsidP="004850EA">
            <w:pPr>
              <w:spacing w:after="0" w:line="240" w:lineRule="auto"/>
            </w:pPr>
            <w:r w:rsidRPr="00CB6E44">
              <w:t>to DGS-8</w:t>
            </w:r>
            <w:r>
              <w:t xml:space="preserve">6, Environment B for supporting </w:t>
            </w:r>
            <w:r w:rsidRPr="00CB6E44">
              <w:t xml:space="preserve">imagery federation </w:t>
            </w:r>
          </w:p>
          <w:p w14:paraId="023F1AEF" w14:textId="77777777" w:rsidR="00316AEC" w:rsidRPr="00CB6E44" w:rsidRDefault="00316AEC" w:rsidP="004850EA">
            <w:pPr>
              <w:spacing w:after="0" w:line="240" w:lineRule="auto"/>
            </w:pPr>
            <w:r w:rsidRPr="00CB6E44">
              <w:t>using RDTP</w:t>
            </w:r>
          </w:p>
        </w:tc>
      </w:tr>
    </w:tbl>
    <w:p w14:paraId="6CEB9237" w14:textId="77777777" w:rsidR="00316AEC" w:rsidRDefault="00316AEC" w:rsidP="00316AEC">
      <w:pPr>
        <w:spacing w:after="0" w:line="240" w:lineRule="auto"/>
      </w:pPr>
    </w:p>
    <w:p w14:paraId="6B71002A" w14:textId="69DE23B7" w:rsidR="00CD4E57" w:rsidRDefault="00CD4E57" w:rsidP="00CD4E57">
      <w:pPr>
        <w:pStyle w:val="Heading4"/>
        <w:ind w:left="864"/>
        <w:rPr>
          <w:noProof/>
        </w:rPr>
      </w:pPr>
      <w:r w:rsidRPr="00CB6E44">
        <w:lastRenderedPageBreak/>
        <w:t xml:space="preserve">MCI </w:t>
      </w:r>
      <w:r>
        <w:t>Reach Site Options</w:t>
      </w:r>
      <w:r w:rsidRPr="00CB6E44">
        <w:t xml:space="preserve"> </w:t>
      </w:r>
      <w:bookmarkStart w:id="47" w:name="_Toc320540228"/>
      <w:bookmarkStart w:id="48" w:name="_Toc320541065"/>
      <w:bookmarkEnd w:id="47"/>
      <w:bookmarkEnd w:id="48"/>
    </w:p>
    <w:p w14:paraId="692029E4" w14:textId="77777777" w:rsidR="00CD4E57" w:rsidRDefault="00CD4E57" w:rsidP="00CD4E57">
      <w:pPr>
        <w:pStyle w:val="PictureFormat"/>
      </w:pPr>
      <w:r>
        <w:drawing>
          <wp:inline distT="0" distB="0" distL="0" distR="0" wp14:anchorId="57B97B60" wp14:editId="366F0A72">
            <wp:extent cx="5485660" cy="2114093"/>
            <wp:effectExtent l="0" t="0" r="1270" b="635"/>
            <wp:docPr id="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1">
                      <a:extLst>
                        <a:ext uri="{28A0092B-C50C-407E-A947-70E740481C1C}">
                          <a14:useLocalDpi xmlns:a14="http://schemas.microsoft.com/office/drawing/2010/main" val="0"/>
                        </a:ext>
                      </a:extLst>
                    </a:blip>
                    <a:srcRect b="25168"/>
                    <a:stretch/>
                  </pic:blipFill>
                  <pic:spPr bwMode="auto">
                    <a:xfrm>
                      <a:off x="0" y="0"/>
                      <a:ext cx="5486400" cy="2114378"/>
                    </a:xfrm>
                    <a:prstGeom prst="rect">
                      <a:avLst/>
                    </a:prstGeom>
                    <a:noFill/>
                    <a:ln>
                      <a:noFill/>
                    </a:ln>
                    <a:extLst>
                      <a:ext uri="{53640926-AAD7-44D8-BBD7-CCE9431645EC}">
                        <a14:shadowObscured xmlns:a14="http://schemas.microsoft.com/office/drawing/2010/main"/>
                      </a:ext>
                    </a:extLst>
                  </pic:spPr>
                </pic:pic>
              </a:graphicData>
            </a:graphic>
          </wp:inline>
        </w:drawing>
      </w:r>
    </w:p>
    <w:p w14:paraId="11F3F98E" w14:textId="68200E89" w:rsidR="00CD4E57" w:rsidRDefault="00CD4E57" w:rsidP="00CD4E57">
      <w:pPr>
        <w:pStyle w:val="Caption"/>
        <w:spacing w:after="0"/>
        <w:jc w:val="center"/>
        <w:rPr>
          <w:color w:val="auto"/>
        </w:rPr>
      </w:pPr>
      <w:bookmarkStart w:id="49" w:name="_Toc484528997"/>
      <w:bookmarkStart w:id="50" w:name="_Toc3455405"/>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17</w:t>
      </w:r>
      <w:r w:rsidRPr="0065240C">
        <w:rPr>
          <w:color w:val="auto"/>
        </w:rPr>
        <w:fldChar w:fldCharType="end"/>
      </w:r>
      <w:r w:rsidRPr="0065240C">
        <w:rPr>
          <w:color w:val="auto"/>
        </w:rPr>
        <w:t xml:space="preserve"> MCI Operation - Reach Sit</w:t>
      </w:r>
      <w:bookmarkEnd w:id="49"/>
      <w:r>
        <w:rPr>
          <w:color w:val="auto"/>
        </w:rPr>
        <w:t>e</w:t>
      </w:r>
      <w:bookmarkEnd w:id="50"/>
    </w:p>
    <w:p w14:paraId="68DA3181" w14:textId="77777777" w:rsidR="00CD4E57" w:rsidRDefault="00CD4E57" w:rsidP="00CD4E57">
      <w:pPr>
        <w:pStyle w:val="Heading3"/>
      </w:pPr>
      <w:bookmarkStart w:id="51" w:name="_Toc190374643"/>
      <w:r>
        <w:t>Mission Thread Operation</w:t>
      </w:r>
      <w:bookmarkEnd w:id="51"/>
    </w:p>
    <w:p w14:paraId="380F98B2" w14:textId="77777777" w:rsidR="00CD4E57" w:rsidRDefault="00CD4E57" w:rsidP="00CD4E57">
      <w:pPr>
        <w:pStyle w:val="Heading4"/>
        <w:ind w:left="864"/>
      </w:pPr>
      <w:r>
        <w:t>Start Mission Thread</w:t>
      </w:r>
    </w:p>
    <w:p w14:paraId="4961C8FE" w14:textId="2B1B9B80" w:rsidR="00CD4E57" w:rsidRDefault="00CD4E57" w:rsidP="00CD4E57">
      <w:r>
        <w:t xml:space="preserve">On the </w:t>
      </w:r>
      <w:r w:rsidR="006956A2">
        <w:t>DG</w:t>
      </w:r>
      <w:r>
        <w:t>S MP workstation, perform the following Start Mission Thread steps.</w:t>
      </w:r>
      <w:r w:rsidR="006956A2">
        <w:t xml:space="preserve"> </w:t>
      </w:r>
      <w:r w:rsidR="006956A2" w:rsidRPr="006956A2">
        <w:rPr>
          <w:i/>
        </w:rPr>
        <w:t>(To be provided…)</w:t>
      </w:r>
    </w:p>
    <w:p w14:paraId="47689A6E" w14:textId="77777777" w:rsidR="00CD4E57" w:rsidRDefault="00CD4E57" w:rsidP="00CD4E57">
      <w:pPr>
        <w:pStyle w:val="Heading4"/>
        <w:ind w:left="864"/>
      </w:pPr>
      <w:r>
        <w:t>Monitor Mission Thread</w:t>
      </w:r>
    </w:p>
    <w:p w14:paraId="12F945DB" w14:textId="781C733C" w:rsidR="00CD4E57" w:rsidRDefault="00CD4E57" w:rsidP="00CD4E57">
      <w:r>
        <w:t xml:space="preserve">On the </w:t>
      </w:r>
      <w:r w:rsidR="006956A2">
        <w:t>DG</w:t>
      </w:r>
      <w:r>
        <w:t>S MP workstation, perform the following Monitor Mission Thread steps.</w:t>
      </w:r>
      <w:r w:rsidR="006956A2">
        <w:t xml:space="preserve"> </w:t>
      </w:r>
      <w:r w:rsidR="006956A2" w:rsidRPr="006956A2">
        <w:rPr>
          <w:i/>
        </w:rPr>
        <w:t>(To be provided…)</w:t>
      </w:r>
    </w:p>
    <w:p w14:paraId="7FF99881" w14:textId="77777777" w:rsidR="00CD4E57" w:rsidRDefault="00CD4E57" w:rsidP="00CD4E57">
      <w:pPr>
        <w:pStyle w:val="Heading4"/>
        <w:ind w:left="864"/>
      </w:pPr>
      <w:r>
        <w:t xml:space="preserve">Stop Mission Thread </w:t>
      </w:r>
    </w:p>
    <w:p w14:paraId="255C84AD" w14:textId="28D0ACC5" w:rsidR="00CD4E57" w:rsidRDefault="00CD4E57" w:rsidP="00CD4E57">
      <w:r>
        <w:t xml:space="preserve">On the </w:t>
      </w:r>
      <w:r w:rsidR="006956A2">
        <w:t>DG</w:t>
      </w:r>
      <w:r>
        <w:t>S MP workstation, perform the following MCI shutdown steps.</w:t>
      </w:r>
      <w:r w:rsidR="006956A2">
        <w:t xml:space="preserve"> </w:t>
      </w:r>
      <w:r w:rsidR="006956A2" w:rsidRPr="006956A2">
        <w:rPr>
          <w:i/>
        </w:rPr>
        <w:t>(To be provided…)</w:t>
      </w:r>
    </w:p>
    <w:sectPr w:rsidR="00CD4E57" w:rsidSect="002D68BC">
      <w:headerReference w:type="default" r:id="rId42"/>
      <w:footerReference w:type="default" r:id="rId4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BEA03" w14:textId="77777777" w:rsidR="00A358E2" w:rsidRDefault="00A358E2">
      <w:r>
        <w:separator/>
      </w:r>
    </w:p>
  </w:endnote>
  <w:endnote w:type="continuationSeparator" w:id="0">
    <w:p w14:paraId="6C1976DC" w14:textId="77777777" w:rsidR="00A358E2" w:rsidRDefault="00A35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7475" w14:textId="77777777" w:rsidR="002B052E" w:rsidRDefault="002B05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816E" w14:textId="77777777" w:rsidR="001C0F30" w:rsidRDefault="001C0F30"/>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6480"/>
      <w:gridCol w:w="1872"/>
    </w:tblGrid>
    <w:tr w:rsidR="001C0F30" w14:paraId="6400E295" w14:textId="77777777" w:rsidTr="00051C31">
      <w:tc>
        <w:tcPr>
          <w:tcW w:w="1872" w:type="dxa"/>
        </w:tcPr>
        <w:p w14:paraId="2E3DE0CB" w14:textId="77777777" w:rsidR="001C0F30" w:rsidRDefault="001C0F30" w:rsidP="00882EAE">
          <w:pPr>
            <w:pStyle w:val="Header"/>
          </w:pPr>
        </w:p>
      </w:tc>
      <w:tc>
        <w:tcPr>
          <w:tcW w:w="6480" w:type="dxa"/>
        </w:tcPr>
        <w:p w14:paraId="16E5A7B0" w14:textId="41A97EA2" w:rsidR="001C0F30" w:rsidRPr="00CD0B16" w:rsidRDefault="001C0F30" w:rsidP="00CD0B16">
          <w:pPr>
            <w:pStyle w:val="Header"/>
            <w:jc w:val="center"/>
            <w:rPr>
              <w:b/>
              <w:sz w:val="28"/>
              <w:szCs w:val="28"/>
            </w:rPr>
          </w:pPr>
          <w:r w:rsidRPr="00CD0B16">
            <w:rPr>
              <w:b/>
              <w:sz w:val="28"/>
              <w:szCs w:val="28"/>
            </w:rPr>
            <w:t>UNCLASSIFIED</w:t>
          </w:r>
          <w:r>
            <w:rPr>
              <w:b/>
              <w:sz w:val="28"/>
              <w:szCs w:val="28"/>
            </w:rPr>
            <w:t>//FOR OFFICAL USE ONLY</w:t>
          </w:r>
        </w:p>
      </w:tc>
      <w:tc>
        <w:tcPr>
          <w:tcW w:w="1872" w:type="dxa"/>
        </w:tcPr>
        <w:p w14:paraId="035EB98C" w14:textId="62F47BA4" w:rsidR="001C0F30" w:rsidRDefault="001C0F30" w:rsidP="00CD0B16">
          <w:pPr>
            <w:pStyle w:val="Header"/>
            <w:jc w:val="right"/>
          </w:pPr>
          <w:r w:rsidRPr="00CD0B16">
            <w:rPr>
              <w:b/>
            </w:rPr>
            <w:t xml:space="preserve">Page </w:t>
          </w:r>
          <w:sdt>
            <w:sdtPr>
              <w:rPr>
                <w:b/>
              </w:rPr>
              <w:id w:val="-1797053317"/>
              <w:docPartObj>
                <w:docPartGallery w:val="Page Numbers (Bottom of Page)"/>
                <w:docPartUnique/>
              </w:docPartObj>
            </w:sdtPr>
            <w:sdtEndPr>
              <w:rPr>
                <w:noProof/>
              </w:rPr>
            </w:sdtEndPr>
            <w:sdtContent>
              <w:r w:rsidRPr="00CD0B16">
                <w:rPr>
                  <w:b/>
                </w:rPr>
                <w:fldChar w:fldCharType="begin"/>
              </w:r>
              <w:r w:rsidRPr="00CD0B16">
                <w:rPr>
                  <w:b/>
                </w:rPr>
                <w:instrText xml:space="preserve"> PAGE   \* MERGEFORMAT </w:instrText>
              </w:r>
              <w:r w:rsidRPr="00CD0B16">
                <w:rPr>
                  <w:b/>
                </w:rPr>
                <w:fldChar w:fldCharType="separate"/>
              </w:r>
              <w:r w:rsidR="00940B9D">
                <w:rPr>
                  <w:b/>
                  <w:noProof/>
                </w:rPr>
                <w:t>vii</w:t>
              </w:r>
              <w:r w:rsidRPr="00CD0B16">
                <w:rPr>
                  <w:b/>
                  <w:noProof/>
                </w:rPr>
                <w:fldChar w:fldCharType="end"/>
              </w:r>
            </w:sdtContent>
          </w:sdt>
        </w:p>
      </w:tc>
    </w:tr>
  </w:tbl>
  <w:p w14:paraId="7A8A8F59" w14:textId="1ED84DDB" w:rsidR="001C0F30" w:rsidRPr="00882EAE" w:rsidRDefault="001C0F30" w:rsidP="00CD0B16">
    <w:pPr>
      <w:pStyle w:val="Head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E885" w14:textId="3A20C9D8" w:rsidR="001C0F30" w:rsidRPr="00051C31" w:rsidRDefault="001C0F30" w:rsidP="009036F3">
    <w:pPr>
      <w:pStyle w:val="Footer"/>
      <w:tabs>
        <w:tab w:val="left" w:pos="2935"/>
        <w:tab w:val="center" w:pos="5040"/>
      </w:tabs>
      <w:jc w:val="center"/>
      <w:rPr>
        <w:b/>
        <w:sz w:val="28"/>
        <w:szCs w:val="28"/>
      </w:rPr>
    </w:pPr>
    <w:r w:rsidRPr="00051C31">
      <w:rPr>
        <w:b/>
        <w:sz w:val="28"/>
        <w:szCs w:val="28"/>
      </w:rPr>
      <w:t>UNCLASSIFIED//FOR OFFICIAL USE ONLY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3C57" w14:textId="77777777" w:rsidR="001C0F30" w:rsidRDefault="001C0F30" w:rsidP="006335BB"/>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6480"/>
      <w:gridCol w:w="1872"/>
    </w:tblGrid>
    <w:tr w:rsidR="001C0F30" w14:paraId="55435EF7" w14:textId="77777777" w:rsidTr="0065385D">
      <w:tc>
        <w:tcPr>
          <w:tcW w:w="1872" w:type="dxa"/>
        </w:tcPr>
        <w:p w14:paraId="16E4C374" w14:textId="77777777" w:rsidR="001C0F30" w:rsidRDefault="001C0F30" w:rsidP="006335BB">
          <w:pPr>
            <w:pStyle w:val="Header"/>
          </w:pPr>
        </w:p>
      </w:tc>
      <w:tc>
        <w:tcPr>
          <w:tcW w:w="6480" w:type="dxa"/>
        </w:tcPr>
        <w:p w14:paraId="612AF78E" w14:textId="77777777" w:rsidR="001C0F30" w:rsidRPr="00CD0B16" w:rsidRDefault="001C0F30" w:rsidP="006335BB">
          <w:pPr>
            <w:pStyle w:val="Header"/>
            <w:jc w:val="center"/>
            <w:rPr>
              <w:b/>
              <w:sz w:val="28"/>
              <w:szCs w:val="28"/>
            </w:rPr>
          </w:pPr>
          <w:r w:rsidRPr="00CD0B16">
            <w:rPr>
              <w:b/>
              <w:sz w:val="28"/>
              <w:szCs w:val="28"/>
            </w:rPr>
            <w:t>UNCLASSIFIED</w:t>
          </w:r>
          <w:r>
            <w:rPr>
              <w:b/>
              <w:sz w:val="28"/>
              <w:szCs w:val="28"/>
            </w:rPr>
            <w:t>//FOR OFFICAL USE ONLY</w:t>
          </w:r>
        </w:p>
      </w:tc>
      <w:tc>
        <w:tcPr>
          <w:tcW w:w="1872" w:type="dxa"/>
        </w:tcPr>
        <w:p w14:paraId="4867E830" w14:textId="44B677C5" w:rsidR="001C0F30" w:rsidRDefault="001C0F30" w:rsidP="006335BB">
          <w:pPr>
            <w:pStyle w:val="Header"/>
            <w:jc w:val="right"/>
          </w:pPr>
          <w:r w:rsidRPr="00CD0B16">
            <w:rPr>
              <w:b/>
            </w:rPr>
            <w:t xml:space="preserve">Page </w:t>
          </w:r>
          <w:sdt>
            <w:sdtPr>
              <w:rPr>
                <w:b/>
              </w:rPr>
              <w:id w:val="-181510168"/>
              <w:docPartObj>
                <w:docPartGallery w:val="Page Numbers (Bottom of Page)"/>
                <w:docPartUnique/>
              </w:docPartObj>
            </w:sdtPr>
            <w:sdtEndPr>
              <w:rPr>
                <w:noProof/>
              </w:rPr>
            </w:sdtEndPr>
            <w:sdtContent>
              <w:r w:rsidRPr="00CD0B16">
                <w:rPr>
                  <w:b/>
                </w:rPr>
                <w:fldChar w:fldCharType="begin"/>
              </w:r>
              <w:r w:rsidRPr="00CD0B16">
                <w:rPr>
                  <w:b/>
                </w:rPr>
                <w:instrText xml:space="preserve"> PAGE   \* MERGEFORMAT </w:instrText>
              </w:r>
              <w:r w:rsidRPr="00CD0B16">
                <w:rPr>
                  <w:b/>
                </w:rPr>
                <w:fldChar w:fldCharType="separate"/>
              </w:r>
              <w:r w:rsidR="00940B9D">
                <w:rPr>
                  <w:b/>
                  <w:noProof/>
                </w:rPr>
                <w:t>14</w:t>
              </w:r>
              <w:r w:rsidRPr="00CD0B16">
                <w:rPr>
                  <w:b/>
                  <w:noProof/>
                </w:rPr>
                <w:fldChar w:fldCharType="end"/>
              </w:r>
            </w:sdtContent>
          </w:sdt>
        </w:p>
      </w:tc>
    </w:tr>
  </w:tbl>
  <w:p w14:paraId="149F084B" w14:textId="77777777" w:rsidR="001C0F30" w:rsidRPr="00882EAE" w:rsidRDefault="001C0F30" w:rsidP="006335BB">
    <w:pPr>
      <w:pStyle w:val="Head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6480"/>
      <w:gridCol w:w="1872"/>
    </w:tblGrid>
    <w:tr w:rsidR="001C0F30" w14:paraId="68D1A35B" w14:textId="77777777" w:rsidTr="007E4D44">
      <w:trPr>
        <w:jc w:val="center"/>
      </w:trPr>
      <w:tc>
        <w:tcPr>
          <w:tcW w:w="1872" w:type="dxa"/>
        </w:tcPr>
        <w:p w14:paraId="6940DC1D" w14:textId="77777777" w:rsidR="001C0F30" w:rsidRDefault="001C0F30" w:rsidP="007E4D44">
          <w:pPr>
            <w:pStyle w:val="Header"/>
          </w:pPr>
        </w:p>
      </w:tc>
      <w:tc>
        <w:tcPr>
          <w:tcW w:w="6480" w:type="dxa"/>
        </w:tcPr>
        <w:p w14:paraId="784946D5" w14:textId="77777777" w:rsidR="001C0F30" w:rsidRPr="00CD0B16" w:rsidRDefault="001C0F30" w:rsidP="007E4D44">
          <w:pPr>
            <w:pStyle w:val="Header"/>
            <w:jc w:val="center"/>
            <w:rPr>
              <w:b/>
              <w:sz w:val="28"/>
              <w:szCs w:val="28"/>
            </w:rPr>
          </w:pPr>
          <w:r w:rsidRPr="00CD0B16">
            <w:rPr>
              <w:b/>
              <w:sz w:val="28"/>
              <w:szCs w:val="28"/>
            </w:rPr>
            <w:t>UNCLASSIFIED</w:t>
          </w:r>
          <w:r>
            <w:rPr>
              <w:b/>
              <w:sz w:val="28"/>
              <w:szCs w:val="28"/>
            </w:rPr>
            <w:t>//FOR OFFICAL USE ONLY</w:t>
          </w:r>
        </w:p>
      </w:tc>
      <w:tc>
        <w:tcPr>
          <w:tcW w:w="1872" w:type="dxa"/>
        </w:tcPr>
        <w:p w14:paraId="2E2F54B6" w14:textId="0BD2C7E9" w:rsidR="001C0F30" w:rsidRDefault="001C0F30" w:rsidP="007E4D44">
          <w:pPr>
            <w:pStyle w:val="Header"/>
            <w:jc w:val="right"/>
          </w:pPr>
          <w:r w:rsidRPr="00CD0B16">
            <w:rPr>
              <w:b/>
            </w:rPr>
            <w:t xml:space="preserve">Page </w:t>
          </w:r>
          <w:sdt>
            <w:sdtPr>
              <w:rPr>
                <w:b/>
              </w:rPr>
              <w:id w:val="950199000"/>
              <w:docPartObj>
                <w:docPartGallery w:val="Page Numbers (Bottom of Page)"/>
                <w:docPartUnique/>
              </w:docPartObj>
            </w:sdtPr>
            <w:sdtEndPr>
              <w:rPr>
                <w:noProof/>
              </w:rPr>
            </w:sdtEndPr>
            <w:sdtContent>
              <w:r w:rsidRPr="00CD0B16">
                <w:rPr>
                  <w:b/>
                </w:rPr>
                <w:fldChar w:fldCharType="begin"/>
              </w:r>
              <w:r w:rsidRPr="00CD0B16">
                <w:rPr>
                  <w:b/>
                </w:rPr>
                <w:instrText xml:space="preserve"> PAGE   \* MERGEFORMAT </w:instrText>
              </w:r>
              <w:r w:rsidRPr="00CD0B16">
                <w:rPr>
                  <w:b/>
                </w:rPr>
                <w:fldChar w:fldCharType="separate"/>
              </w:r>
              <w:r w:rsidR="00C00684">
                <w:rPr>
                  <w:b/>
                  <w:noProof/>
                </w:rPr>
                <w:t>108</w:t>
              </w:r>
              <w:r w:rsidRPr="00CD0B16">
                <w:rPr>
                  <w:b/>
                  <w:noProof/>
                </w:rPr>
                <w:fldChar w:fldCharType="end"/>
              </w:r>
            </w:sdtContent>
          </w:sdt>
        </w:p>
      </w:tc>
    </w:tr>
  </w:tbl>
  <w:p w14:paraId="7A8A8F5E" w14:textId="77777777" w:rsidR="001C0F30" w:rsidRDefault="001C0F30" w:rsidP="00515B4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66475" w14:textId="77777777" w:rsidR="00A358E2" w:rsidRPr="000A202E" w:rsidRDefault="00A358E2" w:rsidP="000A202E">
      <w:pPr>
        <w:pStyle w:val="Footer"/>
      </w:pPr>
    </w:p>
  </w:footnote>
  <w:footnote w:type="continuationSeparator" w:id="0">
    <w:p w14:paraId="7BE7737F" w14:textId="77777777" w:rsidR="00A358E2" w:rsidRDefault="00A35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CB92" w14:textId="71291FBB" w:rsidR="002B052E" w:rsidRPr="00766223" w:rsidRDefault="00766223" w:rsidP="00766223">
    <w:pPr>
      <w:pStyle w:val="Header"/>
      <w:spacing w:after="0" w:line="240" w:lineRule="auto"/>
      <w:jc w:val="center"/>
    </w:pPr>
    <w:r>
      <w:rPr>
        <w:rFonts w:ascii="Segoe UI" w:hAnsi="Segoe UI" w:cs="Segoe UI"/>
        <w:sz w:val="21"/>
        <w:szCs w:val="21"/>
        <w:shd w:val="clear" w:color="auto" w:fill="FFFFFF"/>
      </w:rPr>
      <w:fldChar w:fldCharType="begin" w:fldLock="1"/>
    </w:r>
    <w:r>
      <w:rPr>
        <w:rFonts w:ascii="Segoe UI" w:hAnsi="Segoe UI" w:cs="Segoe UI"/>
        <w:sz w:val="21"/>
        <w:szCs w:val="21"/>
        <w:shd w:val="clear" w:color="auto" w:fill="FFFFFF"/>
      </w:rPr>
      <w:instrText xml:space="preserve"> DOCPROPERTY bjHeaderEvenPageDocProperty \* MERGEFORMAT </w:instrText>
    </w:r>
    <w:r>
      <w:rPr>
        <w:rFonts w:ascii="Segoe UI" w:hAnsi="Segoe UI" w:cs="Segoe UI"/>
        <w:sz w:val="21"/>
        <w:szCs w:val="21"/>
        <w:shd w:val="clear" w:color="auto" w:fill="FFFFFF"/>
      </w:rPr>
      <w:fldChar w:fldCharType="separate"/>
    </w:r>
    <w:r w:rsidRPr="009B7735">
      <w:rPr>
        <w:rFonts w:cs="Arial"/>
        <w:color w:val="000000"/>
        <w:sz w:val="16"/>
        <w:szCs w:val="16"/>
        <w:shd w:val="clear" w:color="auto" w:fill="FFFFFF"/>
      </w:rPr>
      <w:t>RTX Corporation (Corporate) - Unrestricted Content</w:t>
    </w:r>
    <w:r>
      <w:rPr>
        <w:rFonts w:ascii="Segoe UI" w:hAnsi="Segoe UI" w:cs="Segoe UI"/>
        <w:sz w:val="21"/>
        <w:szCs w:val="21"/>
        <w:shd w:val="clear" w:color="auto" w:fill="FFFFF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6356" w14:textId="5564AB16" w:rsidR="002B052E" w:rsidRPr="00766223" w:rsidRDefault="00766223" w:rsidP="00766223">
    <w:pPr>
      <w:pStyle w:val="Header"/>
      <w:spacing w:after="0" w:line="240" w:lineRule="auto"/>
      <w:jc w:val="center"/>
    </w:pPr>
    <w:r>
      <w:rPr>
        <w:rFonts w:ascii="Segoe UI" w:hAnsi="Segoe UI" w:cs="Segoe UI"/>
        <w:sz w:val="21"/>
        <w:szCs w:val="21"/>
        <w:shd w:val="clear" w:color="auto" w:fill="FFFFFF"/>
      </w:rPr>
      <w:fldChar w:fldCharType="begin" w:fldLock="1"/>
    </w:r>
    <w:r>
      <w:rPr>
        <w:rFonts w:ascii="Segoe UI" w:hAnsi="Segoe UI" w:cs="Segoe UI"/>
        <w:sz w:val="21"/>
        <w:szCs w:val="21"/>
        <w:shd w:val="clear" w:color="auto" w:fill="FFFFFF"/>
      </w:rPr>
      <w:instrText xml:space="preserve"> DOCPROPERTY bjHeaderBothDocProperty \* MERGEFORMAT </w:instrText>
    </w:r>
    <w:r>
      <w:rPr>
        <w:rFonts w:ascii="Segoe UI" w:hAnsi="Segoe UI" w:cs="Segoe UI"/>
        <w:sz w:val="21"/>
        <w:szCs w:val="21"/>
        <w:shd w:val="clear" w:color="auto" w:fill="FFFFFF"/>
      </w:rPr>
      <w:fldChar w:fldCharType="separate"/>
    </w:r>
    <w:r w:rsidRPr="009B7735">
      <w:rPr>
        <w:rFonts w:cs="Arial"/>
        <w:color w:val="000000"/>
        <w:sz w:val="16"/>
        <w:szCs w:val="16"/>
        <w:shd w:val="clear" w:color="auto" w:fill="FFFFFF"/>
      </w:rPr>
      <w:t>RTX Corporation (Corporate) - Unrestricted Content</w:t>
    </w:r>
    <w:r>
      <w:rPr>
        <w:rFonts w:ascii="Segoe UI" w:hAnsi="Segoe UI" w:cs="Segoe UI"/>
        <w:sz w:val="21"/>
        <w:szCs w:val="21"/>
        <w:shd w:val="clear" w:color="auto" w:fill="FFFFF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4676" w14:textId="7789F6EE" w:rsidR="00766223" w:rsidRDefault="00766223" w:rsidP="00766223">
    <w:pPr>
      <w:pStyle w:val="Header"/>
      <w:spacing w:after="0" w:line="240" w:lineRule="auto"/>
      <w:jc w:val="center"/>
      <w:rPr>
        <w:b/>
        <w:sz w:val="28"/>
        <w:szCs w:val="28"/>
      </w:rPr>
    </w:pPr>
    <w:r w:rsidRPr="00766223">
      <w:rPr>
        <w:rFonts w:ascii="Segoe UI" w:hAnsi="Segoe UI" w:cs="Segoe UI"/>
        <w:b/>
        <w:sz w:val="21"/>
        <w:szCs w:val="21"/>
        <w:shd w:val="clear" w:color="auto" w:fill="FFFFFF"/>
      </w:rPr>
      <w:fldChar w:fldCharType="begin" w:fldLock="1"/>
    </w:r>
    <w:r w:rsidRPr="00766223">
      <w:rPr>
        <w:rFonts w:ascii="Segoe UI" w:hAnsi="Segoe UI" w:cs="Segoe UI"/>
        <w:b/>
        <w:sz w:val="21"/>
        <w:szCs w:val="21"/>
        <w:shd w:val="clear" w:color="auto" w:fill="FFFFFF"/>
      </w:rPr>
      <w:instrText xml:space="preserve"> DOCPROPERTY bjHeaderFirstPageDocProperty \* MERGEFORMAT </w:instrText>
    </w:r>
    <w:r w:rsidRPr="00766223">
      <w:rPr>
        <w:rFonts w:ascii="Segoe UI" w:hAnsi="Segoe UI" w:cs="Segoe UI"/>
        <w:b/>
        <w:sz w:val="21"/>
        <w:szCs w:val="21"/>
        <w:shd w:val="clear" w:color="auto" w:fill="FFFFFF"/>
      </w:rPr>
      <w:fldChar w:fldCharType="separate"/>
    </w:r>
    <w:r w:rsidRPr="00766223">
      <w:rPr>
        <w:rFonts w:cs="Arial"/>
        <w:b/>
        <w:color w:val="000000"/>
        <w:sz w:val="16"/>
        <w:szCs w:val="16"/>
        <w:shd w:val="clear" w:color="auto" w:fill="FFFFFF"/>
      </w:rPr>
      <w:t>RTX Corporation (Corporate) - Unrestricted Content</w:t>
    </w:r>
    <w:r w:rsidRPr="00766223">
      <w:rPr>
        <w:rFonts w:ascii="Segoe UI" w:hAnsi="Segoe UI" w:cs="Segoe UI"/>
        <w:b/>
        <w:sz w:val="21"/>
        <w:szCs w:val="21"/>
        <w:shd w:val="clear" w:color="auto" w:fill="FFFFFF"/>
      </w:rPr>
      <w:fldChar w:fldCharType="end"/>
    </w:r>
  </w:p>
  <w:p w14:paraId="0E59C078" w14:textId="4A529FB9" w:rsidR="001C0F30" w:rsidRPr="00051C31" w:rsidRDefault="001C0F30" w:rsidP="009036F3">
    <w:pPr>
      <w:pStyle w:val="Header"/>
      <w:rPr>
        <w:b/>
        <w:sz w:val="28"/>
        <w:szCs w:val="28"/>
      </w:rPr>
    </w:pPr>
    <w:r w:rsidRPr="00051C31">
      <w:rPr>
        <w:b/>
        <w:sz w:val="28"/>
        <w:szCs w:val="28"/>
      </w:rPr>
      <w:ptab w:relativeTo="margin" w:alignment="center" w:leader="none"/>
    </w:r>
    <w:r w:rsidRPr="00051C31">
      <w:rPr>
        <w:b/>
        <w:sz w:val="28"/>
        <w:szCs w:val="28"/>
      </w:rPr>
      <w:t>UNCLASSIFIED//FOR OFFICIAL USE ONLY</w:t>
    </w:r>
    <w:r w:rsidRPr="00051C31">
      <w:rPr>
        <w:b/>
        <w:sz w:val="28"/>
        <w:szCs w:val="28"/>
      </w:rP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C6862" w14:textId="52094968" w:rsidR="00766223" w:rsidRDefault="00766223" w:rsidP="00766223">
    <w:pPr>
      <w:spacing w:after="0" w:line="240" w:lineRule="auto"/>
      <w:jc w:val="center"/>
    </w:pPr>
    <w:r>
      <w:rPr>
        <w:rFonts w:ascii="Segoe UI" w:hAnsi="Segoe UI" w:cs="Segoe UI"/>
        <w:sz w:val="21"/>
        <w:szCs w:val="21"/>
        <w:shd w:val="clear" w:color="auto" w:fill="FFFFFF"/>
      </w:rPr>
      <w:fldChar w:fldCharType="begin" w:fldLock="1"/>
    </w:r>
    <w:r>
      <w:rPr>
        <w:rFonts w:ascii="Segoe UI" w:hAnsi="Segoe UI" w:cs="Segoe UI"/>
        <w:sz w:val="21"/>
        <w:szCs w:val="21"/>
        <w:shd w:val="clear" w:color="auto" w:fill="FFFFFF"/>
      </w:rPr>
      <w:instrText xml:space="preserve"> DOCPROPERTY bjHeaderBothDocProperty \* MERGEFORMAT </w:instrText>
    </w:r>
    <w:r>
      <w:rPr>
        <w:rFonts w:ascii="Segoe UI" w:hAnsi="Segoe UI" w:cs="Segoe UI"/>
        <w:sz w:val="21"/>
        <w:szCs w:val="21"/>
        <w:shd w:val="clear" w:color="auto" w:fill="FFFFFF"/>
      </w:rPr>
      <w:fldChar w:fldCharType="separate"/>
    </w:r>
    <w:r w:rsidRPr="009B7735">
      <w:rPr>
        <w:rFonts w:cs="Arial"/>
        <w:color w:val="000000"/>
        <w:sz w:val="16"/>
        <w:szCs w:val="16"/>
        <w:shd w:val="clear" w:color="auto" w:fill="FFFFFF"/>
      </w:rPr>
      <w:t>RTX Corporation (Corporate) - Unrestricted Content</w:t>
    </w:r>
    <w:r>
      <w:rPr>
        <w:rFonts w:ascii="Segoe UI" w:hAnsi="Segoe UI" w:cs="Segoe UI"/>
        <w:sz w:val="21"/>
        <w:szCs w:val="21"/>
        <w:shd w:val="clear" w:color="auto" w:fill="FFFFFF"/>
      </w:rPr>
      <w:fldChar w:fldCharType="end"/>
    </w:r>
  </w:p>
  <w:tbl>
    <w:tblPr>
      <w:tblStyle w:val="TableGrid"/>
      <w:tblW w:w="10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6480"/>
      <w:gridCol w:w="1872"/>
    </w:tblGrid>
    <w:tr w:rsidR="001C0F30" w14:paraId="486E0872" w14:textId="77777777" w:rsidTr="00051C31">
      <w:trPr>
        <w:jc w:val="center"/>
      </w:trPr>
      <w:tc>
        <w:tcPr>
          <w:tcW w:w="1872" w:type="dxa"/>
        </w:tcPr>
        <w:p w14:paraId="6A72832C" w14:textId="77777777" w:rsidR="001C0F30" w:rsidRDefault="001C0F30">
          <w:pPr>
            <w:pStyle w:val="Header"/>
            <w:rPr>
              <w:b/>
            </w:rPr>
          </w:pPr>
        </w:p>
      </w:tc>
      <w:tc>
        <w:tcPr>
          <w:tcW w:w="6480" w:type="dxa"/>
        </w:tcPr>
        <w:p w14:paraId="461F20E0" w14:textId="0F1A56E1" w:rsidR="001C0F30" w:rsidRPr="00CD0B16" w:rsidRDefault="001C0F30" w:rsidP="00CD0B16">
          <w:pPr>
            <w:pStyle w:val="Header"/>
            <w:jc w:val="center"/>
            <w:rPr>
              <w:b/>
              <w:sz w:val="28"/>
              <w:szCs w:val="28"/>
            </w:rPr>
          </w:pPr>
          <w:r w:rsidRPr="00CD0B16">
            <w:rPr>
              <w:b/>
              <w:sz w:val="28"/>
              <w:szCs w:val="28"/>
            </w:rPr>
            <w:t>UNCLASSIFIED</w:t>
          </w:r>
          <w:r>
            <w:rPr>
              <w:b/>
              <w:sz w:val="28"/>
              <w:szCs w:val="28"/>
            </w:rPr>
            <w:t>//FOR OFFICIAL USE ONLY</w:t>
          </w:r>
        </w:p>
      </w:tc>
      <w:tc>
        <w:tcPr>
          <w:tcW w:w="1872" w:type="dxa"/>
        </w:tcPr>
        <w:p w14:paraId="333D0ED0" w14:textId="2A91C1E4" w:rsidR="001C0F30" w:rsidRDefault="001C0F30" w:rsidP="00CD0B16">
          <w:pPr>
            <w:pStyle w:val="Header"/>
            <w:jc w:val="right"/>
            <w:rPr>
              <w:b/>
            </w:rPr>
          </w:pPr>
          <w:r w:rsidRPr="000871E2">
            <w:rPr>
              <w:b/>
            </w:rPr>
            <w:t>40218-499</w:t>
          </w:r>
        </w:p>
      </w:tc>
    </w:tr>
  </w:tbl>
  <w:p w14:paraId="095C52BC" w14:textId="733D0E4C" w:rsidR="001C0F30" w:rsidRDefault="001C0F30" w:rsidP="00766223">
    <w:pPr>
      <w:pStyle w:val="Header"/>
      <w:rPr>
        <w: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7B2C" w14:textId="225CC121" w:rsidR="00766223" w:rsidRDefault="00766223" w:rsidP="00766223">
    <w:pPr>
      <w:spacing w:after="0" w:line="240" w:lineRule="auto"/>
      <w:jc w:val="center"/>
    </w:pPr>
    <w:r>
      <w:rPr>
        <w:rFonts w:ascii="Segoe UI" w:hAnsi="Segoe UI" w:cs="Segoe UI"/>
        <w:sz w:val="21"/>
        <w:szCs w:val="21"/>
        <w:shd w:val="clear" w:color="auto" w:fill="FFFFFF"/>
      </w:rPr>
      <w:fldChar w:fldCharType="begin" w:fldLock="1"/>
    </w:r>
    <w:r>
      <w:rPr>
        <w:rFonts w:ascii="Segoe UI" w:hAnsi="Segoe UI" w:cs="Segoe UI"/>
        <w:sz w:val="21"/>
        <w:szCs w:val="21"/>
        <w:shd w:val="clear" w:color="auto" w:fill="FFFFFF"/>
      </w:rPr>
      <w:instrText xml:space="preserve"> DOCPROPERTY bjHeaderBothDocProperty \* MERGEFORMAT </w:instrText>
    </w:r>
    <w:r>
      <w:rPr>
        <w:rFonts w:ascii="Segoe UI" w:hAnsi="Segoe UI" w:cs="Segoe UI"/>
        <w:sz w:val="21"/>
        <w:szCs w:val="21"/>
        <w:shd w:val="clear" w:color="auto" w:fill="FFFFFF"/>
      </w:rPr>
      <w:fldChar w:fldCharType="separate"/>
    </w:r>
    <w:r w:rsidRPr="009B7735">
      <w:rPr>
        <w:rFonts w:cs="Arial"/>
        <w:color w:val="000000"/>
        <w:sz w:val="16"/>
        <w:szCs w:val="16"/>
        <w:shd w:val="clear" w:color="auto" w:fill="FFFFFF"/>
      </w:rPr>
      <w:t>RTX Corporation (Corporate) - Unrestricted Content</w:t>
    </w:r>
    <w:r>
      <w:rPr>
        <w:rFonts w:ascii="Segoe UI" w:hAnsi="Segoe UI" w:cs="Segoe UI"/>
        <w:sz w:val="21"/>
        <w:szCs w:val="21"/>
        <w:shd w:val="clear" w:color="auto" w:fill="FFFFFF"/>
      </w:rPr>
      <w:fldChar w:fldCharType="end"/>
    </w:r>
  </w:p>
  <w:tbl>
    <w:tblPr>
      <w:tblStyle w:val="TableGrid"/>
      <w:tblW w:w="10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6480"/>
      <w:gridCol w:w="1872"/>
    </w:tblGrid>
    <w:tr w:rsidR="001C0F30" w14:paraId="21CA7762" w14:textId="77777777" w:rsidTr="009D2859">
      <w:trPr>
        <w:jc w:val="center"/>
      </w:trPr>
      <w:tc>
        <w:tcPr>
          <w:tcW w:w="1872" w:type="dxa"/>
        </w:tcPr>
        <w:p w14:paraId="2CB91D27" w14:textId="77777777" w:rsidR="001C0F30" w:rsidRDefault="001C0F30" w:rsidP="007E4D44">
          <w:pPr>
            <w:pStyle w:val="Header"/>
            <w:rPr>
              <w:b/>
            </w:rPr>
          </w:pPr>
        </w:p>
      </w:tc>
      <w:tc>
        <w:tcPr>
          <w:tcW w:w="6480" w:type="dxa"/>
        </w:tcPr>
        <w:p w14:paraId="54A0384F" w14:textId="77777777" w:rsidR="001C0F30" w:rsidRPr="00CD0B16" w:rsidRDefault="001C0F30" w:rsidP="007E4D44">
          <w:pPr>
            <w:pStyle w:val="Header"/>
            <w:jc w:val="center"/>
            <w:rPr>
              <w:b/>
              <w:sz w:val="28"/>
              <w:szCs w:val="28"/>
            </w:rPr>
          </w:pPr>
          <w:r w:rsidRPr="00CD0B16">
            <w:rPr>
              <w:b/>
              <w:sz w:val="28"/>
              <w:szCs w:val="28"/>
            </w:rPr>
            <w:t>UNCLASSIFIED</w:t>
          </w:r>
          <w:r>
            <w:rPr>
              <w:b/>
              <w:sz w:val="28"/>
              <w:szCs w:val="28"/>
            </w:rPr>
            <w:t>//FOR OFFICIAL USE ONLY</w:t>
          </w:r>
        </w:p>
      </w:tc>
      <w:tc>
        <w:tcPr>
          <w:tcW w:w="1872" w:type="dxa"/>
        </w:tcPr>
        <w:p w14:paraId="219D120E" w14:textId="77777777" w:rsidR="001C0F30" w:rsidRDefault="001C0F30" w:rsidP="007E4D44">
          <w:pPr>
            <w:pStyle w:val="Header"/>
            <w:jc w:val="right"/>
            <w:rPr>
              <w:b/>
            </w:rPr>
          </w:pPr>
          <w:r w:rsidRPr="000871E2">
            <w:rPr>
              <w:b/>
            </w:rPr>
            <w:t>40218-499</w:t>
          </w:r>
        </w:p>
      </w:tc>
    </w:tr>
  </w:tbl>
  <w:p w14:paraId="7A8A8F5D" w14:textId="77777777" w:rsidR="001C0F30" w:rsidRPr="007E4D44" w:rsidRDefault="001C0F30" w:rsidP="007662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620"/>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1BB15E8"/>
    <w:multiLevelType w:val="hybridMultilevel"/>
    <w:tmpl w:val="5810D9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B92190"/>
    <w:multiLevelType w:val="hybridMultilevel"/>
    <w:tmpl w:val="504A7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885AA9"/>
    <w:multiLevelType w:val="hybridMultilevel"/>
    <w:tmpl w:val="A838E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5F0364"/>
    <w:multiLevelType w:val="hybridMultilevel"/>
    <w:tmpl w:val="7D080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F14949"/>
    <w:multiLevelType w:val="hybridMultilevel"/>
    <w:tmpl w:val="E5F0D30C"/>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09BC14B2"/>
    <w:multiLevelType w:val="hybridMultilevel"/>
    <w:tmpl w:val="40E60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30507E"/>
    <w:multiLevelType w:val="hybridMultilevel"/>
    <w:tmpl w:val="80E41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BC81933"/>
    <w:multiLevelType w:val="hybridMultilevel"/>
    <w:tmpl w:val="763C3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616414"/>
    <w:multiLevelType w:val="hybridMultilevel"/>
    <w:tmpl w:val="26447894"/>
    <w:lvl w:ilvl="0" w:tplc="04090001">
      <w:start w:val="1"/>
      <w:numFmt w:val="bullet"/>
      <w:lvlText w:val=""/>
      <w:lvlJc w:val="left"/>
      <w:pPr>
        <w:ind w:left="720" w:hanging="360"/>
      </w:pPr>
      <w:rPr>
        <w:rFonts w:ascii="Symbol" w:hAnsi="Symbol" w:hint="default"/>
        <w:b w:val="0"/>
        <w:color w:val="auto"/>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AF5C5D"/>
    <w:multiLevelType w:val="hybridMultilevel"/>
    <w:tmpl w:val="5EC41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4F2D34"/>
    <w:multiLevelType w:val="hybridMultilevel"/>
    <w:tmpl w:val="2C5E8C40"/>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13E14686"/>
    <w:multiLevelType w:val="hybridMultilevel"/>
    <w:tmpl w:val="9C305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4897048"/>
    <w:multiLevelType w:val="hybridMultilevel"/>
    <w:tmpl w:val="77F2D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C166A8"/>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1B3C7370"/>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1EA96CD0"/>
    <w:multiLevelType w:val="hybridMultilevel"/>
    <w:tmpl w:val="4E161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00D3879"/>
    <w:multiLevelType w:val="hybridMultilevel"/>
    <w:tmpl w:val="90DE1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1A57127"/>
    <w:multiLevelType w:val="hybridMultilevel"/>
    <w:tmpl w:val="44ACE5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3484062"/>
    <w:multiLevelType w:val="hybridMultilevel"/>
    <w:tmpl w:val="875A12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F816A6"/>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241275AE"/>
    <w:multiLevelType w:val="hybridMultilevel"/>
    <w:tmpl w:val="C9EE2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8725647"/>
    <w:multiLevelType w:val="hybridMultilevel"/>
    <w:tmpl w:val="52A63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345B89"/>
    <w:multiLevelType w:val="hybridMultilevel"/>
    <w:tmpl w:val="B5BEC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9B8386E"/>
    <w:multiLevelType w:val="hybridMultilevel"/>
    <w:tmpl w:val="2C5E8C40"/>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2B907178"/>
    <w:multiLevelType w:val="hybridMultilevel"/>
    <w:tmpl w:val="CAF47F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05C0688"/>
    <w:multiLevelType w:val="hybridMultilevel"/>
    <w:tmpl w:val="93DCD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D6303F"/>
    <w:multiLevelType w:val="hybridMultilevel"/>
    <w:tmpl w:val="411AD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0E90E3A"/>
    <w:multiLevelType w:val="hybridMultilevel"/>
    <w:tmpl w:val="F3B2838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7B6E2E"/>
    <w:multiLevelType w:val="hybridMultilevel"/>
    <w:tmpl w:val="7494DC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29405CC"/>
    <w:multiLevelType w:val="hybridMultilevel"/>
    <w:tmpl w:val="2C3070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4101203"/>
    <w:multiLevelType w:val="hybridMultilevel"/>
    <w:tmpl w:val="81065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5F369F2"/>
    <w:multiLevelType w:val="hybridMultilevel"/>
    <w:tmpl w:val="4C5E1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BB6631"/>
    <w:multiLevelType w:val="hybridMultilevel"/>
    <w:tmpl w:val="862CAE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788294C"/>
    <w:multiLevelType w:val="hybridMultilevel"/>
    <w:tmpl w:val="08C020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9457DC"/>
    <w:multiLevelType w:val="hybridMultilevel"/>
    <w:tmpl w:val="BC48B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CD47F8"/>
    <w:multiLevelType w:val="hybridMultilevel"/>
    <w:tmpl w:val="6BDAE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9B21E2D"/>
    <w:multiLevelType w:val="hybridMultilevel"/>
    <w:tmpl w:val="E9445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9E26A4"/>
    <w:multiLevelType w:val="hybridMultilevel"/>
    <w:tmpl w:val="CB18F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CE56E89"/>
    <w:multiLevelType w:val="hybridMultilevel"/>
    <w:tmpl w:val="949CB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F1C52D9"/>
    <w:multiLevelType w:val="hybridMultilevel"/>
    <w:tmpl w:val="E5F0D30C"/>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 w15:restartNumberingAfterBreak="0">
    <w:nsid w:val="3F7A6D5B"/>
    <w:multiLevelType w:val="multilevel"/>
    <w:tmpl w:val="5D3AFD10"/>
    <w:lvl w:ilvl="0">
      <w:start w:val="1"/>
      <w:numFmt w:val="decimal"/>
      <w:pStyle w:val="Heading1"/>
      <w:lvlText w:val="%1"/>
      <w:lvlJc w:val="left"/>
      <w:pPr>
        <w:ind w:left="612" w:hanging="432"/>
      </w:pPr>
      <w:rPr>
        <w:rFonts w:ascii="Arial" w:hAnsi="Arial" w:cs="Arial" w:hint="default"/>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6" w:hanging="576"/>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theme="minorHAnsi" w:hint="default"/>
        <w:b/>
      </w:rPr>
    </w:lvl>
    <w:lvl w:ilvl="3">
      <w:start w:val="1"/>
      <w:numFmt w:val="decimal"/>
      <w:pStyle w:val="Heading4"/>
      <w:lvlText w:val="%1.%2.%3.%4"/>
      <w:lvlJc w:val="left"/>
      <w:pPr>
        <w:ind w:left="113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rPr>
        <w:b/>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44A76AF2"/>
    <w:multiLevelType w:val="hybridMultilevel"/>
    <w:tmpl w:val="BF36F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D30A08"/>
    <w:multiLevelType w:val="hybridMultilevel"/>
    <w:tmpl w:val="EC2AA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57D07F7"/>
    <w:multiLevelType w:val="hybridMultilevel"/>
    <w:tmpl w:val="6A9A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6706E48"/>
    <w:multiLevelType w:val="hybridMultilevel"/>
    <w:tmpl w:val="06E0F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6B308EF"/>
    <w:multiLevelType w:val="hybridMultilevel"/>
    <w:tmpl w:val="CA18A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6BF5977"/>
    <w:multiLevelType w:val="hybridMultilevel"/>
    <w:tmpl w:val="CAF4A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8A4DA0"/>
    <w:multiLevelType w:val="hybridMultilevel"/>
    <w:tmpl w:val="580AF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88E3EB5"/>
    <w:multiLevelType w:val="hybridMultilevel"/>
    <w:tmpl w:val="CF14B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A281685"/>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4B5F4450"/>
    <w:multiLevelType w:val="hybridMultilevel"/>
    <w:tmpl w:val="D0F4AB7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BD617FB"/>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3" w15:restartNumberingAfterBreak="0">
    <w:nsid w:val="4DE87AB3"/>
    <w:multiLevelType w:val="hybridMultilevel"/>
    <w:tmpl w:val="07EC33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1223DD0"/>
    <w:multiLevelType w:val="hybridMultilevel"/>
    <w:tmpl w:val="3D5A1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28C0253"/>
    <w:multiLevelType w:val="hybridMultilevel"/>
    <w:tmpl w:val="CA14DD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3204960"/>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7" w15:restartNumberingAfterBreak="0">
    <w:nsid w:val="56720BD3"/>
    <w:multiLevelType w:val="hybridMultilevel"/>
    <w:tmpl w:val="7F229F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8161DF0"/>
    <w:multiLevelType w:val="hybridMultilevel"/>
    <w:tmpl w:val="4DE23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35689B"/>
    <w:multiLevelType w:val="hybridMultilevel"/>
    <w:tmpl w:val="D86EB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AC453A7"/>
    <w:multiLevelType w:val="hybridMultilevel"/>
    <w:tmpl w:val="0B2A9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2F5950"/>
    <w:multiLevelType w:val="hybridMultilevel"/>
    <w:tmpl w:val="42504B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E8E30AE"/>
    <w:multiLevelType w:val="hybridMultilevel"/>
    <w:tmpl w:val="E5F0D30C"/>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3" w15:restartNumberingAfterBreak="0">
    <w:nsid w:val="5F07582B"/>
    <w:multiLevelType w:val="hybridMultilevel"/>
    <w:tmpl w:val="40A21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14D08A8"/>
    <w:multiLevelType w:val="hybridMultilevel"/>
    <w:tmpl w:val="750CC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209511D"/>
    <w:multiLevelType w:val="hybridMultilevel"/>
    <w:tmpl w:val="2C5E8C40"/>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6" w15:restartNumberingAfterBreak="0">
    <w:nsid w:val="62896BCB"/>
    <w:multiLevelType w:val="hybridMultilevel"/>
    <w:tmpl w:val="22744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8E11EF"/>
    <w:multiLevelType w:val="hybridMultilevel"/>
    <w:tmpl w:val="74DA6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3951086"/>
    <w:multiLevelType w:val="hybridMultilevel"/>
    <w:tmpl w:val="09520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4A84865"/>
    <w:multiLevelType w:val="hybridMultilevel"/>
    <w:tmpl w:val="AB0EA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A71050"/>
    <w:multiLevelType w:val="hybridMultilevel"/>
    <w:tmpl w:val="E5F0D30C"/>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1" w15:restartNumberingAfterBreak="0">
    <w:nsid w:val="6ABB4F94"/>
    <w:multiLevelType w:val="hybridMultilevel"/>
    <w:tmpl w:val="661823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C2E7399"/>
    <w:multiLevelType w:val="hybridMultilevel"/>
    <w:tmpl w:val="FDF69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6E325298"/>
    <w:multiLevelType w:val="hybridMultilevel"/>
    <w:tmpl w:val="A4AAA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8B1277"/>
    <w:multiLevelType w:val="hybridMultilevel"/>
    <w:tmpl w:val="0F5A5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ED949B8"/>
    <w:multiLevelType w:val="hybridMultilevel"/>
    <w:tmpl w:val="E5F0D30C"/>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6" w15:restartNumberingAfterBreak="0">
    <w:nsid w:val="71052226"/>
    <w:multiLevelType w:val="hybridMultilevel"/>
    <w:tmpl w:val="6688DB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15109A0"/>
    <w:multiLevelType w:val="hybridMultilevel"/>
    <w:tmpl w:val="EF3A26F6"/>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4AC35A1"/>
    <w:multiLevelType w:val="hybridMultilevel"/>
    <w:tmpl w:val="5D70F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4B91F06"/>
    <w:multiLevelType w:val="hybridMultilevel"/>
    <w:tmpl w:val="C8061CF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76C83702"/>
    <w:multiLevelType w:val="hybridMultilevel"/>
    <w:tmpl w:val="F9DE53B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73C0FAD"/>
    <w:multiLevelType w:val="hybridMultilevel"/>
    <w:tmpl w:val="B83C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77B777B"/>
    <w:multiLevelType w:val="hybridMultilevel"/>
    <w:tmpl w:val="FDFA0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7CA56B1"/>
    <w:multiLevelType w:val="hybridMultilevel"/>
    <w:tmpl w:val="BED43C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7F134B3"/>
    <w:multiLevelType w:val="hybridMultilevel"/>
    <w:tmpl w:val="7C2E6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A270A3C"/>
    <w:multiLevelType w:val="hybridMultilevel"/>
    <w:tmpl w:val="8F1A67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7AB71598"/>
    <w:multiLevelType w:val="hybridMultilevel"/>
    <w:tmpl w:val="59FA4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7CCF643E"/>
    <w:multiLevelType w:val="hybridMultilevel"/>
    <w:tmpl w:val="C318F44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D074E50"/>
    <w:multiLevelType w:val="hybridMultilevel"/>
    <w:tmpl w:val="2C5E8C40"/>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9" w15:restartNumberingAfterBreak="0">
    <w:nsid w:val="7DBF6A29"/>
    <w:multiLevelType w:val="hybridMultilevel"/>
    <w:tmpl w:val="0C1E4C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EB9493B"/>
    <w:multiLevelType w:val="hybridMultilevel"/>
    <w:tmpl w:val="9FDA0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FFB0571"/>
    <w:multiLevelType w:val="hybridMultilevel"/>
    <w:tmpl w:val="E02A3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130703">
    <w:abstractNumId w:val="41"/>
  </w:num>
  <w:num w:numId="2" w16cid:durableId="1304190081">
    <w:abstractNumId w:val="72"/>
  </w:num>
  <w:num w:numId="3" w16cid:durableId="495390168">
    <w:abstractNumId w:val="83"/>
  </w:num>
  <w:num w:numId="4" w16cid:durableId="96873289">
    <w:abstractNumId w:val="51"/>
  </w:num>
  <w:num w:numId="5" w16cid:durableId="968167094">
    <w:abstractNumId w:val="79"/>
  </w:num>
  <w:num w:numId="6" w16cid:durableId="2104565767">
    <w:abstractNumId w:val="80"/>
  </w:num>
  <w:num w:numId="7" w16cid:durableId="895049773">
    <w:abstractNumId w:val="28"/>
  </w:num>
  <w:num w:numId="8" w16cid:durableId="1677075236">
    <w:abstractNumId w:val="17"/>
  </w:num>
  <w:num w:numId="9" w16cid:durableId="1521120639">
    <w:abstractNumId w:val="4"/>
  </w:num>
  <w:num w:numId="10" w16cid:durableId="1110583843">
    <w:abstractNumId w:val="31"/>
  </w:num>
  <w:num w:numId="11" w16cid:durableId="252056388">
    <w:abstractNumId w:val="18"/>
  </w:num>
  <w:num w:numId="12" w16cid:durableId="601837931">
    <w:abstractNumId w:val="1"/>
  </w:num>
  <w:num w:numId="13" w16cid:durableId="2142796748">
    <w:abstractNumId w:val="70"/>
  </w:num>
  <w:num w:numId="14" w16cid:durableId="1623613110">
    <w:abstractNumId w:val="9"/>
  </w:num>
  <w:num w:numId="15" w16cid:durableId="1618443302">
    <w:abstractNumId w:val="5"/>
  </w:num>
  <w:num w:numId="16" w16cid:durableId="1202591293">
    <w:abstractNumId w:val="40"/>
  </w:num>
  <w:num w:numId="17" w16cid:durableId="540749845">
    <w:abstractNumId w:val="62"/>
  </w:num>
  <w:num w:numId="18" w16cid:durableId="1482578544">
    <w:abstractNumId w:val="56"/>
  </w:num>
  <w:num w:numId="19" w16cid:durableId="152338028">
    <w:abstractNumId w:val="15"/>
  </w:num>
  <w:num w:numId="20" w16cid:durableId="460807148">
    <w:abstractNumId w:val="52"/>
  </w:num>
  <w:num w:numId="21" w16cid:durableId="2040620879">
    <w:abstractNumId w:val="20"/>
  </w:num>
  <w:num w:numId="22" w16cid:durableId="1666127993">
    <w:abstractNumId w:val="14"/>
  </w:num>
  <w:num w:numId="23" w16cid:durableId="1997224700">
    <w:abstractNumId w:val="0"/>
  </w:num>
  <w:num w:numId="24" w16cid:durableId="1025904056">
    <w:abstractNumId w:val="50"/>
  </w:num>
  <w:num w:numId="25" w16cid:durableId="217665120">
    <w:abstractNumId w:val="24"/>
  </w:num>
  <w:num w:numId="26" w16cid:durableId="652685595">
    <w:abstractNumId w:val="88"/>
  </w:num>
  <w:num w:numId="27" w16cid:durableId="237440457">
    <w:abstractNumId w:val="65"/>
  </w:num>
  <w:num w:numId="28" w16cid:durableId="1679575641">
    <w:abstractNumId w:val="11"/>
  </w:num>
  <w:num w:numId="29" w16cid:durableId="657802008">
    <w:abstractNumId w:val="54"/>
  </w:num>
  <w:num w:numId="30" w16cid:durableId="1878856394">
    <w:abstractNumId w:val="34"/>
  </w:num>
  <w:num w:numId="31" w16cid:durableId="701170816">
    <w:abstractNumId w:val="45"/>
  </w:num>
  <w:num w:numId="32" w16cid:durableId="639963331">
    <w:abstractNumId w:val="21"/>
  </w:num>
  <w:num w:numId="33" w16cid:durableId="527187167">
    <w:abstractNumId w:val="82"/>
  </w:num>
  <w:num w:numId="34" w16cid:durableId="1508013835">
    <w:abstractNumId w:val="77"/>
  </w:num>
  <w:num w:numId="35" w16cid:durableId="2090033269">
    <w:abstractNumId w:val="87"/>
  </w:num>
  <w:num w:numId="36" w16cid:durableId="1334189766">
    <w:abstractNumId w:val="78"/>
  </w:num>
  <w:num w:numId="37" w16cid:durableId="579099020">
    <w:abstractNumId w:val="23"/>
  </w:num>
  <w:num w:numId="38" w16cid:durableId="1877086058">
    <w:abstractNumId w:val="63"/>
  </w:num>
  <w:num w:numId="39" w16cid:durableId="2103794316">
    <w:abstractNumId w:val="3"/>
  </w:num>
  <w:num w:numId="40" w16cid:durableId="1210342144">
    <w:abstractNumId w:val="27"/>
  </w:num>
  <w:num w:numId="41" w16cid:durableId="291710694">
    <w:abstractNumId w:val="76"/>
  </w:num>
  <w:num w:numId="42" w16cid:durableId="543718190">
    <w:abstractNumId w:val="25"/>
  </w:num>
  <w:num w:numId="43" w16cid:durableId="2028209340">
    <w:abstractNumId w:val="12"/>
  </w:num>
  <w:num w:numId="44" w16cid:durableId="2104914889">
    <w:abstractNumId w:val="71"/>
  </w:num>
  <w:num w:numId="45" w16cid:durableId="1038163596">
    <w:abstractNumId w:val="16"/>
  </w:num>
  <w:num w:numId="46" w16cid:durableId="512493010">
    <w:abstractNumId w:val="61"/>
  </w:num>
  <w:num w:numId="47" w16cid:durableId="1534659629">
    <w:abstractNumId w:val="53"/>
  </w:num>
  <w:num w:numId="48" w16cid:durableId="1973753629">
    <w:abstractNumId w:val="29"/>
  </w:num>
  <w:num w:numId="49" w16cid:durableId="1509563061">
    <w:abstractNumId w:val="49"/>
  </w:num>
  <w:num w:numId="50" w16cid:durableId="570583965">
    <w:abstractNumId w:val="85"/>
  </w:num>
  <w:num w:numId="51" w16cid:durableId="1247030078">
    <w:abstractNumId w:val="35"/>
  </w:num>
  <w:num w:numId="52" w16cid:durableId="790632958">
    <w:abstractNumId w:val="22"/>
  </w:num>
  <w:num w:numId="53" w16cid:durableId="33775480">
    <w:abstractNumId w:val="26"/>
  </w:num>
  <w:num w:numId="54" w16cid:durableId="2121290716">
    <w:abstractNumId w:val="44"/>
  </w:num>
  <w:num w:numId="55" w16cid:durableId="308827925">
    <w:abstractNumId w:val="30"/>
  </w:num>
  <w:num w:numId="56" w16cid:durableId="2132627851">
    <w:abstractNumId w:val="6"/>
  </w:num>
  <w:num w:numId="57" w16cid:durableId="74326050">
    <w:abstractNumId w:val="67"/>
  </w:num>
  <w:num w:numId="58" w16cid:durableId="2099862385">
    <w:abstractNumId w:val="19"/>
  </w:num>
  <w:num w:numId="59" w16cid:durableId="1321232449">
    <w:abstractNumId w:val="7"/>
  </w:num>
  <w:num w:numId="60" w16cid:durableId="1088966603">
    <w:abstractNumId w:val="33"/>
  </w:num>
  <w:num w:numId="61" w16cid:durableId="343242288">
    <w:abstractNumId w:val="46"/>
  </w:num>
  <w:num w:numId="62" w16cid:durableId="1382174421">
    <w:abstractNumId w:val="43"/>
  </w:num>
  <w:num w:numId="63" w16cid:durableId="671109867">
    <w:abstractNumId w:val="64"/>
  </w:num>
  <w:num w:numId="64" w16cid:durableId="557741760">
    <w:abstractNumId w:val="86"/>
  </w:num>
  <w:num w:numId="65" w16cid:durableId="369695666">
    <w:abstractNumId w:val="13"/>
  </w:num>
  <w:num w:numId="66" w16cid:durableId="573012140">
    <w:abstractNumId w:val="89"/>
  </w:num>
  <w:num w:numId="67" w16cid:durableId="2100566093">
    <w:abstractNumId w:val="32"/>
  </w:num>
  <w:num w:numId="68" w16cid:durableId="1221289904">
    <w:abstractNumId w:val="57"/>
  </w:num>
  <w:num w:numId="69" w16cid:durableId="956566106">
    <w:abstractNumId w:val="75"/>
  </w:num>
  <w:num w:numId="70" w16cid:durableId="1495299827">
    <w:abstractNumId w:val="55"/>
  </w:num>
  <w:num w:numId="71" w16cid:durableId="2052879381">
    <w:abstractNumId w:val="91"/>
  </w:num>
  <w:num w:numId="72" w16cid:durableId="1127629455">
    <w:abstractNumId w:val="10"/>
  </w:num>
  <w:num w:numId="73" w16cid:durableId="1452440083">
    <w:abstractNumId w:val="68"/>
  </w:num>
  <w:num w:numId="74" w16cid:durableId="1359967967">
    <w:abstractNumId w:val="60"/>
  </w:num>
  <w:num w:numId="75" w16cid:durableId="506868919">
    <w:abstractNumId w:val="8"/>
  </w:num>
  <w:num w:numId="76" w16cid:durableId="636691958">
    <w:abstractNumId w:val="36"/>
  </w:num>
  <w:num w:numId="77" w16cid:durableId="1842817264">
    <w:abstractNumId w:val="48"/>
  </w:num>
  <w:num w:numId="78" w16cid:durableId="1494300534">
    <w:abstractNumId w:val="74"/>
  </w:num>
  <w:num w:numId="79" w16cid:durableId="420612340">
    <w:abstractNumId w:val="39"/>
  </w:num>
  <w:num w:numId="80" w16cid:durableId="178354547">
    <w:abstractNumId w:val="37"/>
  </w:num>
  <w:num w:numId="81" w16cid:durableId="571890144">
    <w:abstractNumId w:val="42"/>
  </w:num>
  <w:num w:numId="82" w16cid:durableId="325205728">
    <w:abstractNumId w:val="59"/>
  </w:num>
  <w:num w:numId="83" w16cid:durableId="2069961288">
    <w:abstractNumId w:val="84"/>
  </w:num>
  <w:num w:numId="84" w16cid:durableId="1604612110">
    <w:abstractNumId w:val="81"/>
  </w:num>
  <w:num w:numId="85" w16cid:durableId="718626566">
    <w:abstractNumId w:val="73"/>
  </w:num>
  <w:num w:numId="86" w16cid:durableId="1624380632">
    <w:abstractNumId w:val="66"/>
  </w:num>
  <w:num w:numId="87" w16cid:durableId="1327631471">
    <w:abstractNumId w:val="2"/>
  </w:num>
  <w:num w:numId="88" w16cid:durableId="57898525">
    <w:abstractNumId w:val="47"/>
  </w:num>
  <w:num w:numId="89" w16cid:durableId="1185092535">
    <w:abstractNumId w:val="69"/>
  </w:num>
  <w:num w:numId="90" w16cid:durableId="361639367">
    <w:abstractNumId w:val="38"/>
  </w:num>
  <w:num w:numId="91" w16cid:durableId="1276868167">
    <w:abstractNumId w:val="90"/>
  </w:num>
  <w:num w:numId="92" w16cid:durableId="1599557101">
    <w:abstractNumId w:val="58"/>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24F"/>
    <w:rsid w:val="000003F1"/>
    <w:rsid w:val="0000064B"/>
    <w:rsid w:val="000010B8"/>
    <w:rsid w:val="00001401"/>
    <w:rsid w:val="00001E9C"/>
    <w:rsid w:val="00003287"/>
    <w:rsid w:val="00003832"/>
    <w:rsid w:val="000057BB"/>
    <w:rsid w:val="00006715"/>
    <w:rsid w:val="0000735D"/>
    <w:rsid w:val="00011746"/>
    <w:rsid w:val="000152A8"/>
    <w:rsid w:val="00016634"/>
    <w:rsid w:val="000168F4"/>
    <w:rsid w:val="00017317"/>
    <w:rsid w:val="00020078"/>
    <w:rsid w:val="000202C5"/>
    <w:rsid w:val="00020934"/>
    <w:rsid w:val="00021FCF"/>
    <w:rsid w:val="00022D5D"/>
    <w:rsid w:val="00024D90"/>
    <w:rsid w:val="0002509D"/>
    <w:rsid w:val="00026624"/>
    <w:rsid w:val="00026FA9"/>
    <w:rsid w:val="00032CBC"/>
    <w:rsid w:val="00033905"/>
    <w:rsid w:val="000343E4"/>
    <w:rsid w:val="0003466E"/>
    <w:rsid w:val="00034819"/>
    <w:rsid w:val="00035888"/>
    <w:rsid w:val="00037ED9"/>
    <w:rsid w:val="000407E4"/>
    <w:rsid w:val="00041818"/>
    <w:rsid w:val="00042B60"/>
    <w:rsid w:val="0004360A"/>
    <w:rsid w:val="000440AF"/>
    <w:rsid w:val="00044A02"/>
    <w:rsid w:val="00045567"/>
    <w:rsid w:val="0004660B"/>
    <w:rsid w:val="00046A99"/>
    <w:rsid w:val="0004788B"/>
    <w:rsid w:val="00047A73"/>
    <w:rsid w:val="00047E79"/>
    <w:rsid w:val="00047FF4"/>
    <w:rsid w:val="0005076E"/>
    <w:rsid w:val="000516A5"/>
    <w:rsid w:val="00051C31"/>
    <w:rsid w:val="00053701"/>
    <w:rsid w:val="00053E65"/>
    <w:rsid w:val="0005401E"/>
    <w:rsid w:val="000545A6"/>
    <w:rsid w:val="00054E63"/>
    <w:rsid w:val="000572B6"/>
    <w:rsid w:val="00057E54"/>
    <w:rsid w:val="00060EB0"/>
    <w:rsid w:val="00061047"/>
    <w:rsid w:val="00061676"/>
    <w:rsid w:val="00061888"/>
    <w:rsid w:val="000619E0"/>
    <w:rsid w:val="00061D87"/>
    <w:rsid w:val="0006272D"/>
    <w:rsid w:val="000669C5"/>
    <w:rsid w:val="00066FEF"/>
    <w:rsid w:val="0006708C"/>
    <w:rsid w:val="000678D1"/>
    <w:rsid w:val="00070077"/>
    <w:rsid w:val="00070AD1"/>
    <w:rsid w:val="0007192C"/>
    <w:rsid w:val="00071B88"/>
    <w:rsid w:val="00071F40"/>
    <w:rsid w:val="000722D8"/>
    <w:rsid w:val="000738A4"/>
    <w:rsid w:val="00075093"/>
    <w:rsid w:val="0007621D"/>
    <w:rsid w:val="00076614"/>
    <w:rsid w:val="000811BB"/>
    <w:rsid w:val="0008150F"/>
    <w:rsid w:val="000816BF"/>
    <w:rsid w:val="00081EA2"/>
    <w:rsid w:val="00082D45"/>
    <w:rsid w:val="00082FF1"/>
    <w:rsid w:val="00083702"/>
    <w:rsid w:val="0008396D"/>
    <w:rsid w:val="00085F0F"/>
    <w:rsid w:val="00086948"/>
    <w:rsid w:val="000871E2"/>
    <w:rsid w:val="000878BA"/>
    <w:rsid w:val="000905D1"/>
    <w:rsid w:val="00091085"/>
    <w:rsid w:val="00091089"/>
    <w:rsid w:val="00093213"/>
    <w:rsid w:val="00095791"/>
    <w:rsid w:val="00097351"/>
    <w:rsid w:val="000A04D3"/>
    <w:rsid w:val="000A054C"/>
    <w:rsid w:val="000A1D3D"/>
    <w:rsid w:val="000A1FFB"/>
    <w:rsid w:val="000A202E"/>
    <w:rsid w:val="000A35A2"/>
    <w:rsid w:val="000A5978"/>
    <w:rsid w:val="000A709D"/>
    <w:rsid w:val="000A70EE"/>
    <w:rsid w:val="000A77E2"/>
    <w:rsid w:val="000A7D80"/>
    <w:rsid w:val="000B08ED"/>
    <w:rsid w:val="000B1558"/>
    <w:rsid w:val="000B205A"/>
    <w:rsid w:val="000B2522"/>
    <w:rsid w:val="000B2988"/>
    <w:rsid w:val="000B2B8B"/>
    <w:rsid w:val="000B2BCE"/>
    <w:rsid w:val="000B305B"/>
    <w:rsid w:val="000B3EBF"/>
    <w:rsid w:val="000B42C9"/>
    <w:rsid w:val="000B5EC3"/>
    <w:rsid w:val="000B7682"/>
    <w:rsid w:val="000C051C"/>
    <w:rsid w:val="000C26AD"/>
    <w:rsid w:val="000C439F"/>
    <w:rsid w:val="000C44A6"/>
    <w:rsid w:val="000C4816"/>
    <w:rsid w:val="000C5CE0"/>
    <w:rsid w:val="000C60DA"/>
    <w:rsid w:val="000C6BB1"/>
    <w:rsid w:val="000C79D0"/>
    <w:rsid w:val="000C7CA7"/>
    <w:rsid w:val="000D0F81"/>
    <w:rsid w:val="000D122D"/>
    <w:rsid w:val="000D5C42"/>
    <w:rsid w:val="000D6299"/>
    <w:rsid w:val="000D67F3"/>
    <w:rsid w:val="000D68C0"/>
    <w:rsid w:val="000E0EBC"/>
    <w:rsid w:val="000E0EE0"/>
    <w:rsid w:val="000E151D"/>
    <w:rsid w:val="000E169B"/>
    <w:rsid w:val="000E19B3"/>
    <w:rsid w:val="000E33E3"/>
    <w:rsid w:val="000E3EB5"/>
    <w:rsid w:val="000E4313"/>
    <w:rsid w:val="000E536A"/>
    <w:rsid w:val="000E603F"/>
    <w:rsid w:val="000E61ED"/>
    <w:rsid w:val="000E667F"/>
    <w:rsid w:val="000E79F0"/>
    <w:rsid w:val="000E7A07"/>
    <w:rsid w:val="000E7C46"/>
    <w:rsid w:val="000F0D44"/>
    <w:rsid w:val="000F0F8A"/>
    <w:rsid w:val="000F1F01"/>
    <w:rsid w:val="000F4579"/>
    <w:rsid w:val="000F5C31"/>
    <w:rsid w:val="000F641C"/>
    <w:rsid w:val="000F7762"/>
    <w:rsid w:val="000F7AEF"/>
    <w:rsid w:val="0010056D"/>
    <w:rsid w:val="00100EED"/>
    <w:rsid w:val="00101EA0"/>
    <w:rsid w:val="001068ED"/>
    <w:rsid w:val="001073AB"/>
    <w:rsid w:val="001117C6"/>
    <w:rsid w:val="00111906"/>
    <w:rsid w:val="0011231A"/>
    <w:rsid w:val="001135B0"/>
    <w:rsid w:val="0011417D"/>
    <w:rsid w:val="00116C17"/>
    <w:rsid w:val="0012045F"/>
    <w:rsid w:val="00120473"/>
    <w:rsid w:val="00120AA4"/>
    <w:rsid w:val="00120B21"/>
    <w:rsid w:val="00121B0E"/>
    <w:rsid w:val="001228B2"/>
    <w:rsid w:val="00124164"/>
    <w:rsid w:val="00124BB9"/>
    <w:rsid w:val="00125209"/>
    <w:rsid w:val="001259A8"/>
    <w:rsid w:val="00126218"/>
    <w:rsid w:val="00130858"/>
    <w:rsid w:val="00132FE7"/>
    <w:rsid w:val="0013493E"/>
    <w:rsid w:val="00135168"/>
    <w:rsid w:val="00135AF0"/>
    <w:rsid w:val="00135DD3"/>
    <w:rsid w:val="00136624"/>
    <w:rsid w:val="00137518"/>
    <w:rsid w:val="00137D55"/>
    <w:rsid w:val="0014035F"/>
    <w:rsid w:val="0014139B"/>
    <w:rsid w:val="00142F92"/>
    <w:rsid w:val="00143626"/>
    <w:rsid w:val="0014424D"/>
    <w:rsid w:val="00144712"/>
    <w:rsid w:val="00144A9F"/>
    <w:rsid w:val="00145CCF"/>
    <w:rsid w:val="0014697F"/>
    <w:rsid w:val="001477BB"/>
    <w:rsid w:val="001517CC"/>
    <w:rsid w:val="0015228F"/>
    <w:rsid w:val="001523A4"/>
    <w:rsid w:val="00153916"/>
    <w:rsid w:val="001553ED"/>
    <w:rsid w:val="00155579"/>
    <w:rsid w:val="00155DDF"/>
    <w:rsid w:val="00160EBF"/>
    <w:rsid w:val="0016337B"/>
    <w:rsid w:val="00164457"/>
    <w:rsid w:val="00164E00"/>
    <w:rsid w:val="00165FA7"/>
    <w:rsid w:val="00166057"/>
    <w:rsid w:val="00166416"/>
    <w:rsid w:val="00166EF9"/>
    <w:rsid w:val="00167DD3"/>
    <w:rsid w:val="00170CB7"/>
    <w:rsid w:val="0017109F"/>
    <w:rsid w:val="00171597"/>
    <w:rsid w:val="0017253C"/>
    <w:rsid w:val="00173E5B"/>
    <w:rsid w:val="00174FD3"/>
    <w:rsid w:val="00175321"/>
    <w:rsid w:val="00175B02"/>
    <w:rsid w:val="00175FA0"/>
    <w:rsid w:val="00176CB7"/>
    <w:rsid w:val="0017702A"/>
    <w:rsid w:val="00177AA6"/>
    <w:rsid w:val="00177BE8"/>
    <w:rsid w:val="00177C20"/>
    <w:rsid w:val="00180199"/>
    <w:rsid w:val="00180881"/>
    <w:rsid w:val="001808F1"/>
    <w:rsid w:val="001808F5"/>
    <w:rsid w:val="001815AF"/>
    <w:rsid w:val="00182B21"/>
    <w:rsid w:val="00183C27"/>
    <w:rsid w:val="00184C90"/>
    <w:rsid w:val="00186203"/>
    <w:rsid w:val="001879C0"/>
    <w:rsid w:val="00187E5C"/>
    <w:rsid w:val="001905F0"/>
    <w:rsid w:val="00191814"/>
    <w:rsid w:val="00191C39"/>
    <w:rsid w:val="00193776"/>
    <w:rsid w:val="00193823"/>
    <w:rsid w:val="00193BC7"/>
    <w:rsid w:val="00194771"/>
    <w:rsid w:val="00194C4A"/>
    <w:rsid w:val="0019705C"/>
    <w:rsid w:val="001A1C23"/>
    <w:rsid w:val="001A42B6"/>
    <w:rsid w:val="001A5AF8"/>
    <w:rsid w:val="001A687E"/>
    <w:rsid w:val="001A7162"/>
    <w:rsid w:val="001A73EB"/>
    <w:rsid w:val="001A78C5"/>
    <w:rsid w:val="001B0319"/>
    <w:rsid w:val="001B0348"/>
    <w:rsid w:val="001B4D14"/>
    <w:rsid w:val="001B5A8C"/>
    <w:rsid w:val="001B5AA7"/>
    <w:rsid w:val="001B5C8A"/>
    <w:rsid w:val="001B6D95"/>
    <w:rsid w:val="001C0772"/>
    <w:rsid w:val="001C0F30"/>
    <w:rsid w:val="001C1CBD"/>
    <w:rsid w:val="001C1F72"/>
    <w:rsid w:val="001C2E3E"/>
    <w:rsid w:val="001C2E67"/>
    <w:rsid w:val="001C53FD"/>
    <w:rsid w:val="001C5F56"/>
    <w:rsid w:val="001C6545"/>
    <w:rsid w:val="001C7311"/>
    <w:rsid w:val="001C76EA"/>
    <w:rsid w:val="001C7EA8"/>
    <w:rsid w:val="001D025A"/>
    <w:rsid w:val="001D1C38"/>
    <w:rsid w:val="001D1F86"/>
    <w:rsid w:val="001D2016"/>
    <w:rsid w:val="001D376F"/>
    <w:rsid w:val="001D4490"/>
    <w:rsid w:val="001D66B7"/>
    <w:rsid w:val="001D6897"/>
    <w:rsid w:val="001D7C97"/>
    <w:rsid w:val="001E05AB"/>
    <w:rsid w:val="001E29BB"/>
    <w:rsid w:val="001E3D90"/>
    <w:rsid w:val="001E7ACC"/>
    <w:rsid w:val="001F0371"/>
    <w:rsid w:val="001F06F3"/>
    <w:rsid w:val="001F1320"/>
    <w:rsid w:val="001F2153"/>
    <w:rsid w:val="001F2833"/>
    <w:rsid w:val="001F5517"/>
    <w:rsid w:val="001F6C29"/>
    <w:rsid w:val="0020208D"/>
    <w:rsid w:val="002024F6"/>
    <w:rsid w:val="00202715"/>
    <w:rsid w:val="0020286C"/>
    <w:rsid w:val="00202897"/>
    <w:rsid w:val="002031A5"/>
    <w:rsid w:val="00203C0D"/>
    <w:rsid w:val="00204119"/>
    <w:rsid w:val="00206465"/>
    <w:rsid w:val="00206E92"/>
    <w:rsid w:val="002075C7"/>
    <w:rsid w:val="0021038E"/>
    <w:rsid w:val="00210D9C"/>
    <w:rsid w:val="00212004"/>
    <w:rsid w:val="00212E81"/>
    <w:rsid w:val="00212E88"/>
    <w:rsid w:val="00213982"/>
    <w:rsid w:val="0021425A"/>
    <w:rsid w:val="0021775F"/>
    <w:rsid w:val="00217BDF"/>
    <w:rsid w:val="0022096B"/>
    <w:rsid w:val="00222455"/>
    <w:rsid w:val="00222988"/>
    <w:rsid w:val="00223632"/>
    <w:rsid w:val="002236C4"/>
    <w:rsid w:val="002243C2"/>
    <w:rsid w:val="002244AC"/>
    <w:rsid w:val="002248A0"/>
    <w:rsid w:val="00226E41"/>
    <w:rsid w:val="00231D47"/>
    <w:rsid w:val="00232450"/>
    <w:rsid w:val="00232BEC"/>
    <w:rsid w:val="0023431C"/>
    <w:rsid w:val="002355B4"/>
    <w:rsid w:val="00235C0C"/>
    <w:rsid w:val="00236633"/>
    <w:rsid w:val="00236718"/>
    <w:rsid w:val="002367C0"/>
    <w:rsid w:val="002378F4"/>
    <w:rsid w:val="00237909"/>
    <w:rsid w:val="00241070"/>
    <w:rsid w:val="00241F70"/>
    <w:rsid w:val="002430B4"/>
    <w:rsid w:val="00243EA0"/>
    <w:rsid w:val="00243ED7"/>
    <w:rsid w:val="00245F9B"/>
    <w:rsid w:val="00246FF1"/>
    <w:rsid w:val="00250344"/>
    <w:rsid w:val="00250AAA"/>
    <w:rsid w:val="00251E4D"/>
    <w:rsid w:val="00252295"/>
    <w:rsid w:val="002523AA"/>
    <w:rsid w:val="00252985"/>
    <w:rsid w:val="00253FE1"/>
    <w:rsid w:val="002543C8"/>
    <w:rsid w:val="002548D7"/>
    <w:rsid w:val="00255945"/>
    <w:rsid w:val="00256BD6"/>
    <w:rsid w:val="0025704D"/>
    <w:rsid w:val="00257513"/>
    <w:rsid w:val="00257614"/>
    <w:rsid w:val="00257F42"/>
    <w:rsid w:val="0026080E"/>
    <w:rsid w:val="00261978"/>
    <w:rsid w:val="00261D49"/>
    <w:rsid w:val="00262C1B"/>
    <w:rsid w:val="0026345F"/>
    <w:rsid w:val="002658E7"/>
    <w:rsid w:val="0026665A"/>
    <w:rsid w:val="00267BE9"/>
    <w:rsid w:val="00270151"/>
    <w:rsid w:val="0027017D"/>
    <w:rsid w:val="002708DA"/>
    <w:rsid w:val="00271D90"/>
    <w:rsid w:val="00271D97"/>
    <w:rsid w:val="00271E6D"/>
    <w:rsid w:val="00276326"/>
    <w:rsid w:val="0027714F"/>
    <w:rsid w:val="002771FF"/>
    <w:rsid w:val="00277952"/>
    <w:rsid w:val="0028094B"/>
    <w:rsid w:val="00280FD7"/>
    <w:rsid w:val="00281C4D"/>
    <w:rsid w:val="0028201A"/>
    <w:rsid w:val="00282502"/>
    <w:rsid w:val="00282644"/>
    <w:rsid w:val="002857E0"/>
    <w:rsid w:val="002863D0"/>
    <w:rsid w:val="00290389"/>
    <w:rsid w:val="00290E8A"/>
    <w:rsid w:val="00291850"/>
    <w:rsid w:val="002919D1"/>
    <w:rsid w:val="00292001"/>
    <w:rsid w:val="00293326"/>
    <w:rsid w:val="00293743"/>
    <w:rsid w:val="00293EE5"/>
    <w:rsid w:val="00294284"/>
    <w:rsid w:val="00294495"/>
    <w:rsid w:val="002952DB"/>
    <w:rsid w:val="00297975"/>
    <w:rsid w:val="00297D22"/>
    <w:rsid w:val="00297F4F"/>
    <w:rsid w:val="002A0414"/>
    <w:rsid w:val="002A0489"/>
    <w:rsid w:val="002A0AF2"/>
    <w:rsid w:val="002A10F6"/>
    <w:rsid w:val="002A1466"/>
    <w:rsid w:val="002A2BF9"/>
    <w:rsid w:val="002A3C54"/>
    <w:rsid w:val="002A3EF5"/>
    <w:rsid w:val="002A4D64"/>
    <w:rsid w:val="002A6D80"/>
    <w:rsid w:val="002A72CA"/>
    <w:rsid w:val="002A776D"/>
    <w:rsid w:val="002A7B38"/>
    <w:rsid w:val="002B04AA"/>
    <w:rsid w:val="002B0521"/>
    <w:rsid w:val="002B052E"/>
    <w:rsid w:val="002B2D88"/>
    <w:rsid w:val="002B3D1C"/>
    <w:rsid w:val="002B5FB1"/>
    <w:rsid w:val="002B69A7"/>
    <w:rsid w:val="002B6ABB"/>
    <w:rsid w:val="002C2F1E"/>
    <w:rsid w:val="002C3308"/>
    <w:rsid w:val="002C63A1"/>
    <w:rsid w:val="002C6B01"/>
    <w:rsid w:val="002C6F40"/>
    <w:rsid w:val="002C7765"/>
    <w:rsid w:val="002D01D8"/>
    <w:rsid w:val="002D0667"/>
    <w:rsid w:val="002D1233"/>
    <w:rsid w:val="002D12D3"/>
    <w:rsid w:val="002D23E7"/>
    <w:rsid w:val="002D263C"/>
    <w:rsid w:val="002D29A7"/>
    <w:rsid w:val="002D2B42"/>
    <w:rsid w:val="002D35C9"/>
    <w:rsid w:val="002D3A1D"/>
    <w:rsid w:val="002D5266"/>
    <w:rsid w:val="002D5466"/>
    <w:rsid w:val="002D56D2"/>
    <w:rsid w:val="002D5BB6"/>
    <w:rsid w:val="002D68BC"/>
    <w:rsid w:val="002D747F"/>
    <w:rsid w:val="002E2197"/>
    <w:rsid w:val="002E3163"/>
    <w:rsid w:val="002E3305"/>
    <w:rsid w:val="002E346F"/>
    <w:rsid w:val="002E678C"/>
    <w:rsid w:val="002F1CFA"/>
    <w:rsid w:val="002F3051"/>
    <w:rsid w:val="002F309C"/>
    <w:rsid w:val="002F3EE6"/>
    <w:rsid w:val="002F4AD4"/>
    <w:rsid w:val="002F54C3"/>
    <w:rsid w:val="002F5ABD"/>
    <w:rsid w:val="002F683A"/>
    <w:rsid w:val="002F6EF9"/>
    <w:rsid w:val="002F7920"/>
    <w:rsid w:val="003018FE"/>
    <w:rsid w:val="00301B35"/>
    <w:rsid w:val="00302BD0"/>
    <w:rsid w:val="00302F59"/>
    <w:rsid w:val="003030FE"/>
    <w:rsid w:val="00304C4D"/>
    <w:rsid w:val="003053FB"/>
    <w:rsid w:val="00305B39"/>
    <w:rsid w:val="003062FE"/>
    <w:rsid w:val="0030633E"/>
    <w:rsid w:val="003103FD"/>
    <w:rsid w:val="00310B00"/>
    <w:rsid w:val="0031131F"/>
    <w:rsid w:val="00312C97"/>
    <w:rsid w:val="00314A66"/>
    <w:rsid w:val="00314B9A"/>
    <w:rsid w:val="00314DF2"/>
    <w:rsid w:val="003159E3"/>
    <w:rsid w:val="00316AEC"/>
    <w:rsid w:val="00317C31"/>
    <w:rsid w:val="00320094"/>
    <w:rsid w:val="003212A4"/>
    <w:rsid w:val="00321818"/>
    <w:rsid w:val="00321D4F"/>
    <w:rsid w:val="003220DF"/>
    <w:rsid w:val="00323FD2"/>
    <w:rsid w:val="0032405B"/>
    <w:rsid w:val="00324D86"/>
    <w:rsid w:val="00325E29"/>
    <w:rsid w:val="00326210"/>
    <w:rsid w:val="00327118"/>
    <w:rsid w:val="0032770C"/>
    <w:rsid w:val="00330AF5"/>
    <w:rsid w:val="00330B80"/>
    <w:rsid w:val="00331CCA"/>
    <w:rsid w:val="0033248B"/>
    <w:rsid w:val="003336EA"/>
    <w:rsid w:val="00334388"/>
    <w:rsid w:val="00336798"/>
    <w:rsid w:val="00336A54"/>
    <w:rsid w:val="003373C1"/>
    <w:rsid w:val="00340F3A"/>
    <w:rsid w:val="00342008"/>
    <w:rsid w:val="00342729"/>
    <w:rsid w:val="00342758"/>
    <w:rsid w:val="0034278B"/>
    <w:rsid w:val="0034382F"/>
    <w:rsid w:val="00344D33"/>
    <w:rsid w:val="00345C41"/>
    <w:rsid w:val="00346263"/>
    <w:rsid w:val="00346777"/>
    <w:rsid w:val="00346ADE"/>
    <w:rsid w:val="0034731B"/>
    <w:rsid w:val="003506A3"/>
    <w:rsid w:val="0035125C"/>
    <w:rsid w:val="0035169C"/>
    <w:rsid w:val="00353698"/>
    <w:rsid w:val="00354948"/>
    <w:rsid w:val="003549A6"/>
    <w:rsid w:val="00355240"/>
    <w:rsid w:val="00355438"/>
    <w:rsid w:val="00355C53"/>
    <w:rsid w:val="00361916"/>
    <w:rsid w:val="00361C70"/>
    <w:rsid w:val="00362DB8"/>
    <w:rsid w:val="003631B6"/>
    <w:rsid w:val="00363BB0"/>
    <w:rsid w:val="00364516"/>
    <w:rsid w:val="00366412"/>
    <w:rsid w:val="00370611"/>
    <w:rsid w:val="00371117"/>
    <w:rsid w:val="003712F5"/>
    <w:rsid w:val="00371961"/>
    <w:rsid w:val="0037629B"/>
    <w:rsid w:val="003774C6"/>
    <w:rsid w:val="00377747"/>
    <w:rsid w:val="0037783E"/>
    <w:rsid w:val="00377A1C"/>
    <w:rsid w:val="003802C4"/>
    <w:rsid w:val="003804B0"/>
    <w:rsid w:val="0038086E"/>
    <w:rsid w:val="00381651"/>
    <w:rsid w:val="00382DDC"/>
    <w:rsid w:val="00383791"/>
    <w:rsid w:val="00384018"/>
    <w:rsid w:val="003842CE"/>
    <w:rsid w:val="00387807"/>
    <w:rsid w:val="00390464"/>
    <w:rsid w:val="0039108C"/>
    <w:rsid w:val="003910D6"/>
    <w:rsid w:val="0039124C"/>
    <w:rsid w:val="003916BA"/>
    <w:rsid w:val="003927E6"/>
    <w:rsid w:val="0039314C"/>
    <w:rsid w:val="00393858"/>
    <w:rsid w:val="00393990"/>
    <w:rsid w:val="00393F25"/>
    <w:rsid w:val="00394184"/>
    <w:rsid w:val="003945E3"/>
    <w:rsid w:val="003948B9"/>
    <w:rsid w:val="0039507D"/>
    <w:rsid w:val="00395B6E"/>
    <w:rsid w:val="00397722"/>
    <w:rsid w:val="00397CEC"/>
    <w:rsid w:val="003A00CD"/>
    <w:rsid w:val="003A30DC"/>
    <w:rsid w:val="003A4CC2"/>
    <w:rsid w:val="003A61BB"/>
    <w:rsid w:val="003A7E68"/>
    <w:rsid w:val="003B0336"/>
    <w:rsid w:val="003B168A"/>
    <w:rsid w:val="003B2DF0"/>
    <w:rsid w:val="003B3FEF"/>
    <w:rsid w:val="003B4A51"/>
    <w:rsid w:val="003B4F61"/>
    <w:rsid w:val="003B6AC8"/>
    <w:rsid w:val="003B7094"/>
    <w:rsid w:val="003C0E30"/>
    <w:rsid w:val="003C1443"/>
    <w:rsid w:val="003C15D7"/>
    <w:rsid w:val="003C1F75"/>
    <w:rsid w:val="003C260E"/>
    <w:rsid w:val="003C28B8"/>
    <w:rsid w:val="003C420A"/>
    <w:rsid w:val="003C4331"/>
    <w:rsid w:val="003C4916"/>
    <w:rsid w:val="003C602A"/>
    <w:rsid w:val="003D0138"/>
    <w:rsid w:val="003D0C41"/>
    <w:rsid w:val="003D3E34"/>
    <w:rsid w:val="003D3F1B"/>
    <w:rsid w:val="003D48B6"/>
    <w:rsid w:val="003D4C48"/>
    <w:rsid w:val="003D4ED8"/>
    <w:rsid w:val="003D5222"/>
    <w:rsid w:val="003D55EA"/>
    <w:rsid w:val="003D5CCD"/>
    <w:rsid w:val="003E072D"/>
    <w:rsid w:val="003E1123"/>
    <w:rsid w:val="003E11EB"/>
    <w:rsid w:val="003E1BFE"/>
    <w:rsid w:val="003E4160"/>
    <w:rsid w:val="003E516B"/>
    <w:rsid w:val="003E54B1"/>
    <w:rsid w:val="003E6F18"/>
    <w:rsid w:val="003E733A"/>
    <w:rsid w:val="003F2A73"/>
    <w:rsid w:val="003F3957"/>
    <w:rsid w:val="00400195"/>
    <w:rsid w:val="004003FB"/>
    <w:rsid w:val="00400753"/>
    <w:rsid w:val="00401879"/>
    <w:rsid w:val="00401A46"/>
    <w:rsid w:val="00401F9B"/>
    <w:rsid w:val="00402390"/>
    <w:rsid w:val="00402412"/>
    <w:rsid w:val="004035E7"/>
    <w:rsid w:val="00403E02"/>
    <w:rsid w:val="0040573F"/>
    <w:rsid w:val="00410429"/>
    <w:rsid w:val="00410B8F"/>
    <w:rsid w:val="00411172"/>
    <w:rsid w:val="00411439"/>
    <w:rsid w:val="0041198E"/>
    <w:rsid w:val="00411CF5"/>
    <w:rsid w:val="00411E3A"/>
    <w:rsid w:val="00413BC1"/>
    <w:rsid w:val="004143D2"/>
    <w:rsid w:val="00414D43"/>
    <w:rsid w:val="00415691"/>
    <w:rsid w:val="00415A79"/>
    <w:rsid w:val="00416932"/>
    <w:rsid w:val="00417235"/>
    <w:rsid w:val="00417EE7"/>
    <w:rsid w:val="00420541"/>
    <w:rsid w:val="00422EC6"/>
    <w:rsid w:val="00422F16"/>
    <w:rsid w:val="004238C0"/>
    <w:rsid w:val="00424E10"/>
    <w:rsid w:val="0042592C"/>
    <w:rsid w:val="00425933"/>
    <w:rsid w:val="0042610E"/>
    <w:rsid w:val="0042669B"/>
    <w:rsid w:val="004269C5"/>
    <w:rsid w:val="00427B7C"/>
    <w:rsid w:val="0043119D"/>
    <w:rsid w:val="00431DC7"/>
    <w:rsid w:val="004321D3"/>
    <w:rsid w:val="00432793"/>
    <w:rsid w:val="00434595"/>
    <w:rsid w:val="004350F5"/>
    <w:rsid w:val="004355FF"/>
    <w:rsid w:val="00435D8E"/>
    <w:rsid w:val="00437314"/>
    <w:rsid w:val="00440E62"/>
    <w:rsid w:val="00441FDB"/>
    <w:rsid w:val="0044336E"/>
    <w:rsid w:val="00444FE8"/>
    <w:rsid w:val="00445945"/>
    <w:rsid w:val="004469DF"/>
    <w:rsid w:val="004469E8"/>
    <w:rsid w:val="00446BEB"/>
    <w:rsid w:val="004475BC"/>
    <w:rsid w:val="004479AD"/>
    <w:rsid w:val="0045031C"/>
    <w:rsid w:val="00450790"/>
    <w:rsid w:val="00450A0D"/>
    <w:rsid w:val="00450D52"/>
    <w:rsid w:val="004520D6"/>
    <w:rsid w:val="0045224B"/>
    <w:rsid w:val="00452F18"/>
    <w:rsid w:val="004530D6"/>
    <w:rsid w:val="00453C31"/>
    <w:rsid w:val="00454B11"/>
    <w:rsid w:val="00454C8F"/>
    <w:rsid w:val="0045534B"/>
    <w:rsid w:val="00456EB8"/>
    <w:rsid w:val="0045733F"/>
    <w:rsid w:val="00457F5F"/>
    <w:rsid w:val="00461A01"/>
    <w:rsid w:val="004626C2"/>
    <w:rsid w:val="004629DA"/>
    <w:rsid w:val="00462AEC"/>
    <w:rsid w:val="00463106"/>
    <w:rsid w:val="00463817"/>
    <w:rsid w:val="00463917"/>
    <w:rsid w:val="00463D19"/>
    <w:rsid w:val="00463D87"/>
    <w:rsid w:val="004641A4"/>
    <w:rsid w:val="004645E7"/>
    <w:rsid w:val="00464CBF"/>
    <w:rsid w:val="00464DFC"/>
    <w:rsid w:val="0046730E"/>
    <w:rsid w:val="004679C5"/>
    <w:rsid w:val="0047019F"/>
    <w:rsid w:val="004708CF"/>
    <w:rsid w:val="00470A38"/>
    <w:rsid w:val="00473AD1"/>
    <w:rsid w:val="00473D99"/>
    <w:rsid w:val="00473F22"/>
    <w:rsid w:val="00473FC0"/>
    <w:rsid w:val="004743E7"/>
    <w:rsid w:val="0047485A"/>
    <w:rsid w:val="00474B2A"/>
    <w:rsid w:val="00474B32"/>
    <w:rsid w:val="00474E0B"/>
    <w:rsid w:val="0047582A"/>
    <w:rsid w:val="00475BDD"/>
    <w:rsid w:val="004773EC"/>
    <w:rsid w:val="004775B8"/>
    <w:rsid w:val="00480B78"/>
    <w:rsid w:val="00480EE6"/>
    <w:rsid w:val="00483F04"/>
    <w:rsid w:val="00483FDF"/>
    <w:rsid w:val="004850EA"/>
    <w:rsid w:val="00485E2E"/>
    <w:rsid w:val="00486E3C"/>
    <w:rsid w:val="004870E3"/>
    <w:rsid w:val="004879EB"/>
    <w:rsid w:val="00487A08"/>
    <w:rsid w:val="0049019E"/>
    <w:rsid w:val="00491166"/>
    <w:rsid w:val="00493EDF"/>
    <w:rsid w:val="00495826"/>
    <w:rsid w:val="0049725C"/>
    <w:rsid w:val="004975DE"/>
    <w:rsid w:val="004A0A8F"/>
    <w:rsid w:val="004A0B19"/>
    <w:rsid w:val="004A2639"/>
    <w:rsid w:val="004A26FF"/>
    <w:rsid w:val="004A31EF"/>
    <w:rsid w:val="004A406C"/>
    <w:rsid w:val="004A4487"/>
    <w:rsid w:val="004A510D"/>
    <w:rsid w:val="004A5F50"/>
    <w:rsid w:val="004A6269"/>
    <w:rsid w:val="004A6B5C"/>
    <w:rsid w:val="004A6CEC"/>
    <w:rsid w:val="004A717C"/>
    <w:rsid w:val="004A7636"/>
    <w:rsid w:val="004B339B"/>
    <w:rsid w:val="004B4655"/>
    <w:rsid w:val="004B49F3"/>
    <w:rsid w:val="004B5264"/>
    <w:rsid w:val="004B5537"/>
    <w:rsid w:val="004B6149"/>
    <w:rsid w:val="004B771C"/>
    <w:rsid w:val="004C2EAB"/>
    <w:rsid w:val="004C38C9"/>
    <w:rsid w:val="004C4154"/>
    <w:rsid w:val="004C4381"/>
    <w:rsid w:val="004C5902"/>
    <w:rsid w:val="004C644B"/>
    <w:rsid w:val="004C6520"/>
    <w:rsid w:val="004C7916"/>
    <w:rsid w:val="004C7E27"/>
    <w:rsid w:val="004D0AD3"/>
    <w:rsid w:val="004D0CD6"/>
    <w:rsid w:val="004D1E2A"/>
    <w:rsid w:val="004D23BA"/>
    <w:rsid w:val="004D2FAF"/>
    <w:rsid w:val="004D31CE"/>
    <w:rsid w:val="004D3367"/>
    <w:rsid w:val="004D36E6"/>
    <w:rsid w:val="004D4429"/>
    <w:rsid w:val="004D49A2"/>
    <w:rsid w:val="004D4C1B"/>
    <w:rsid w:val="004D5F1B"/>
    <w:rsid w:val="004D68F4"/>
    <w:rsid w:val="004E059C"/>
    <w:rsid w:val="004E0A8A"/>
    <w:rsid w:val="004E1DC9"/>
    <w:rsid w:val="004E2245"/>
    <w:rsid w:val="004E26A2"/>
    <w:rsid w:val="004E42FE"/>
    <w:rsid w:val="004E564D"/>
    <w:rsid w:val="004E581E"/>
    <w:rsid w:val="004E6C76"/>
    <w:rsid w:val="004F169E"/>
    <w:rsid w:val="004F196E"/>
    <w:rsid w:val="004F4297"/>
    <w:rsid w:val="004F451F"/>
    <w:rsid w:val="004F77BB"/>
    <w:rsid w:val="0050014C"/>
    <w:rsid w:val="005004E5"/>
    <w:rsid w:val="00501F76"/>
    <w:rsid w:val="00502950"/>
    <w:rsid w:val="00503746"/>
    <w:rsid w:val="00503C81"/>
    <w:rsid w:val="00504B25"/>
    <w:rsid w:val="00504CC0"/>
    <w:rsid w:val="00505882"/>
    <w:rsid w:val="00505E23"/>
    <w:rsid w:val="00506708"/>
    <w:rsid w:val="00506A7E"/>
    <w:rsid w:val="00506C31"/>
    <w:rsid w:val="0050754D"/>
    <w:rsid w:val="00507865"/>
    <w:rsid w:val="00507CEC"/>
    <w:rsid w:val="005100D9"/>
    <w:rsid w:val="0051135D"/>
    <w:rsid w:val="00511777"/>
    <w:rsid w:val="00511C46"/>
    <w:rsid w:val="00512116"/>
    <w:rsid w:val="00515B44"/>
    <w:rsid w:val="00515C27"/>
    <w:rsid w:val="00515FEF"/>
    <w:rsid w:val="00517166"/>
    <w:rsid w:val="00517C50"/>
    <w:rsid w:val="0052061B"/>
    <w:rsid w:val="00521315"/>
    <w:rsid w:val="00521EA4"/>
    <w:rsid w:val="005239CD"/>
    <w:rsid w:val="005239E1"/>
    <w:rsid w:val="00524A90"/>
    <w:rsid w:val="00524B15"/>
    <w:rsid w:val="00525337"/>
    <w:rsid w:val="0052540E"/>
    <w:rsid w:val="00525C33"/>
    <w:rsid w:val="00525DEC"/>
    <w:rsid w:val="00527BBD"/>
    <w:rsid w:val="00527F12"/>
    <w:rsid w:val="005303A2"/>
    <w:rsid w:val="005313EB"/>
    <w:rsid w:val="005325E3"/>
    <w:rsid w:val="00532997"/>
    <w:rsid w:val="00534655"/>
    <w:rsid w:val="005370F6"/>
    <w:rsid w:val="005373FA"/>
    <w:rsid w:val="00537E1A"/>
    <w:rsid w:val="00540182"/>
    <w:rsid w:val="0054109A"/>
    <w:rsid w:val="005417C8"/>
    <w:rsid w:val="005418FE"/>
    <w:rsid w:val="00541C9F"/>
    <w:rsid w:val="00542592"/>
    <w:rsid w:val="00542AF6"/>
    <w:rsid w:val="00543E0B"/>
    <w:rsid w:val="00544C49"/>
    <w:rsid w:val="005458A2"/>
    <w:rsid w:val="00545AED"/>
    <w:rsid w:val="00545B1D"/>
    <w:rsid w:val="0054675B"/>
    <w:rsid w:val="00550B87"/>
    <w:rsid w:val="0055118B"/>
    <w:rsid w:val="00551425"/>
    <w:rsid w:val="00552879"/>
    <w:rsid w:val="00553C4A"/>
    <w:rsid w:val="00553EB4"/>
    <w:rsid w:val="00555D61"/>
    <w:rsid w:val="0055705D"/>
    <w:rsid w:val="00557A26"/>
    <w:rsid w:val="00561716"/>
    <w:rsid w:val="00561983"/>
    <w:rsid w:val="00561BDB"/>
    <w:rsid w:val="005643DC"/>
    <w:rsid w:val="005656FD"/>
    <w:rsid w:val="00565CB0"/>
    <w:rsid w:val="00566381"/>
    <w:rsid w:val="00566BA0"/>
    <w:rsid w:val="0057107E"/>
    <w:rsid w:val="00573C77"/>
    <w:rsid w:val="00575BDE"/>
    <w:rsid w:val="00575FCE"/>
    <w:rsid w:val="00576613"/>
    <w:rsid w:val="00577341"/>
    <w:rsid w:val="005773EC"/>
    <w:rsid w:val="00577A4F"/>
    <w:rsid w:val="00577C12"/>
    <w:rsid w:val="00577EFC"/>
    <w:rsid w:val="005816AC"/>
    <w:rsid w:val="00581E16"/>
    <w:rsid w:val="0058202A"/>
    <w:rsid w:val="00582804"/>
    <w:rsid w:val="00582873"/>
    <w:rsid w:val="00583222"/>
    <w:rsid w:val="0058344E"/>
    <w:rsid w:val="0058347C"/>
    <w:rsid w:val="00583951"/>
    <w:rsid w:val="005841D1"/>
    <w:rsid w:val="00586B88"/>
    <w:rsid w:val="00586EB3"/>
    <w:rsid w:val="00587BDA"/>
    <w:rsid w:val="005900A6"/>
    <w:rsid w:val="00591065"/>
    <w:rsid w:val="00591D60"/>
    <w:rsid w:val="00592305"/>
    <w:rsid w:val="00593A50"/>
    <w:rsid w:val="00593E31"/>
    <w:rsid w:val="00594C2C"/>
    <w:rsid w:val="00595FF0"/>
    <w:rsid w:val="005A09A3"/>
    <w:rsid w:val="005A1979"/>
    <w:rsid w:val="005A2A68"/>
    <w:rsid w:val="005A31FA"/>
    <w:rsid w:val="005A35E7"/>
    <w:rsid w:val="005A3C66"/>
    <w:rsid w:val="005A4512"/>
    <w:rsid w:val="005A6653"/>
    <w:rsid w:val="005A6985"/>
    <w:rsid w:val="005A70FB"/>
    <w:rsid w:val="005A7F38"/>
    <w:rsid w:val="005B03E0"/>
    <w:rsid w:val="005B1B03"/>
    <w:rsid w:val="005B204E"/>
    <w:rsid w:val="005B297D"/>
    <w:rsid w:val="005B310F"/>
    <w:rsid w:val="005B3D95"/>
    <w:rsid w:val="005B446B"/>
    <w:rsid w:val="005B578E"/>
    <w:rsid w:val="005C1328"/>
    <w:rsid w:val="005C1A44"/>
    <w:rsid w:val="005C2BD7"/>
    <w:rsid w:val="005C4D4A"/>
    <w:rsid w:val="005C52E3"/>
    <w:rsid w:val="005C69E8"/>
    <w:rsid w:val="005C7EA6"/>
    <w:rsid w:val="005D0422"/>
    <w:rsid w:val="005D0BC3"/>
    <w:rsid w:val="005D131E"/>
    <w:rsid w:val="005D2061"/>
    <w:rsid w:val="005D3200"/>
    <w:rsid w:val="005D349E"/>
    <w:rsid w:val="005D437E"/>
    <w:rsid w:val="005D5775"/>
    <w:rsid w:val="005D5F4B"/>
    <w:rsid w:val="005D7FFC"/>
    <w:rsid w:val="005E0062"/>
    <w:rsid w:val="005E0278"/>
    <w:rsid w:val="005E0E39"/>
    <w:rsid w:val="005E0FE4"/>
    <w:rsid w:val="005E118E"/>
    <w:rsid w:val="005E3F85"/>
    <w:rsid w:val="005E4618"/>
    <w:rsid w:val="005E4E45"/>
    <w:rsid w:val="005E5E3E"/>
    <w:rsid w:val="005E6918"/>
    <w:rsid w:val="005F3879"/>
    <w:rsid w:val="005F3ADD"/>
    <w:rsid w:val="005F5968"/>
    <w:rsid w:val="005F5B10"/>
    <w:rsid w:val="005F6DC5"/>
    <w:rsid w:val="00601075"/>
    <w:rsid w:val="0060216E"/>
    <w:rsid w:val="00602E8B"/>
    <w:rsid w:val="006038B1"/>
    <w:rsid w:val="006041A2"/>
    <w:rsid w:val="0060420A"/>
    <w:rsid w:val="0060440F"/>
    <w:rsid w:val="00604724"/>
    <w:rsid w:val="00606425"/>
    <w:rsid w:val="00606C10"/>
    <w:rsid w:val="00607B4D"/>
    <w:rsid w:val="00607C43"/>
    <w:rsid w:val="006137FB"/>
    <w:rsid w:val="00613ADE"/>
    <w:rsid w:val="00614BD1"/>
    <w:rsid w:val="00614E44"/>
    <w:rsid w:val="00615A73"/>
    <w:rsid w:val="00615CCF"/>
    <w:rsid w:val="00616139"/>
    <w:rsid w:val="0061759C"/>
    <w:rsid w:val="006176A9"/>
    <w:rsid w:val="0061786F"/>
    <w:rsid w:val="006200D8"/>
    <w:rsid w:val="00621BE4"/>
    <w:rsid w:val="006239DE"/>
    <w:rsid w:val="0062452B"/>
    <w:rsid w:val="00626756"/>
    <w:rsid w:val="00626DDB"/>
    <w:rsid w:val="006271A5"/>
    <w:rsid w:val="00631161"/>
    <w:rsid w:val="006313E8"/>
    <w:rsid w:val="006328B2"/>
    <w:rsid w:val="00632E96"/>
    <w:rsid w:val="0063355F"/>
    <w:rsid w:val="006335BB"/>
    <w:rsid w:val="00633F27"/>
    <w:rsid w:val="00634084"/>
    <w:rsid w:val="006347AF"/>
    <w:rsid w:val="0063582B"/>
    <w:rsid w:val="00635C45"/>
    <w:rsid w:val="00637317"/>
    <w:rsid w:val="00642651"/>
    <w:rsid w:val="00643ECD"/>
    <w:rsid w:val="0064425D"/>
    <w:rsid w:val="00644EA9"/>
    <w:rsid w:val="0064642D"/>
    <w:rsid w:val="006502E1"/>
    <w:rsid w:val="00650360"/>
    <w:rsid w:val="0065240C"/>
    <w:rsid w:val="006532BC"/>
    <w:rsid w:val="006533A5"/>
    <w:rsid w:val="0065385D"/>
    <w:rsid w:val="00653A45"/>
    <w:rsid w:val="00653E3E"/>
    <w:rsid w:val="0065559B"/>
    <w:rsid w:val="00655ACF"/>
    <w:rsid w:val="00656B22"/>
    <w:rsid w:val="0065714A"/>
    <w:rsid w:val="00660D02"/>
    <w:rsid w:val="00661CC2"/>
    <w:rsid w:val="00664C81"/>
    <w:rsid w:val="00665395"/>
    <w:rsid w:val="006656A0"/>
    <w:rsid w:val="00667009"/>
    <w:rsid w:val="0066777C"/>
    <w:rsid w:val="00670542"/>
    <w:rsid w:val="006708F3"/>
    <w:rsid w:val="00670F8F"/>
    <w:rsid w:val="0067187A"/>
    <w:rsid w:val="00671FDD"/>
    <w:rsid w:val="00672423"/>
    <w:rsid w:val="00672455"/>
    <w:rsid w:val="00672F6A"/>
    <w:rsid w:val="0067325B"/>
    <w:rsid w:val="00676889"/>
    <w:rsid w:val="00677CAB"/>
    <w:rsid w:val="00677E47"/>
    <w:rsid w:val="006808F7"/>
    <w:rsid w:val="00681DCD"/>
    <w:rsid w:val="006831A9"/>
    <w:rsid w:val="00684566"/>
    <w:rsid w:val="00684590"/>
    <w:rsid w:val="006845F2"/>
    <w:rsid w:val="00684BDB"/>
    <w:rsid w:val="006857B3"/>
    <w:rsid w:val="006862D5"/>
    <w:rsid w:val="0068652C"/>
    <w:rsid w:val="00686B1B"/>
    <w:rsid w:val="0068795C"/>
    <w:rsid w:val="00690535"/>
    <w:rsid w:val="00690855"/>
    <w:rsid w:val="00690D15"/>
    <w:rsid w:val="006925C0"/>
    <w:rsid w:val="006927F7"/>
    <w:rsid w:val="00692A23"/>
    <w:rsid w:val="00693306"/>
    <w:rsid w:val="00693413"/>
    <w:rsid w:val="00694315"/>
    <w:rsid w:val="00694AFF"/>
    <w:rsid w:val="006956A2"/>
    <w:rsid w:val="00695EFD"/>
    <w:rsid w:val="0069753D"/>
    <w:rsid w:val="006978EB"/>
    <w:rsid w:val="0069799C"/>
    <w:rsid w:val="006A0DD3"/>
    <w:rsid w:val="006A11FC"/>
    <w:rsid w:val="006A37CC"/>
    <w:rsid w:val="006A4C3F"/>
    <w:rsid w:val="006A5738"/>
    <w:rsid w:val="006A5E4A"/>
    <w:rsid w:val="006A6008"/>
    <w:rsid w:val="006A630A"/>
    <w:rsid w:val="006A7AC7"/>
    <w:rsid w:val="006B11AF"/>
    <w:rsid w:val="006B2D3D"/>
    <w:rsid w:val="006B3628"/>
    <w:rsid w:val="006B3759"/>
    <w:rsid w:val="006B423C"/>
    <w:rsid w:val="006B43C9"/>
    <w:rsid w:val="006B5004"/>
    <w:rsid w:val="006B5869"/>
    <w:rsid w:val="006B728B"/>
    <w:rsid w:val="006B7581"/>
    <w:rsid w:val="006B7BC6"/>
    <w:rsid w:val="006C08F6"/>
    <w:rsid w:val="006C11D8"/>
    <w:rsid w:val="006C1609"/>
    <w:rsid w:val="006C2323"/>
    <w:rsid w:val="006C26C0"/>
    <w:rsid w:val="006C43ED"/>
    <w:rsid w:val="006C570D"/>
    <w:rsid w:val="006C5A36"/>
    <w:rsid w:val="006C771A"/>
    <w:rsid w:val="006C7D63"/>
    <w:rsid w:val="006D1E95"/>
    <w:rsid w:val="006D3E30"/>
    <w:rsid w:val="006D411F"/>
    <w:rsid w:val="006D4E3E"/>
    <w:rsid w:val="006D4E8D"/>
    <w:rsid w:val="006D69F8"/>
    <w:rsid w:val="006D6B9B"/>
    <w:rsid w:val="006D79E3"/>
    <w:rsid w:val="006E17BF"/>
    <w:rsid w:val="006E1C4E"/>
    <w:rsid w:val="006E3852"/>
    <w:rsid w:val="006E539F"/>
    <w:rsid w:val="006E54AF"/>
    <w:rsid w:val="006E5BB7"/>
    <w:rsid w:val="006E70D0"/>
    <w:rsid w:val="006F0971"/>
    <w:rsid w:val="006F0BCB"/>
    <w:rsid w:val="006F134D"/>
    <w:rsid w:val="006F2A23"/>
    <w:rsid w:val="006F2BCC"/>
    <w:rsid w:val="006F2D0B"/>
    <w:rsid w:val="006F31F0"/>
    <w:rsid w:val="006F3C07"/>
    <w:rsid w:val="006F483E"/>
    <w:rsid w:val="006F4EDB"/>
    <w:rsid w:val="006F7315"/>
    <w:rsid w:val="00703A7C"/>
    <w:rsid w:val="00703CF9"/>
    <w:rsid w:val="0070458A"/>
    <w:rsid w:val="007047C5"/>
    <w:rsid w:val="00704822"/>
    <w:rsid w:val="00705F8F"/>
    <w:rsid w:val="007078C3"/>
    <w:rsid w:val="00711797"/>
    <w:rsid w:val="00712B5C"/>
    <w:rsid w:val="00712D01"/>
    <w:rsid w:val="007149FE"/>
    <w:rsid w:val="00714AF5"/>
    <w:rsid w:val="0071550B"/>
    <w:rsid w:val="00715EB9"/>
    <w:rsid w:val="0071646A"/>
    <w:rsid w:val="007172BC"/>
    <w:rsid w:val="007204B8"/>
    <w:rsid w:val="007238D7"/>
    <w:rsid w:val="00726422"/>
    <w:rsid w:val="0072649C"/>
    <w:rsid w:val="0073115D"/>
    <w:rsid w:val="007314DC"/>
    <w:rsid w:val="00733D0E"/>
    <w:rsid w:val="007354CB"/>
    <w:rsid w:val="0073560F"/>
    <w:rsid w:val="00735991"/>
    <w:rsid w:val="0073599C"/>
    <w:rsid w:val="00735DF6"/>
    <w:rsid w:val="007377A7"/>
    <w:rsid w:val="00740C50"/>
    <w:rsid w:val="00741131"/>
    <w:rsid w:val="00742BAF"/>
    <w:rsid w:val="00744D50"/>
    <w:rsid w:val="00746C4A"/>
    <w:rsid w:val="00747FDC"/>
    <w:rsid w:val="00750987"/>
    <w:rsid w:val="00752B21"/>
    <w:rsid w:val="00754C91"/>
    <w:rsid w:val="00755422"/>
    <w:rsid w:val="007557DC"/>
    <w:rsid w:val="00757B10"/>
    <w:rsid w:val="00760DBB"/>
    <w:rsid w:val="00761605"/>
    <w:rsid w:val="007616C1"/>
    <w:rsid w:val="00761924"/>
    <w:rsid w:val="0076274D"/>
    <w:rsid w:val="00762824"/>
    <w:rsid w:val="00762C0C"/>
    <w:rsid w:val="00763515"/>
    <w:rsid w:val="0076412E"/>
    <w:rsid w:val="00764267"/>
    <w:rsid w:val="0076429E"/>
    <w:rsid w:val="0076489C"/>
    <w:rsid w:val="007656BF"/>
    <w:rsid w:val="00766223"/>
    <w:rsid w:val="007664E1"/>
    <w:rsid w:val="00770A53"/>
    <w:rsid w:val="0077228D"/>
    <w:rsid w:val="0077366B"/>
    <w:rsid w:val="00773745"/>
    <w:rsid w:val="00774FAA"/>
    <w:rsid w:val="00776160"/>
    <w:rsid w:val="007763B2"/>
    <w:rsid w:val="00777064"/>
    <w:rsid w:val="007778AA"/>
    <w:rsid w:val="00780D14"/>
    <w:rsid w:val="0078114A"/>
    <w:rsid w:val="007817ED"/>
    <w:rsid w:val="00782678"/>
    <w:rsid w:val="00782732"/>
    <w:rsid w:val="00783122"/>
    <w:rsid w:val="00783159"/>
    <w:rsid w:val="0078448B"/>
    <w:rsid w:val="00785F3D"/>
    <w:rsid w:val="00786A0E"/>
    <w:rsid w:val="0078702E"/>
    <w:rsid w:val="00787D67"/>
    <w:rsid w:val="00791A35"/>
    <w:rsid w:val="00792EA5"/>
    <w:rsid w:val="0079331D"/>
    <w:rsid w:val="00796092"/>
    <w:rsid w:val="00796134"/>
    <w:rsid w:val="007A1781"/>
    <w:rsid w:val="007A188F"/>
    <w:rsid w:val="007A18DC"/>
    <w:rsid w:val="007A4E9A"/>
    <w:rsid w:val="007A4FA6"/>
    <w:rsid w:val="007A50CA"/>
    <w:rsid w:val="007A68EE"/>
    <w:rsid w:val="007A72EF"/>
    <w:rsid w:val="007A75FF"/>
    <w:rsid w:val="007B03F9"/>
    <w:rsid w:val="007B0AB4"/>
    <w:rsid w:val="007B16E0"/>
    <w:rsid w:val="007B17BE"/>
    <w:rsid w:val="007B2986"/>
    <w:rsid w:val="007B40D8"/>
    <w:rsid w:val="007B5351"/>
    <w:rsid w:val="007B566B"/>
    <w:rsid w:val="007B5D2C"/>
    <w:rsid w:val="007C04F4"/>
    <w:rsid w:val="007C05F6"/>
    <w:rsid w:val="007C0C76"/>
    <w:rsid w:val="007C0F0A"/>
    <w:rsid w:val="007C12C2"/>
    <w:rsid w:val="007C2A38"/>
    <w:rsid w:val="007C36DC"/>
    <w:rsid w:val="007C6429"/>
    <w:rsid w:val="007C6806"/>
    <w:rsid w:val="007C6F19"/>
    <w:rsid w:val="007C6F8A"/>
    <w:rsid w:val="007D0549"/>
    <w:rsid w:val="007D0585"/>
    <w:rsid w:val="007D19BA"/>
    <w:rsid w:val="007D2844"/>
    <w:rsid w:val="007D6029"/>
    <w:rsid w:val="007D6B67"/>
    <w:rsid w:val="007D728D"/>
    <w:rsid w:val="007D7FC9"/>
    <w:rsid w:val="007E0132"/>
    <w:rsid w:val="007E02F9"/>
    <w:rsid w:val="007E11B3"/>
    <w:rsid w:val="007E149F"/>
    <w:rsid w:val="007E2266"/>
    <w:rsid w:val="007E232F"/>
    <w:rsid w:val="007E30F0"/>
    <w:rsid w:val="007E3365"/>
    <w:rsid w:val="007E4B3D"/>
    <w:rsid w:val="007E4D44"/>
    <w:rsid w:val="007E4DB2"/>
    <w:rsid w:val="007E51F4"/>
    <w:rsid w:val="007E5730"/>
    <w:rsid w:val="007E63AD"/>
    <w:rsid w:val="007E69C2"/>
    <w:rsid w:val="007E6AC3"/>
    <w:rsid w:val="007F28C7"/>
    <w:rsid w:val="007F3747"/>
    <w:rsid w:val="007F496D"/>
    <w:rsid w:val="007F6A87"/>
    <w:rsid w:val="007F728F"/>
    <w:rsid w:val="007F7C86"/>
    <w:rsid w:val="007F7DB6"/>
    <w:rsid w:val="008001A8"/>
    <w:rsid w:val="00800B21"/>
    <w:rsid w:val="00800E3A"/>
    <w:rsid w:val="00802423"/>
    <w:rsid w:val="00802498"/>
    <w:rsid w:val="00802917"/>
    <w:rsid w:val="008044CD"/>
    <w:rsid w:val="00805481"/>
    <w:rsid w:val="00806166"/>
    <w:rsid w:val="00806E9C"/>
    <w:rsid w:val="00807322"/>
    <w:rsid w:val="00807D6C"/>
    <w:rsid w:val="00807FBA"/>
    <w:rsid w:val="0081098F"/>
    <w:rsid w:val="00811133"/>
    <w:rsid w:val="00811F55"/>
    <w:rsid w:val="00815732"/>
    <w:rsid w:val="008170BE"/>
    <w:rsid w:val="00820A24"/>
    <w:rsid w:val="00821442"/>
    <w:rsid w:val="00821EBC"/>
    <w:rsid w:val="008221A9"/>
    <w:rsid w:val="008223AC"/>
    <w:rsid w:val="008243A8"/>
    <w:rsid w:val="008252F3"/>
    <w:rsid w:val="00825FCD"/>
    <w:rsid w:val="00826365"/>
    <w:rsid w:val="0082671F"/>
    <w:rsid w:val="00830F77"/>
    <w:rsid w:val="00831379"/>
    <w:rsid w:val="00831988"/>
    <w:rsid w:val="00832A48"/>
    <w:rsid w:val="008340EF"/>
    <w:rsid w:val="0083471E"/>
    <w:rsid w:val="00834938"/>
    <w:rsid w:val="00834CAB"/>
    <w:rsid w:val="00834CE7"/>
    <w:rsid w:val="0084198B"/>
    <w:rsid w:val="00841E53"/>
    <w:rsid w:val="00842613"/>
    <w:rsid w:val="00842F59"/>
    <w:rsid w:val="00844040"/>
    <w:rsid w:val="008450F0"/>
    <w:rsid w:val="00846902"/>
    <w:rsid w:val="00846E23"/>
    <w:rsid w:val="008474B5"/>
    <w:rsid w:val="00850B51"/>
    <w:rsid w:val="00850C79"/>
    <w:rsid w:val="00852D6F"/>
    <w:rsid w:val="008533B2"/>
    <w:rsid w:val="008538DA"/>
    <w:rsid w:val="00853FFB"/>
    <w:rsid w:val="0085442F"/>
    <w:rsid w:val="00855A7F"/>
    <w:rsid w:val="00856968"/>
    <w:rsid w:val="00857000"/>
    <w:rsid w:val="00860066"/>
    <w:rsid w:val="008606FE"/>
    <w:rsid w:val="00860EB8"/>
    <w:rsid w:val="00861B5F"/>
    <w:rsid w:val="00865608"/>
    <w:rsid w:val="00865915"/>
    <w:rsid w:val="008662C5"/>
    <w:rsid w:val="008663C7"/>
    <w:rsid w:val="0086752D"/>
    <w:rsid w:val="0087164F"/>
    <w:rsid w:val="008728AB"/>
    <w:rsid w:val="008729ED"/>
    <w:rsid w:val="00872F73"/>
    <w:rsid w:val="00873104"/>
    <w:rsid w:val="00873475"/>
    <w:rsid w:val="00873B6C"/>
    <w:rsid w:val="00874F85"/>
    <w:rsid w:val="00875794"/>
    <w:rsid w:val="00875E5F"/>
    <w:rsid w:val="00880E19"/>
    <w:rsid w:val="008817C8"/>
    <w:rsid w:val="00881FBB"/>
    <w:rsid w:val="00882EAE"/>
    <w:rsid w:val="00885B17"/>
    <w:rsid w:val="00885D7F"/>
    <w:rsid w:val="00886DFE"/>
    <w:rsid w:val="00887EB7"/>
    <w:rsid w:val="00887EDA"/>
    <w:rsid w:val="0089210B"/>
    <w:rsid w:val="00892EBC"/>
    <w:rsid w:val="0089534E"/>
    <w:rsid w:val="0089647C"/>
    <w:rsid w:val="008971BC"/>
    <w:rsid w:val="008A11D3"/>
    <w:rsid w:val="008A1834"/>
    <w:rsid w:val="008A2E2E"/>
    <w:rsid w:val="008A3CF7"/>
    <w:rsid w:val="008A40A5"/>
    <w:rsid w:val="008A7447"/>
    <w:rsid w:val="008B0B3B"/>
    <w:rsid w:val="008B0D89"/>
    <w:rsid w:val="008B1401"/>
    <w:rsid w:val="008B152A"/>
    <w:rsid w:val="008B1CA1"/>
    <w:rsid w:val="008B4ECD"/>
    <w:rsid w:val="008B528C"/>
    <w:rsid w:val="008B5EA1"/>
    <w:rsid w:val="008B6393"/>
    <w:rsid w:val="008B6925"/>
    <w:rsid w:val="008C1141"/>
    <w:rsid w:val="008C2B1F"/>
    <w:rsid w:val="008C4580"/>
    <w:rsid w:val="008C4D72"/>
    <w:rsid w:val="008C6A0B"/>
    <w:rsid w:val="008C6ED5"/>
    <w:rsid w:val="008C718F"/>
    <w:rsid w:val="008C77F8"/>
    <w:rsid w:val="008D0D21"/>
    <w:rsid w:val="008D18A9"/>
    <w:rsid w:val="008D2843"/>
    <w:rsid w:val="008D3942"/>
    <w:rsid w:val="008D49EE"/>
    <w:rsid w:val="008D53CE"/>
    <w:rsid w:val="008D5619"/>
    <w:rsid w:val="008D5CB0"/>
    <w:rsid w:val="008D7A38"/>
    <w:rsid w:val="008D7E24"/>
    <w:rsid w:val="008E06DB"/>
    <w:rsid w:val="008E1A4D"/>
    <w:rsid w:val="008E2280"/>
    <w:rsid w:val="008E29A5"/>
    <w:rsid w:val="008E55FC"/>
    <w:rsid w:val="008E64B6"/>
    <w:rsid w:val="008E701B"/>
    <w:rsid w:val="008E73CF"/>
    <w:rsid w:val="008F0500"/>
    <w:rsid w:val="008F0723"/>
    <w:rsid w:val="008F1246"/>
    <w:rsid w:val="008F1ECA"/>
    <w:rsid w:val="008F203E"/>
    <w:rsid w:val="008F4FD4"/>
    <w:rsid w:val="008F517C"/>
    <w:rsid w:val="008F56B9"/>
    <w:rsid w:val="008F56F4"/>
    <w:rsid w:val="0090014A"/>
    <w:rsid w:val="00900895"/>
    <w:rsid w:val="00900B2D"/>
    <w:rsid w:val="00903658"/>
    <w:rsid w:val="009036F3"/>
    <w:rsid w:val="00903D72"/>
    <w:rsid w:val="009047A9"/>
    <w:rsid w:val="00905B72"/>
    <w:rsid w:val="00907BD8"/>
    <w:rsid w:val="00911EB9"/>
    <w:rsid w:val="009125A0"/>
    <w:rsid w:val="00912611"/>
    <w:rsid w:val="00912708"/>
    <w:rsid w:val="009217CF"/>
    <w:rsid w:val="00921A66"/>
    <w:rsid w:val="0092289D"/>
    <w:rsid w:val="009229C0"/>
    <w:rsid w:val="00922BE5"/>
    <w:rsid w:val="00925496"/>
    <w:rsid w:val="009257E0"/>
    <w:rsid w:val="009306C4"/>
    <w:rsid w:val="00930770"/>
    <w:rsid w:val="00930A13"/>
    <w:rsid w:val="0093109D"/>
    <w:rsid w:val="009314D9"/>
    <w:rsid w:val="009319AC"/>
    <w:rsid w:val="00934A96"/>
    <w:rsid w:val="00935D7A"/>
    <w:rsid w:val="009364CE"/>
    <w:rsid w:val="00937182"/>
    <w:rsid w:val="00940B9D"/>
    <w:rsid w:val="00940BD1"/>
    <w:rsid w:val="0094103A"/>
    <w:rsid w:val="00941B07"/>
    <w:rsid w:val="00941B0E"/>
    <w:rsid w:val="009427EA"/>
    <w:rsid w:val="00942D27"/>
    <w:rsid w:val="00944EC1"/>
    <w:rsid w:val="009458F7"/>
    <w:rsid w:val="00945DBB"/>
    <w:rsid w:val="00950289"/>
    <w:rsid w:val="00950A58"/>
    <w:rsid w:val="00950FD0"/>
    <w:rsid w:val="00951B76"/>
    <w:rsid w:val="0095305D"/>
    <w:rsid w:val="0095528F"/>
    <w:rsid w:val="009555C7"/>
    <w:rsid w:val="00955A6B"/>
    <w:rsid w:val="00955A7F"/>
    <w:rsid w:val="00956C87"/>
    <w:rsid w:val="00960550"/>
    <w:rsid w:val="00960DEE"/>
    <w:rsid w:val="00960E06"/>
    <w:rsid w:val="009614F5"/>
    <w:rsid w:val="00962C2D"/>
    <w:rsid w:val="00963B81"/>
    <w:rsid w:val="00965177"/>
    <w:rsid w:val="00966153"/>
    <w:rsid w:val="00967479"/>
    <w:rsid w:val="0097408C"/>
    <w:rsid w:val="00976035"/>
    <w:rsid w:val="00976445"/>
    <w:rsid w:val="00976BE6"/>
    <w:rsid w:val="009801DE"/>
    <w:rsid w:val="009819F4"/>
    <w:rsid w:val="009822D6"/>
    <w:rsid w:val="009824B9"/>
    <w:rsid w:val="0098257E"/>
    <w:rsid w:val="0098293B"/>
    <w:rsid w:val="00984576"/>
    <w:rsid w:val="00985680"/>
    <w:rsid w:val="009872BF"/>
    <w:rsid w:val="00987D62"/>
    <w:rsid w:val="00987F6B"/>
    <w:rsid w:val="00990B6B"/>
    <w:rsid w:val="00990B8D"/>
    <w:rsid w:val="00991FB0"/>
    <w:rsid w:val="00994A47"/>
    <w:rsid w:val="00995435"/>
    <w:rsid w:val="00996A86"/>
    <w:rsid w:val="00996F25"/>
    <w:rsid w:val="0099702A"/>
    <w:rsid w:val="0099796F"/>
    <w:rsid w:val="00997DA8"/>
    <w:rsid w:val="009A536C"/>
    <w:rsid w:val="009A5765"/>
    <w:rsid w:val="009A57F6"/>
    <w:rsid w:val="009A58C7"/>
    <w:rsid w:val="009A6C86"/>
    <w:rsid w:val="009B04E9"/>
    <w:rsid w:val="009B20F9"/>
    <w:rsid w:val="009B30CD"/>
    <w:rsid w:val="009B41FB"/>
    <w:rsid w:val="009B4292"/>
    <w:rsid w:val="009B518A"/>
    <w:rsid w:val="009B7A82"/>
    <w:rsid w:val="009C015F"/>
    <w:rsid w:val="009C0C7B"/>
    <w:rsid w:val="009C25B7"/>
    <w:rsid w:val="009C3035"/>
    <w:rsid w:val="009C428F"/>
    <w:rsid w:val="009C51D1"/>
    <w:rsid w:val="009C594A"/>
    <w:rsid w:val="009C76B1"/>
    <w:rsid w:val="009D003A"/>
    <w:rsid w:val="009D006A"/>
    <w:rsid w:val="009D1751"/>
    <w:rsid w:val="009D1944"/>
    <w:rsid w:val="009D1A2D"/>
    <w:rsid w:val="009D1A80"/>
    <w:rsid w:val="009D1F6B"/>
    <w:rsid w:val="009D27EE"/>
    <w:rsid w:val="009D2859"/>
    <w:rsid w:val="009D46FE"/>
    <w:rsid w:val="009D7FF7"/>
    <w:rsid w:val="009E0578"/>
    <w:rsid w:val="009E0D68"/>
    <w:rsid w:val="009E1B19"/>
    <w:rsid w:val="009E22BF"/>
    <w:rsid w:val="009E2AFA"/>
    <w:rsid w:val="009E4570"/>
    <w:rsid w:val="009E4792"/>
    <w:rsid w:val="009E6474"/>
    <w:rsid w:val="009E71EB"/>
    <w:rsid w:val="009E7B6B"/>
    <w:rsid w:val="009F1B87"/>
    <w:rsid w:val="009F1D53"/>
    <w:rsid w:val="009F325D"/>
    <w:rsid w:val="009F4636"/>
    <w:rsid w:val="009F4A66"/>
    <w:rsid w:val="009F5468"/>
    <w:rsid w:val="009F5814"/>
    <w:rsid w:val="009F59C0"/>
    <w:rsid w:val="009F61B8"/>
    <w:rsid w:val="009F7846"/>
    <w:rsid w:val="009F7A41"/>
    <w:rsid w:val="009F7E76"/>
    <w:rsid w:val="00A009DA"/>
    <w:rsid w:val="00A01B93"/>
    <w:rsid w:val="00A03C9F"/>
    <w:rsid w:val="00A0474E"/>
    <w:rsid w:val="00A04F72"/>
    <w:rsid w:val="00A054A3"/>
    <w:rsid w:val="00A05A2B"/>
    <w:rsid w:val="00A06877"/>
    <w:rsid w:val="00A069C0"/>
    <w:rsid w:val="00A06B3F"/>
    <w:rsid w:val="00A111AF"/>
    <w:rsid w:val="00A11F82"/>
    <w:rsid w:val="00A12974"/>
    <w:rsid w:val="00A12E0F"/>
    <w:rsid w:val="00A12FBA"/>
    <w:rsid w:val="00A16718"/>
    <w:rsid w:val="00A179A6"/>
    <w:rsid w:val="00A17BB4"/>
    <w:rsid w:val="00A215AD"/>
    <w:rsid w:val="00A21ADB"/>
    <w:rsid w:val="00A21E95"/>
    <w:rsid w:val="00A21F8A"/>
    <w:rsid w:val="00A228FB"/>
    <w:rsid w:val="00A23141"/>
    <w:rsid w:val="00A2589D"/>
    <w:rsid w:val="00A25CD0"/>
    <w:rsid w:val="00A25D3E"/>
    <w:rsid w:val="00A261CD"/>
    <w:rsid w:val="00A26F66"/>
    <w:rsid w:val="00A26F6B"/>
    <w:rsid w:val="00A2771F"/>
    <w:rsid w:val="00A318C8"/>
    <w:rsid w:val="00A332D4"/>
    <w:rsid w:val="00A333BC"/>
    <w:rsid w:val="00A338C4"/>
    <w:rsid w:val="00A33EB7"/>
    <w:rsid w:val="00A340F8"/>
    <w:rsid w:val="00A34A70"/>
    <w:rsid w:val="00A358E2"/>
    <w:rsid w:val="00A36AD6"/>
    <w:rsid w:val="00A36B66"/>
    <w:rsid w:val="00A4081E"/>
    <w:rsid w:val="00A413BC"/>
    <w:rsid w:val="00A41D90"/>
    <w:rsid w:val="00A425E2"/>
    <w:rsid w:val="00A42BD4"/>
    <w:rsid w:val="00A43806"/>
    <w:rsid w:val="00A4414E"/>
    <w:rsid w:val="00A45873"/>
    <w:rsid w:val="00A45EB9"/>
    <w:rsid w:val="00A468FB"/>
    <w:rsid w:val="00A46AEA"/>
    <w:rsid w:val="00A4702B"/>
    <w:rsid w:val="00A47A66"/>
    <w:rsid w:val="00A50273"/>
    <w:rsid w:val="00A502CF"/>
    <w:rsid w:val="00A504E4"/>
    <w:rsid w:val="00A5073A"/>
    <w:rsid w:val="00A50EAB"/>
    <w:rsid w:val="00A5568E"/>
    <w:rsid w:val="00A5617D"/>
    <w:rsid w:val="00A5655C"/>
    <w:rsid w:val="00A56F44"/>
    <w:rsid w:val="00A57BAE"/>
    <w:rsid w:val="00A62607"/>
    <w:rsid w:val="00A6293A"/>
    <w:rsid w:val="00A650E2"/>
    <w:rsid w:val="00A659E2"/>
    <w:rsid w:val="00A65B07"/>
    <w:rsid w:val="00A6633F"/>
    <w:rsid w:val="00A66FE5"/>
    <w:rsid w:val="00A67290"/>
    <w:rsid w:val="00A713A7"/>
    <w:rsid w:val="00A71421"/>
    <w:rsid w:val="00A7186E"/>
    <w:rsid w:val="00A71FFC"/>
    <w:rsid w:val="00A72AC2"/>
    <w:rsid w:val="00A738F8"/>
    <w:rsid w:val="00A73AA8"/>
    <w:rsid w:val="00A74668"/>
    <w:rsid w:val="00A76326"/>
    <w:rsid w:val="00A769C8"/>
    <w:rsid w:val="00A77101"/>
    <w:rsid w:val="00A80B13"/>
    <w:rsid w:val="00A80D1B"/>
    <w:rsid w:val="00A815B5"/>
    <w:rsid w:val="00A8169E"/>
    <w:rsid w:val="00A82210"/>
    <w:rsid w:val="00A827EF"/>
    <w:rsid w:val="00A8295A"/>
    <w:rsid w:val="00A83B3F"/>
    <w:rsid w:val="00A84467"/>
    <w:rsid w:val="00A84C69"/>
    <w:rsid w:val="00A85AEE"/>
    <w:rsid w:val="00A85C6C"/>
    <w:rsid w:val="00A85D48"/>
    <w:rsid w:val="00A85F35"/>
    <w:rsid w:val="00A866C3"/>
    <w:rsid w:val="00A86C8A"/>
    <w:rsid w:val="00A87400"/>
    <w:rsid w:val="00A87846"/>
    <w:rsid w:val="00A8798A"/>
    <w:rsid w:val="00A90422"/>
    <w:rsid w:val="00A914B4"/>
    <w:rsid w:val="00A92275"/>
    <w:rsid w:val="00A931C9"/>
    <w:rsid w:val="00A93CAD"/>
    <w:rsid w:val="00A94F69"/>
    <w:rsid w:val="00A9573C"/>
    <w:rsid w:val="00A9598B"/>
    <w:rsid w:val="00A96C85"/>
    <w:rsid w:val="00A976C4"/>
    <w:rsid w:val="00AA0072"/>
    <w:rsid w:val="00AA01AB"/>
    <w:rsid w:val="00AA02E8"/>
    <w:rsid w:val="00AA1B96"/>
    <w:rsid w:val="00AA4A61"/>
    <w:rsid w:val="00AA5362"/>
    <w:rsid w:val="00AA56BB"/>
    <w:rsid w:val="00AA76AA"/>
    <w:rsid w:val="00AB1C0B"/>
    <w:rsid w:val="00AB31FD"/>
    <w:rsid w:val="00AB4A62"/>
    <w:rsid w:val="00AB53FE"/>
    <w:rsid w:val="00AB627D"/>
    <w:rsid w:val="00AB6DF0"/>
    <w:rsid w:val="00AB7B5D"/>
    <w:rsid w:val="00AB7E55"/>
    <w:rsid w:val="00AC077B"/>
    <w:rsid w:val="00AC15E4"/>
    <w:rsid w:val="00AC1F2A"/>
    <w:rsid w:val="00AC2EFD"/>
    <w:rsid w:val="00AC3364"/>
    <w:rsid w:val="00AC3A94"/>
    <w:rsid w:val="00AC50C0"/>
    <w:rsid w:val="00AC5A06"/>
    <w:rsid w:val="00AC5F1D"/>
    <w:rsid w:val="00AC6840"/>
    <w:rsid w:val="00AC74E8"/>
    <w:rsid w:val="00AD05D9"/>
    <w:rsid w:val="00AD35C6"/>
    <w:rsid w:val="00AD4B6C"/>
    <w:rsid w:val="00AD627F"/>
    <w:rsid w:val="00AD6D53"/>
    <w:rsid w:val="00AE2768"/>
    <w:rsid w:val="00AE2B13"/>
    <w:rsid w:val="00AE32E6"/>
    <w:rsid w:val="00AE3D74"/>
    <w:rsid w:val="00AE5832"/>
    <w:rsid w:val="00AE6063"/>
    <w:rsid w:val="00AE7570"/>
    <w:rsid w:val="00AF07BD"/>
    <w:rsid w:val="00AF0951"/>
    <w:rsid w:val="00AF0DF2"/>
    <w:rsid w:val="00AF175F"/>
    <w:rsid w:val="00AF1F4E"/>
    <w:rsid w:val="00AF2A61"/>
    <w:rsid w:val="00AF2E3D"/>
    <w:rsid w:val="00AF2F77"/>
    <w:rsid w:val="00AF4D27"/>
    <w:rsid w:val="00AF4EF6"/>
    <w:rsid w:val="00AF4FF8"/>
    <w:rsid w:val="00AF70BE"/>
    <w:rsid w:val="00B00158"/>
    <w:rsid w:val="00B00221"/>
    <w:rsid w:val="00B006F7"/>
    <w:rsid w:val="00B00C1C"/>
    <w:rsid w:val="00B00D7D"/>
    <w:rsid w:val="00B02059"/>
    <w:rsid w:val="00B028DE"/>
    <w:rsid w:val="00B03A90"/>
    <w:rsid w:val="00B041D6"/>
    <w:rsid w:val="00B046F6"/>
    <w:rsid w:val="00B058B3"/>
    <w:rsid w:val="00B104F9"/>
    <w:rsid w:val="00B10EDC"/>
    <w:rsid w:val="00B11765"/>
    <w:rsid w:val="00B1279C"/>
    <w:rsid w:val="00B12AEB"/>
    <w:rsid w:val="00B135FD"/>
    <w:rsid w:val="00B145D6"/>
    <w:rsid w:val="00B147C4"/>
    <w:rsid w:val="00B151E0"/>
    <w:rsid w:val="00B20DED"/>
    <w:rsid w:val="00B21564"/>
    <w:rsid w:val="00B21F11"/>
    <w:rsid w:val="00B22B4A"/>
    <w:rsid w:val="00B22E8E"/>
    <w:rsid w:val="00B24344"/>
    <w:rsid w:val="00B24519"/>
    <w:rsid w:val="00B2505E"/>
    <w:rsid w:val="00B2678C"/>
    <w:rsid w:val="00B27420"/>
    <w:rsid w:val="00B309F4"/>
    <w:rsid w:val="00B310DA"/>
    <w:rsid w:val="00B341DC"/>
    <w:rsid w:val="00B35447"/>
    <w:rsid w:val="00B36CED"/>
    <w:rsid w:val="00B37EAE"/>
    <w:rsid w:val="00B41F0D"/>
    <w:rsid w:val="00B43E58"/>
    <w:rsid w:val="00B44A7A"/>
    <w:rsid w:val="00B4676C"/>
    <w:rsid w:val="00B46F8F"/>
    <w:rsid w:val="00B4725A"/>
    <w:rsid w:val="00B509B2"/>
    <w:rsid w:val="00B530B6"/>
    <w:rsid w:val="00B54150"/>
    <w:rsid w:val="00B55417"/>
    <w:rsid w:val="00B55932"/>
    <w:rsid w:val="00B564F3"/>
    <w:rsid w:val="00B56E97"/>
    <w:rsid w:val="00B57630"/>
    <w:rsid w:val="00B57B6D"/>
    <w:rsid w:val="00B62BE5"/>
    <w:rsid w:val="00B65FDF"/>
    <w:rsid w:val="00B7029C"/>
    <w:rsid w:val="00B70990"/>
    <w:rsid w:val="00B73050"/>
    <w:rsid w:val="00B731E0"/>
    <w:rsid w:val="00B74223"/>
    <w:rsid w:val="00B7703E"/>
    <w:rsid w:val="00B80D8E"/>
    <w:rsid w:val="00B81A12"/>
    <w:rsid w:val="00B81CAB"/>
    <w:rsid w:val="00B82ADE"/>
    <w:rsid w:val="00B834F7"/>
    <w:rsid w:val="00B850DA"/>
    <w:rsid w:val="00B850FF"/>
    <w:rsid w:val="00B85E30"/>
    <w:rsid w:val="00B861E9"/>
    <w:rsid w:val="00B8686A"/>
    <w:rsid w:val="00B86E9D"/>
    <w:rsid w:val="00B876F2"/>
    <w:rsid w:val="00B901FA"/>
    <w:rsid w:val="00B90420"/>
    <w:rsid w:val="00B91038"/>
    <w:rsid w:val="00B91608"/>
    <w:rsid w:val="00B92ACA"/>
    <w:rsid w:val="00B92E83"/>
    <w:rsid w:val="00B93250"/>
    <w:rsid w:val="00B947B6"/>
    <w:rsid w:val="00B96836"/>
    <w:rsid w:val="00B97B63"/>
    <w:rsid w:val="00BA0FE2"/>
    <w:rsid w:val="00BA13BE"/>
    <w:rsid w:val="00BA239E"/>
    <w:rsid w:val="00BA3375"/>
    <w:rsid w:val="00BA4E60"/>
    <w:rsid w:val="00BA5D8E"/>
    <w:rsid w:val="00BB006B"/>
    <w:rsid w:val="00BB0F01"/>
    <w:rsid w:val="00BB18EA"/>
    <w:rsid w:val="00BB2AAF"/>
    <w:rsid w:val="00BB35B4"/>
    <w:rsid w:val="00BB35BB"/>
    <w:rsid w:val="00BB3FE5"/>
    <w:rsid w:val="00BB5020"/>
    <w:rsid w:val="00BB6931"/>
    <w:rsid w:val="00BB71C9"/>
    <w:rsid w:val="00BB7E81"/>
    <w:rsid w:val="00BC03A4"/>
    <w:rsid w:val="00BC0DA4"/>
    <w:rsid w:val="00BC30CA"/>
    <w:rsid w:val="00BC4988"/>
    <w:rsid w:val="00BC71B2"/>
    <w:rsid w:val="00BD095D"/>
    <w:rsid w:val="00BD0B31"/>
    <w:rsid w:val="00BD1181"/>
    <w:rsid w:val="00BD20C4"/>
    <w:rsid w:val="00BD2A52"/>
    <w:rsid w:val="00BD30DC"/>
    <w:rsid w:val="00BD343C"/>
    <w:rsid w:val="00BD59E2"/>
    <w:rsid w:val="00BD5A89"/>
    <w:rsid w:val="00BD62A5"/>
    <w:rsid w:val="00BD6C60"/>
    <w:rsid w:val="00BD6EFB"/>
    <w:rsid w:val="00BD7632"/>
    <w:rsid w:val="00BE3C3D"/>
    <w:rsid w:val="00BE4078"/>
    <w:rsid w:val="00BE6D67"/>
    <w:rsid w:val="00BE6FDB"/>
    <w:rsid w:val="00BF2AEA"/>
    <w:rsid w:val="00BF3586"/>
    <w:rsid w:val="00BF368C"/>
    <w:rsid w:val="00BF3C45"/>
    <w:rsid w:val="00BF5540"/>
    <w:rsid w:val="00BF68FE"/>
    <w:rsid w:val="00BF6D56"/>
    <w:rsid w:val="00C00038"/>
    <w:rsid w:val="00C00684"/>
    <w:rsid w:val="00C00B6D"/>
    <w:rsid w:val="00C00F3F"/>
    <w:rsid w:val="00C011C6"/>
    <w:rsid w:val="00C02E84"/>
    <w:rsid w:val="00C04E77"/>
    <w:rsid w:val="00C05734"/>
    <w:rsid w:val="00C06094"/>
    <w:rsid w:val="00C063E6"/>
    <w:rsid w:val="00C078DC"/>
    <w:rsid w:val="00C07CB7"/>
    <w:rsid w:val="00C07F02"/>
    <w:rsid w:val="00C113A1"/>
    <w:rsid w:val="00C12135"/>
    <w:rsid w:val="00C1224F"/>
    <w:rsid w:val="00C1323A"/>
    <w:rsid w:val="00C13B06"/>
    <w:rsid w:val="00C15216"/>
    <w:rsid w:val="00C16FCA"/>
    <w:rsid w:val="00C170C7"/>
    <w:rsid w:val="00C178D2"/>
    <w:rsid w:val="00C22718"/>
    <w:rsid w:val="00C23665"/>
    <w:rsid w:val="00C253A1"/>
    <w:rsid w:val="00C25DC4"/>
    <w:rsid w:val="00C26222"/>
    <w:rsid w:val="00C26B5D"/>
    <w:rsid w:val="00C31368"/>
    <w:rsid w:val="00C31425"/>
    <w:rsid w:val="00C334F4"/>
    <w:rsid w:val="00C33741"/>
    <w:rsid w:val="00C35486"/>
    <w:rsid w:val="00C35733"/>
    <w:rsid w:val="00C358B9"/>
    <w:rsid w:val="00C40DB2"/>
    <w:rsid w:val="00C41526"/>
    <w:rsid w:val="00C41619"/>
    <w:rsid w:val="00C41B59"/>
    <w:rsid w:val="00C42D13"/>
    <w:rsid w:val="00C4312F"/>
    <w:rsid w:val="00C441A9"/>
    <w:rsid w:val="00C4424E"/>
    <w:rsid w:val="00C44CAE"/>
    <w:rsid w:val="00C451D9"/>
    <w:rsid w:val="00C454AF"/>
    <w:rsid w:val="00C4586D"/>
    <w:rsid w:val="00C46905"/>
    <w:rsid w:val="00C46FD5"/>
    <w:rsid w:val="00C51587"/>
    <w:rsid w:val="00C5198E"/>
    <w:rsid w:val="00C51FD8"/>
    <w:rsid w:val="00C53760"/>
    <w:rsid w:val="00C53E96"/>
    <w:rsid w:val="00C54D92"/>
    <w:rsid w:val="00C55FC5"/>
    <w:rsid w:val="00C562D5"/>
    <w:rsid w:val="00C564FA"/>
    <w:rsid w:val="00C56E3C"/>
    <w:rsid w:val="00C57F2A"/>
    <w:rsid w:val="00C6067D"/>
    <w:rsid w:val="00C60973"/>
    <w:rsid w:val="00C61342"/>
    <w:rsid w:val="00C635F9"/>
    <w:rsid w:val="00C63680"/>
    <w:rsid w:val="00C640F5"/>
    <w:rsid w:val="00C64411"/>
    <w:rsid w:val="00C64489"/>
    <w:rsid w:val="00C644B2"/>
    <w:rsid w:val="00C649B0"/>
    <w:rsid w:val="00C6574A"/>
    <w:rsid w:val="00C658D4"/>
    <w:rsid w:val="00C65ACD"/>
    <w:rsid w:val="00C65BDA"/>
    <w:rsid w:val="00C65F24"/>
    <w:rsid w:val="00C66213"/>
    <w:rsid w:val="00C66581"/>
    <w:rsid w:val="00C70EB3"/>
    <w:rsid w:val="00C71252"/>
    <w:rsid w:val="00C718C2"/>
    <w:rsid w:val="00C725A9"/>
    <w:rsid w:val="00C72F89"/>
    <w:rsid w:val="00C73DE2"/>
    <w:rsid w:val="00C74C82"/>
    <w:rsid w:val="00C7572E"/>
    <w:rsid w:val="00C778D8"/>
    <w:rsid w:val="00C77B7D"/>
    <w:rsid w:val="00C806E9"/>
    <w:rsid w:val="00C819E3"/>
    <w:rsid w:val="00C820C6"/>
    <w:rsid w:val="00C836A3"/>
    <w:rsid w:val="00C83970"/>
    <w:rsid w:val="00C84D49"/>
    <w:rsid w:val="00C85914"/>
    <w:rsid w:val="00C872DA"/>
    <w:rsid w:val="00C8787C"/>
    <w:rsid w:val="00C90AF6"/>
    <w:rsid w:val="00C90EB7"/>
    <w:rsid w:val="00C9117A"/>
    <w:rsid w:val="00C9223A"/>
    <w:rsid w:val="00C9465D"/>
    <w:rsid w:val="00C9596D"/>
    <w:rsid w:val="00C95BC4"/>
    <w:rsid w:val="00C96613"/>
    <w:rsid w:val="00CA0246"/>
    <w:rsid w:val="00CA18A6"/>
    <w:rsid w:val="00CA1A43"/>
    <w:rsid w:val="00CA31A9"/>
    <w:rsid w:val="00CA4FE9"/>
    <w:rsid w:val="00CA66B1"/>
    <w:rsid w:val="00CA6FAE"/>
    <w:rsid w:val="00CA729A"/>
    <w:rsid w:val="00CA7955"/>
    <w:rsid w:val="00CA7A93"/>
    <w:rsid w:val="00CA7E04"/>
    <w:rsid w:val="00CB0161"/>
    <w:rsid w:val="00CB059A"/>
    <w:rsid w:val="00CB2192"/>
    <w:rsid w:val="00CB2DA2"/>
    <w:rsid w:val="00CB31F2"/>
    <w:rsid w:val="00CB3307"/>
    <w:rsid w:val="00CB335D"/>
    <w:rsid w:val="00CB512A"/>
    <w:rsid w:val="00CB55E9"/>
    <w:rsid w:val="00CB657F"/>
    <w:rsid w:val="00CB668D"/>
    <w:rsid w:val="00CB6AAF"/>
    <w:rsid w:val="00CB6E44"/>
    <w:rsid w:val="00CB743A"/>
    <w:rsid w:val="00CC04D1"/>
    <w:rsid w:val="00CC08AD"/>
    <w:rsid w:val="00CC0D2C"/>
    <w:rsid w:val="00CC1263"/>
    <w:rsid w:val="00CC2707"/>
    <w:rsid w:val="00CC2EF5"/>
    <w:rsid w:val="00CC3DEF"/>
    <w:rsid w:val="00CC4922"/>
    <w:rsid w:val="00CC562B"/>
    <w:rsid w:val="00CD0774"/>
    <w:rsid w:val="00CD0B16"/>
    <w:rsid w:val="00CD0E42"/>
    <w:rsid w:val="00CD34C0"/>
    <w:rsid w:val="00CD38A5"/>
    <w:rsid w:val="00CD4BBF"/>
    <w:rsid w:val="00CD4E57"/>
    <w:rsid w:val="00CD7AED"/>
    <w:rsid w:val="00CE0F5A"/>
    <w:rsid w:val="00CE156D"/>
    <w:rsid w:val="00CE2118"/>
    <w:rsid w:val="00CE2EE9"/>
    <w:rsid w:val="00CE3FC8"/>
    <w:rsid w:val="00CE4128"/>
    <w:rsid w:val="00CE467C"/>
    <w:rsid w:val="00CE4BD2"/>
    <w:rsid w:val="00CE529D"/>
    <w:rsid w:val="00CE53A2"/>
    <w:rsid w:val="00CE6ED0"/>
    <w:rsid w:val="00CE7696"/>
    <w:rsid w:val="00CF0798"/>
    <w:rsid w:val="00CF094F"/>
    <w:rsid w:val="00CF09FA"/>
    <w:rsid w:val="00CF119C"/>
    <w:rsid w:val="00CF1B0F"/>
    <w:rsid w:val="00CF1FA4"/>
    <w:rsid w:val="00CF27D0"/>
    <w:rsid w:val="00CF3041"/>
    <w:rsid w:val="00CF31BE"/>
    <w:rsid w:val="00CF4340"/>
    <w:rsid w:val="00CF493C"/>
    <w:rsid w:val="00CF7ADE"/>
    <w:rsid w:val="00D02475"/>
    <w:rsid w:val="00D0304F"/>
    <w:rsid w:val="00D034B0"/>
    <w:rsid w:val="00D04162"/>
    <w:rsid w:val="00D048CD"/>
    <w:rsid w:val="00D05BD3"/>
    <w:rsid w:val="00D079B8"/>
    <w:rsid w:val="00D07FC2"/>
    <w:rsid w:val="00D11EDE"/>
    <w:rsid w:val="00D12BCF"/>
    <w:rsid w:val="00D14436"/>
    <w:rsid w:val="00D15F69"/>
    <w:rsid w:val="00D175CC"/>
    <w:rsid w:val="00D20332"/>
    <w:rsid w:val="00D220FD"/>
    <w:rsid w:val="00D2275A"/>
    <w:rsid w:val="00D22C50"/>
    <w:rsid w:val="00D23BB8"/>
    <w:rsid w:val="00D243B0"/>
    <w:rsid w:val="00D246AF"/>
    <w:rsid w:val="00D25DA3"/>
    <w:rsid w:val="00D269AB"/>
    <w:rsid w:val="00D27645"/>
    <w:rsid w:val="00D319D7"/>
    <w:rsid w:val="00D32874"/>
    <w:rsid w:val="00D3365D"/>
    <w:rsid w:val="00D35EB4"/>
    <w:rsid w:val="00D35F8B"/>
    <w:rsid w:val="00D36387"/>
    <w:rsid w:val="00D374F9"/>
    <w:rsid w:val="00D379BC"/>
    <w:rsid w:val="00D40DA9"/>
    <w:rsid w:val="00D414D6"/>
    <w:rsid w:val="00D41DB8"/>
    <w:rsid w:val="00D431E4"/>
    <w:rsid w:val="00D43737"/>
    <w:rsid w:val="00D437FC"/>
    <w:rsid w:val="00D448EF"/>
    <w:rsid w:val="00D45152"/>
    <w:rsid w:val="00D500DF"/>
    <w:rsid w:val="00D5082E"/>
    <w:rsid w:val="00D52695"/>
    <w:rsid w:val="00D52938"/>
    <w:rsid w:val="00D529FF"/>
    <w:rsid w:val="00D52C5C"/>
    <w:rsid w:val="00D53EFC"/>
    <w:rsid w:val="00D54070"/>
    <w:rsid w:val="00D545EB"/>
    <w:rsid w:val="00D54CCA"/>
    <w:rsid w:val="00D54D6A"/>
    <w:rsid w:val="00D55216"/>
    <w:rsid w:val="00D553E2"/>
    <w:rsid w:val="00D60D00"/>
    <w:rsid w:val="00D6350D"/>
    <w:rsid w:val="00D65994"/>
    <w:rsid w:val="00D65D72"/>
    <w:rsid w:val="00D70195"/>
    <w:rsid w:val="00D721FA"/>
    <w:rsid w:val="00D72F0C"/>
    <w:rsid w:val="00D74276"/>
    <w:rsid w:val="00D7463C"/>
    <w:rsid w:val="00D74822"/>
    <w:rsid w:val="00D74CD3"/>
    <w:rsid w:val="00D74F77"/>
    <w:rsid w:val="00D750C1"/>
    <w:rsid w:val="00D7659D"/>
    <w:rsid w:val="00D76CE8"/>
    <w:rsid w:val="00D77601"/>
    <w:rsid w:val="00D7799E"/>
    <w:rsid w:val="00D77C6A"/>
    <w:rsid w:val="00D809AB"/>
    <w:rsid w:val="00D8109D"/>
    <w:rsid w:val="00D81A42"/>
    <w:rsid w:val="00D82548"/>
    <w:rsid w:val="00D8264A"/>
    <w:rsid w:val="00D82EB6"/>
    <w:rsid w:val="00D841C6"/>
    <w:rsid w:val="00D8629E"/>
    <w:rsid w:val="00D87936"/>
    <w:rsid w:val="00D90389"/>
    <w:rsid w:val="00D90C4D"/>
    <w:rsid w:val="00D90FDA"/>
    <w:rsid w:val="00D92B61"/>
    <w:rsid w:val="00D937FA"/>
    <w:rsid w:val="00D95FB6"/>
    <w:rsid w:val="00D96122"/>
    <w:rsid w:val="00D963B3"/>
    <w:rsid w:val="00D9645B"/>
    <w:rsid w:val="00D967FD"/>
    <w:rsid w:val="00D96E8D"/>
    <w:rsid w:val="00DA0BA4"/>
    <w:rsid w:val="00DA0ECE"/>
    <w:rsid w:val="00DA2957"/>
    <w:rsid w:val="00DA4D34"/>
    <w:rsid w:val="00DA4D86"/>
    <w:rsid w:val="00DA5709"/>
    <w:rsid w:val="00DA6B65"/>
    <w:rsid w:val="00DA6F3D"/>
    <w:rsid w:val="00DA7381"/>
    <w:rsid w:val="00DA7AFD"/>
    <w:rsid w:val="00DB0845"/>
    <w:rsid w:val="00DB2D94"/>
    <w:rsid w:val="00DB2F1B"/>
    <w:rsid w:val="00DB3331"/>
    <w:rsid w:val="00DB3648"/>
    <w:rsid w:val="00DB3D8F"/>
    <w:rsid w:val="00DB40C0"/>
    <w:rsid w:val="00DB4FD2"/>
    <w:rsid w:val="00DB50E0"/>
    <w:rsid w:val="00DB5363"/>
    <w:rsid w:val="00DB56CE"/>
    <w:rsid w:val="00DB6AB2"/>
    <w:rsid w:val="00DB72A6"/>
    <w:rsid w:val="00DB74B5"/>
    <w:rsid w:val="00DC0660"/>
    <w:rsid w:val="00DC1B15"/>
    <w:rsid w:val="00DC26A8"/>
    <w:rsid w:val="00DC2D73"/>
    <w:rsid w:val="00DC455E"/>
    <w:rsid w:val="00DC5384"/>
    <w:rsid w:val="00DC53BF"/>
    <w:rsid w:val="00DC6FB3"/>
    <w:rsid w:val="00DC7330"/>
    <w:rsid w:val="00DC78E9"/>
    <w:rsid w:val="00DC7C9C"/>
    <w:rsid w:val="00DD02A2"/>
    <w:rsid w:val="00DD07DD"/>
    <w:rsid w:val="00DD1A72"/>
    <w:rsid w:val="00DD2891"/>
    <w:rsid w:val="00DD35B8"/>
    <w:rsid w:val="00DD3CEF"/>
    <w:rsid w:val="00DD4B43"/>
    <w:rsid w:val="00DD7494"/>
    <w:rsid w:val="00DD77CB"/>
    <w:rsid w:val="00DE1014"/>
    <w:rsid w:val="00DE1BDE"/>
    <w:rsid w:val="00DE2619"/>
    <w:rsid w:val="00DE2EEF"/>
    <w:rsid w:val="00DE2F3C"/>
    <w:rsid w:val="00DE4221"/>
    <w:rsid w:val="00DE44F1"/>
    <w:rsid w:val="00DE4903"/>
    <w:rsid w:val="00DE526F"/>
    <w:rsid w:val="00DE689E"/>
    <w:rsid w:val="00DE7377"/>
    <w:rsid w:val="00DE7F4C"/>
    <w:rsid w:val="00DF0C8A"/>
    <w:rsid w:val="00DF227D"/>
    <w:rsid w:val="00DF2861"/>
    <w:rsid w:val="00DF2E65"/>
    <w:rsid w:val="00DF440D"/>
    <w:rsid w:val="00DF466A"/>
    <w:rsid w:val="00DF64D8"/>
    <w:rsid w:val="00DF6F7B"/>
    <w:rsid w:val="00E00098"/>
    <w:rsid w:val="00E00E8F"/>
    <w:rsid w:val="00E01605"/>
    <w:rsid w:val="00E018F7"/>
    <w:rsid w:val="00E01B7F"/>
    <w:rsid w:val="00E02218"/>
    <w:rsid w:val="00E026FD"/>
    <w:rsid w:val="00E030F4"/>
    <w:rsid w:val="00E04F83"/>
    <w:rsid w:val="00E054C4"/>
    <w:rsid w:val="00E0784C"/>
    <w:rsid w:val="00E079AA"/>
    <w:rsid w:val="00E110F3"/>
    <w:rsid w:val="00E11265"/>
    <w:rsid w:val="00E11D6E"/>
    <w:rsid w:val="00E11EFE"/>
    <w:rsid w:val="00E12BD0"/>
    <w:rsid w:val="00E14646"/>
    <w:rsid w:val="00E14AD4"/>
    <w:rsid w:val="00E15900"/>
    <w:rsid w:val="00E15BE9"/>
    <w:rsid w:val="00E179D5"/>
    <w:rsid w:val="00E20943"/>
    <w:rsid w:val="00E21D34"/>
    <w:rsid w:val="00E220E1"/>
    <w:rsid w:val="00E223C6"/>
    <w:rsid w:val="00E22568"/>
    <w:rsid w:val="00E22A5D"/>
    <w:rsid w:val="00E24110"/>
    <w:rsid w:val="00E2440C"/>
    <w:rsid w:val="00E244E5"/>
    <w:rsid w:val="00E25D25"/>
    <w:rsid w:val="00E26350"/>
    <w:rsid w:val="00E2729A"/>
    <w:rsid w:val="00E36281"/>
    <w:rsid w:val="00E37755"/>
    <w:rsid w:val="00E37883"/>
    <w:rsid w:val="00E40116"/>
    <w:rsid w:val="00E425B9"/>
    <w:rsid w:val="00E43AC4"/>
    <w:rsid w:val="00E44C48"/>
    <w:rsid w:val="00E458D1"/>
    <w:rsid w:val="00E4602E"/>
    <w:rsid w:val="00E46387"/>
    <w:rsid w:val="00E46FC7"/>
    <w:rsid w:val="00E475FA"/>
    <w:rsid w:val="00E50129"/>
    <w:rsid w:val="00E50565"/>
    <w:rsid w:val="00E505D9"/>
    <w:rsid w:val="00E511C3"/>
    <w:rsid w:val="00E513E8"/>
    <w:rsid w:val="00E52247"/>
    <w:rsid w:val="00E52278"/>
    <w:rsid w:val="00E530EE"/>
    <w:rsid w:val="00E5325A"/>
    <w:rsid w:val="00E53A63"/>
    <w:rsid w:val="00E5470E"/>
    <w:rsid w:val="00E54781"/>
    <w:rsid w:val="00E54900"/>
    <w:rsid w:val="00E571DE"/>
    <w:rsid w:val="00E5774B"/>
    <w:rsid w:val="00E57CB8"/>
    <w:rsid w:val="00E6263E"/>
    <w:rsid w:val="00E636AE"/>
    <w:rsid w:val="00E64EC4"/>
    <w:rsid w:val="00E653AE"/>
    <w:rsid w:val="00E65D44"/>
    <w:rsid w:val="00E72182"/>
    <w:rsid w:val="00E728C4"/>
    <w:rsid w:val="00E72E4E"/>
    <w:rsid w:val="00E75E1E"/>
    <w:rsid w:val="00E76061"/>
    <w:rsid w:val="00E770F7"/>
    <w:rsid w:val="00E775A5"/>
    <w:rsid w:val="00E77709"/>
    <w:rsid w:val="00E82C67"/>
    <w:rsid w:val="00E82E08"/>
    <w:rsid w:val="00E84FD9"/>
    <w:rsid w:val="00E853E1"/>
    <w:rsid w:val="00E85646"/>
    <w:rsid w:val="00E86D89"/>
    <w:rsid w:val="00E9135B"/>
    <w:rsid w:val="00E9161D"/>
    <w:rsid w:val="00E924E5"/>
    <w:rsid w:val="00E9296E"/>
    <w:rsid w:val="00E9376C"/>
    <w:rsid w:val="00E95611"/>
    <w:rsid w:val="00E95C5E"/>
    <w:rsid w:val="00E969EE"/>
    <w:rsid w:val="00E970FE"/>
    <w:rsid w:val="00EA16EE"/>
    <w:rsid w:val="00EA2EAF"/>
    <w:rsid w:val="00EA3C3D"/>
    <w:rsid w:val="00EA4453"/>
    <w:rsid w:val="00EA5A70"/>
    <w:rsid w:val="00EA5EEC"/>
    <w:rsid w:val="00EA5F22"/>
    <w:rsid w:val="00EA6109"/>
    <w:rsid w:val="00EA68C0"/>
    <w:rsid w:val="00EA76A4"/>
    <w:rsid w:val="00EB0E0D"/>
    <w:rsid w:val="00EB16D0"/>
    <w:rsid w:val="00EB189E"/>
    <w:rsid w:val="00EB1DE2"/>
    <w:rsid w:val="00EB287B"/>
    <w:rsid w:val="00EB308B"/>
    <w:rsid w:val="00EB4619"/>
    <w:rsid w:val="00EB4727"/>
    <w:rsid w:val="00EB554D"/>
    <w:rsid w:val="00EB591D"/>
    <w:rsid w:val="00EB5E25"/>
    <w:rsid w:val="00EB7AFD"/>
    <w:rsid w:val="00EC1C6E"/>
    <w:rsid w:val="00EC24FE"/>
    <w:rsid w:val="00EC25E8"/>
    <w:rsid w:val="00EC47CA"/>
    <w:rsid w:val="00EC4A36"/>
    <w:rsid w:val="00EC5DBB"/>
    <w:rsid w:val="00EC6639"/>
    <w:rsid w:val="00ED1638"/>
    <w:rsid w:val="00ED2C13"/>
    <w:rsid w:val="00ED3560"/>
    <w:rsid w:val="00ED513E"/>
    <w:rsid w:val="00ED5B1E"/>
    <w:rsid w:val="00ED5EC7"/>
    <w:rsid w:val="00ED6A3E"/>
    <w:rsid w:val="00ED6EB8"/>
    <w:rsid w:val="00ED7164"/>
    <w:rsid w:val="00ED7BCB"/>
    <w:rsid w:val="00EE1189"/>
    <w:rsid w:val="00EE2BE5"/>
    <w:rsid w:val="00EE49A5"/>
    <w:rsid w:val="00EE695D"/>
    <w:rsid w:val="00EF06B8"/>
    <w:rsid w:val="00EF1049"/>
    <w:rsid w:val="00EF1C7F"/>
    <w:rsid w:val="00EF3E21"/>
    <w:rsid w:val="00EF555C"/>
    <w:rsid w:val="00EF55BA"/>
    <w:rsid w:val="00EF55FD"/>
    <w:rsid w:val="00EF584F"/>
    <w:rsid w:val="00EF75C4"/>
    <w:rsid w:val="00F02244"/>
    <w:rsid w:val="00F0262B"/>
    <w:rsid w:val="00F03B93"/>
    <w:rsid w:val="00F03F88"/>
    <w:rsid w:val="00F04421"/>
    <w:rsid w:val="00F053EE"/>
    <w:rsid w:val="00F0588C"/>
    <w:rsid w:val="00F073D5"/>
    <w:rsid w:val="00F079F6"/>
    <w:rsid w:val="00F13E7E"/>
    <w:rsid w:val="00F14063"/>
    <w:rsid w:val="00F1455F"/>
    <w:rsid w:val="00F152B3"/>
    <w:rsid w:val="00F154BF"/>
    <w:rsid w:val="00F15B2F"/>
    <w:rsid w:val="00F20D60"/>
    <w:rsid w:val="00F225DA"/>
    <w:rsid w:val="00F2263A"/>
    <w:rsid w:val="00F23D06"/>
    <w:rsid w:val="00F23EEB"/>
    <w:rsid w:val="00F2419F"/>
    <w:rsid w:val="00F246D2"/>
    <w:rsid w:val="00F30C73"/>
    <w:rsid w:val="00F3188A"/>
    <w:rsid w:val="00F31AF2"/>
    <w:rsid w:val="00F31F9E"/>
    <w:rsid w:val="00F34D3F"/>
    <w:rsid w:val="00F352A2"/>
    <w:rsid w:val="00F360FE"/>
    <w:rsid w:val="00F37003"/>
    <w:rsid w:val="00F41419"/>
    <w:rsid w:val="00F41735"/>
    <w:rsid w:val="00F423D4"/>
    <w:rsid w:val="00F4249C"/>
    <w:rsid w:val="00F44259"/>
    <w:rsid w:val="00F443C1"/>
    <w:rsid w:val="00F4587F"/>
    <w:rsid w:val="00F50666"/>
    <w:rsid w:val="00F50C0A"/>
    <w:rsid w:val="00F50CEF"/>
    <w:rsid w:val="00F5143B"/>
    <w:rsid w:val="00F51E77"/>
    <w:rsid w:val="00F54C4E"/>
    <w:rsid w:val="00F608D0"/>
    <w:rsid w:val="00F609D1"/>
    <w:rsid w:val="00F61CB3"/>
    <w:rsid w:val="00F62A7F"/>
    <w:rsid w:val="00F62B29"/>
    <w:rsid w:val="00F649D0"/>
    <w:rsid w:val="00F64FA6"/>
    <w:rsid w:val="00F65E52"/>
    <w:rsid w:val="00F65F5F"/>
    <w:rsid w:val="00F665C8"/>
    <w:rsid w:val="00F666D8"/>
    <w:rsid w:val="00F66EAA"/>
    <w:rsid w:val="00F700B3"/>
    <w:rsid w:val="00F7022E"/>
    <w:rsid w:val="00F703E8"/>
    <w:rsid w:val="00F7054A"/>
    <w:rsid w:val="00F706D1"/>
    <w:rsid w:val="00F70859"/>
    <w:rsid w:val="00F70A9D"/>
    <w:rsid w:val="00F70AF5"/>
    <w:rsid w:val="00F716CA"/>
    <w:rsid w:val="00F71B93"/>
    <w:rsid w:val="00F71CF7"/>
    <w:rsid w:val="00F7206D"/>
    <w:rsid w:val="00F724F1"/>
    <w:rsid w:val="00F7286D"/>
    <w:rsid w:val="00F72A97"/>
    <w:rsid w:val="00F7342A"/>
    <w:rsid w:val="00F73BBB"/>
    <w:rsid w:val="00F73EE5"/>
    <w:rsid w:val="00F7722E"/>
    <w:rsid w:val="00F8004D"/>
    <w:rsid w:val="00F820B4"/>
    <w:rsid w:val="00F82DF1"/>
    <w:rsid w:val="00F83ECE"/>
    <w:rsid w:val="00F858D6"/>
    <w:rsid w:val="00F85B28"/>
    <w:rsid w:val="00F9027C"/>
    <w:rsid w:val="00F922E8"/>
    <w:rsid w:val="00F9252E"/>
    <w:rsid w:val="00F92B3B"/>
    <w:rsid w:val="00F95C7C"/>
    <w:rsid w:val="00F95E2E"/>
    <w:rsid w:val="00F9629E"/>
    <w:rsid w:val="00F97CA1"/>
    <w:rsid w:val="00FA25B4"/>
    <w:rsid w:val="00FA2DC5"/>
    <w:rsid w:val="00FA31A9"/>
    <w:rsid w:val="00FA39B1"/>
    <w:rsid w:val="00FA4998"/>
    <w:rsid w:val="00FA5BBA"/>
    <w:rsid w:val="00FA6316"/>
    <w:rsid w:val="00FB06CD"/>
    <w:rsid w:val="00FB0DA5"/>
    <w:rsid w:val="00FB1131"/>
    <w:rsid w:val="00FB150C"/>
    <w:rsid w:val="00FB1D59"/>
    <w:rsid w:val="00FB25CA"/>
    <w:rsid w:val="00FB31D4"/>
    <w:rsid w:val="00FB333D"/>
    <w:rsid w:val="00FB386A"/>
    <w:rsid w:val="00FB483D"/>
    <w:rsid w:val="00FB6364"/>
    <w:rsid w:val="00FB64DA"/>
    <w:rsid w:val="00FC0AA5"/>
    <w:rsid w:val="00FC0E78"/>
    <w:rsid w:val="00FC105C"/>
    <w:rsid w:val="00FC2075"/>
    <w:rsid w:val="00FC27AF"/>
    <w:rsid w:val="00FC29F3"/>
    <w:rsid w:val="00FC3150"/>
    <w:rsid w:val="00FC3729"/>
    <w:rsid w:val="00FC3ADF"/>
    <w:rsid w:val="00FC5146"/>
    <w:rsid w:val="00FC6040"/>
    <w:rsid w:val="00FC6126"/>
    <w:rsid w:val="00FD004D"/>
    <w:rsid w:val="00FD3D36"/>
    <w:rsid w:val="00FD6228"/>
    <w:rsid w:val="00FD62C4"/>
    <w:rsid w:val="00FD7E04"/>
    <w:rsid w:val="00FE092F"/>
    <w:rsid w:val="00FE0BE7"/>
    <w:rsid w:val="00FE0E02"/>
    <w:rsid w:val="00FE12BD"/>
    <w:rsid w:val="00FE18AA"/>
    <w:rsid w:val="00FE37CE"/>
    <w:rsid w:val="00FE4872"/>
    <w:rsid w:val="00FE4CDA"/>
    <w:rsid w:val="00FE6488"/>
    <w:rsid w:val="00FE6AB5"/>
    <w:rsid w:val="00FE6FFD"/>
    <w:rsid w:val="00FE79B9"/>
    <w:rsid w:val="00FF0313"/>
    <w:rsid w:val="00FF1442"/>
    <w:rsid w:val="00FF242A"/>
    <w:rsid w:val="00FF2CD7"/>
    <w:rsid w:val="00FF2EC5"/>
    <w:rsid w:val="00FF3449"/>
    <w:rsid w:val="00FF4BA3"/>
    <w:rsid w:val="00FF4D74"/>
    <w:rsid w:val="00FF55C6"/>
    <w:rsid w:val="00FF6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A7CAC"/>
  <w15:docId w15:val="{C8BE6DB5-4F6D-4C6C-9B46-3DE9CFB0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FBA"/>
    <w:pPr>
      <w:spacing w:after="120" w:line="276" w:lineRule="auto"/>
    </w:pPr>
  </w:style>
  <w:style w:type="paragraph" w:styleId="Heading1">
    <w:name w:val="heading 1"/>
    <w:basedOn w:val="Normal"/>
    <w:next w:val="Normal"/>
    <w:link w:val="Heading1Char"/>
    <w:uiPriority w:val="9"/>
    <w:qFormat/>
    <w:rsid w:val="00796092"/>
    <w:pPr>
      <w:keepNext/>
      <w:numPr>
        <w:numId w:val="1"/>
      </w:numPr>
      <w:spacing w:before="240" w:after="0" w:line="360" w:lineRule="auto"/>
      <w:outlineLvl w:val="0"/>
    </w:pPr>
    <w:rPr>
      <w:rFonts w:eastAsia="Times New Roman" w:cs="Tahoma"/>
      <w:b/>
      <w:bCs/>
      <w:kern w:val="32"/>
      <w:szCs w:val="30"/>
    </w:rPr>
  </w:style>
  <w:style w:type="paragraph" w:styleId="Heading2">
    <w:name w:val="heading 2"/>
    <w:basedOn w:val="Normal"/>
    <w:next w:val="Normal"/>
    <w:link w:val="Heading2Char"/>
    <w:uiPriority w:val="9"/>
    <w:unhideWhenUsed/>
    <w:qFormat/>
    <w:rsid w:val="00E223C6"/>
    <w:pPr>
      <w:keepNext/>
      <w:numPr>
        <w:ilvl w:val="1"/>
        <w:numId w:val="1"/>
      </w:numPr>
      <w:spacing w:before="240" w:after="0" w:line="360" w:lineRule="auto"/>
      <w:outlineLvl w:val="1"/>
    </w:pPr>
    <w:rPr>
      <w:rFonts w:eastAsia="Times New Roman"/>
      <w:b/>
      <w:bCs/>
      <w:szCs w:val="28"/>
    </w:rPr>
  </w:style>
  <w:style w:type="paragraph" w:styleId="Heading3">
    <w:name w:val="heading 3"/>
    <w:basedOn w:val="Normal"/>
    <w:next w:val="Normal"/>
    <w:link w:val="Heading3Char"/>
    <w:uiPriority w:val="9"/>
    <w:unhideWhenUsed/>
    <w:qFormat/>
    <w:rsid w:val="00F95E2E"/>
    <w:pPr>
      <w:keepNext/>
      <w:numPr>
        <w:ilvl w:val="2"/>
        <w:numId w:val="1"/>
      </w:numPr>
      <w:spacing w:before="240" w:after="0" w:line="360" w:lineRule="auto"/>
      <w:outlineLvl w:val="2"/>
    </w:pPr>
    <w:rPr>
      <w:rFonts w:eastAsia="Times New Roman"/>
      <w:b/>
      <w:bCs/>
      <w:szCs w:val="26"/>
    </w:rPr>
  </w:style>
  <w:style w:type="paragraph" w:styleId="Heading4">
    <w:name w:val="heading 4"/>
    <w:basedOn w:val="Normal"/>
    <w:next w:val="Normal"/>
    <w:link w:val="Heading4Char"/>
    <w:uiPriority w:val="9"/>
    <w:unhideWhenUsed/>
    <w:qFormat/>
    <w:rsid w:val="00672F6A"/>
    <w:pPr>
      <w:keepNext/>
      <w:keepLines/>
      <w:numPr>
        <w:ilvl w:val="3"/>
        <w:numId w:val="1"/>
      </w:numPr>
      <w:spacing w:before="240" w:after="0" w:line="360" w:lineRule="auto"/>
      <w:outlineLvl w:val="3"/>
    </w:pPr>
    <w:rPr>
      <w:rFonts w:eastAsiaTheme="majorEastAsia" w:cstheme="majorBidi"/>
      <w:b/>
      <w:bCs/>
      <w:iCs/>
      <w:color w:val="000000" w:themeColor="text1"/>
    </w:rPr>
  </w:style>
  <w:style w:type="paragraph" w:styleId="Heading5">
    <w:name w:val="heading 5"/>
    <w:basedOn w:val="Normal"/>
    <w:next w:val="Normal"/>
    <w:link w:val="Heading5Char"/>
    <w:uiPriority w:val="9"/>
    <w:unhideWhenUsed/>
    <w:qFormat/>
    <w:rsid w:val="00F15B2F"/>
    <w:pPr>
      <w:keepNext/>
      <w:keepLines/>
      <w:numPr>
        <w:ilvl w:val="4"/>
        <w:numId w:val="1"/>
      </w:numPr>
      <w:spacing w:before="200" w:after="0" w:line="240" w:lineRule="auto"/>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621BE4"/>
    <w:pPr>
      <w:keepNext/>
      <w:keepLines/>
      <w:numPr>
        <w:ilvl w:val="5"/>
        <w:numId w:val="1"/>
      </w:numPr>
      <w:spacing w:before="200" w:after="0" w:line="240" w:lineRule="auto"/>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55705D"/>
    <w:pPr>
      <w:keepNext/>
      <w:keepLines/>
      <w:numPr>
        <w:ilvl w:val="6"/>
        <w:numId w:val="1"/>
      </w:numPr>
      <w:spacing w:before="200" w:after="0"/>
      <w:outlineLvl w:val="6"/>
    </w:pPr>
    <w:rPr>
      <w:rFonts w:asciiTheme="minorHAnsi" w:eastAsiaTheme="majorEastAsia" w:hAnsiTheme="minorHAnsi" w:cstheme="majorBidi"/>
      <w:iCs/>
    </w:rPr>
  </w:style>
  <w:style w:type="paragraph" w:styleId="Heading8">
    <w:name w:val="heading 8"/>
    <w:basedOn w:val="Normal"/>
    <w:next w:val="Normal"/>
    <w:link w:val="Heading8Char"/>
    <w:uiPriority w:val="9"/>
    <w:semiHidden/>
    <w:unhideWhenUsed/>
    <w:qFormat/>
    <w:rsid w:val="00120B21"/>
    <w:pPr>
      <w:keepNext/>
      <w:keepLines/>
      <w:numPr>
        <w:ilvl w:val="7"/>
        <w:numId w:val="1"/>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120B21"/>
    <w:pPr>
      <w:keepNext/>
      <w:keepLines/>
      <w:numPr>
        <w:ilvl w:val="8"/>
        <w:numId w:val="1"/>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C122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1224F"/>
    <w:rPr>
      <w:rFonts w:ascii="Tahoma" w:hAnsi="Tahoma" w:cs="Tahoma"/>
      <w:sz w:val="16"/>
      <w:szCs w:val="16"/>
    </w:rPr>
  </w:style>
  <w:style w:type="table" w:styleId="TableGrid">
    <w:name w:val="Table Grid"/>
    <w:basedOn w:val="TableNormal"/>
    <w:uiPriority w:val="39"/>
    <w:rsid w:val="00CC3D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C3DEF"/>
    <w:rPr>
      <w:sz w:val="16"/>
      <w:szCs w:val="16"/>
    </w:rPr>
  </w:style>
  <w:style w:type="paragraph" w:styleId="CommentText">
    <w:name w:val="annotation text"/>
    <w:basedOn w:val="Normal"/>
    <w:link w:val="CommentTextChar"/>
    <w:uiPriority w:val="99"/>
    <w:unhideWhenUsed/>
    <w:rsid w:val="00CC3DEF"/>
    <w:pPr>
      <w:spacing w:line="240" w:lineRule="auto"/>
    </w:pPr>
  </w:style>
  <w:style w:type="character" w:customStyle="1" w:styleId="CommentTextChar">
    <w:name w:val="Comment Text Char"/>
    <w:basedOn w:val="DefaultParagraphFont"/>
    <w:link w:val="CommentText"/>
    <w:uiPriority w:val="99"/>
    <w:rsid w:val="00CC3DEF"/>
    <w:rPr>
      <w:sz w:val="20"/>
      <w:szCs w:val="20"/>
    </w:rPr>
  </w:style>
  <w:style w:type="paragraph" w:styleId="CommentSubject">
    <w:name w:val="annotation subject"/>
    <w:basedOn w:val="CommentText"/>
    <w:next w:val="CommentText"/>
    <w:link w:val="CommentSubjectChar"/>
    <w:uiPriority w:val="99"/>
    <w:semiHidden/>
    <w:unhideWhenUsed/>
    <w:rsid w:val="00CC3DEF"/>
    <w:rPr>
      <w:b/>
      <w:bCs/>
    </w:rPr>
  </w:style>
  <w:style w:type="character" w:customStyle="1" w:styleId="CommentSubjectChar">
    <w:name w:val="Comment Subject Char"/>
    <w:basedOn w:val="CommentTextChar"/>
    <w:link w:val="CommentSubject"/>
    <w:uiPriority w:val="99"/>
    <w:semiHidden/>
    <w:rsid w:val="00CC3DEF"/>
    <w:rPr>
      <w:b/>
      <w:bCs/>
      <w:sz w:val="20"/>
      <w:szCs w:val="20"/>
    </w:rPr>
  </w:style>
  <w:style w:type="paragraph" w:styleId="Revision">
    <w:name w:val="Revision"/>
    <w:hidden/>
    <w:uiPriority w:val="99"/>
    <w:semiHidden/>
    <w:rsid w:val="00CC3DEF"/>
    <w:rPr>
      <w:sz w:val="22"/>
      <w:szCs w:val="22"/>
    </w:rPr>
  </w:style>
  <w:style w:type="paragraph" w:styleId="ListParagraph">
    <w:name w:val="List Paragraph"/>
    <w:basedOn w:val="Normal"/>
    <w:link w:val="ListParagraphChar"/>
    <w:uiPriority w:val="34"/>
    <w:qFormat/>
    <w:rsid w:val="00FD7E04"/>
    <w:pPr>
      <w:spacing w:line="360" w:lineRule="auto"/>
      <w:ind w:left="720"/>
      <w:contextualSpacing/>
    </w:pPr>
  </w:style>
  <w:style w:type="paragraph" w:styleId="FootnoteText">
    <w:name w:val="footnote text"/>
    <w:basedOn w:val="Normal"/>
    <w:link w:val="FootnoteTextChar"/>
    <w:uiPriority w:val="99"/>
    <w:unhideWhenUsed/>
    <w:rsid w:val="00EB308B"/>
    <w:pPr>
      <w:spacing w:after="0" w:line="240" w:lineRule="auto"/>
    </w:pPr>
  </w:style>
  <w:style w:type="character" w:customStyle="1" w:styleId="FootnoteTextChar">
    <w:name w:val="Footnote Text Char"/>
    <w:basedOn w:val="DefaultParagraphFont"/>
    <w:link w:val="FootnoteText"/>
    <w:uiPriority w:val="99"/>
    <w:rsid w:val="00EB308B"/>
    <w:rPr>
      <w:sz w:val="20"/>
      <w:szCs w:val="20"/>
    </w:rPr>
  </w:style>
  <w:style w:type="character" w:styleId="FootnoteReference">
    <w:name w:val="footnote reference"/>
    <w:basedOn w:val="DefaultParagraphFont"/>
    <w:uiPriority w:val="99"/>
    <w:semiHidden/>
    <w:unhideWhenUsed/>
    <w:rsid w:val="00EB308B"/>
    <w:rPr>
      <w:vertAlign w:val="superscript"/>
    </w:rPr>
  </w:style>
  <w:style w:type="character" w:customStyle="1" w:styleId="Heading1Char">
    <w:name w:val="Heading 1 Char"/>
    <w:basedOn w:val="DefaultParagraphFont"/>
    <w:link w:val="Heading1"/>
    <w:uiPriority w:val="9"/>
    <w:rsid w:val="00796092"/>
    <w:rPr>
      <w:rFonts w:eastAsia="Times New Roman" w:cs="Tahoma"/>
      <w:b/>
      <w:bCs/>
      <w:kern w:val="32"/>
      <w:szCs w:val="30"/>
    </w:rPr>
  </w:style>
  <w:style w:type="character" w:customStyle="1" w:styleId="Heading2Char">
    <w:name w:val="Heading 2 Char"/>
    <w:basedOn w:val="DefaultParagraphFont"/>
    <w:link w:val="Heading2"/>
    <w:uiPriority w:val="9"/>
    <w:rsid w:val="00E223C6"/>
    <w:rPr>
      <w:rFonts w:eastAsia="Times New Roman"/>
      <w:b/>
      <w:bCs/>
      <w:szCs w:val="28"/>
    </w:rPr>
  </w:style>
  <w:style w:type="character" w:customStyle="1" w:styleId="Heading3Char">
    <w:name w:val="Heading 3 Char"/>
    <w:basedOn w:val="DefaultParagraphFont"/>
    <w:link w:val="Heading3"/>
    <w:uiPriority w:val="9"/>
    <w:rsid w:val="00F95E2E"/>
    <w:rPr>
      <w:rFonts w:eastAsia="Times New Roman"/>
      <w:b/>
      <w:bCs/>
      <w:szCs w:val="26"/>
    </w:rPr>
  </w:style>
  <w:style w:type="paragraph" w:styleId="TOCHeading">
    <w:name w:val="TOC Heading"/>
    <w:basedOn w:val="Heading1"/>
    <w:next w:val="Normal"/>
    <w:uiPriority w:val="39"/>
    <w:unhideWhenUsed/>
    <w:qFormat/>
    <w:rsid w:val="00577A4F"/>
    <w:pPr>
      <w:keepLines/>
      <w:spacing w:before="480"/>
      <w:outlineLvl w:val="9"/>
    </w:pPr>
    <w:rPr>
      <w:color w:val="365F91"/>
      <w:kern w:val="0"/>
      <w:sz w:val="28"/>
      <w:szCs w:val="28"/>
    </w:rPr>
  </w:style>
  <w:style w:type="paragraph" w:styleId="TOC2">
    <w:name w:val="toc 2"/>
    <w:basedOn w:val="Normal"/>
    <w:next w:val="Normal"/>
    <w:autoRedefine/>
    <w:uiPriority w:val="39"/>
    <w:unhideWhenUsed/>
    <w:qFormat/>
    <w:rsid w:val="00E11265"/>
    <w:pPr>
      <w:spacing w:before="240" w:after="0"/>
    </w:pPr>
    <w:rPr>
      <w:rFonts w:cstheme="minorHAnsi"/>
      <w:b/>
      <w:bCs/>
    </w:rPr>
  </w:style>
  <w:style w:type="paragraph" w:styleId="TOC1">
    <w:name w:val="toc 1"/>
    <w:basedOn w:val="Normal"/>
    <w:next w:val="Normal"/>
    <w:autoRedefine/>
    <w:uiPriority w:val="39"/>
    <w:unhideWhenUsed/>
    <w:qFormat/>
    <w:rsid w:val="00E11265"/>
    <w:pPr>
      <w:spacing w:before="360" w:after="0"/>
    </w:pPr>
    <w:rPr>
      <w:b/>
      <w:bCs/>
      <w:caps/>
      <w:szCs w:val="24"/>
    </w:rPr>
  </w:style>
  <w:style w:type="paragraph" w:styleId="TOC3">
    <w:name w:val="toc 3"/>
    <w:basedOn w:val="Normal"/>
    <w:next w:val="Normal"/>
    <w:autoRedefine/>
    <w:uiPriority w:val="39"/>
    <w:unhideWhenUsed/>
    <w:qFormat/>
    <w:rsid w:val="00E11265"/>
    <w:pPr>
      <w:spacing w:after="0"/>
      <w:ind w:left="220"/>
    </w:pPr>
    <w:rPr>
      <w:rFonts w:cstheme="minorHAnsi"/>
    </w:rPr>
  </w:style>
  <w:style w:type="character" w:styleId="Hyperlink">
    <w:name w:val="Hyperlink"/>
    <w:basedOn w:val="DefaultParagraphFont"/>
    <w:uiPriority w:val="99"/>
    <w:unhideWhenUsed/>
    <w:rsid w:val="00577A4F"/>
    <w:rPr>
      <w:color w:val="0000FF"/>
      <w:u w:val="single"/>
    </w:rPr>
  </w:style>
  <w:style w:type="paragraph" w:styleId="Header">
    <w:name w:val="header"/>
    <w:basedOn w:val="Normal"/>
    <w:link w:val="HeaderChar"/>
    <w:uiPriority w:val="99"/>
    <w:unhideWhenUsed/>
    <w:rsid w:val="00F66EAA"/>
    <w:pPr>
      <w:tabs>
        <w:tab w:val="center" w:pos="4680"/>
        <w:tab w:val="right" w:pos="9360"/>
      </w:tabs>
    </w:pPr>
  </w:style>
  <w:style w:type="character" w:customStyle="1" w:styleId="HeaderChar">
    <w:name w:val="Header Char"/>
    <w:basedOn w:val="DefaultParagraphFont"/>
    <w:link w:val="Header"/>
    <w:uiPriority w:val="99"/>
    <w:rsid w:val="00F66EAA"/>
    <w:rPr>
      <w:sz w:val="22"/>
      <w:szCs w:val="22"/>
    </w:rPr>
  </w:style>
  <w:style w:type="paragraph" w:styleId="Footer">
    <w:name w:val="footer"/>
    <w:basedOn w:val="Normal"/>
    <w:link w:val="FooterChar"/>
    <w:uiPriority w:val="99"/>
    <w:unhideWhenUsed/>
    <w:qFormat/>
    <w:rsid w:val="00F66EAA"/>
    <w:pPr>
      <w:tabs>
        <w:tab w:val="center" w:pos="4680"/>
        <w:tab w:val="right" w:pos="9360"/>
      </w:tabs>
    </w:pPr>
  </w:style>
  <w:style w:type="character" w:customStyle="1" w:styleId="FooterChar">
    <w:name w:val="Footer Char"/>
    <w:basedOn w:val="DefaultParagraphFont"/>
    <w:link w:val="Footer"/>
    <w:uiPriority w:val="99"/>
    <w:rsid w:val="00F66EAA"/>
    <w:rPr>
      <w:sz w:val="22"/>
      <w:szCs w:val="22"/>
    </w:rPr>
  </w:style>
  <w:style w:type="character" w:customStyle="1" w:styleId="Heading4Char">
    <w:name w:val="Heading 4 Char"/>
    <w:basedOn w:val="DefaultParagraphFont"/>
    <w:link w:val="Heading4"/>
    <w:uiPriority w:val="9"/>
    <w:rsid w:val="00672F6A"/>
    <w:rPr>
      <w:rFonts w:eastAsiaTheme="majorEastAsia" w:cstheme="majorBidi"/>
      <w:b/>
      <w:bCs/>
      <w:iCs/>
      <w:color w:val="000000" w:themeColor="text1"/>
    </w:rPr>
  </w:style>
  <w:style w:type="paragraph" w:styleId="TOC4">
    <w:name w:val="toc 4"/>
    <w:basedOn w:val="Normal"/>
    <w:next w:val="Normal"/>
    <w:autoRedefine/>
    <w:uiPriority w:val="39"/>
    <w:unhideWhenUsed/>
    <w:rsid w:val="008E2280"/>
    <w:pPr>
      <w:spacing w:after="0"/>
      <w:ind w:left="440"/>
    </w:pPr>
    <w:rPr>
      <w:rFonts w:asciiTheme="minorHAnsi" w:hAnsiTheme="minorHAnsi" w:cstheme="minorHAnsi"/>
    </w:rPr>
  </w:style>
  <w:style w:type="paragraph" w:styleId="Caption">
    <w:name w:val="caption"/>
    <w:basedOn w:val="Normal"/>
    <w:next w:val="Normal"/>
    <w:uiPriority w:val="35"/>
    <w:unhideWhenUsed/>
    <w:qFormat/>
    <w:rsid w:val="00417EE7"/>
    <w:pPr>
      <w:spacing w:line="240" w:lineRule="auto"/>
    </w:pPr>
    <w:rPr>
      <w:b/>
      <w:bCs/>
      <w:color w:val="4F81BD" w:themeColor="accent1"/>
      <w:szCs w:val="18"/>
    </w:rPr>
  </w:style>
  <w:style w:type="character" w:customStyle="1" w:styleId="Heading5Char">
    <w:name w:val="Heading 5 Char"/>
    <w:basedOn w:val="DefaultParagraphFont"/>
    <w:link w:val="Heading5"/>
    <w:uiPriority w:val="9"/>
    <w:rsid w:val="00F15B2F"/>
    <w:rPr>
      <w:rFonts w:eastAsiaTheme="majorEastAsia" w:cstheme="majorBidi"/>
      <w:b/>
      <w:color w:val="000000" w:themeColor="text1"/>
    </w:rPr>
  </w:style>
  <w:style w:type="character" w:customStyle="1" w:styleId="Heading6Char">
    <w:name w:val="Heading 6 Char"/>
    <w:basedOn w:val="DefaultParagraphFont"/>
    <w:link w:val="Heading6"/>
    <w:uiPriority w:val="9"/>
    <w:rsid w:val="00621BE4"/>
    <w:rPr>
      <w:rFonts w:eastAsiaTheme="majorEastAsia" w:cstheme="majorBidi"/>
      <w:iCs/>
      <w:color w:val="000000" w:themeColor="text1"/>
    </w:rPr>
  </w:style>
  <w:style w:type="character" w:customStyle="1" w:styleId="Heading7Char">
    <w:name w:val="Heading 7 Char"/>
    <w:basedOn w:val="DefaultParagraphFont"/>
    <w:link w:val="Heading7"/>
    <w:uiPriority w:val="9"/>
    <w:rsid w:val="0055705D"/>
    <w:rPr>
      <w:rFonts w:asciiTheme="minorHAnsi" w:eastAsiaTheme="majorEastAsia" w:hAnsiTheme="minorHAnsi" w:cstheme="majorBidi"/>
      <w:iCs/>
    </w:rPr>
  </w:style>
  <w:style w:type="character" w:customStyle="1" w:styleId="Heading8Char">
    <w:name w:val="Heading 8 Char"/>
    <w:basedOn w:val="DefaultParagraphFont"/>
    <w:link w:val="Heading8"/>
    <w:uiPriority w:val="9"/>
    <w:semiHidden/>
    <w:rsid w:val="00120B2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20B21"/>
    <w:rPr>
      <w:rFonts w:asciiTheme="majorHAnsi" w:eastAsiaTheme="majorEastAsia" w:hAnsiTheme="majorHAnsi" w:cstheme="majorBidi"/>
      <w:i/>
      <w:iCs/>
      <w:color w:val="404040" w:themeColor="text1" w:themeTint="BF"/>
    </w:rPr>
  </w:style>
  <w:style w:type="paragraph" w:styleId="TOC5">
    <w:name w:val="toc 5"/>
    <w:basedOn w:val="Normal"/>
    <w:next w:val="Normal"/>
    <w:autoRedefine/>
    <w:uiPriority w:val="39"/>
    <w:unhideWhenUsed/>
    <w:rsid w:val="00120B21"/>
    <w:pPr>
      <w:spacing w:after="0"/>
      <w:ind w:left="660"/>
    </w:pPr>
    <w:rPr>
      <w:rFonts w:asciiTheme="minorHAnsi" w:hAnsiTheme="minorHAnsi" w:cstheme="minorHAnsi"/>
    </w:rPr>
  </w:style>
  <w:style w:type="paragraph" w:styleId="TOC6">
    <w:name w:val="toc 6"/>
    <w:basedOn w:val="Normal"/>
    <w:next w:val="Normal"/>
    <w:autoRedefine/>
    <w:uiPriority w:val="39"/>
    <w:unhideWhenUsed/>
    <w:rsid w:val="00120B21"/>
    <w:pPr>
      <w:spacing w:after="0"/>
      <w:ind w:left="880"/>
    </w:pPr>
    <w:rPr>
      <w:rFonts w:asciiTheme="minorHAnsi" w:hAnsiTheme="minorHAnsi" w:cstheme="minorHAnsi"/>
    </w:rPr>
  </w:style>
  <w:style w:type="paragraph" w:styleId="TOC7">
    <w:name w:val="toc 7"/>
    <w:basedOn w:val="Normal"/>
    <w:next w:val="Normal"/>
    <w:autoRedefine/>
    <w:uiPriority w:val="39"/>
    <w:unhideWhenUsed/>
    <w:rsid w:val="00120B21"/>
    <w:pPr>
      <w:spacing w:after="0"/>
      <w:ind w:left="1100"/>
    </w:pPr>
    <w:rPr>
      <w:rFonts w:asciiTheme="minorHAnsi" w:hAnsiTheme="minorHAnsi" w:cstheme="minorHAnsi"/>
    </w:rPr>
  </w:style>
  <w:style w:type="paragraph" w:styleId="TOC8">
    <w:name w:val="toc 8"/>
    <w:basedOn w:val="Normal"/>
    <w:next w:val="Normal"/>
    <w:autoRedefine/>
    <w:uiPriority w:val="39"/>
    <w:unhideWhenUsed/>
    <w:rsid w:val="00120B21"/>
    <w:pPr>
      <w:spacing w:after="0"/>
      <w:ind w:left="1320"/>
    </w:pPr>
    <w:rPr>
      <w:rFonts w:asciiTheme="minorHAnsi" w:hAnsiTheme="minorHAnsi" w:cstheme="minorHAnsi"/>
    </w:rPr>
  </w:style>
  <w:style w:type="paragraph" w:styleId="TOC9">
    <w:name w:val="toc 9"/>
    <w:basedOn w:val="Normal"/>
    <w:next w:val="Normal"/>
    <w:autoRedefine/>
    <w:uiPriority w:val="39"/>
    <w:unhideWhenUsed/>
    <w:rsid w:val="00120B21"/>
    <w:pPr>
      <w:spacing w:after="0"/>
      <w:ind w:left="1540"/>
    </w:pPr>
    <w:rPr>
      <w:rFonts w:asciiTheme="minorHAnsi" w:hAnsiTheme="minorHAnsi" w:cstheme="minorHAnsi"/>
    </w:rPr>
  </w:style>
  <w:style w:type="paragraph" w:styleId="TableofFigures">
    <w:name w:val="table of figures"/>
    <w:basedOn w:val="Normal"/>
    <w:next w:val="Normal"/>
    <w:uiPriority w:val="99"/>
    <w:unhideWhenUsed/>
    <w:rsid w:val="002F3EE6"/>
    <w:pPr>
      <w:spacing w:after="0"/>
      <w:ind w:left="440" w:hanging="440"/>
    </w:pPr>
    <w:rPr>
      <w:rFonts w:cstheme="minorHAnsi"/>
      <w:caps/>
    </w:rPr>
  </w:style>
  <w:style w:type="paragraph" w:customStyle="1" w:styleId="Steps">
    <w:name w:val="Steps"/>
    <w:basedOn w:val="Normal"/>
    <w:link w:val="StepsChar"/>
    <w:qFormat/>
    <w:rsid w:val="00FD7E04"/>
    <w:pPr>
      <w:spacing w:after="0" w:line="360" w:lineRule="auto"/>
    </w:pPr>
  </w:style>
  <w:style w:type="character" w:customStyle="1" w:styleId="StepsChar">
    <w:name w:val="Steps Char"/>
    <w:basedOn w:val="DefaultParagraphFont"/>
    <w:link w:val="Steps"/>
    <w:rsid w:val="00FD7E04"/>
  </w:style>
  <w:style w:type="paragraph" w:customStyle="1" w:styleId="TableBullet">
    <w:name w:val="Table Bullet"/>
    <w:basedOn w:val="Normal"/>
    <w:qFormat/>
    <w:rsid w:val="007E51F4"/>
    <w:pPr>
      <w:spacing w:after="0" w:line="240" w:lineRule="auto"/>
      <w:ind w:left="484" w:hanging="180"/>
    </w:pPr>
  </w:style>
  <w:style w:type="paragraph" w:customStyle="1" w:styleId="Problem">
    <w:name w:val="Problem"/>
    <w:basedOn w:val="Normal"/>
    <w:link w:val="ProblemChar"/>
    <w:qFormat/>
    <w:rsid w:val="0004788B"/>
    <w:pPr>
      <w:spacing w:after="0" w:line="240" w:lineRule="auto"/>
      <w:ind w:left="810" w:hanging="810"/>
    </w:pPr>
    <w:rPr>
      <w:bCs/>
    </w:rPr>
  </w:style>
  <w:style w:type="paragraph" w:customStyle="1" w:styleId="Table">
    <w:name w:val="Table"/>
    <w:basedOn w:val="Normal"/>
    <w:link w:val="TableChar"/>
    <w:qFormat/>
    <w:rsid w:val="009314D9"/>
    <w:pPr>
      <w:spacing w:after="0" w:line="240" w:lineRule="auto"/>
      <w:jc w:val="center"/>
    </w:pPr>
    <w:rPr>
      <w:noProof/>
    </w:rPr>
  </w:style>
  <w:style w:type="character" w:customStyle="1" w:styleId="ProblemChar">
    <w:name w:val="Problem Char"/>
    <w:basedOn w:val="DefaultParagraphFont"/>
    <w:link w:val="Problem"/>
    <w:rsid w:val="0004788B"/>
    <w:rPr>
      <w:bCs/>
    </w:rPr>
  </w:style>
  <w:style w:type="paragraph" w:customStyle="1" w:styleId="PictureFormat">
    <w:name w:val="Picture Format"/>
    <w:basedOn w:val="Normal"/>
    <w:link w:val="PictureFormatChar"/>
    <w:qFormat/>
    <w:rsid w:val="006D1E95"/>
    <w:pPr>
      <w:spacing w:before="240" w:after="240" w:line="240" w:lineRule="auto"/>
      <w:jc w:val="center"/>
    </w:pPr>
    <w:rPr>
      <w:b/>
      <w:noProof/>
    </w:rPr>
  </w:style>
  <w:style w:type="character" w:customStyle="1" w:styleId="TableChar">
    <w:name w:val="Table Char"/>
    <w:basedOn w:val="DefaultParagraphFont"/>
    <w:link w:val="Table"/>
    <w:rsid w:val="009314D9"/>
    <w:rPr>
      <w:noProof/>
    </w:rPr>
  </w:style>
  <w:style w:type="character" w:customStyle="1" w:styleId="PictureFormatChar">
    <w:name w:val="Picture Format Char"/>
    <w:basedOn w:val="DefaultParagraphFont"/>
    <w:link w:val="PictureFormat"/>
    <w:rsid w:val="006D1E95"/>
    <w:rPr>
      <w:b/>
      <w:noProof/>
    </w:rPr>
  </w:style>
  <w:style w:type="paragraph" w:styleId="DocumentMap">
    <w:name w:val="Document Map"/>
    <w:basedOn w:val="Normal"/>
    <w:link w:val="DocumentMapChar"/>
    <w:uiPriority w:val="99"/>
    <w:semiHidden/>
    <w:unhideWhenUsed/>
    <w:rsid w:val="00CE6ED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E6ED0"/>
    <w:rPr>
      <w:rFonts w:ascii="Tahoma" w:hAnsi="Tahoma" w:cs="Tahoma"/>
      <w:sz w:val="16"/>
      <w:szCs w:val="16"/>
    </w:rPr>
  </w:style>
  <w:style w:type="character" w:styleId="Emphasis">
    <w:name w:val="Emphasis"/>
    <w:basedOn w:val="DefaultParagraphFont"/>
    <w:uiPriority w:val="20"/>
    <w:qFormat/>
    <w:rsid w:val="00D7659D"/>
    <w:rPr>
      <w:i/>
      <w:iCs/>
    </w:rPr>
  </w:style>
  <w:style w:type="character" w:customStyle="1" w:styleId="DiscalimClassTextChar">
    <w:name w:val="Discalim/Class Text Char"/>
    <w:basedOn w:val="DefaultParagraphFont"/>
    <w:link w:val="DiscalimClassText"/>
    <w:locked/>
    <w:rsid w:val="006A630A"/>
    <w:rPr>
      <w:rFonts w:cs="Arial"/>
    </w:rPr>
  </w:style>
  <w:style w:type="paragraph" w:styleId="TOAHeading">
    <w:name w:val="toa heading"/>
    <w:basedOn w:val="Normal"/>
    <w:next w:val="Normal"/>
    <w:uiPriority w:val="99"/>
    <w:semiHidden/>
    <w:unhideWhenUsed/>
    <w:rsid w:val="002F3EE6"/>
    <w:pPr>
      <w:spacing w:before="120"/>
    </w:pPr>
    <w:rPr>
      <w:rFonts w:eastAsiaTheme="majorEastAsia" w:cstheme="majorBidi"/>
      <w:b/>
      <w:bCs/>
      <w:szCs w:val="24"/>
    </w:rPr>
  </w:style>
  <w:style w:type="paragraph" w:customStyle="1" w:styleId="DiscalimClassText">
    <w:name w:val="Discalim/Class Text"/>
    <w:basedOn w:val="Normal"/>
    <w:link w:val="DiscalimClassTextChar"/>
    <w:rsid w:val="006A630A"/>
    <w:pPr>
      <w:spacing w:after="0" w:line="200" w:lineRule="exact"/>
      <w:jc w:val="center"/>
    </w:pPr>
    <w:rPr>
      <w:rFonts w:cs="Arial"/>
    </w:rPr>
  </w:style>
  <w:style w:type="paragraph" w:styleId="EndnoteText">
    <w:name w:val="endnote text"/>
    <w:basedOn w:val="Normal"/>
    <w:link w:val="EndnoteTextChar"/>
    <w:uiPriority w:val="99"/>
    <w:semiHidden/>
    <w:unhideWhenUsed/>
    <w:rsid w:val="00206E92"/>
    <w:pPr>
      <w:spacing w:after="0" w:line="240" w:lineRule="auto"/>
    </w:pPr>
  </w:style>
  <w:style w:type="character" w:customStyle="1" w:styleId="EndnoteTextChar">
    <w:name w:val="Endnote Text Char"/>
    <w:basedOn w:val="DefaultParagraphFont"/>
    <w:link w:val="EndnoteText"/>
    <w:uiPriority w:val="99"/>
    <w:semiHidden/>
    <w:rsid w:val="00206E92"/>
  </w:style>
  <w:style w:type="character" w:styleId="EndnoteReference">
    <w:name w:val="endnote reference"/>
    <w:basedOn w:val="DefaultParagraphFont"/>
    <w:uiPriority w:val="99"/>
    <w:semiHidden/>
    <w:unhideWhenUsed/>
    <w:rsid w:val="00206E92"/>
    <w:rPr>
      <w:vertAlign w:val="superscript"/>
    </w:rPr>
  </w:style>
  <w:style w:type="paragraph" w:styleId="NoSpacing">
    <w:name w:val="No Spacing"/>
    <w:uiPriority w:val="1"/>
    <w:qFormat/>
    <w:rsid w:val="00FF1442"/>
    <w:rPr>
      <w:rFonts w:asciiTheme="minorHAnsi" w:eastAsiaTheme="minorHAnsi" w:hAnsiTheme="minorHAnsi" w:cstheme="minorBidi"/>
      <w:color w:val="1F497D" w:themeColor="text2"/>
    </w:rPr>
  </w:style>
  <w:style w:type="table" w:customStyle="1" w:styleId="TableGrid1">
    <w:name w:val="Table Grid1"/>
    <w:basedOn w:val="TableNormal"/>
    <w:next w:val="TableGrid"/>
    <w:uiPriority w:val="59"/>
    <w:rsid w:val="006335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76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18383">
      <w:bodyDiv w:val="1"/>
      <w:marLeft w:val="0"/>
      <w:marRight w:val="0"/>
      <w:marTop w:val="0"/>
      <w:marBottom w:val="0"/>
      <w:divBdr>
        <w:top w:val="none" w:sz="0" w:space="0" w:color="auto"/>
        <w:left w:val="none" w:sz="0" w:space="0" w:color="auto"/>
        <w:bottom w:val="none" w:sz="0" w:space="0" w:color="auto"/>
        <w:right w:val="none" w:sz="0" w:space="0" w:color="auto"/>
      </w:divBdr>
    </w:div>
    <w:div w:id="123548557">
      <w:bodyDiv w:val="1"/>
      <w:marLeft w:val="0"/>
      <w:marRight w:val="0"/>
      <w:marTop w:val="0"/>
      <w:marBottom w:val="0"/>
      <w:divBdr>
        <w:top w:val="none" w:sz="0" w:space="0" w:color="auto"/>
        <w:left w:val="none" w:sz="0" w:space="0" w:color="auto"/>
        <w:bottom w:val="none" w:sz="0" w:space="0" w:color="auto"/>
        <w:right w:val="none" w:sz="0" w:space="0" w:color="auto"/>
      </w:divBdr>
    </w:div>
    <w:div w:id="158430726">
      <w:bodyDiv w:val="1"/>
      <w:marLeft w:val="0"/>
      <w:marRight w:val="0"/>
      <w:marTop w:val="0"/>
      <w:marBottom w:val="0"/>
      <w:divBdr>
        <w:top w:val="none" w:sz="0" w:space="0" w:color="auto"/>
        <w:left w:val="none" w:sz="0" w:space="0" w:color="auto"/>
        <w:bottom w:val="none" w:sz="0" w:space="0" w:color="auto"/>
        <w:right w:val="none" w:sz="0" w:space="0" w:color="auto"/>
      </w:divBdr>
    </w:div>
    <w:div w:id="279000491">
      <w:bodyDiv w:val="1"/>
      <w:marLeft w:val="0"/>
      <w:marRight w:val="0"/>
      <w:marTop w:val="0"/>
      <w:marBottom w:val="0"/>
      <w:divBdr>
        <w:top w:val="none" w:sz="0" w:space="0" w:color="auto"/>
        <w:left w:val="none" w:sz="0" w:space="0" w:color="auto"/>
        <w:bottom w:val="none" w:sz="0" w:space="0" w:color="auto"/>
        <w:right w:val="none" w:sz="0" w:space="0" w:color="auto"/>
      </w:divBdr>
    </w:div>
    <w:div w:id="297490828">
      <w:bodyDiv w:val="1"/>
      <w:marLeft w:val="0"/>
      <w:marRight w:val="0"/>
      <w:marTop w:val="0"/>
      <w:marBottom w:val="0"/>
      <w:divBdr>
        <w:top w:val="none" w:sz="0" w:space="0" w:color="auto"/>
        <w:left w:val="none" w:sz="0" w:space="0" w:color="auto"/>
        <w:bottom w:val="none" w:sz="0" w:space="0" w:color="auto"/>
        <w:right w:val="none" w:sz="0" w:space="0" w:color="auto"/>
      </w:divBdr>
    </w:div>
    <w:div w:id="378673825">
      <w:bodyDiv w:val="1"/>
      <w:marLeft w:val="0"/>
      <w:marRight w:val="0"/>
      <w:marTop w:val="0"/>
      <w:marBottom w:val="0"/>
      <w:divBdr>
        <w:top w:val="none" w:sz="0" w:space="0" w:color="auto"/>
        <w:left w:val="none" w:sz="0" w:space="0" w:color="auto"/>
        <w:bottom w:val="none" w:sz="0" w:space="0" w:color="auto"/>
        <w:right w:val="none" w:sz="0" w:space="0" w:color="auto"/>
      </w:divBdr>
    </w:div>
    <w:div w:id="445849101">
      <w:bodyDiv w:val="1"/>
      <w:marLeft w:val="0"/>
      <w:marRight w:val="0"/>
      <w:marTop w:val="0"/>
      <w:marBottom w:val="0"/>
      <w:divBdr>
        <w:top w:val="none" w:sz="0" w:space="0" w:color="auto"/>
        <w:left w:val="none" w:sz="0" w:space="0" w:color="auto"/>
        <w:bottom w:val="none" w:sz="0" w:space="0" w:color="auto"/>
        <w:right w:val="none" w:sz="0" w:space="0" w:color="auto"/>
      </w:divBdr>
    </w:div>
    <w:div w:id="451749344">
      <w:bodyDiv w:val="1"/>
      <w:marLeft w:val="0"/>
      <w:marRight w:val="0"/>
      <w:marTop w:val="0"/>
      <w:marBottom w:val="0"/>
      <w:divBdr>
        <w:top w:val="none" w:sz="0" w:space="0" w:color="auto"/>
        <w:left w:val="none" w:sz="0" w:space="0" w:color="auto"/>
        <w:bottom w:val="none" w:sz="0" w:space="0" w:color="auto"/>
        <w:right w:val="none" w:sz="0" w:space="0" w:color="auto"/>
      </w:divBdr>
    </w:div>
    <w:div w:id="625352614">
      <w:bodyDiv w:val="1"/>
      <w:marLeft w:val="0"/>
      <w:marRight w:val="0"/>
      <w:marTop w:val="0"/>
      <w:marBottom w:val="0"/>
      <w:divBdr>
        <w:top w:val="none" w:sz="0" w:space="0" w:color="auto"/>
        <w:left w:val="none" w:sz="0" w:space="0" w:color="auto"/>
        <w:bottom w:val="none" w:sz="0" w:space="0" w:color="auto"/>
        <w:right w:val="none" w:sz="0" w:space="0" w:color="auto"/>
      </w:divBdr>
    </w:div>
    <w:div w:id="672146451">
      <w:bodyDiv w:val="1"/>
      <w:marLeft w:val="0"/>
      <w:marRight w:val="0"/>
      <w:marTop w:val="0"/>
      <w:marBottom w:val="0"/>
      <w:divBdr>
        <w:top w:val="none" w:sz="0" w:space="0" w:color="auto"/>
        <w:left w:val="none" w:sz="0" w:space="0" w:color="auto"/>
        <w:bottom w:val="none" w:sz="0" w:space="0" w:color="auto"/>
        <w:right w:val="none" w:sz="0" w:space="0" w:color="auto"/>
      </w:divBdr>
    </w:div>
    <w:div w:id="942765569">
      <w:bodyDiv w:val="1"/>
      <w:marLeft w:val="0"/>
      <w:marRight w:val="0"/>
      <w:marTop w:val="0"/>
      <w:marBottom w:val="0"/>
      <w:divBdr>
        <w:top w:val="none" w:sz="0" w:space="0" w:color="auto"/>
        <w:left w:val="none" w:sz="0" w:space="0" w:color="auto"/>
        <w:bottom w:val="none" w:sz="0" w:space="0" w:color="auto"/>
        <w:right w:val="none" w:sz="0" w:space="0" w:color="auto"/>
      </w:divBdr>
    </w:div>
    <w:div w:id="946499176">
      <w:bodyDiv w:val="1"/>
      <w:marLeft w:val="0"/>
      <w:marRight w:val="0"/>
      <w:marTop w:val="0"/>
      <w:marBottom w:val="0"/>
      <w:divBdr>
        <w:top w:val="none" w:sz="0" w:space="0" w:color="auto"/>
        <w:left w:val="none" w:sz="0" w:space="0" w:color="auto"/>
        <w:bottom w:val="none" w:sz="0" w:space="0" w:color="auto"/>
        <w:right w:val="none" w:sz="0" w:space="0" w:color="auto"/>
      </w:divBdr>
    </w:div>
    <w:div w:id="1008336988">
      <w:bodyDiv w:val="1"/>
      <w:marLeft w:val="0"/>
      <w:marRight w:val="0"/>
      <w:marTop w:val="0"/>
      <w:marBottom w:val="0"/>
      <w:divBdr>
        <w:top w:val="none" w:sz="0" w:space="0" w:color="auto"/>
        <w:left w:val="none" w:sz="0" w:space="0" w:color="auto"/>
        <w:bottom w:val="none" w:sz="0" w:space="0" w:color="auto"/>
        <w:right w:val="none" w:sz="0" w:space="0" w:color="auto"/>
      </w:divBdr>
    </w:div>
    <w:div w:id="1088620961">
      <w:bodyDiv w:val="1"/>
      <w:marLeft w:val="0"/>
      <w:marRight w:val="0"/>
      <w:marTop w:val="0"/>
      <w:marBottom w:val="0"/>
      <w:divBdr>
        <w:top w:val="none" w:sz="0" w:space="0" w:color="auto"/>
        <w:left w:val="none" w:sz="0" w:space="0" w:color="auto"/>
        <w:bottom w:val="none" w:sz="0" w:space="0" w:color="auto"/>
        <w:right w:val="none" w:sz="0" w:space="0" w:color="auto"/>
      </w:divBdr>
    </w:div>
    <w:div w:id="1117606056">
      <w:bodyDiv w:val="1"/>
      <w:marLeft w:val="0"/>
      <w:marRight w:val="0"/>
      <w:marTop w:val="0"/>
      <w:marBottom w:val="0"/>
      <w:divBdr>
        <w:top w:val="none" w:sz="0" w:space="0" w:color="auto"/>
        <w:left w:val="none" w:sz="0" w:space="0" w:color="auto"/>
        <w:bottom w:val="none" w:sz="0" w:space="0" w:color="auto"/>
        <w:right w:val="none" w:sz="0" w:space="0" w:color="auto"/>
      </w:divBdr>
    </w:div>
    <w:div w:id="1210648399">
      <w:bodyDiv w:val="1"/>
      <w:marLeft w:val="0"/>
      <w:marRight w:val="0"/>
      <w:marTop w:val="0"/>
      <w:marBottom w:val="0"/>
      <w:divBdr>
        <w:top w:val="none" w:sz="0" w:space="0" w:color="auto"/>
        <w:left w:val="none" w:sz="0" w:space="0" w:color="auto"/>
        <w:bottom w:val="none" w:sz="0" w:space="0" w:color="auto"/>
        <w:right w:val="none" w:sz="0" w:space="0" w:color="auto"/>
      </w:divBdr>
    </w:div>
    <w:div w:id="1316952811">
      <w:bodyDiv w:val="1"/>
      <w:marLeft w:val="0"/>
      <w:marRight w:val="0"/>
      <w:marTop w:val="0"/>
      <w:marBottom w:val="0"/>
      <w:divBdr>
        <w:top w:val="none" w:sz="0" w:space="0" w:color="auto"/>
        <w:left w:val="none" w:sz="0" w:space="0" w:color="auto"/>
        <w:bottom w:val="none" w:sz="0" w:space="0" w:color="auto"/>
        <w:right w:val="none" w:sz="0" w:space="0" w:color="auto"/>
      </w:divBdr>
    </w:div>
    <w:div w:id="1403023583">
      <w:bodyDiv w:val="1"/>
      <w:marLeft w:val="0"/>
      <w:marRight w:val="0"/>
      <w:marTop w:val="0"/>
      <w:marBottom w:val="0"/>
      <w:divBdr>
        <w:top w:val="none" w:sz="0" w:space="0" w:color="auto"/>
        <w:left w:val="none" w:sz="0" w:space="0" w:color="auto"/>
        <w:bottom w:val="none" w:sz="0" w:space="0" w:color="auto"/>
        <w:right w:val="none" w:sz="0" w:space="0" w:color="auto"/>
      </w:divBdr>
    </w:div>
    <w:div w:id="1447844682">
      <w:bodyDiv w:val="1"/>
      <w:marLeft w:val="0"/>
      <w:marRight w:val="0"/>
      <w:marTop w:val="0"/>
      <w:marBottom w:val="0"/>
      <w:divBdr>
        <w:top w:val="none" w:sz="0" w:space="0" w:color="auto"/>
        <w:left w:val="none" w:sz="0" w:space="0" w:color="auto"/>
        <w:bottom w:val="none" w:sz="0" w:space="0" w:color="auto"/>
        <w:right w:val="none" w:sz="0" w:space="0" w:color="auto"/>
      </w:divBdr>
    </w:div>
    <w:div w:id="1451582831">
      <w:bodyDiv w:val="1"/>
      <w:marLeft w:val="0"/>
      <w:marRight w:val="0"/>
      <w:marTop w:val="0"/>
      <w:marBottom w:val="0"/>
      <w:divBdr>
        <w:top w:val="none" w:sz="0" w:space="0" w:color="auto"/>
        <w:left w:val="none" w:sz="0" w:space="0" w:color="auto"/>
        <w:bottom w:val="none" w:sz="0" w:space="0" w:color="auto"/>
        <w:right w:val="none" w:sz="0" w:space="0" w:color="auto"/>
      </w:divBdr>
    </w:div>
    <w:div w:id="1463771373">
      <w:bodyDiv w:val="1"/>
      <w:marLeft w:val="0"/>
      <w:marRight w:val="0"/>
      <w:marTop w:val="0"/>
      <w:marBottom w:val="0"/>
      <w:divBdr>
        <w:top w:val="none" w:sz="0" w:space="0" w:color="auto"/>
        <w:left w:val="none" w:sz="0" w:space="0" w:color="auto"/>
        <w:bottom w:val="none" w:sz="0" w:space="0" w:color="auto"/>
        <w:right w:val="none" w:sz="0" w:space="0" w:color="auto"/>
      </w:divBdr>
    </w:div>
    <w:div w:id="1464999768">
      <w:bodyDiv w:val="1"/>
      <w:marLeft w:val="0"/>
      <w:marRight w:val="0"/>
      <w:marTop w:val="0"/>
      <w:marBottom w:val="0"/>
      <w:divBdr>
        <w:top w:val="none" w:sz="0" w:space="0" w:color="auto"/>
        <w:left w:val="none" w:sz="0" w:space="0" w:color="auto"/>
        <w:bottom w:val="none" w:sz="0" w:space="0" w:color="auto"/>
        <w:right w:val="none" w:sz="0" w:space="0" w:color="auto"/>
      </w:divBdr>
    </w:div>
    <w:div w:id="1618830901">
      <w:bodyDiv w:val="1"/>
      <w:marLeft w:val="0"/>
      <w:marRight w:val="0"/>
      <w:marTop w:val="0"/>
      <w:marBottom w:val="0"/>
      <w:divBdr>
        <w:top w:val="none" w:sz="0" w:space="0" w:color="auto"/>
        <w:left w:val="none" w:sz="0" w:space="0" w:color="auto"/>
        <w:bottom w:val="none" w:sz="0" w:space="0" w:color="auto"/>
        <w:right w:val="none" w:sz="0" w:space="0" w:color="auto"/>
      </w:divBdr>
    </w:div>
    <w:div w:id="1727025160">
      <w:bodyDiv w:val="1"/>
      <w:marLeft w:val="0"/>
      <w:marRight w:val="0"/>
      <w:marTop w:val="0"/>
      <w:marBottom w:val="0"/>
      <w:divBdr>
        <w:top w:val="none" w:sz="0" w:space="0" w:color="auto"/>
        <w:left w:val="none" w:sz="0" w:space="0" w:color="auto"/>
        <w:bottom w:val="none" w:sz="0" w:space="0" w:color="auto"/>
        <w:right w:val="none" w:sz="0" w:space="0" w:color="auto"/>
      </w:divBdr>
    </w:div>
    <w:div w:id="1737125654">
      <w:bodyDiv w:val="1"/>
      <w:marLeft w:val="0"/>
      <w:marRight w:val="0"/>
      <w:marTop w:val="0"/>
      <w:marBottom w:val="0"/>
      <w:divBdr>
        <w:top w:val="none" w:sz="0" w:space="0" w:color="auto"/>
        <w:left w:val="none" w:sz="0" w:space="0" w:color="auto"/>
        <w:bottom w:val="none" w:sz="0" w:space="0" w:color="auto"/>
        <w:right w:val="none" w:sz="0" w:space="0" w:color="auto"/>
      </w:divBdr>
    </w:div>
    <w:div w:id="1754203185">
      <w:bodyDiv w:val="1"/>
      <w:marLeft w:val="0"/>
      <w:marRight w:val="0"/>
      <w:marTop w:val="0"/>
      <w:marBottom w:val="0"/>
      <w:divBdr>
        <w:top w:val="none" w:sz="0" w:space="0" w:color="auto"/>
        <w:left w:val="none" w:sz="0" w:space="0" w:color="auto"/>
        <w:bottom w:val="none" w:sz="0" w:space="0" w:color="auto"/>
        <w:right w:val="none" w:sz="0" w:space="0" w:color="auto"/>
      </w:divBdr>
    </w:div>
    <w:div w:id="1761491194">
      <w:bodyDiv w:val="1"/>
      <w:marLeft w:val="0"/>
      <w:marRight w:val="0"/>
      <w:marTop w:val="0"/>
      <w:marBottom w:val="0"/>
      <w:divBdr>
        <w:top w:val="none" w:sz="0" w:space="0" w:color="auto"/>
        <w:left w:val="none" w:sz="0" w:space="0" w:color="auto"/>
        <w:bottom w:val="none" w:sz="0" w:space="0" w:color="auto"/>
        <w:right w:val="none" w:sz="0" w:space="0" w:color="auto"/>
      </w:divBdr>
    </w:div>
    <w:div w:id="1819103174">
      <w:bodyDiv w:val="1"/>
      <w:marLeft w:val="0"/>
      <w:marRight w:val="0"/>
      <w:marTop w:val="0"/>
      <w:marBottom w:val="0"/>
      <w:divBdr>
        <w:top w:val="none" w:sz="0" w:space="0" w:color="auto"/>
        <w:left w:val="none" w:sz="0" w:space="0" w:color="auto"/>
        <w:bottom w:val="none" w:sz="0" w:space="0" w:color="auto"/>
        <w:right w:val="none" w:sz="0" w:space="0" w:color="auto"/>
      </w:divBdr>
    </w:div>
    <w:div w:id="1821844694">
      <w:bodyDiv w:val="1"/>
      <w:marLeft w:val="0"/>
      <w:marRight w:val="0"/>
      <w:marTop w:val="0"/>
      <w:marBottom w:val="0"/>
      <w:divBdr>
        <w:top w:val="none" w:sz="0" w:space="0" w:color="auto"/>
        <w:left w:val="none" w:sz="0" w:space="0" w:color="auto"/>
        <w:bottom w:val="none" w:sz="0" w:space="0" w:color="auto"/>
        <w:right w:val="none" w:sz="0" w:space="0" w:color="auto"/>
      </w:divBdr>
    </w:div>
    <w:div w:id="1946692273">
      <w:bodyDiv w:val="1"/>
      <w:marLeft w:val="0"/>
      <w:marRight w:val="0"/>
      <w:marTop w:val="0"/>
      <w:marBottom w:val="0"/>
      <w:divBdr>
        <w:top w:val="none" w:sz="0" w:space="0" w:color="auto"/>
        <w:left w:val="none" w:sz="0" w:space="0" w:color="auto"/>
        <w:bottom w:val="none" w:sz="0" w:space="0" w:color="auto"/>
        <w:right w:val="none" w:sz="0" w:space="0" w:color="auto"/>
      </w:divBdr>
    </w:div>
    <w:div w:id="1954434159">
      <w:bodyDiv w:val="1"/>
      <w:marLeft w:val="0"/>
      <w:marRight w:val="0"/>
      <w:marTop w:val="0"/>
      <w:marBottom w:val="0"/>
      <w:divBdr>
        <w:top w:val="none" w:sz="0" w:space="0" w:color="auto"/>
        <w:left w:val="none" w:sz="0" w:space="0" w:color="auto"/>
        <w:bottom w:val="none" w:sz="0" w:space="0" w:color="auto"/>
        <w:right w:val="none" w:sz="0" w:space="0" w:color="auto"/>
      </w:divBdr>
    </w:div>
    <w:div w:id="1976524829">
      <w:bodyDiv w:val="1"/>
      <w:marLeft w:val="0"/>
      <w:marRight w:val="0"/>
      <w:marTop w:val="0"/>
      <w:marBottom w:val="0"/>
      <w:divBdr>
        <w:top w:val="none" w:sz="0" w:space="0" w:color="auto"/>
        <w:left w:val="none" w:sz="0" w:space="0" w:color="auto"/>
        <w:bottom w:val="none" w:sz="0" w:space="0" w:color="auto"/>
        <w:right w:val="none" w:sz="0" w:space="0" w:color="auto"/>
      </w:divBdr>
    </w:div>
    <w:div w:id="209492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header" Target="header2.xml"/><Relationship Id="rId26" Type="http://schemas.openxmlformats.org/officeDocument/2006/relationships/image" Target="media/image4.png"/><Relationship Id="rId39"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image" Target="media/image11.png"/><Relationship Id="rId42" Type="http://schemas.openxmlformats.org/officeDocument/2006/relationships/header" Target="header5.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header" Target="header1.xml"/><Relationship Id="rId25" Type="http://schemas.openxmlformats.org/officeDocument/2006/relationships/image" Target="media/image3.png"/><Relationship Id="rId33" Type="http://schemas.openxmlformats.org/officeDocument/2006/relationships/image" Target="media/image10.jpeg"/><Relationship Id="rId38"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29" Type="http://schemas.openxmlformats.org/officeDocument/2006/relationships/image" Target="media/image7.jpeg"/><Relationship Id="rId41"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24" Type="http://schemas.openxmlformats.org/officeDocument/2006/relationships/image" Target="media/image2.png"/><Relationship Id="rId32" Type="http://schemas.openxmlformats.org/officeDocument/2006/relationships/image" Target="media/image9.jpeg"/><Relationship Id="rId37" Type="http://schemas.openxmlformats.org/officeDocument/2006/relationships/image" Target="media/image14.jpeg"/><Relationship Id="rId40" Type="http://schemas.openxmlformats.org/officeDocument/2006/relationships/image" Target="media/image17.jpe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endnotes" Target="endnotes.xml"/><Relationship Id="rId23" Type="http://schemas.openxmlformats.org/officeDocument/2006/relationships/header" Target="header4.xml"/><Relationship Id="rId28" Type="http://schemas.openxmlformats.org/officeDocument/2006/relationships/image" Target="media/image6.jpeg"/><Relationship Id="rId36" Type="http://schemas.openxmlformats.org/officeDocument/2006/relationships/image" Target="media/image13.jpeg"/><Relationship Id="rId10" Type="http://schemas.openxmlformats.org/officeDocument/2006/relationships/numbering" Target="numbering.xml"/><Relationship Id="rId19" Type="http://schemas.openxmlformats.org/officeDocument/2006/relationships/footer" Target="footer1.xml"/><Relationship Id="rId31" Type="http://schemas.openxmlformats.org/officeDocument/2006/relationships/footer" Target="footer4.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footnotes" Target="footnotes.xml"/><Relationship Id="rId22" Type="http://schemas.openxmlformats.org/officeDocument/2006/relationships/footer" Target="footer3.xml"/><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image" Target="media/image12.png"/><Relationship Id="rId4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mso-contentType ?>
<spe:Receivers xmlns:spe="http://schemas.microsoft.com/sharepoint/event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7e1c2332-b14e-457c-a225-e8056827fca0" ContentTypeId="0x010100E9DB6D9FC5E73544AFB130023D3F5BEB" PreviousValue="false"/>
</file>

<file path=customXml/item5.xml><?xml version="1.0" encoding="utf-8"?>
<p:properties xmlns:p="http://schemas.microsoft.com/office/2006/metadata/properties" xmlns:xsi="http://www.w3.org/2001/XMLSchema-instance" xmlns:pc="http://schemas.microsoft.com/office/infopath/2007/PartnerControls">
  <documentManagement>
    <n10c1010ed1f4cfb9545b2ac2ee5bd96 xmlns="3ce633a2-3058-4a23-ba20-731e7ccb36da">
      <Terms xmlns="http://schemas.microsoft.com/office/infopath/2007/PartnerControls"/>
    </n10c1010ed1f4cfb9545b2ac2ee5bd96>
    <aeab462c4fbe49358ed363bfb79a4230 xmlns="3ce633a2-3058-4a23-ba20-731e7ccb36da">
      <Terms xmlns="http://schemas.microsoft.com/office/infopath/2007/PartnerControls"/>
    </aeab462c4fbe49358ed363bfb79a4230>
    <TaxCatchAll xmlns="3ce633a2-3058-4a23-ba20-731e7ccb36da">
      <Value>1</Value>
    </TaxCatchAll>
    <TaxKeywordTaxHTField xmlns="3ce633a2-3058-4a23-ba20-731e7ccb36da">
      <Terms xmlns="http://schemas.microsoft.com/office/infopath/2007/PartnerControls">
        <TermInfo xmlns="http://schemas.microsoft.com/office/infopath/2007/PartnerControls">
          <TermName xmlns="http://schemas.microsoft.com/office/infopath/2007/PartnerControls">[rtnipcontrolcode:rtnipcontrolcodenone||rtnexportcontrolcountry:rtnexportcontrolcountrynone|rtnexportcontrolcode:rtnexportcontrolcodenone||]</TermName>
          <TermId xmlns="http://schemas.microsoft.com/office/infopath/2007/PartnerControls">11111111-1111-1111-1111-111111111111</TermId>
        </TermInfo>
      </Terms>
    </TaxKeywordTaxHTField>
    <e6d1ff0aba50448d9824fe3bb34f0ef2 xmlns="3ce633a2-3058-4a23-ba20-731e7ccb36da">
      <Terms xmlns="http://schemas.microsoft.com/office/infopath/2007/PartnerControls"/>
    </e6d1ff0aba50448d9824fe3bb34f0ef2>
    <g96bee0428ce4c169fad82ca64ceaa53 xmlns="3ce633a2-3058-4a23-ba20-731e7ccb36da">
      <Terms xmlns="http://schemas.microsoft.com/office/infopath/2007/PartnerControls"/>
    </g96bee0428ce4c169fad82ca64ceaa53>
    <c6e3c91c8be14d80b989bd3ac29e755b xmlns="3ce633a2-3058-4a23-ba20-731e7ccb36da">
      <Terms xmlns="http://schemas.microsoft.com/office/infopath/2007/PartnerControls">
        <TermInfo xmlns="http://schemas.microsoft.com/office/infopath/2007/PartnerControls">
          <TermName xmlns="http://schemas.microsoft.com/office/infopath/2007/PartnerControls">Work In Progress</TermName>
          <TermId xmlns="http://schemas.microsoft.com/office/infopath/2007/PartnerControls">c1d885b6-a307-4881-8ac3-0fa4069098db</TermId>
        </TermInfo>
      </Terms>
    </c6e3c91c8be14d80b989bd3ac29e755b>
    <gdd46717841f43358d4de268a1d4b6aa xmlns="3ce633a2-3058-4a23-ba20-731e7ccb36da">
      <Terms xmlns="http://schemas.microsoft.com/office/infopath/2007/PartnerControls"/>
    </gdd46717841f43358d4de268a1d4b6aa>
  </documentManagement>
</p:properties>
</file>

<file path=customXml/item6.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</Value>
</WrappedLabelHistory>
</file>

<file path=customXml/item7.xml><?xml version="1.0" encoding="utf-8"?>
<ct:contentTypeSchema xmlns:ct="http://schemas.microsoft.com/office/2006/metadata/contentType" xmlns:ma="http://schemas.microsoft.com/office/2006/metadata/properties/metaAttributes" ct:_="" ma:_="" ma:contentTypeName="RTN Document" ma:contentTypeID="0x010100E9DB6D9FC5E73544AFB130023D3F5BEB00C04265FFC62FBB4B8EF14C87E0836255" ma:contentTypeVersion="8" ma:contentTypeDescription="" ma:contentTypeScope="" ma:versionID="2e0e1809f9dbb1c5bf36b0f95d4a0967">
  <xsd:schema xmlns:xsd="http://www.w3.org/2001/XMLSchema" xmlns:xs="http://www.w3.org/2001/XMLSchema" xmlns:p="http://schemas.microsoft.com/office/2006/metadata/properties" xmlns:ns2="3ce633a2-3058-4a23-ba20-731e7ccb36da" targetNamespace="http://schemas.microsoft.com/office/2006/metadata/properties" ma:root="true" ma:fieldsID="bd3ba7bbd9e9844f9ade066518bb948c" ns2:_="">
    <xsd:import namespace="3ce633a2-3058-4a23-ba20-731e7ccb36da"/>
    <xsd:element name="properties">
      <xsd:complexType>
        <xsd:sequence>
          <xsd:element name="documentManagement">
            <xsd:complexType>
              <xsd:all>
                <xsd:element ref="ns2:TaxCatchAll" minOccurs="0"/>
                <xsd:element ref="ns2:TaxCatchAllLabel" minOccurs="0"/>
                <xsd:element ref="ns2:n10c1010ed1f4cfb9545b2ac2ee5bd96" minOccurs="0"/>
                <xsd:element ref="ns2:aeab462c4fbe49358ed363bfb79a4230" minOccurs="0"/>
                <xsd:element ref="ns2:TaxKeywordTaxHTField" minOccurs="0"/>
                <xsd:element ref="ns2:e6d1ff0aba50448d9824fe3bb34f0ef2" minOccurs="0"/>
                <xsd:element ref="ns2:gdd46717841f43358d4de268a1d4b6aa" minOccurs="0"/>
                <xsd:element ref="ns2:c6e3c91c8be14d80b989bd3ac29e755b" minOccurs="0"/>
                <xsd:element ref="ns2:g96bee0428ce4c169fad82ca64ceaa53"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633a2-3058-4a23-ba20-731e7ccb36da"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74cf647f-5256-4a64-b2bc-d9844cec9190}" ma:internalName="TaxCatchAll" ma:showField="CatchAllData" ma:web="f39ef053-a538-4238-a416-b559b49bb4f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4cf647f-5256-4a64-b2bc-d9844cec9190}" ma:internalName="TaxCatchAllLabel" ma:readOnly="true" ma:showField="CatchAllDataLabel" ma:web="f39ef053-a538-4238-a416-b559b49bb4fa">
      <xsd:complexType>
        <xsd:complexContent>
          <xsd:extension base="dms:MultiChoiceLookup">
            <xsd:sequence>
              <xsd:element name="Value" type="dms:Lookup" maxOccurs="unbounded" minOccurs="0" nillable="true"/>
            </xsd:sequence>
          </xsd:extension>
        </xsd:complexContent>
      </xsd:complexType>
    </xsd:element>
    <xsd:element name="n10c1010ed1f4cfb9545b2ac2ee5bd96" ma:index="12" nillable="true" ma:taxonomy="true" ma:internalName="n10c1010ed1f4cfb9545b2ac2ee5bd96" ma:taxonomyFieldName="Business" ma:displayName="Business" ma:readOnly="false" ma:default="" ma:fieldId="{710c1010-ed1f-4cfb-9545-b2ac2ee5bd96}" ma:sspId="7e1c2332-b14e-457c-a225-e8056827fca0" ma:termSetId="c22d890f-845c-46ce-89d0-abfb23e19c7d" ma:anchorId="00000000-0000-0000-0000-000000000000" ma:open="false" ma:isKeyword="false">
      <xsd:complexType>
        <xsd:sequence>
          <xsd:element ref="pc:Terms" minOccurs="0" maxOccurs="1"/>
        </xsd:sequence>
      </xsd:complexType>
    </xsd:element>
    <xsd:element name="aeab462c4fbe49358ed363bfb79a4230" ma:index="14" nillable="true" ma:taxonomy="true" ma:internalName="aeab462c4fbe49358ed363bfb79a4230" ma:taxonomyFieldName="Function" ma:displayName="Function" ma:default="" ma:fieldId="{aeab462c-4fbe-4935-8ed3-63bfb79a4230}" ma:sspId="7e1c2332-b14e-457c-a225-e8056827fca0" ma:termSetId="db9eb3e8-e796-4d33-85a2-c518da4ca443" ma:anchorId="00000000-0000-0000-0000-000000000000" ma:open="false" ma:isKeyword="false">
      <xsd:complexType>
        <xsd:sequence>
          <xsd:element ref="pc:Terms" minOccurs="0" maxOccurs="1"/>
        </xsd:sequence>
      </xsd:complexType>
    </xsd:element>
    <xsd:element name="TaxKeywordTaxHTField" ma:index="16" nillable="true" ma:taxonomy="true" ma:internalName="TaxKeywordTaxHTField" ma:taxonomyFieldName="TaxKeyword" ma:displayName="Enterprise Keywords" ma:fieldId="{23f27201-bee3-471e-b2e7-b64fd8b7ca38}" ma:taxonomyMulti="true" ma:sspId="00000000-0000-0000-0000-000000000000" ma:termSetId="00000000-0000-0000-0000-000000000000" ma:anchorId="00000000-0000-0000-0000-000000000000" ma:open="true" ma:isKeyword="true">
      <xsd:complexType>
        <xsd:sequence>
          <xsd:element ref="pc:Terms" minOccurs="0" maxOccurs="1"/>
        </xsd:sequence>
      </xsd:complexType>
    </xsd:element>
    <xsd:element name="e6d1ff0aba50448d9824fe3bb34f0ef2" ma:index="18" nillable="true" ma:taxonomy="true" ma:internalName="e6d1ff0aba50448d9824fe3bb34f0ef2" ma:taxonomyFieldName="ExportControl" ma:displayName="Export Control" ma:readOnly="false" ma:default="" ma:fieldId="{e6d1ff0a-ba50-448d-9824-fe3bb34f0ef2}" ma:sspId="7e1c2332-b14e-457c-a225-e8056827fca0" ma:termSetId="3a4db827-664e-4160-8d2e-1dde696bf7c9" ma:anchorId="00000000-0000-0000-0000-000000000000" ma:open="false" ma:isKeyword="false">
      <xsd:complexType>
        <xsd:sequence>
          <xsd:element ref="pc:Terms" minOccurs="0" maxOccurs="1"/>
        </xsd:sequence>
      </xsd:complexType>
    </xsd:element>
    <xsd:element name="gdd46717841f43358d4de268a1d4b6aa" ma:index="20" nillable="true" ma:taxonomy="true" ma:internalName="gdd46717841f43358d4de268a1d4b6aa" ma:taxonomyFieldName="rtnDocumentType" ma:displayName="Document Type" ma:readOnly="false" ma:default="" ma:fieldId="{0dd46717-841f-4335-8d4d-e268a1d4b6aa}" ma:sspId="7e1c2332-b14e-457c-a225-e8056827fca0" ma:termSetId="8d28be90-c975-442a-98e7-e1f7bbd466cd" ma:anchorId="00000000-0000-0000-0000-000000000000" ma:open="false" ma:isKeyword="false">
      <xsd:complexType>
        <xsd:sequence>
          <xsd:element ref="pc:Terms" minOccurs="0" maxOccurs="1"/>
        </xsd:sequence>
      </xsd:complexType>
    </xsd:element>
    <xsd:element name="c6e3c91c8be14d80b989bd3ac29e755b" ma:index="21" ma:taxonomy="true" ma:internalName="c6e3c91c8be14d80b989bd3ac29e755b" ma:taxonomyFieldName="Work_x0020_Product" ma:displayName="Work Product" ma:readOnly="false" ma:default="1;#Work In Progress|c1d885b6-a307-4881-8ac3-0fa4069098db" ma:fieldId="{c6e3c91c-8be1-4d80-b989-bd3ac29e755b}" ma:sspId="7e1c2332-b14e-457c-a225-e8056827fca0" ma:termSetId="43a6ed11-5d1a-4858-9168-4d76faaf2ba3" ma:anchorId="00000000-0000-0000-0000-000000000000" ma:open="false" ma:isKeyword="false">
      <xsd:complexType>
        <xsd:sequence>
          <xsd:element ref="pc:Terms" minOccurs="0" maxOccurs="1"/>
        </xsd:sequence>
      </xsd:complexType>
    </xsd:element>
    <xsd:element name="g96bee0428ce4c169fad82ca64ceaa53" ma:index="22" nillable="true" ma:taxonomy="true" ma:internalName="g96bee0428ce4c169fad82ca64ceaa53" ma:taxonomyFieldName="rtnLocale" ma:displayName="Locale" ma:readOnly="false" ma:default="" ma:fieldId="{096bee04-28ce-4c16-9fad-82ca64ceaa53}" ma:taxonomyMulti="true" ma:sspId="7e1c2332-b14e-457c-a225-e8056827fca0" ma:termSetId="a3b93d5c-5c47-4153-bde3-eb9b4aa7a77b" ma:anchorId="00000000-0000-0000-0000-000000000000" ma:open="tru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sisl xmlns:xsi="http://www.w3.org/2001/XMLSchema-instance" xmlns:xsd="http://www.w3.org/2001/XMLSchema" xmlns="http://www.boldonjames.com/2008/01/sie/internal/label" sislVersion="0" policy="cde53ac1-bf5f-4aae-9cf1-07509e23a4b0" origin="userSelected">
  <element uid="dececbd6-da3b-46fe-8f00-f9d9deea2ee1" value=""/>
  <element uid="bba94c65-ac3d-4f34-b2e1-8de11ef6f01c" value=""/>
  <element uid="69d00acd-89c4-44e0-84ae-e58da17f485c" value=""/>
  <element uid="bc2b7c01-6db1-4e7d-88d1-fc61674f86fd" value=""/>
  <element uid="92e993a3-af32-4afb-aa19-3a49cdb82c7a" value=""/>
</sisl>
</file>

<file path=customXml/itemProps1.xml><?xml version="1.0" encoding="utf-8"?>
<ds:datastoreItem xmlns:ds="http://schemas.openxmlformats.org/officeDocument/2006/customXml" ds:itemID="{E9744BC6-12AE-4745-AFE6-32B916A5DB0C}">
  <ds:schemaRefs>
    <ds:schemaRef ds:uri="http://schemas.microsoft.com/sharepoint/events"/>
  </ds:schemaRefs>
</ds:datastoreItem>
</file>

<file path=customXml/itemProps2.xml><?xml version="1.0" encoding="utf-8"?>
<ds:datastoreItem xmlns:ds="http://schemas.openxmlformats.org/officeDocument/2006/customXml" ds:itemID="{1D90FFC4-CB14-471E-8ED4-EF1CEB08668A}">
  <ds:schemaRefs>
    <ds:schemaRef ds:uri="http://schemas.openxmlformats.org/officeDocument/2006/bibliography"/>
  </ds:schemaRefs>
</ds:datastoreItem>
</file>

<file path=customXml/itemProps3.xml><?xml version="1.0" encoding="utf-8"?>
<ds:datastoreItem xmlns:ds="http://schemas.openxmlformats.org/officeDocument/2006/customXml" ds:itemID="{27EE14FE-5404-4CD5-B532-FC970C0F9BDA}">
  <ds:schemaRefs>
    <ds:schemaRef ds:uri="http://schemas.microsoft.com/sharepoint/v3/contenttype/forms"/>
  </ds:schemaRefs>
</ds:datastoreItem>
</file>

<file path=customXml/itemProps4.xml><?xml version="1.0" encoding="utf-8"?>
<ds:datastoreItem xmlns:ds="http://schemas.openxmlformats.org/officeDocument/2006/customXml" ds:itemID="{99C7AE7B-9365-4256-93D7-95907121D0BF}">
  <ds:schemaRefs>
    <ds:schemaRef ds:uri="Microsoft.SharePoint.Taxonomy.ContentTypeSync"/>
  </ds:schemaRefs>
</ds:datastoreItem>
</file>

<file path=customXml/itemProps5.xml><?xml version="1.0" encoding="utf-8"?>
<ds:datastoreItem xmlns:ds="http://schemas.openxmlformats.org/officeDocument/2006/customXml" ds:itemID="{670475BE-A745-4634-9A3E-A6E7FC9D1BE3}">
  <ds:schemaRefs>
    <ds:schemaRef ds:uri="http://schemas.microsoft.com/office/2006/metadata/properties"/>
    <ds:schemaRef ds:uri="http://schemas.microsoft.com/office/infopath/2007/PartnerControls"/>
    <ds:schemaRef ds:uri="3ce633a2-3058-4a23-ba20-731e7ccb36da"/>
  </ds:schemaRefs>
</ds:datastoreItem>
</file>

<file path=customXml/itemProps6.xml><?xml version="1.0" encoding="utf-8"?>
<ds:datastoreItem xmlns:ds="http://schemas.openxmlformats.org/officeDocument/2006/customXml" ds:itemID="{61B8DEBD-2925-486F-BDDB-15C07A950E4E}">
  <ds:schemaRefs>
    <ds:schemaRef ds:uri="http://www.w3.org/2001/XMLSchema"/>
    <ds:schemaRef ds:uri="http://www.boldonjames.com/2016/02/Classifier/internal/wrappedLabelHistory"/>
  </ds:schemaRefs>
</ds:datastoreItem>
</file>

<file path=customXml/itemProps7.xml><?xml version="1.0" encoding="utf-8"?>
<ds:datastoreItem xmlns:ds="http://schemas.openxmlformats.org/officeDocument/2006/customXml" ds:itemID="{B566F831-068E-46BD-A867-1272E0A06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633a2-3058-4a23-ba20-731e7ccb36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E9E0DA1F-7633-48D4-8B82-5C3FF67B5602}">
  <ds:schemaRefs>
    <ds:schemaRef ds:uri="http://schemas.openxmlformats.org/officeDocument/2006/bibliography"/>
  </ds:schemaRefs>
</ds:datastoreItem>
</file>

<file path=customXml/itemProps9.xml><?xml version="1.0" encoding="utf-8"?>
<ds:datastoreItem xmlns:ds="http://schemas.openxmlformats.org/officeDocument/2006/customXml" ds:itemID="{1F769B85-A718-4EC6-8C1F-2DE30DDA3CE2}">
  <ds:schemaRefs>
    <ds:schemaRef ds:uri="http://www.w3.org/2001/XMLSchema"/>
    <ds:schemaRef ds:uri="http://www.boldonjames.com/2008/01/sie/internal/label"/>
  </ds:schemaRefs>
</ds:datastoreItem>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26</Pages>
  <Words>3534</Words>
  <Characters>20150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UNCLASSIFIED</vt:lpstr>
    </vt:vector>
  </TitlesOfParts>
  <Company>Raytheon</Company>
  <LinksUpToDate>false</LinksUpToDate>
  <CharactersWithSpaces>23637</CharactersWithSpaces>
  <SharedDoc>false</SharedDoc>
  <HLinks>
    <vt:vector size="216" baseType="variant">
      <vt:variant>
        <vt:i4>1048625</vt:i4>
      </vt:variant>
      <vt:variant>
        <vt:i4>215</vt:i4>
      </vt:variant>
      <vt:variant>
        <vt:i4>0</vt:i4>
      </vt:variant>
      <vt:variant>
        <vt:i4>5</vt:i4>
      </vt:variant>
      <vt:variant>
        <vt:lpwstr/>
      </vt:variant>
      <vt:variant>
        <vt:lpwstr>_Toc293932353</vt:lpwstr>
      </vt:variant>
      <vt:variant>
        <vt:i4>1048625</vt:i4>
      </vt:variant>
      <vt:variant>
        <vt:i4>209</vt:i4>
      </vt:variant>
      <vt:variant>
        <vt:i4>0</vt:i4>
      </vt:variant>
      <vt:variant>
        <vt:i4>5</vt:i4>
      </vt:variant>
      <vt:variant>
        <vt:lpwstr/>
      </vt:variant>
      <vt:variant>
        <vt:lpwstr>_Toc293932352</vt:lpwstr>
      </vt:variant>
      <vt:variant>
        <vt:i4>1048625</vt:i4>
      </vt:variant>
      <vt:variant>
        <vt:i4>203</vt:i4>
      </vt:variant>
      <vt:variant>
        <vt:i4>0</vt:i4>
      </vt:variant>
      <vt:variant>
        <vt:i4>5</vt:i4>
      </vt:variant>
      <vt:variant>
        <vt:lpwstr/>
      </vt:variant>
      <vt:variant>
        <vt:lpwstr>_Toc293932351</vt:lpwstr>
      </vt:variant>
      <vt:variant>
        <vt:i4>1048625</vt:i4>
      </vt:variant>
      <vt:variant>
        <vt:i4>197</vt:i4>
      </vt:variant>
      <vt:variant>
        <vt:i4>0</vt:i4>
      </vt:variant>
      <vt:variant>
        <vt:i4>5</vt:i4>
      </vt:variant>
      <vt:variant>
        <vt:lpwstr/>
      </vt:variant>
      <vt:variant>
        <vt:lpwstr>_Toc293932350</vt:lpwstr>
      </vt:variant>
      <vt:variant>
        <vt:i4>1114161</vt:i4>
      </vt:variant>
      <vt:variant>
        <vt:i4>191</vt:i4>
      </vt:variant>
      <vt:variant>
        <vt:i4>0</vt:i4>
      </vt:variant>
      <vt:variant>
        <vt:i4>5</vt:i4>
      </vt:variant>
      <vt:variant>
        <vt:lpwstr/>
      </vt:variant>
      <vt:variant>
        <vt:lpwstr>_Toc293932349</vt:lpwstr>
      </vt:variant>
      <vt:variant>
        <vt:i4>1114161</vt:i4>
      </vt:variant>
      <vt:variant>
        <vt:i4>185</vt:i4>
      </vt:variant>
      <vt:variant>
        <vt:i4>0</vt:i4>
      </vt:variant>
      <vt:variant>
        <vt:i4>5</vt:i4>
      </vt:variant>
      <vt:variant>
        <vt:lpwstr/>
      </vt:variant>
      <vt:variant>
        <vt:lpwstr>_Toc293932348</vt:lpwstr>
      </vt:variant>
      <vt:variant>
        <vt:i4>1114161</vt:i4>
      </vt:variant>
      <vt:variant>
        <vt:i4>179</vt:i4>
      </vt:variant>
      <vt:variant>
        <vt:i4>0</vt:i4>
      </vt:variant>
      <vt:variant>
        <vt:i4>5</vt:i4>
      </vt:variant>
      <vt:variant>
        <vt:lpwstr/>
      </vt:variant>
      <vt:variant>
        <vt:lpwstr>_Toc293932347</vt:lpwstr>
      </vt:variant>
      <vt:variant>
        <vt:i4>1114161</vt:i4>
      </vt:variant>
      <vt:variant>
        <vt:i4>173</vt:i4>
      </vt:variant>
      <vt:variant>
        <vt:i4>0</vt:i4>
      </vt:variant>
      <vt:variant>
        <vt:i4>5</vt:i4>
      </vt:variant>
      <vt:variant>
        <vt:lpwstr/>
      </vt:variant>
      <vt:variant>
        <vt:lpwstr>_Toc293932346</vt:lpwstr>
      </vt:variant>
      <vt:variant>
        <vt:i4>1114161</vt:i4>
      </vt:variant>
      <vt:variant>
        <vt:i4>167</vt:i4>
      </vt:variant>
      <vt:variant>
        <vt:i4>0</vt:i4>
      </vt:variant>
      <vt:variant>
        <vt:i4>5</vt:i4>
      </vt:variant>
      <vt:variant>
        <vt:lpwstr/>
      </vt:variant>
      <vt:variant>
        <vt:lpwstr>_Toc293932345</vt:lpwstr>
      </vt:variant>
      <vt:variant>
        <vt:i4>1114161</vt:i4>
      </vt:variant>
      <vt:variant>
        <vt:i4>161</vt:i4>
      </vt:variant>
      <vt:variant>
        <vt:i4>0</vt:i4>
      </vt:variant>
      <vt:variant>
        <vt:i4>5</vt:i4>
      </vt:variant>
      <vt:variant>
        <vt:lpwstr/>
      </vt:variant>
      <vt:variant>
        <vt:lpwstr>_Toc293932344</vt:lpwstr>
      </vt:variant>
      <vt:variant>
        <vt:i4>1114161</vt:i4>
      </vt:variant>
      <vt:variant>
        <vt:i4>155</vt:i4>
      </vt:variant>
      <vt:variant>
        <vt:i4>0</vt:i4>
      </vt:variant>
      <vt:variant>
        <vt:i4>5</vt:i4>
      </vt:variant>
      <vt:variant>
        <vt:lpwstr/>
      </vt:variant>
      <vt:variant>
        <vt:lpwstr>_Toc293932343</vt:lpwstr>
      </vt:variant>
      <vt:variant>
        <vt:i4>1114161</vt:i4>
      </vt:variant>
      <vt:variant>
        <vt:i4>149</vt:i4>
      </vt:variant>
      <vt:variant>
        <vt:i4>0</vt:i4>
      </vt:variant>
      <vt:variant>
        <vt:i4>5</vt:i4>
      </vt:variant>
      <vt:variant>
        <vt:lpwstr/>
      </vt:variant>
      <vt:variant>
        <vt:lpwstr>_Toc293932342</vt:lpwstr>
      </vt:variant>
      <vt:variant>
        <vt:i4>1114161</vt:i4>
      </vt:variant>
      <vt:variant>
        <vt:i4>143</vt:i4>
      </vt:variant>
      <vt:variant>
        <vt:i4>0</vt:i4>
      </vt:variant>
      <vt:variant>
        <vt:i4>5</vt:i4>
      </vt:variant>
      <vt:variant>
        <vt:lpwstr/>
      </vt:variant>
      <vt:variant>
        <vt:lpwstr>_Toc293932341</vt:lpwstr>
      </vt:variant>
      <vt:variant>
        <vt:i4>1114161</vt:i4>
      </vt:variant>
      <vt:variant>
        <vt:i4>137</vt:i4>
      </vt:variant>
      <vt:variant>
        <vt:i4>0</vt:i4>
      </vt:variant>
      <vt:variant>
        <vt:i4>5</vt:i4>
      </vt:variant>
      <vt:variant>
        <vt:lpwstr/>
      </vt:variant>
      <vt:variant>
        <vt:lpwstr>_Toc293932340</vt:lpwstr>
      </vt:variant>
      <vt:variant>
        <vt:i4>1441841</vt:i4>
      </vt:variant>
      <vt:variant>
        <vt:i4>131</vt:i4>
      </vt:variant>
      <vt:variant>
        <vt:i4>0</vt:i4>
      </vt:variant>
      <vt:variant>
        <vt:i4>5</vt:i4>
      </vt:variant>
      <vt:variant>
        <vt:lpwstr/>
      </vt:variant>
      <vt:variant>
        <vt:lpwstr>_Toc293932339</vt:lpwstr>
      </vt:variant>
      <vt:variant>
        <vt:i4>1441841</vt:i4>
      </vt:variant>
      <vt:variant>
        <vt:i4>125</vt:i4>
      </vt:variant>
      <vt:variant>
        <vt:i4>0</vt:i4>
      </vt:variant>
      <vt:variant>
        <vt:i4>5</vt:i4>
      </vt:variant>
      <vt:variant>
        <vt:lpwstr/>
      </vt:variant>
      <vt:variant>
        <vt:lpwstr>_Toc293932338</vt:lpwstr>
      </vt:variant>
      <vt:variant>
        <vt:i4>1441841</vt:i4>
      </vt:variant>
      <vt:variant>
        <vt:i4>119</vt:i4>
      </vt:variant>
      <vt:variant>
        <vt:i4>0</vt:i4>
      </vt:variant>
      <vt:variant>
        <vt:i4>5</vt:i4>
      </vt:variant>
      <vt:variant>
        <vt:lpwstr/>
      </vt:variant>
      <vt:variant>
        <vt:lpwstr>_Toc293932337</vt:lpwstr>
      </vt:variant>
      <vt:variant>
        <vt:i4>1441841</vt:i4>
      </vt:variant>
      <vt:variant>
        <vt:i4>113</vt:i4>
      </vt:variant>
      <vt:variant>
        <vt:i4>0</vt:i4>
      </vt:variant>
      <vt:variant>
        <vt:i4>5</vt:i4>
      </vt:variant>
      <vt:variant>
        <vt:lpwstr/>
      </vt:variant>
      <vt:variant>
        <vt:lpwstr>_Toc293932336</vt:lpwstr>
      </vt:variant>
      <vt:variant>
        <vt:i4>1441841</vt:i4>
      </vt:variant>
      <vt:variant>
        <vt:i4>107</vt:i4>
      </vt:variant>
      <vt:variant>
        <vt:i4>0</vt:i4>
      </vt:variant>
      <vt:variant>
        <vt:i4>5</vt:i4>
      </vt:variant>
      <vt:variant>
        <vt:lpwstr/>
      </vt:variant>
      <vt:variant>
        <vt:lpwstr>_Toc293932335</vt:lpwstr>
      </vt:variant>
      <vt:variant>
        <vt:i4>1441841</vt:i4>
      </vt:variant>
      <vt:variant>
        <vt:i4>101</vt:i4>
      </vt:variant>
      <vt:variant>
        <vt:i4>0</vt:i4>
      </vt:variant>
      <vt:variant>
        <vt:i4>5</vt:i4>
      </vt:variant>
      <vt:variant>
        <vt:lpwstr/>
      </vt:variant>
      <vt:variant>
        <vt:lpwstr>_Toc293932334</vt:lpwstr>
      </vt:variant>
      <vt:variant>
        <vt:i4>1441841</vt:i4>
      </vt:variant>
      <vt:variant>
        <vt:i4>95</vt:i4>
      </vt:variant>
      <vt:variant>
        <vt:i4>0</vt:i4>
      </vt:variant>
      <vt:variant>
        <vt:i4>5</vt:i4>
      </vt:variant>
      <vt:variant>
        <vt:lpwstr/>
      </vt:variant>
      <vt:variant>
        <vt:lpwstr>_Toc293932333</vt:lpwstr>
      </vt:variant>
      <vt:variant>
        <vt:i4>1441841</vt:i4>
      </vt:variant>
      <vt:variant>
        <vt:i4>89</vt:i4>
      </vt:variant>
      <vt:variant>
        <vt:i4>0</vt:i4>
      </vt:variant>
      <vt:variant>
        <vt:i4>5</vt:i4>
      </vt:variant>
      <vt:variant>
        <vt:lpwstr/>
      </vt:variant>
      <vt:variant>
        <vt:lpwstr>_Toc293932332</vt:lpwstr>
      </vt:variant>
      <vt:variant>
        <vt:i4>1441841</vt:i4>
      </vt:variant>
      <vt:variant>
        <vt:i4>83</vt:i4>
      </vt:variant>
      <vt:variant>
        <vt:i4>0</vt:i4>
      </vt:variant>
      <vt:variant>
        <vt:i4>5</vt:i4>
      </vt:variant>
      <vt:variant>
        <vt:lpwstr/>
      </vt:variant>
      <vt:variant>
        <vt:lpwstr>_Toc293932331</vt:lpwstr>
      </vt:variant>
      <vt:variant>
        <vt:i4>1441841</vt:i4>
      </vt:variant>
      <vt:variant>
        <vt:i4>77</vt:i4>
      </vt:variant>
      <vt:variant>
        <vt:i4>0</vt:i4>
      </vt:variant>
      <vt:variant>
        <vt:i4>5</vt:i4>
      </vt:variant>
      <vt:variant>
        <vt:lpwstr/>
      </vt:variant>
      <vt:variant>
        <vt:lpwstr>_Toc293932330</vt:lpwstr>
      </vt:variant>
      <vt:variant>
        <vt:i4>1507377</vt:i4>
      </vt:variant>
      <vt:variant>
        <vt:i4>71</vt:i4>
      </vt:variant>
      <vt:variant>
        <vt:i4>0</vt:i4>
      </vt:variant>
      <vt:variant>
        <vt:i4>5</vt:i4>
      </vt:variant>
      <vt:variant>
        <vt:lpwstr/>
      </vt:variant>
      <vt:variant>
        <vt:lpwstr>_Toc293932329</vt:lpwstr>
      </vt:variant>
      <vt:variant>
        <vt:i4>1507377</vt:i4>
      </vt:variant>
      <vt:variant>
        <vt:i4>65</vt:i4>
      </vt:variant>
      <vt:variant>
        <vt:i4>0</vt:i4>
      </vt:variant>
      <vt:variant>
        <vt:i4>5</vt:i4>
      </vt:variant>
      <vt:variant>
        <vt:lpwstr/>
      </vt:variant>
      <vt:variant>
        <vt:lpwstr>_Toc293932328</vt:lpwstr>
      </vt:variant>
      <vt:variant>
        <vt:i4>1507377</vt:i4>
      </vt:variant>
      <vt:variant>
        <vt:i4>59</vt:i4>
      </vt:variant>
      <vt:variant>
        <vt:i4>0</vt:i4>
      </vt:variant>
      <vt:variant>
        <vt:i4>5</vt:i4>
      </vt:variant>
      <vt:variant>
        <vt:lpwstr/>
      </vt:variant>
      <vt:variant>
        <vt:lpwstr>_Toc293932327</vt:lpwstr>
      </vt:variant>
      <vt:variant>
        <vt:i4>1507377</vt:i4>
      </vt:variant>
      <vt:variant>
        <vt:i4>53</vt:i4>
      </vt:variant>
      <vt:variant>
        <vt:i4>0</vt:i4>
      </vt:variant>
      <vt:variant>
        <vt:i4>5</vt:i4>
      </vt:variant>
      <vt:variant>
        <vt:lpwstr/>
      </vt:variant>
      <vt:variant>
        <vt:lpwstr>_Toc293932326</vt:lpwstr>
      </vt:variant>
      <vt:variant>
        <vt:i4>1507377</vt:i4>
      </vt:variant>
      <vt:variant>
        <vt:i4>47</vt:i4>
      </vt:variant>
      <vt:variant>
        <vt:i4>0</vt:i4>
      </vt:variant>
      <vt:variant>
        <vt:i4>5</vt:i4>
      </vt:variant>
      <vt:variant>
        <vt:lpwstr/>
      </vt:variant>
      <vt:variant>
        <vt:lpwstr>_Toc293932325</vt:lpwstr>
      </vt:variant>
      <vt:variant>
        <vt:i4>1507377</vt:i4>
      </vt:variant>
      <vt:variant>
        <vt:i4>41</vt:i4>
      </vt:variant>
      <vt:variant>
        <vt:i4>0</vt:i4>
      </vt:variant>
      <vt:variant>
        <vt:i4>5</vt:i4>
      </vt:variant>
      <vt:variant>
        <vt:lpwstr/>
      </vt:variant>
      <vt:variant>
        <vt:lpwstr>_Toc293932324</vt:lpwstr>
      </vt:variant>
      <vt:variant>
        <vt:i4>1507377</vt:i4>
      </vt:variant>
      <vt:variant>
        <vt:i4>35</vt:i4>
      </vt:variant>
      <vt:variant>
        <vt:i4>0</vt:i4>
      </vt:variant>
      <vt:variant>
        <vt:i4>5</vt:i4>
      </vt:variant>
      <vt:variant>
        <vt:lpwstr/>
      </vt:variant>
      <vt:variant>
        <vt:lpwstr>_Toc293932323</vt:lpwstr>
      </vt:variant>
      <vt:variant>
        <vt:i4>1507377</vt:i4>
      </vt:variant>
      <vt:variant>
        <vt:i4>29</vt:i4>
      </vt:variant>
      <vt:variant>
        <vt:i4>0</vt:i4>
      </vt:variant>
      <vt:variant>
        <vt:i4>5</vt:i4>
      </vt:variant>
      <vt:variant>
        <vt:lpwstr/>
      </vt:variant>
      <vt:variant>
        <vt:lpwstr>_Toc293932322</vt:lpwstr>
      </vt:variant>
      <vt:variant>
        <vt:i4>1507377</vt:i4>
      </vt:variant>
      <vt:variant>
        <vt:i4>23</vt:i4>
      </vt:variant>
      <vt:variant>
        <vt:i4>0</vt:i4>
      </vt:variant>
      <vt:variant>
        <vt:i4>5</vt:i4>
      </vt:variant>
      <vt:variant>
        <vt:lpwstr/>
      </vt:variant>
      <vt:variant>
        <vt:lpwstr>_Toc293932321</vt:lpwstr>
      </vt:variant>
      <vt:variant>
        <vt:i4>1507377</vt:i4>
      </vt:variant>
      <vt:variant>
        <vt:i4>17</vt:i4>
      </vt:variant>
      <vt:variant>
        <vt:i4>0</vt:i4>
      </vt:variant>
      <vt:variant>
        <vt:i4>5</vt:i4>
      </vt:variant>
      <vt:variant>
        <vt:lpwstr/>
      </vt:variant>
      <vt:variant>
        <vt:lpwstr>_Toc293932320</vt:lpwstr>
      </vt:variant>
      <vt:variant>
        <vt:i4>1310769</vt:i4>
      </vt:variant>
      <vt:variant>
        <vt:i4>11</vt:i4>
      </vt:variant>
      <vt:variant>
        <vt:i4>0</vt:i4>
      </vt:variant>
      <vt:variant>
        <vt:i4>5</vt:i4>
      </vt:variant>
      <vt:variant>
        <vt:lpwstr/>
      </vt:variant>
      <vt:variant>
        <vt:lpwstr>_Toc293932319</vt:lpwstr>
      </vt:variant>
      <vt:variant>
        <vt:i4>1310769</vt:i4>
      </vt:variant>
      <vt:variant>
        <vt:i4>5</vt:i4>
      </vt:variant>
      <vt:variant>
        <vt:i4>0</vt:i4>
      </vt:variant>
      <vt:variant>
        <vt:i4>5</vt:i4>
      </vt:variant>
      <vt:variant>
        <vt:lpwstr/>
      </vt:variant>
      <vt:variant>
        <vt:lpwstr>_Toc293932319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UNCLASSIFIED</dc:title>
  <dc:subject>rtnipcontrolcode:unrestricted|rtnipcontrolcodevm:rtxpogc035|rtnexportcontrolcountry:usa|rtnexportcontrolcode:otherinfo|rtnexportcontrolcodevm:nousecvm</dc:subject>
  <dc:creator>Windows SOE;Ciril Bada</dc:creator>
  <cp:keywords>[rtnipcontrolcode:rtnipcontrolcodenone||rtnexportcontrolcountry:rtnexportcontrolcountrynone|rtnexportcontrolcode:rtnexportcontrolcodenone||]</cp:keywords>
  <dc:description/>
  <cp:lastModifiedBy>Le, Sunwind (USA)</cp:lastModifiedBy>
  <cp:revision>6</cp:revision>
  <cp:lastPrinted>2019-03-14T18:07:00Z</cp:lastPrinted>
  <dcterms:created xsi:type="dcterms:W3CDTF">2025-02-14T04:47:00Z</dcterms:created>
  <dcterms:modified xsi:type="dcterms:W3CDTF">2025-02-27T13:57:00Z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d2031427-12bc-46e5-8852-625ac8ea1a2a</vt:lpwstr>
  </property>
  <property fmtid="{D5CDD505-2E9C-101B-9397-08002B2CF9AE}" pid="3" name="bjSaver">
    <vt:lpwstr>KH32z6CXheq+eVdbnIKnn0MqVJA7C2/S</vt:lpwstr>
  </property>
  <property fmtid="{D5CDD505-2E9C-101B-9397-08002B2CF9AE}" pid="4" name="ContentTypeId">
    <vt:lpwstr>0x010100E9DB6D9FC5E73544AFB130023D3F5BEB00C04265FFC62FBB4B8EF14C87E0836255</vt:lpwstr>
  </property>
  <property fmtid="{D5CDD505-2E9C-101B-9397-08002B2CF9AE}" pid="5" name="bjDocumentLabelXML">
    <vt:lpwstr>&lt;?xml version="1.0" encoding="us-ascii"?&gt;&lt;sisl xmlns:xsi="http://www.w3.org/2001/XMLSchema-instance" xmlns:xsd="http://www.w3.org/2001/XMLSchema" sislVersion="0" policy="cde53ac1-bf5f-4aae-9cf1-07509e23a4b0" origin="userSelected" xmlns="http://www.boldonj</vt:lpwstr>
  </property>
  <property fmtid="{D5CDD505-2E9C-101B-9397-08002B2CF9AE}" pid="6" name="bjDocumentLabelXML-0">
    <vt:lpwstr>ames.com/2008/01/sie/internal/label"&gt;&lt;element uid="dececbd6-da3b-46fe-8f00-f9d9deea2ee1" value="" /&gt;&lt;element uid="bba94c65-ac3d-4f34-b2e1-8de11ef6f01c" value="" /&gt;&lt;element uid="69d00acd-89c4-44e0-84ae-e58da17f485c" value="" /&gt;&lt;element uid="bc2b7c01-6db1-4</vt:lpwstr>
  </property>
  <property fmtid="{D5CDD505-2E9C-101B-9397-08002B2CF9AE}" pid="7" name="bjDocumentLabelXML-1">
    <vt:lpwstr>e7d-88d1-fc61674f86fd" value="" /&gt;&lt;element uid="92e993a3-af32-4afb-aa19-3a49cdb82c7a" value="" /&gt;&lt;/sisl&gt;</vt:lpwstr>
  </property>
  <property fmtid="{D5CDD505-2E9C-101B-9397-08002B2CF9AE}" pid="8" name="bjDocumentSecurityLabel">
    <vt:lpwstr>Export Control Country: US  | Unrestricted Content | RTX Corporation (Corporate) | Other Information (Not Requiring an Export Control Marking) | No visual marking applied by the tool</vt:lpwstr>
  </property>
  <property fmtid="{D5CDD505-2E9C-101B-9397-08002B2CF9AE}" pid="9" name="rtnipcontrolcodevm">
    <vt:lpwstr>rtxpogc035</vt:lpwstr>
  </property>
  <property fmtid="{D5CDD505-2E9C-101B-9397-08002B2CF9AE}" pid="10" name="rtnipcontrolcode">
    <vt:lpwstr>unrestricted</vt:lpwstr>
  </property>
  <property fmtid="{D5CDD505-2E9C-101B-9397-08002B2CF9AE}" pid="11" name="rtnexportcontrolcode">
    <vt:lpwstr>otherinfo</vt:lpwstr>
  </property>
  <property fmtid="{D5CDD505-2E9C-101B-9397-08002B2CF9AE}" pid="12" name="rtnexportcontrolcountry">
    <vt:lpwstr>usa</vt:lpwstr>
  </property>
  <property fmtid="{D5CDD505-2E9C-101B-9397-08002B2CF9AE}" pid="13" name="rtnexportcontrolcodevm">
    <vt:lpwstr>nousecvm</vt:lpwstr>
  </property>
  <property fmtid="{D5CDD505-2E9C-101B-9397-08002B2CF9AE}" pid="14" name="bjClsUserRVM">
    <vt:lpwstr>[]</vt:lpwstr>
  </property>
  <property fmtid="{D5CDD505-2E9C-101B-9397-08002B2CF9AE}" pid="15" name="bjHeaderBothDocProperty">
    <vt:lpwstr>RTX Corporation (Corporate) - Unrestricted Content</vt:lpwstr>
  </property>
  <property fmtid="{D5CDD505-2E9C-101B-9397-08002B2CF9AE}" pid="16" name="bjHeaderFirstPageDocProperty">
    <vt:lpwstr>RTX Corporation (Corporate) - Unrestricted Content</vt:lpwstr>
  </property>
  <property fmtid="{D5CDD505-2E9C-101B-9397-08002B2CF9AE}" pid="17" name="bjHeaderEvenPageDocProperty">
    <vt:lpwstr>RTX Corporation (Corporate) - Unrestricted Content</vt:lpwstr>
  </property>
  <property fmtid="{D5CDD505-2E9C-101B-9397-08002B2CF9AE}" pid="18" name="bjLabelHistoryID">
    <vt:lpwstr>{61B8DEBD-2925-486F-BDDB-15C07A950E4E}</vt:lpwstr>
  </property>
</Properties>
</file>