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A4" w:rsidRDefault="002215A4" w:rsidP="00003248">
      <w:r>
        <w:t>Một số lệnh Docker Compose cơ bản</w:t>
      </w:r>
      <w:bookmarkStart w:id="0" w:name="_GoBack"/>
      <w:bookmarkEnd w:id="0"/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version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up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up -d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ps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down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restart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logs -f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build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exec &lt;service_name&gt; &lt;command&gt;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down -v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run &lt;service_name&gt; &lt;command&gt;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stop &lt;service_name&gt;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rm &lt;service_name&gt;</w:t>
      </w:r>
    </w:p>
    <w:p w:rsidR="00003248" w:rsidRDefault="00003248" w:rsidP="00003248">
      <w:pPr>
        <w:pStyle w:val="ListParagraph"/>
        <w:numPr>
          <w:ilvl w:val="0"/>
          <w:numId w:val="1"/>
        </w:numPr>
      </w:pPr>
      <w:r>
        <w:t>docker compose config</w:t>
      </w:r>
    </w:p>
    <w:p w:rsidR="00C62715" w:rsidRDefault="00003248" w:rsidP="00003248">
      <w:pPr>
        <w:pStyle w:val="ListParagraph"/>
        <w:numPr>
          <w:ilvl w:val="0"/>
          <w:numId w:val="1"/>
        </w:numPr>
      </w:pPr>
      <w:r>
        <w:t>docker compose up -d --build</w:t>
      </w:r>
    </w:p>
    <w:sectPr w:rsidR="00C6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E3882"/>
    <w:multiLevelType w:val="hybridMultilevel"/>
    <w:tmpl w:val="3EB2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46"/>
    <w:rsid w:val="00003248"/>
    <w:rsid w:val="002215A4"/>
    <w:rsid w:val="00C62715"/>
    <w:rsid w:val="00E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A3596-FE89-43E9-BAB4-36B83933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2025-04-05T03:00:00Z</dcterms:created>
  <dcterms:modified xsi:type="dcterms:W3CDTF">2025-04-05T03:02:00Z</dcterms:modified>
</cp:coreProperties>
</file>