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81459F" w14:textId="77777777" w:rsidR="0076487E" w:rsidRDefault="00BF45B0">
      <w:pPr>
        <w:pStyle w:val="Heading1"/>
        <w:spacing w:before="5"/>
        <w:ind w:right="2198"/>
      </w:pPr>
      <w:r>
        <w:t>Report</w:t>
      </w:r>
      <w:r>
        <w:rPr>
          <w:spacing w:val="-3"/>
        </w:rPr>
        <w:t xml:space="preserve"> </w:t>
      </w:r>
      <w:r>
        <w:t>on</w:t>
      </w:r>
    </w:p>
    <w:p w14:paraId="29F297AC" w14:textId="66E87FE7" w:rsidR="00BF45B0" w:rsidRDefault="004F619F">
      <w:pPr>
        <w:spacing w:before="194" w:line="345" w:lineRule="auto"/>
        <w:ind w:left="2084" w:right="2213"/>
        <w:jc w:val="center"/>
        <w:rPr>
          <w:rFonts w:ascii="Calibri"/>
          <w:sz w:val="36"/>
        </w:rPr>
      </w:pPr>
      <w:r>
        <w:rPr>
          <w:rFonts w:ascii="Calibri"/>
          <w:sz w:val="36"/>
        </w:rPr>
        <w:t>C</w:t>
      </w:r>
      <w:r w:rsidR="00542D34">
        <w:rPr>
          <w:rFonts w:ascii="Calibri"/>
          <w:sz w:val="36"/>
        </w:rPr>
        <w:t>urrency</w:t>
      </w:r>
      <w:r w:rsidR="00EA2485">
        <w:rPr>
          <w:rFonts w:ascii="Calibri"/>
          <w:sz w:val="36"/>
        </w:rPr>
        <w:t xml:space="preserve"> Converter </w:t>
      </w:r>
    </w:p>
    <w:p w14:paraId="4858A6EC" w14:textId="257CBF33" w:rsidR="0076487E" w:rsidRDefault="00BF45B0">
      <w:pPr>
        <w:spacing w:before="194" w:line="345" w:lineRule="auto"/>
        <w:ind w:left="2084" w:right="2213"/>
        <w:jc w:val="center"/>
        <w:rPr>
          <w:rFonts w:ascii="Calibri"/>
          <w:sz w:val="36"/>
        </w:rPr>
      </w:pPr>
      <w:r>
        <w:rPr>
          <w:rFonts w:ascii="Calibri"/>
          <w:spacing w:val="-78"/>
          <w:sz w:val="36"/>
        </w:rPr>
        <w:t xml:space="preserve"> </w:t>
      </w:r>
      <w:r>
        <w:rPr>
          <w:rFonts w:ascii="Calibri"/>
          <w:sz w:val="36"/>
        </w:rPr>
        <w:t>(CSE IV semester)</w:t>
      </w:r>
    </w:p>
    <w:p w14:paraId="0C08947D" w14:textId="5FFC473F" w:rsidR="0076487E" w:rsidRDefault="00BF45B0">
      <w:pPr>
        <w:spacing w:line="339" w:lineRule="exact"/>
        <w:ind w:left="2084" w:right="2200"/>
        <w:jc w:val="center"/>
        <w:rPr>
          <w:rFonts w:ascii="Calibri"/>
          <w:i/>
          <w:sz w:val="28"/>
        </w:rPr>
      </w:pPr>
      <w:r>
        <w:rPr>
          <w:rFonts w:ascii="Calibri"/>
          <w:i/>
          <w:sz w:val="28"/>
        </w:rPr>
        <w:t>2024-2025</w:t>
      </w:r>
    </w:p>
    <w:p w14:paraId="7FCF5576" w14:textId="77777777" w:rsidR="00BF45B0" w:rsidRDefault="00BF45B0">
      <w:pPr>
        <w:pStyle w:val="BodyText"/>
        <w:rPr>
          <w:rFonts w:ascii="Calibri"/>
          <w:i/>
          <w:sz w:val="20"/>
        </w:rPr>
      </w:pPr>
    </w:p>
    <w:p w14:paraId="538C4488" w14:textId="077DCA87" w:rsidR="0076487E" w:rsidRDefault="00BF45B0">
      <w:pPr>
        <w:pStyle w:val="BodyText"/>
        <w:rPr>
          <w:rFonts w:ascii="Calibri"/>
          <w:i/>
          <w:sz w:val="22"/>
        </w:rPr>
      </w:pPr>
      <w:r>
        <w:rPr>
          <w:noProof/>
        </w:rPr>
        <w:drawing>
          <wp:anchor distT="0" distB="0" distL="0" distR="0" simplePos="0" relativeHeight="251658240" behindDoc="0" locked="0" layoutInCell="1" allowOverlap="1" wp14:anchorId="4605B4DD" wp14:editId="63F861BE">
            <wp:simplePos x="0" y="0"/>
            <wp:positionH relativeFrom="page">
              <wp:posOffset>2656137</wp:posOffset>
            </wp:positionH>
            <wp:positionV relativeFrom="paragraph">
              <wp:posOffset>195705</wp:posOffset>
            </wp:positionV>
            <wp:extent cx="2210782" cy="22098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210782" cy="2209800"/>
                    </a:xfrm>
                    <a:prstGeom prst="rect">
                      <a:avLst/>
                    </a:prstGeom>
                  </pic:spPr>
                </pic:pic>
              </a:graphicData>
            </a:graphic>
          </wp:anchor>
        </w:drawing>
      </w:r>
    </w:p>
    <w:p w14:paraId="472E07D2" w14:textId="77777777" w:rsidR="0076487E" w:rsidRDefault="0076487E">
      <w:pPr>
        <w:pStyle w:val="BodyText"/>
        <w:rPr>
          <w:rFonts w:ascii="Calibri"/>
          <w:i/>
          <w:sz w:val="28"/>
        </w:rPr>
      </w:pPr>
    </w:p>
    <w:p w14:paraId="4BEEEB24" w14:textId="77777777" w:rsidR="0076487E" w:rsidRDefault="0076487E">
      <w:pPr>
        <w:pStyle w:val="BodyText"/>
        <w:spacing w:before="10"/>
        <w:rPr>
          <w:rFonts w:ascii="Calibri"/>
          <w:i/>
          <w:sz w:val="38"/>
        </w:rPr>
      </w:pPr>
    </w:p>
    <w:p w14:paraId="27BF947A" w14:textId="77777777" w:rsidR="0076487E" w:rsidRDefault="00BF45B0">
      <w:pPr>
        <w:tabs>
          <w:tab w:val="left" w:pos="7362"/>
        </w:tabs>
        <w:ind w:left="880"/>
        <w:rPr>
          <w:rFonts w:ascii="Calibri"/>
          <w:b/>
          <w:sz w:val="32"/>
        </w:rPr>
      </w:pPr>
      <w:r>
        <w:rPr>
          <w:rFonts w:ascii="Calibri"/>
          <w:b/>
          <w:sz w:val="32"/>
        </w:rPr>
        <w:t>SUBMITTED</w:t>
      </w:r>
      <w:r>
        <w:rPr>
          <w:rFonts w:ascii="Calibri"/>
          <w:b/>
          <w:spacing w:val="-3"/>
          <w:sz w:val="32"/>
        </w:rPr>
        <w:t xml:space="preserve"> </w:t>
      </w:r>
      <w:r>
        <w:rPr>
          <w:rFonts w:ascii="Calibri"/>
          <w:b/>
          <w:sz w:val="32"/>
        </w:rPr>
        <w:t>TO:</w:t>
      </w:r>
      <w:r>
        <w:rPr>
          <w:rFonts w:ascii="Calibri"/>
          <w:b/>
          <w:sz w:val="32"/>
        </w:rPr>
        <w:tab/>
        <w:t>SUBMITTED</w:t>
      </w:r>
      <w:r>
        <w:rPr>
          <w:rFonts w:ascii="Calibri"/>
          <w:b/>
          <w:spacing w:val="-15"/>
          <w:sz w:val="32"/>
        </w:rPr>
        <w:t xml:space="preserve"> </w:t>
      </w:r>
      <w:r>
        <w:rPr>
          <w:rFonts w:ascii="Calibri"/>
          <w:b/>
          <w:sz w:val="32"/>
        </w:rPr>
        <w:t>BY:</w:t>
      </w:r>
    </w:p>
    <w:p w14:paraId="7BAFE256" w14:textId="4464DCE8" w:rsidR="0076487E" w:rsidRDefault="00BF45B0">
      <w:pPr>
        <w:tabs>
          <w:tab w:val="left" w:pos="7362"/>
        </w:tabs>
        <w:spacing w:before="186"/>
        <w:ind w:left="880"/>
        <w:rPr>
          <w:rFonts w:ascii="Calibri"/>
          <w:sz w:val="28"/>
        </w:rPr>
      </w:pPr>
      <w:r>
        <w:rPr>
          <w:rFonts w:ascii="Calibri"/>
          <w:sz w:val="28"/>
        </w:rPr>
        <w:t>Mrs.</w:t>
      </w:r>
      <w:r>
        <w:rPr>
          <w:rFonts w:ascii="Calibri"/>
          <w:spacing w:val="-5"/>
          <w:sz w:val="28"/>
        </w:rPr>
        <w:t xml:space="preserve"> </w:t>
      </w:r>
      <w:r>
        <w:rPr>
          <w:rFonts w:ascii="Calibri"/>
          <w:sz w:val="28"/>
        </w:rPr>
        <w:t xml:space="preserve"> </w:t>
      </w:r>
      <w:r w:rsidR="001644BF">
        <w:rPr>
          <w:rFonts w:ascii="Calibri"/>
          <w:sz w:val="28"/>
        </w:rPr>
        <w:t>Manvi Bohra</w:t>
      </w:r>
      <w:r>
        <w:rPr>
          <w:rFonts w:ascii="Calibri"/>
          <w:sz w:val="28"/>
        </w:rPr>
        <w:tab/>
      </w:r>
      <w:r w:rsidR="001644BF" w:rsidRPr="001644BF">
        <w:rPr>
          <w:rFonts w:ascii="Calibri"/>
          <w:sz w:val="28"/>
        </w:rPr>
        <w:t>Aman pundir</w:t>
      </w:r>
    </w:p>
    <w:p w14:paraId="258AEB2A" w14:textId="1EAD008A" w:rsidR="0076487E" w:rsidRDefault="00BF45B0">
      <w:pPr>
        <w:tabs>
          <w:tab w:val="left" w:pos="7362"/>
        </w:tabs>
        <w:spacing w:before="186"/>
        <w:ind w:left="880"/>
        <w:rPr>
          <w:rFonts w:ascii="Calibri"/>
          <w:sz w:val="28"/>
        </w:rPr>
      </w:pPr>
      <w:r>
        <w:rPr>
          <w:rFonts w:ascii="Calibri"/>
          <w:sz w:val="28"/>
        </w:rPr>
        <w:t>(Ass.</w:t>
      </w:r>
      <w:r>
        <w:rPr>
          <w:rFonts w:ascii="Calibri"/>
          <w:spacing w:val="-7"/>
          <w:sz w:val="28"/>
        </w:rPr>
        <w:t xml:space="preserve"> </w:t>
      </w:r>
      <w:r>
        <w:rPr>
          <w:rFonts w:ascii="Calibri"/>
          <w:sz w:val="28"/>
        </w:rPr>
        <w:t>Prof.)</w:t>
      </w:r>
      <w:r>
        <w:rPr>
          <w:rFonts w:ascii="Calibri"/>
          <w:sz w:val="28"/>
        </w:rPr>
        <w:tab/>
        <w:t>Roll</w:t>
      </w:r>
      <w:r>
        <w:rPr>
          <w:rFonts w:ascii="Calibri"/>
          <w:spacing w:val="-7"/>
          <w:sz w:val="28"/>
        </w:rPr>
        <w:t xml:space="preserve"> </w:t>
      </w:r>
      <w:r>
        <w:rPr>
          <w:rFonts w:ascii="Calibri"/>
          <w:sz w:val="28"/>
        </w:rPr>
        <w:t>NO.</w:t>
      </w:r>
      <w:r>
        <w:rPr>
          <w:rFonts w:ascii="Calibri"/>
          <w:spacing w:val="-5"/>
          <w:sz w:val="28"/>
        </w:rPr>
        <w:t xml:space="preserve"> </w:t>
      </w:r>
      <w:r>
        <w:rPr>
          <w:rFonts w:ascii="Calibri"/>
          <w:sz w:val="28"/>
        </w:rPr>
        <w:t>221</w:t>
      </w:r>
      <w:r w:rsidR="001644BF">
        <w:rPr>
          <w:rFonts w:ascii="Calibri"/>
          <w:sz w:val="28"/>
        </w:rPr>
        <w:t>8321</w:t>
      </w:r>
    </w:p>
    <w:p w14:paraId="5D6C6FB7" w14:textId="1A93D75F" w:rsidR="0076487E" w:rsidRDefault="00BF45B0">
      <w:pPr>
        <w:spacing w:before="186" w:line="374" w:lineRule="auto"/>
        <w:ind w:left="7362" w:right="2322"/>
        <w:rPr>
          <w:rFonts w:ascii="Calibri"/>
          <w:sz w:val="28"/>
        </w:rPr>
      </w:pPr>
      <w:r>
        <w:rPr>
          <w:rFonts w:ascii="Calibri"/>
          <w:sz w:val="28"/>
        </w:rPr>
        <w:t>CSE/</w:t>
      </w:r>
      <w:r w:rsidR="001644BF">
        <w:rPr>
          <w:rFonts w:ascii="Calibri"/>
          <w:sz w:val="28"/>
        </w:rPr>
        <w:t>C1</w:t>
      </w:r>
      <w:r>
        <w:rPr>
          <w:rFonts w:ascii="Calibri"/>
          <w:spacing w:val="1"/>
          <w:sz w:val="28"/>
        </w:rPr>
        <w:t xml:space="preserve"> </w:t>
      </w:r>
      <w:r>
        <w:rPr>
          <w:rFonts w:ascii="Calibri"/>
          <w:sz w:val="28"/>
        </w:rPr>
        <w:t>2024-2025</w:t>
      </w:r>
    </w:p>
    <w:p w14:paraId="2406A7EF" w14:textId="77777777" w:rsidR="0076487E" w:rsidRDefault="0076487E">
      <w:pPr>
        <w:pStyle w:val="BodyText"/>
        <w:rPr>
          <w:rFonts w:ascii="Calibri"/>
          <w:sz w:val="28"/>
        </w:rPr>
      </w:pPr>
    </w:p>
    <w:p w14:paraId="2E65373E" w14:textId="77777777" w:rsidR="0076487E" w:rsidRDefault="0076487E">
      <w:pPr>
        <w:pStyle w:val="BodyText"/>
        <w:rPr>
          <w:rFonts w:ascii="Calibri"/>
          <w:sz w:val="28"/>
        </w:rPr>
      </w:pPr>
    </w:p>
    <w:p w14:paraId="7C0520EF" w14:textId="77777777" w:rsidR="0076487E" w:rsidRDefault="0076487E">
      <w:pPr>
        <w:pStyle w:val="BodyText"/>
        <w:rPr>
          <w:rFonts w:ascii="Calibri"/>
          <w:sz w:val="28"/>
        </w:rPr>
      </w:pPr>
    </w:p>
    <w:p w14:paraId="6BCD61BD" w14:textId="77777777" w:rsidR="0076487E" w:rsidRDefault="0076487E">
      <w:pPr>
        <w:pStyle w:val="BodyText"/>
        <w:rPr>
          <w:rFonts w:ascii="Calibri"/>
          <w:sz w:val="28"/>
        </w:rPr>
      </w:pPr>
    </w:p>
    <w:p w14:paraId="412B85AC" w14:textId="77777777" w:rsidR="0076487E" w:rsidRDefault="0076487E">
      <w:pPr>
        <w:pStyle w:val="BodyText"/>
        <w:rPr>
          <w:rFonts w:ascii="Calibri"/>
          <w:sz w:val="28"/>
        </w:rPr>
      </w:pPr>
    </w:p>
    <w:p w14:paraId="3DB3F49F" w14:textId="77777777" w:rsidR="0076487E" w:rsidRDefault="0076487E">
      <w:pPr>
        <w:pStyle w:val="BodyText"/>
        <w:rPr>
          <w:rFonts w:ascii="Calibri"/>
          <w:sz w:val="28"/>
        </w:rPr>
      </w:pPr>
    </w:p>
    <w:p w14:paraId="3BBC4922" w14:textId="77777777" w:rsidR="0076487E" w:rsidRDefault="0076487E">
      <w:pPr>
        <w:pStyle w:val="BodyText"/>
        <w:rPr>
          <w:rFonts w:ascii="Calibri"/>
          <w:sz w:val="28"/>
        </w:rPr>
      </w:pPr>
    </w:p>
    <w:p w14:paraId="414E813B" w14:textId="77777777" w:rsidR="0076487E" w:rsidRDefault="00BF45B0">
      <w:pPr>
        <w:spacing w:before="248"/>
        <w:ind w:left="2084" w:right="2214"/>
        <w:jc w:val="center"/>
        <w:rPr>
          <w:rFonts w:ascii="Calibri"/>
          <w:sz w:val="28"/>
        </w:rPr>
      </w:pPr>
      <w:r>
        <w:rPr>
          <w:rFonts w:ascii="Calibri"/>
          <w:sz w:val="28"/>
        </w:rPr>
        <w:t>DEPARTMENT</w:t>
      </w:r>
      <w:r>
        <w:rPr>
          <w:rFonts w:ascii="Calibri"/>
          <w:spacing w:val="-9"/>
          <w:sz w:val="28"/>
        </w:rPr>
        <w:t xml:space="preserve"> </w:t>
      </w:r>
      <w:r>
        <w:rPr>
          <w:rFonts w:ascii="Calibri"/>
          <w:sz w:val="28"/>
        </w:rPr>
        <w:t>OF</w:t>
      </w:r>
      <w:r>
        <w:rPr>
          <w:rFonts w:ascii="Calibri"/>
          <w:spacing w:val="-9"/>
          <w:sz w:val="28"/>
        </w:rPr>
        <w:t xml:space="preserve"> </w:t>
      </w:r>
      <w:r>
        <w:rPr>
          <w:rFonts w:ascii="Calibri"/>
          <w:sz w:val="28"/>
        </w:rPr>
        <w:t>COMPUTER</w:t>
      </w:r>
      <w:r>
        <w:rPr>
          <w:rFonts w:ascii="Calibri"/>
          <w:spacing w:val="-9"/>
          <w:sz w:val="28"/>
        </w:rPr>
        <w:t xml:space="preserve"> </w:t>
      </w:r>
      <w:r>
        <w:rPr>
          <w:rFonts w:ascii="Calibri"/>
          <w:sz w:val="28"/>
        </w:rPr>
        <w:t>SCIENCE</w:t>
      </w:r>
      <w:r>
        <w:rPr>
          <w:rFonts w:ascii="Calibri"/>
          <w:spacing w:val="-9"/>
          <w:sz w:val="28"/>
        </w:rPr>
        <w:t xml:space="preserve"> </w:t>
      </w:r>
      <w:r>
        <w:rPr>
          <w:rFonts w:ascii="Calibri"/>
          <w:sz w:val="28"/>
        </w:rPr>
        <w:t>AND</w:t>
      </w:r>
      <w:r>
        <w:rPr>
          <w:rFonts w:ascii="Calibri"/>
          <w:spacing w:val="-11"/>
          <w:sz w:val="28"/>
        </w:rPr>
        <w:t xml:space="preserve"> </w:t>
      </w:r>
      <w:r>
        <w:rPr>
          <w:rFonts w:ascii="Calibri"/>
          <w:sz w:val="28"/>
        </w:rPr>
        <w:t>ENGINEERING</w:t>
      </w:r>
    </w:p>
    <w:p w14:paraId="7BC09324" w14:textId="77777777" w:rsidR="0076487E" w:rsidRDefault="00BF45B0">
      <w:pPr>
        <w:spacing w:before="185"/>
        <w:ind w:left="1114" w:right="1228"/>
        <w:jc w:val="center"/>
        <w:rPr>
          <w:rFonts w:ascii="Segoe UI"/>
          <w:sz w:val="44"/>
        </w:rPr>
      </w:pPr>
      <w:r>
        <w:rPr>
          <w:rFonts w:ascii="Segoe UI"/>
          <w:sz w:val="44"/>
        </w:rPr>
        <w:t>GRAPHIC</w:t>
      </w:r>
      <w:r>
        <w:rPr>
          <w:rFonts w:ascii="Segoe UI"/>
          <w:spacing w:val="-1"/>
          <w:sz w:val="44"/>
        </w:rPr>
        <w:t xml:space="preserve"> </w:t>
      </w:r>
      <w:r>
        <w:rPr>
          <w:rFonts w:ascii="Segoe UI"/>
          <w:sz w:val="44"/>
        </w:rPr>
        <w:t>ERA</w:t>
      </w:r>
      <w:r>
        <w:rPr>
          <w:rFonts w:ascii="Segoe UI"/>
          <w:spacing w:val="-3"/>
          <w:sz w:val="44"/>
        </w:rPr>
        <w:t xml:space="preserve"> </w:t>
      </w:r>
      <w:r>
        <w:rPr>
          <w:rFonts w:ascii="Segoe UI"/>
          <w:sz w:val="44"/>
        </w:rPr>
        <w:t>HILL</w:t>
      </w:r>
      <w:r>
        <w:rPr>
          <w:rFonts w:ascii="Segoe UI"/>
          <w:spacing w:val="-2"/>
          <w:sz w:val="44"/>
        </w:rPr>
        <w:t xml:space="preserve"> </w:t>
      </w:r>
      <w:r>
        <w:rPr>
          <w:rFonts w:ascii="Segoe UI"/>
          <w:sz w:val="44"/>
        </w:rPr>
        <w:t>UNVERSITY,</w:t>
      </w:r>
      <w:r>
        <w:rPr>
          <w:rFonts w:ascii="Segoe UI"/>
          <w:spacing w:val="-1"/>
          <w:sz w:val="44"/>
        </w:rPr>
        <w:t xml:space="preserve"> </w:t>
      </w:r>
      <w:r>
        <w:rPr>
          <w:rFonts w:ascii="Segoe UI"/>
          <w:sz w:val="44"/>
        </w:rPr>
        <w:t>DEHRADUN</w:t>
      </w:r>
    </w:p>
    <w:p w14:paraId="25D9BCB3" w14:textId="77777777" w:rsidR="0076487E" w:rsidRDefault="0076487E">
      <w:pPr>
        <w:jc w:val="center"/>
        <w:rPr>
          <w:rFonts w:ascii="Segoe UI"/>
          <w:sz w:val="44"/>
        </w:rPr>
        <w:sectPr w:rsidR="0076487E">
          <w:type w:val="continuous"/>
          <w:pgSz w:w="11910" w:h="16840"/>
          <w:pgMar w:top="1420" w:right="440" w:bottom="280" w:left="5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D28D2CE" w14:textId="77777777" w:rsidR="0076487E" w:rsidRDefault="00BF45B0">
      <w:pPr>
        <w:pStyle w:val="Heading1"/>
        <w:spacing w:before="82"/>
        <w:ind w:right="2198"/>
        <w:rPr>
          <w:rFonts w:ascii="Segoe UI"/>
        </w:rPr>
      </w:pPr>
      <w:r>
        <w:rPr>
          <w:rFonts w:ascii="Segoe UI"/>
        </w:rPr>
        <w:lastRenderedPageBreak/>
        <w:t>CERTIFICATE</w:t>
      </w:r>
    </w:p>
    <w:p w14:paraId="122BF005" w14:textId="77777777" w:rsidR="0076487E" w:rsidRDefault="0076487E">
      <w:pPr>
        <w:pStyle w:val="BodyText"/>
        <w:rPr>
          <w:rFonts w:ascii="Segoe UI"/>
          <w:sz w:val="48"/>
        </w:rPr>
      </w:pPr>
    </w:p>
    <w:p w14:paraId="3AA3B8B9" w14:textId="77777777" w:rsidR="0076487E" w:rsidRDefault="0076487E">
      <w:pPr>
        <w:pStyle w:val="BodyText"/>
        <w:spacing w:before="12"/>
        <w:rPr>
          <w:rFonts w:ascii="Segoe UI"/>
          <w:sz w:val="68"/>
        </w:rPr>
      </w:pPr>
    </w:p>
    <w:p w14:paraId="35F260EF" w14:textId="4B541BB6" w:rsidR="0076487E" w:rsidRDefault="00BF45B0">
      <w:pPr>
        <w:ind w:left="1466"/>
        <w:rPr>
          <w:rFonts w:ascii="Calibri"/>
          <w:sz w:val="36"/>
        </w:rPr>
      </w:pPr>
      <w:r>
        <w:rPr>
          <w:rFonts w:ascii="Calibri"/>
          <w:sz w:val="36"/>
        </w:rPr>
        <w:t>Certified</w:t>
      </w:r>
      <w:r>
        <w:rPr>
          <w:rFonts w:ascii="Calibri"/>
          <w:spacing w:val="-12"/>
          <w:sz w:val="36"/>
        </w:rPr>
        <w:t xml:space="preserve"> </w:t>
      </w:r>
      <w:r>
        <w:rPr>
          <w:rFonts w:ascii="Calibri"/>
          <w:sz w:val="36"/>
        </w:rPr>
        <w:t>that</w:t>
      </w:r>
      <w:r>
        <w:rPr>
          <w:rFonts w:ascii="Calibri"/>
          <w:spacing w:val="-11"/>
          <w:sz w:val="36"/>
        </w:rPr>
        <w:t xml:space="preserve"> </w:t>
      </w:r>
      <w:r>
        <w:rPr>
          <w:rFonts w:ascii="Calibri"/>
          <w:sz w:val="36"/>
        </w:rPr>
        <w:t>Mr.</w:t>
      </w:r>
      <w:r>
        <w:rPr>
          <w:rFonts w:ascii="Calibri"/>
          <w:spacing w:val="-9"/>
          <w:sz w:val="36"/>
        </w:rPr>
        <w:t xml:space="preserve"> </w:t>
      </w:r>
      <w:r w:rsidR="00EA2485" w:rsidRPr="00EA2485">
        <w:rPr>
          <w:rFonts w:ascii="Calibri"/>
          <w:sz w:val="36"/>
        </w:rPr>
        <w:t>Aman pundir</w:t>
      </w:r>
      <w:r>
        <w:rPr>
          <w:rFonts w:ascii="Calibri"/>
          <w:spacing w:val="-10"/>
          <w:sz w:val="36"/>
        </w:rPr>
        <w:t xml:space="preserve"> </w:t>
      </w:r>
      <w:r>
        <w:rPr>
          <w:rFonts w:ascii="Calibri"/>
          <w:sz w:val="36"/>
        </w:rPr>
        <w:t>(Roll</w:t>
      </w:r>
      <w:r>
        <w:rPr>
          <w:rFonts w:ascii="Calibri"/>
          <w:spacing w:val="-11"/>
          <w:sz w:val="36"/>
        </w:rPr>
        <w:t xml:space="preserve"> </w:t>
      </w:r>
      <w:r>
        <w:rPr>
          <w:rFonts w:ascii="Calibri"/>
          <w:sz w:val="36"/>
        </w:rPr>
        <w:t>no-</w:t>
      </w:r>
      <w:r>
        <w:rPr>
          <w:rFonts w:ascii="Calibri"/>
          <w:spacing w:val="-10"/>
          <w:sz w:val="36"/>
        </w:rPr>
        <w:t xml:space="preserve"> </w:t>
      </w:r>
      <w:r>
        <w:rPr>
          <w:rFonts w:ascii="Calibri"/>
          <w:sz w:val="36"/>
        </w:rPr>
        <w:t>221</w:t>
      </w:r>
      <w:r w:rsidR="00EA2485">
        <w:rPr>
          <w:rFonts w:ascii="Calibri"/>
          <w:sz w:val="36"/>
        </w:rPr>
        <w:t>8321</w:t>
      </w:r>
      <w:r>
        <w:rPr>
          <w:rFonts w:ascii="Calibri"/>
          <w:sz w:val="36"/>
        </w:rPr>
        <w:t>)</w:t>
      </w:r>
      <w:r>
        <w:rPr>
          <w:rFonts w:ascii="Calibri"/>
          <w:spacing w:val="-8"/>
          <w:sz w:val="36"/>
        </w:rPr>
        <w:t xml:space="preserve"> </w:t>
      </w:r>
      <w:r>
        <w:rPr>
          <w:rFonts w:ascii="Calibri"/>
          <w:sz w:val="36"/>
        </w:rPr>
        <w:t>have</w:t>
      </w:r>
    </w:p>
    <w:p w14:paraId="2E7D6E7E" w14:textId="12D4C9DF" w:rsidR="0076487E" w:rsidRDefault="00BF45B0">
      <w:pPr>
        <w:pStyle w:val="Heading1"/>
        <w:spacing w:before="194" w:line="259" w:lineRule="auto"/>
        <w:ind w:left="947" w:right="1068" w:hanging="1"/>
      </w:pPr>
      <w:r>
        <w:t xml:space="preserve">Completed project report on </w:t>
      </w:r>
      <w:r w:rsidR="004478C8">
        <w:t>“</w:t>
      </w:r>
      <w:r w:rsidR="00EA2485">
        <w:t>Currency converter</w:t>
      </w:r>
      <w:r>
        <w:t>”,</w:t>
      </w:r>
      <w:r>
        <w:rPr>
          <w:spacing w:val="-7"/>
        </w:rPr>
        <w:t xml:space="preserve"> </w:t>
      </w:r>
      <w:r>
        <w:t>for</w:t>
      </w:r>
      <w:r>
        <w:rPr>
          <w:spacing w:val="-7"/>
        </w:rPr>
        <w:t xml:space="preserve"> </w:t>
      </w:r>
      <w:r>
        <w:t>the</w:t>
      </w:r>
      <w:r>
        <w:rPr>
          <w:spacing w:val="-9"/>
        </w:rPr>
        <w:t xml:space="preserve"> </w:t>
      </w:r>
      <w:r>
        <w:t>fulfilment</w:t>
      </w:r>
      <w:r>
        <w:rPr>
          <w:spacing w:val="-7"/>
        </w:rPr>
        <w:t xml:space="preserve"> </w:t>
      </w:r>
      <w:r>
        <w:t>of</w:t>
      </w:r>
      <w:r>
        <w:rPr>
          <w:spacing w:val="-7"/>
        </w:rPr>
        <w:t xml:space="preserve"> </w:t>
      </w:r>
      <w:r>
        <w:t>CSE</w:t>
      </w:r>
      <w:r>
        <w:rPr>
          <w:spacing w:val="-6"/>
        </w:rPr>
        <w:t xml:space="preserve"> </w:t>
      </w:r>
      <w:r>
        <w:t>I</w:t>
      </w:r>
      <w:r w:rsidR="005F45F5">
        <w:t>V</w:t>
      </w:r>
      <w:r>
        <w:rPr>
          <w:spacing w:val="-7"/>
        </w:rPr>
        <w:t xml:space="preserve"> </w:t>
      </w:r>
      <w:r>
        <w:t>Semester</w:t>
      </w:r>
      <w:r>
        <w:rPr>
          <w:spacing w:val="-3"/>
        </w:rPr>
        <w:t xml:space="preserve"> </w:t>
      </w:r>
      <w:r>
        <w:t>Mini</w:t>
      </w:r>
      <w:r>
        <w:rPr>
          <w:spacing w:val="-8"/>
        </w:rPr>
        <w:t xml:space="preserve"> </w:t>
      </w:r>
      <w:proofErr w:type="gramStart"/>
      <w:r>
        <w:t>Project</w:t>
      </w:r>
      <w:r w:rsidR="00EA2485">
        <w:t xml:space="preserve"> </w:t>
      </w:r>
      <w:r>
        <w:rPr>
          <w:spacing w:val="-78"/>
        </w:rPr>
        <w:t xml:space="preserve"> </w:t>
      </w:r>
      <w:r>
        <w:t>in</w:t>
      </w:r>
      <w:proofErr w:type="gramEnd"/>
      <w:r>
        <w:t xml:space="preserve"> Graphic Era Hill University, Dehradun. I have successfully</w:t>
      </w:r>
      <w:r>
        <w:rPr>
          <w:spacing w:val="1"/>
        </w:rPr>
        <w:t xml:space="preserve"> </w:t>
      </w:r>
      <w:r>
        <w:t>Completed</w:t>
      </w:r>
      <w:r>
        <w:rPr>
          <w:spacing w:val="-5"/>
        </w:rPr>
        <w:t xml:space="preserve"> </w:t>
      </w:r>
      <w:r>
        <w:t>this</w:t>
      </w:r>
      <w:r>
        <w:rPr>
          <w:spacing w:val="-4"/>
        </w:rPr>
        <w:t xml:space="preserve"> </w:t>
      </w:r>
      <w:r>
        <w:t>project</w:t>
      </w:r>
      <w:r>
        <w:rPr>
          <w:spacing w:val="-3"/>
        </w:rPr>
        <w:t xml:space="preserve"> </w:t>
      </w:r>
      <w:r>
        <w:t>report</w:t>
      </w:r>
      <w:r>
        <w:rPr>
          <w:spacing w:val="-2"/>
        </w:rPr>
        <w:t xml:space="preserve"> </w:t>
      </w:r>
      <w:r>
        <w:t>as best</w:t>
      </w:r>
      <w:r>
        <w:rPr>
          <w:spacing w:val="-3"/>
        </w:rPr>
        <w:t xml:space="preserve"> </w:t>
      </w:r>
      <w:r>
        <w:t>of</w:t>
      </w:r>
      <w:r>
        <w:rPr>
          <w:spacing w:val="-4"/>
        </w:rPr>
        <w:t xml:space="preserve"> </w:t>
      </w:r>
      <w:r>
        <w:t>my</w:t>
      </w:r>
      <w:r>
        <w:rPr>
          <w:spacing w:val="-3"/>
        </w:rPr>
        <w:t xml:space="preserve"> </w:t>
      </w:r>
      <w:r>
        <w:t>knowledge.</w:t>
      </w:r>
    </w:p>
    <w:p w14:paraId="1D049E0F" w14:textId="77777777" w:rsidR="0076487E" w:rsidRDefault="0076487E">
      <w:pPr>
        <w:pStyle w:val="BodyText"/>
        <w:rPr>
          <w:rFonts w:ascii="Calibri"/>
          <w:sz w:val="36"/>
        </w:rPr>
      </w:pPr>
    </w:p>
    <w:p w14:paraId="55306776" w14:textId="77777777" w:rsidR="0076487E" w:rsidRDefault="0076487E">
      <w:pPr>
        <w:pStyle w:val="BodyText"/>
        <w:rPr>
          <w:rFonts w:ascii="Calibri"/>
          <w:sz w:val="36"/>
        </w:rPr>
      </w:pPr>
    </w:p>
    <w:p w14:paraId="3CFDF4AE" w14:textId="77777777" w:rsidR="0076487E" w:rsidRDefault="0076487E">
      <w:pPr>
        <w:pStyle w:val="BodyText"/>
        <w:rPr>
          <w:rFonts w:ascii="Calibri"/>
          <w:sz w:val="36"/>
        </w:rPr>
      </w:pPr>
    </w:p>
    <w:p w14:paraId="75A096BE" w14:textId="77777777" w:rsidR="0076487E" w:rsidRDefault="0076487E">
      <w:pPr>
        <w:pStyle w:val="BodyText"/>
        <w:rPr>
          <w:rFonts w:ascii="Calibri"/>
          <w:sz w:val="36"/>
        </w:rPr>
      </w:pPr>
    </w:p>
    <w:p w14:paraId="2CC3E791" w14:textId="77777777" w:rsidR="0076487E" w:rsidRDefault="0076487E">
      <w:pPr>
        <w:pStyle w:val="BodyText"/>
        <w:rPr>
          <w:rFonts w:ascii="Calibri"/>
          <w:sz w:val="36"/>
        </w:rPr>
      </w:pPr>
    </w:p>
    <w:p w14:paraId="729778EB" w14:textId="77777777" w:rsidR="0076487E" w:rsidRDefault="0076487E">
      <w:pPr>
        <w:pStyle w:val="BodyText"/>
        <w:rPr>
          <w:rFonts w:ascii="Calibri"/>
          <w:sz w:val="36"/>
        </w:rPr>
      </w:pPr>
    </w:p>
    <w:p w14:paraId="3806C802" w14:textId="77777777" w:rsidR="0076487E" w:rsidRDefault="0076487E">
      <w:pPr>
        <w:pStyle w:val="BodyText"/>
        <w:rPr>
          <w:rFonts w:ascii="Calibri"/>
          <w:sz w:val="36"/>
        </w:rPr>
      </w:pPr>
    </w:p>
    <w:p w14:paraId="7733B948" w14:textId="77777777" w:rsidR="0076487E" w:rsidRDefault="0076487E">
      <w:pPr>
        <w:pStyle w:val="BodyText"/>
        <w:spacing w:before="4"/>
        <w:rPr>
          <w:rFonts w:ascii="Calibri"/>
          <w:sz w:val="38"/>
        </w:rPr>
      </w:pPr>
    </w:p>
    <w:p w14:paraId="16580714" w14:textId="57498CB8" w:rsidR="0076487E" w:rsidRPr="00EA2485" w:rsidRDefault="00BF45B0" w:rsidP="00EA2485">
      <w:pPr>
        <w:tabs>
          <w:tab w:val="left" w:pos="6767"/>
        </w:tabs>
        <w:spacing w:line="362" w:lineRule="auto"/>
        <w:ind w:left="6796" w:right="1510" w:hanging="5614"/>
        <w:rPr>
          <w:rFonts w:ascii="Segoe UI"/>
          <w:sz w:val="32"/>
          <w:szCs w:val="32"/>
        </w:rPr>
      </w:pPr>
      <w:r>
        <w:rPr>
          <w:rFonts w:ascii="Segoe UI"/>
          <w:sz w:val="28"/>
        </w:rPr>
        <w:t>Date:</w:t>
      </w:r>
      <w:r>
        <w:rPr>
          <w:rFonts w:ascii="Segoe UI"/>
          <w:spacing w:val="-4"/>
          <w:sz w:val="28"/>
        </w:rPr>
        <w:t xml:space="preserve"> </w:t>
      </w:r>
      <w:r w:rsidR="00FC3EA3">
        <w:rPr>
          <w:rFonts w:ascii="Segoe UI"/>
          <w:sz w:val="28"/>
        </w:rPr>
        <w:t>12</w:t>
      </w:r>
      <w:r>
        <w:rPr>
          <w:rFonts w:ascii="Segoe UI"/>
          <w:sz w:val="28"/>
        </w:rPr>
        <w:t>/07/2024</w:t>
      </w:r>
      <w:r>
        <w:rPr>
          <w:rFonts w:ascii="Segoe UI"/>
          <w:sz w:val="28"/>
        </w:rPr>
        <w:tab/>
      </w:r>
      <w:r w:rsidRPr="00EA2485">
        <w:rPr>
          <w:rFonts w:ascii="Segoe UI"/>
          <w:sz w:val="32"/>
          <w:szCs w:val="32"/>
        </w:rPr>
        <w:t xml:space="preserve">Mrs. </w:t>
      </w:r>
      <w:r w:rsidR="00EA2485" w:rsidRPr="00EA2485">
        <w:rPr>
          <w:rFonts w:ascii="Segoe UI"/>
          <w:sz w:val="32"/>
          <w:szCs w:val="32"/>
        </w:rPr>
        <w:t>Manvi Bohra</w:t>
      </w:r>
      <w:r w:rsidRPr="00EA2485">
        <w:rPr>
          <w:rFonts w:ascii="Segoe UI"/>
          <w:spacing w:val="-74"/>
          <w:sz w:val="32"/>
          <w:szCs w:val="32"/>
        </w:rPr>
        <w:t xml:space="preserve"> </w:t>
      </w:r>
      <w:r w:rsidRPr="00EA2485">
        <w:rPr>
          <w:rFonts w:ascii="Segoe UI"/>
          <w:sz w:val="32"/>
          <w:szCs w:val="32"/>
        </w:rPr>
        <w:t>Class Coordinator</w:t>
      </w:r>
      <w:r w:rsidRPr="00EA2485">
        <w:rPr>
          <w:rFonts w:ascii="Segoe UI"/>
          <w:spacing w:val="1"/>
          <w:sz w:val="32"/>
          <w:szCs w:val="32"/>
        </w:rPr>
        <w:t xml:space="preserve"> </w:t>
      </w:r>
      <w:r w:rsidRPr="00EA2485">
        <w:rPr>
          <w:rFonts w:ascii="Segoe UI"/>
          <w:sz w:val="32"/>
          <w:szCs w:val="32"/>
        </w:rPr>
        <w:t>CSE Department</w:t>
      </w:r>
      <w:r w:rsidRPr="00EA2485">
        <w:rPr>
          <w:rFonts w:ascii="Segoe UI"/>
          <w:spacing w:val="1"/>
          <w:sz w:val="32"/>
          <w:szCs w:val="32"/>
        </w:rPr>
        <w:t xml:space="preserve"> </w:t>
      </w:r>
      <w:r w:rsidRPr="00EA2485">
        <w:rPr>
          <w:rFonts w:ascii="Segoe UI"/>
          <w:sz w:val="32"/>
          <w:szCs w:val="32"/>
        </w:rPr>
        <w:t>GEHU, Dehradun</w:t>
      </w:r>
    </w:p>
    <w:p w14:paraId="4A1450EC" w14:textId="77777777" w:rsidR="0076487E" w:rsidRDefault="0076487E">
      <w:pPr>
        <w:spacing w:line="362" w:lineRule="auto"/>
        <w:rPr>
          <w:rFonts w:ascii="Segoe UI"/>
          <w:sz w:val="28"/>
        </w:rPr>
        <w:sectPr w:rsidR="0076487E">
          <w:pgSz w:w="11910" w:h="16840"/>
          <w:pgMar w:top="1340" w:right="440" w:bottom="280" w:left="5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BD04340" w14:textId="77777777" w:rsidR="0054465E" w:rsidRPr="0054465E" w:rsidRDefault="0054465E" w:rsidP="0054465E">
      <w:pPr>
        <w:widowControl/>
        <w:autoSpaceDE/>
        <w:autoSpaceDN/>
        <w:spacing w:before="100" w:beforeAutospacing="1" w:after="100" w:afterAutospacing="1"/>
        <w:jc w:val="center"/>
        <w:outlineLvl w:val="3"/>
        <w:rPr>
          <w:b/>
          <w:bCs/>
          <w:sz w:val="44"/>
          <w:szCs w:val="44"/>
          <w:u w:val="single"/>
          <w:lang w:val="en-IN" w:eastAsia="en-IN"/>
        </w:rPr>
      </w:pPr>
      <w:r w:rsidRPr="0054465E">
        <w:rPr>
          <w:b/>
          <w:bCs/>
          <w:sz w:val="44"/>
          <w:szCs w:val="44"/>
          <w:u w:val="single"/>
          <w:lang w:val="en-IN" w:eastAsia="en-IN"/>
        </w:rPr>
        <w:lastRenderedPageBreak/>
        <w:t>Currency converter project</w:t>
      </w:r>
    </w:p>
    <w:p w14:paraId="5FB0C4F1" w14:textId="77777777" w:rsidR="0054465E" w:rsidRPr="0054465E" w:rsidRDefault="0054465E" w:rsidP="0054465E">
      <w:pPr>
        <w:widowControl/>
        <w:autoSpaceDE/>
        <w:autoSpaceDN/>
        <w:spacing w:before="100" w:beforeAutospacing="1" w:after="100" w:afterAutospacing="1"/>
        <w:outlineLvl w:val="3"/>
        <w:rPr>
          <w:sz w:val="36"/>
          <w:szCs w:val="36"/>
          <w:lang w:val="en-IN" w:eastAsia="en-IN"/>
        </w:rPr>
      </w:pPr>
      <w:r w:rsidRPr="0054465E">
        <w:rPr>
          <w:sz w:val="36"/>
          <w:szCs w:val="36"/>
          <w:lang w:val="en-IN" w:eastAsia="en-IN"/>
        </w:rPr>
        <w:t>1. Introduction</w:t>
      </w:r>
    </w:p>
    <w:p w14:paraId="1B803176" w14:textId="77777777" w:rsidR="0054465E" w:rsidRPr="0054465E" w:rsidRDefault="0054465E" w:rsidP="0054465E">
      <w:pPr>
        <w:widowControl/>
        <w:autoSpaceDE/>
        <w:autoSpaceDN/>
        <w:spacing w:before="100" w:beforeAutospacing="1" w:after="100" w:afterAutospacing="1"/>
        <w:rPr>
          <w:sz w:val="24"/>
          <w:szCs w:val="24"/>
          <w:lang w:val="en-IN" w:eastAsia="en-IN"/>
        </w:rPr>
      </w:pPr>
      <w:r w:rsidRPr="0054465E">
        <w:rPr>
          <w:sz w:val="24"/>
          <w:szCs w:val="24"/>
          <w:lang w:val="en-IN" w:eastAsia="en-IN"/>
        </w:rPr>
        <w:t>This report details the development and functionality of the Currency Converter project, a web application designed to provide users with real-time currency conversion. Utilizing modern web technologies such as HTML, CSS, and JavaScript, the application integrates external APIs to fetch live exchange rates and country flags, ensuring an accurate and dynamic user experience.</w:t>
      </w:r>
    </w:p>
    <w:p w14:paraId="1FF64287" w14:textId="77777777" w:rsidR="0054465E" w:rsidRPr="0054465E" w:rsidRDefault="0054465E" w:rsidP="0054465E">
      <w:pPr>
        <w:widowControl/>
        <w:autoSpaceDE/>
        <w:autoSpaceDN/>
        <w:rPr>
          <w:sz w:val="24"/>
          <w:szCs w:val="24"/>
          <w:lang w:val="en-IN" w:eastAsia="en-IN"/>
        </w:rPr>
      </w:pPr>
      <w:r w:rsidRPr="0054465E">
        <w:rPr>
          <w:sz w:val="24"/>
          <w:szCs w:val="24"/>
          <w:lang w:val="en-IN" w:eastAsia="en-IN"/>
        </w:rPr>
        <w:pict w14:anchorId="11B98516">
          <v:rect id="_x0000_i1727" style="width:0;height:1.5pt" o:hralign="center" o:hrstd="t" o:hr="t" fillcolor="#a0a0a0" stroked="f"/>
        </w:pict>
      </w:r>
    </w:p>
    <w:p w14:paraId="4562F388" w14:textId="77777777" w:rsidR="0054465E" w:rsidRPr="0054465E" w:rsidRDefault="0054465E" w:rsidP="0054465E">
      <w:pPr>
        <w:widowControl/>
        <w:autoSpaceDE/>
        <w:autoSpaceDN/>
        <w:spacing w:before="100" w:beforeAutospacing="1" w:after="100" w:afterAutospacing="1"/>
        <w:outlineLvl w:val="3"/>
        <w:rPr>
          <w:sz w:val="36"/>
          <w:szCs w:val="36"/>
          <w:lang w:val="en-IN" w:eastAsia="en-IN"/>
        </w:rPr>
      </w:pPr>
      <w:r w:rsidRPr="0054465E">
        <w:rPr>
          <w:sz w:val="36"/>
          <w:szCs w:val="36"/>
          <w:lang w:val="en-IN" w:eastAsia="en-IN"/>
        </w:rPr>
        <w:t>2. Project Description</w:t>
      </w:r>
    </w:p>
    <w:p w14:paraId="002594FB" w14:textId="77777777" w:rsidR="0054465E" w:rsidRPr="0054465E" w:rsidRDefault="0054465E" w:rsidP="0054465E">
      <w:pPr>
        <w:widowControl/>
        <w:autoSpaceDE/>
        <w:autoSpaceDN/>
        <w:spacing w:before="100" w:beforeAutospacing="1" w:after="100" w:afterAutospacing="1"/>
        <w:rPr>
          <w:sz w:val="24"/>
          <w:szCs w:val="24"/>
          <w:lang w:val="en-IN" w:eastAsia="en-IN"/>
        </w:rPr>
      </w:pPr>
      <w:r w:rsidRPr="0054465E">
        <w:rPr>
          <w:sz w:val="24"/>
          <w:szCs w:val="24"/>
          <w:lang w:val="en-IN" w:eastAsia="en-IN"/>
        </w:rPr>
        <w:t>The Currency Converter allows users to convert an amount from one currency to another by selecting the source and target currencies from a dropdown menu. The conversion rates are fetched in real-time from an external API, ensuring that the user always has access to the most current exchange rates.</w:t>
      </w:r>
    </w:p>
    <w:p w14:paraId="3CD11C3A" w14:textId="77777777" w:rsidR="0054465E" w:rsidRPr="0054465E" w:rsidRDefault="0054465E" w:rsidP="0054465E">
      <w:pPr>
        <w:widowControl/>
        <w:autoSpaceDE/>
        <w:autoSpaceDN/>
        <w:rPr>
          <w:sz w:val="24"/>
          <w:szCs w:val="24"/>
          <w:lang w:val="en-IN" w:eastAsia="en-IN"/>
        </w:rPr>
      </w:pPr>
      <w:r w:rsidRPr="0054465E">
        <w:rPr>
          <w:sz w:val="24"/>
          <w:szCs w:val="24"/>
          <w:lang w:val="en-IN" w:eastAsia="en-IN"/>
        </w:rPr>
        <w:pict w14:anchorId="15334D06">
          <v:rect id="_x0000_i1728" style="width:0;height:1.5pt" o:hralign="center" o:hrstd="t" o:hr="t" fillcolor="#a0a0a0" stroked="f"/>
        </w:pict>
      </w:r>
    </w:p>
    <w:p w14:paraId="3D34BC02" w14:textId="77777777" w:rsidR="0054465E" w:rsidRPr="0054465E" w:rsidRDefault="0054465E" w:rsidP="0054465E">
      <w:pPr>
        <w:widowControl/>
        <w:autoSpaceDE/>
        <w:autoSpaceDN/>
        <w:spacing w:before="100" w:beforeAutospacing="1" w:after="100" w:afterAutospacing="1"/>
        <w:outlineLvl w:val="3"/>
        <w:rPr>
          <w:sz w:val="36"/>
          <w:szCs w:val="36"/>
          <w:lang w:val="en-IN" w:eastAsia="en-IN"/>
        </w:rPr>
      </w:pPr>
      <w:r w:rsidRPr="0054465E">
        <w:rPr>
          <w:sz w:val="36"/>
          <w:szCs w:val="36"/>
          <w:lang w:val="en-IN" w:eastAsia="en-IN"/>
        </w:rPr>
        <w:t>3. Features</w:t>
      </w:r>
    </w:p>
    <w:p w14:paraId="2B1D5FE9" w14:textId="77777777" w:rsidR="0054465E" w:rsidRPr="0054465E" w:rsidRDefault="0054465E" w:rsidP="0054465E">
      <w:pPr>
        <w:widowControl/>
        <w:numPr>
          <w:ilvl w:val="0"/>
          <w:numId w:val="4"/>
        </w:numPr>
        <w:autoSpaceDE/>
        <w:autoSpaceDN/>
        <w:spacing w:before="100" w:beforeAutospacing="1" w:after="100" w:afterAutospacing="1" w:line="259" w:lineRule="auto"/>
        <w:rPr>
          <w:sz w:val="24"/>
          <w:szCs w:val="24"/>
          <w:lang w:val="en-IN" w:eastAsia="en-IN"/>
        </w:rPr>
      </w:pPr>
      <w:r w:rsidRPr="0054465E">
        <w:rPr>
          <w:b/>
          <w:bCs/>
          <w:sz w:val="24"/>
          <w:szCs w:val="24"/>
          <w:lang w:val="en-IN" w:eastAsia="en-IN"/>
        </w:rPr>
        <w:t>Input Fields:</w:t>
      </w:r>
    </w:p>
    <w:p w14:paraId="20F5368D" w14:textId="77777777" w:rsidR="0054465E" w:rsidRPr="0054465E" w:rsidRDefault="0054465E" w:rsidP="0054465E">
      <w:pPr>
        <w:widowControl/>
        <w:numPr>
          <w:ilvl w:val="1"/>
          <w:numId w:val="4"/>
        </w:numPr>
        <w:autoSpaceDE/>
        <w:autoSpaceDN/>
        <w:spacing w:before="100" w:beforeAutospacing="1" w:after="100" w:afterAutospacing="1" w:line="259" w:lineRule="auto"/>
        <w:rPr>
          <w:sz w:val="24"/>
          <w:szCs w:val="24"/>
          <w:lang w:val="en-IN" w:eastAsia="en-IN"/>
        </w:rPr>
      </w:pPr>
      <w:r w:rsidRPr="0054465E">
        <w:rPr>
          <w:sz w:val="24"/>
          <w:szCs w:val="24"/>
          <w:lang w:val="en-IN" w:eastAsia="en-IN"/>
        </w:rPr>
        <w:t>Users can enter the amount they want to convert.</w:t>
      </w:r>
    </w:p>
    <w:p w14:paraId="7A3A8EF1" w14:textId="77777777" w:rsidR="0054465E" w:rsidRPr="0054465E" w:rsidRDefault="0054465E" w:rsidP="0054465E">
      <w:pPr>
        <w:widowControl/>
        <w:numPr>
          <w:ilvl w:val="1"/>
          <w:numId w:val="4"/>
        </w:numPr>
        <w:autoSpaceDE/>
        <w:autoSpaceDN/>
        <w:spacing w:before="100" w:beforeAutospacing="1" w:after="100" w:afterAutospacing="1" w:line="259" w:lineRule="auto"/>
        <w:rPr>
          <w:sz w:val="24"/>
          <w:szCs w:val="24"/>
          <w:lang w:val="en-IN" w:eastAsia="en-IN"/>
        </w:rPr>
      </w:pPr>
      <w:r w:rsidRPr="0054465E">
        <w:rPr>
          <w:sz w:val="24"/>
          <w:szCs w:val="24"/>
          <w:lang w:val="en-IN" w:eastAsia="en-IN"/>
        </w:rPr>
        <w:t>Source and target currencies are selectable from dropdown menus.</w:t>
      </w:r>
    </w:p>
    <w:p w14:paraId="338ABDF2" w14:textId="77777777" w:rsidR="0054465E" w:rsidRPr="0054465E" w:rsidRDefault="0054465E" w:rsidP="0054465E">
      <w:pPr>
        <w:widowControl/>
        <w:numPr>
          <w:ilvl w:val="0"/>
          <w:numId w:val="4"/>
        </w:numPr>
        <w:autoSpaceDE/>
        <w:autoSpaceDN/>
        <w:spacing w:before="100" w:beforeAutospacing="1" w:after="100" w:afterAutospacing="1" w:line="259" w:lineRule="auto"/>
        <w:rPr>
          <w:sz w:val="24"/>
          <w:szCs w:val="24"/>
          <w:lang w:val="en-IN" w:eastAsia="en-IN"/>
        </w:rPr>
      </w:pPr>
      <w:r w:rsidRPr="0054465E">
        <w:rPr>
          <w:b/>
          <w:bCs/>
          <w:sz w:val="24"/>
          <w:szCs w:val="24"/>
          <w:lang w:val="en-IN" w:eastAsia="en-IN"/>
        </w:rPr>
        <w:t>Live Exchange Rate Retrieval:</w:t>
      </w:r>
    </w:p>
    <w:p w14:paraId="6CA5B345" w14:textId="77777777" w:rsidR="0054465E" w:rsidRPr="0054465E" w:rsidRDefault="0054465E" w:rsidP="0054465E">
      <w:pPr>
        <w:widowControl/>
        <w:numPr>
          <w:ilvl w:val="1"/>
          <w:numId w:val="4"/>
        </w:numPr>
        <w:autoSpaceDE/>
        <w:autoSpaceDN/>
        <w:spacing w:before="100" w:beforeAutospacing="1" w:after="100" w:afterAutospacing="1" w:line="259" w:lineRule="auto"/>
        <w:rPr>
          <w:sz w:val="24"/>
          <w:szCs w:val="24"/>
          <w:lang w:val="en-IN" w:eastAsia="en-IN"/>
        </w:rPr>
      </w:pPr>
      <w:r w:rsidRPr="0054465E">
        <w:rPr>
          <w:sz w:val="24"/>
          <w:szCs w:val="24"/>
          <w:lang w:val="en-IN" w:eastAsia="en-IN"/>
        </w:rPr>
        <w:t>The application fetches live exchange rates via JavaScript, keeping conversions accurate and up-to-date.</w:t>
      </w:r>
    </w:p>
    <w:p w14:paraId="2BDB4D69" w14:textId="77777777" w:rsidR="0054465E" w:rsidRPr="0054465E" w:rsidRDefault="0054465E" w:rsidP="0054465E">
      <w:pPr>
        <w:widowControl/>
        <w:numPr>
          <w:ilvl w:val="0"/>
          <w:numId w:val="4"/>
        </w:numPr>
        <w:autoSpaceDE/>
        <w:autoSpaceDN/>
        <w:spacing w:before="100" w:beforeAutospacing="1" w:after="100" w:afterAutospacing="1" w:line="259" w:lineRule="auto"/>
        <w:rPr>
          <w:sz w:val="24"/>
          <w:szCs w:val="24"/>
          <w:lang w:val="en-IN" w:eastAsia="en-IN"/>
        </w:rPr>
      </w:pPr>
      <w:r w:rsidRPr="0054465E">
        <w:rPr>
          <w:b/>
          <w:bCs/>
          <w:sz w:val="24"/>
          <w:szCs w:val="24"/>
          <w:lang w:val="en-IN" w:eastAsia="en-IN"/>
        </w:rPr>
        <w:t>Conversion Calculation:</w:t>
      </w:r>
    </w:p>
    <w:p w14:paraId="17358BFD" w14:textId="77777777" w:rsidR="0054465E" w:rsidRPr="0054465E" w:rsidRDefault="0054465E" w:rsidP="0054465E">
      <w:pPr>
        <w:widowControl/>
        <w:numPr>
          <w:ilvl w:val="1"/>
          <w:numId w:val="4"/>
        </w:numPr>
        <w:autoSpaceDE/>
        <w:autoSpaceDN/>
        <w:spacing w:before="100" w:beforeAutospacing="1" w:after="100" w:afterAutospacing="1" w:line="259" w:lineRule="auto"/>
        <w:rPr>
          <w:sz w:val="24"/>
          <w:szCs w:val="24"/>
          <w:lang w:val="en-IN" w:eastAsia="en-IN"/>
        </w:rPr>
      </w:pPr>
      <w:r w:rsidRPr="0054465E">
        <w:rPr>
          <w:sz w:val="24"/>
          <w:szCs w:val="24"/>
          <w:lang w:val="en-IN" w:eastAsia="en-IN"/>
        </w:rPr>
        <w:t>JavaScript dynamically calculates the converted amount based on user input and current exchange rates.</w:t>
      </w:r>
    </w:p>
    <w:p w14:paraId="7C483063" w14:textId="77777777" w:rsidR="0054465E" w:rsidRPr="0054465E" w:rsidRDefault="0054465E" w:rsidP="0054465E">
      <w:pPr>
        <w:widowControl/>
        <w:numPr>
          <w:ilvl w:val="0"/>
          <w:numId w:val="4"/>
        </w:numPr>
        <w:autoSpaceDE/>
        <w:autoSpaceDN/>
        <w:spacing w:before="100" w:beforeAutospacing="1" w:after="100" w:afterAutospacing="1" w:line="259" w:lineRule="auto"/>
        <w:rPr>
          <w:sz w:val="24"/>
          <w:szCs w:val="24"/>
          <w:lang w:val="en-IN" w:eastAsia="en-IN"/>
        </w:rPr>
      </w:pPr>
      <w:r w:rsidRPr="0054465E">
        <w:rPr>
          <w:b/>
          <w:bCs/>
          <w:sz w:val="24"/>
          <w:szCs w:val="24"/>
          <w:lang w:val="en-IN" w:eastAsia="en-IN"/>
        </w:rPr>
        <w:t>Result Display:</w:t>
      </w:r>
    </w:p>
    <w:p w14:paraId="7875511B" w14:textId="77777777" w:rsidR="0054465E" w:rsidRPr="0054465E" w:rsidRDefault="0054465E" w:rsidP="0054465E">
      <w:pPr>
        <w:widowControl/>
        <w:numPr>
          <w:ilvl w:val="1"/>
          <w:numId w:val="4"/>
        </w:numPr>
        <w:autoSpaceDE/>
        <w:autoSpaceDN/>
        <w:spacing w:before="100" w:beforeAutospacing="1" w:after="100" w:afterAutospacing="1" w:line="259" w:lineRule="auto"/>
        <w:rPr>
          <w:sz w:val="24"/>
          <w:szCs w:val="24"/>
          <w:lang w:val="en-IN" w:eastAsia="en-IN"/>
        </w:rPr>
      </w:pPr>
      <w:r w:rsidRPr="0054465E">
        <w:rPr>
          <w:sz w:val="24"/>
          <w:szCs w:val="24"/>
          <w:lang w:val="en-IN" w:eastAsia="en-IN"/>
        </w:rPr>
        <w:t>The converted amount is prominently displayed with source and target currencies, along with clear guidance messages.</w:t>
      </w:r>
    </w:p>
    <w:p w14:paraId="47B55E7C" w14:textId="77777777" w:rsidR="0054465E" w:rsidRPr="0054465E" w:rsidRDefault="0054465E" w:rsidP="0054465E">
      <w:pPr>
        <w:widowControl/>
        <w:numPr>
          <w:ilvl w:val="0"/>
          <w:numId w:val="4"/>
        </w:numPr>
        <w:autoSpaceDE/>
        <w:autoSpaceDN/>
        <w:spacing w:before="100" w:beforeAutospacing="1" w:after="100" w:afterAutospacing="1" w:line="259" w:lineRule="auto"/>
        <w:rPr>
          <w:sz w:val="24"/>
          <w:szCs w:val="24"/>
          <w:lang w:val="en-IN" w:eastAsia="en-IN"/>
        </w:rPr>
      </w:pPr>
      <w:r w:rsidRPr="0054465E">
        <w:rPr>
          <w:b/>
          <w:bCs/>
          <w:sz w:val="24"/>
          <w:szCs w:val="24"/>
          <w:lang w:val="en-IN" w:eastAsia="en-IN"/>
        </w:rPr>
        <w:t>Styling:</w:t>
      </w:r>
    </w:p>
    <w:p w14:paraId="13F6A79F" w14:textId="77777777" w:rsidR="0054465E" w:rsidRPr="0054465E" w:rsidRDefault="0054465E" w:rsidP="0054465E">
      <w:pPr>
        <w:widowControl/>
        <w:numPr>
          <w:ilvl w:val="1"/>
          <w:numId w:val="4"/>
        </w:numPr>
        <w:autoSpaceDE/>
        <w:autoSpaceDN/>
        <w:spacing w:before="100" w:beforeAutospacing="1" w:after="100" w:afterAutospacing="1" w:line="259" w:lineRule="auto"/>
        <w:rPr>
          <w:sz w:val="24"/>
          <w:szCs w:val="24"/>
          <w:lang w:val="en-IN" w:eastAsia="en-IN"/>
        </w:rPr>
      </w:pPr>
      <w:r w:rsidRPr="0054465E">
        <w:rPr>
          <w:sz w:val="24"/>
          <w:szCs w:val="24"/>
          <w:lang w:val="en-IN" w:eastAsia="en-IN"/>
        </w:rPr>
        <w:t>The application features a visually pleasing and responsive layout designed with CSS.</w:t>
      </w:r>
    </w:p>
    <w:p w14:paraId="788939CD" w14:textId="77777777" w:rsidR="0054465E" w:rsidRPr="0054465E" w:rsidRDefault="0054465E" w:rsidP="0054465E">
      <w:pPr>
        <w:widowControl/>
        <w:numPr>
          <w:ilvl w:val="0"/>
          <w:numId w:val="4"/>
        </w:numPr>
        <w:autoSpaceDE/>
        <w:autoSpaceDN/>
        <w:spacing w:before="100" w:beforeAutospacing="1" w:after="100" w:afterAutospacing="1" w:line="259" w:lineRule="auto"/>
        <w:rPr>
          <w:sz w:val="24"/>
          <w:szCs w:val="24"/>
          <w:lang w:val="en-IN" w:eastAsia="en-IN"/>
        </w:rPr>
      </w:pPr>
      <w:r w:rsidRPr="0054465E">
        <w:rPr>
          <w:b/>
          <w:bCs/>
          <w:sz w:val="24"/>
          <w:szCs w:val="24"/>
          <w:lang w:val="en-IN" w:eastAsia="en-IN"/>
        </w:rPr>
        <w:t>Responsive Design:</w:t>
      </w:r>
    </w:p>
    <w:p w14:paraId="437B72C5" w14:textId="77777777" w:rsidR="0054465E" w:rsidRPr="0054465E" w:rsidRDefault="0054465E" w:rsidP="0054465E">
      <w:pPr>
        <w:widowControl/>
        <w:numPr>
          <w:ilvl w:val="1"/>
          <w:numId w:val="4"/>
        </w:numPr>
        <w:autoSpaceDE/>
        <w:autoSpaceDN/>
        <w:spacing w:before="100" w:beforeAutospacing="1" w:after="100" w:afterAutospacing="1" w:line="259" w:lineRule="auto"/>
        <w:rPr>
          <w:sz w:val="24"/>
          <w:szCs w:val="24"/>
          <w:lang w:val="en-IN" w:eastAsia="en-IN"/>
        </w:rPr>
      </w:pPr>
      <w:r w:rsidRPr="0054465E">
        <w:rPr>
          <w:sz w:val="24"/>
          <w:szCs w:val="24"/>
          <w:lang w:val="en-IN" w:eastAsia="en-IN"/>
        </w:rPr>
        <w:t>Ensures a seamless experience across various devices including desktops, tablets, and smartphones.</w:t>
      </w:r>
    </w:p>
    <w:p w14:paraId="71EECECC" w14:textId="77777777" w:rsidR="0054465E" w:rsidRPr="0054465E" w:rsidRDefault="0054465E" w:rsidP="0054465E">
      <w:pPr>
        <w:widowControl/>
        <w:autoSpaceDE/>
        <w:autoSpaceDN/>
        <w:rPr>
          <w:sz w:val="24"/>
          <w:szCs w:val="24"/>
          <w:lang w:val="en-IN" w:eastAsia="en-IN"/>
        </w:rPr>
      </w:pPr>
      <w:r w:rsidRPr="0054465E">
        <w:rPr>
          <w:sz w:val="24"/>
          <w:szCs w:val="24"/>
          <w:lang w:val="en-IN" w:eastAsia="en-IN"/>
        </w:rPr>
        <w:pict w14:anchorId="6C1EA336">
          <v:rect id="_x0000_i1729" style="width:0;height:1.5pt" o:hralign="center" o:hrstd="t" o:hr="t" fillcolor="#a0a0a0" stroked="f"/>
        </w:pict>
      </w:r>
    </w:p>
    <w:p w14:paraId="71806324" w14:textId="77777777" w:rsidR="0054465E" w:rsidRPr="0054465E" w:rsidRDefault="0054465E" w:rsidP="0054465E">
      <w:pPr>
        <w:widowControl/>
        <w:autoSpaceDE/>
        <w:autoSpaceDN/>
        <w:spacing w:before="100" w:beforeAutospacing="1" w:after="100" w:afterAutospacing="1"/>
        <w:outlineLvl w:val="3"/>
        <w:rPr>
          <w:sz w:val="36"/>
          <w:szCs w:val="36"/>
          <w:lang w:val="en-IN" w:eastAsia="en-IN"/>
        </w:rPr>
      </w:pPr>
      <w:r w:rsidRPr="0054465E">
        <w:rPr>
          <w:sz w:val="36"/>
          <w:szCs w:val="36"/>
          <w:lang w:val="en-IN" w:eastAsia="en-IN"/>
        </w:rPr>
        <w:t>4. Technologies Used</w:t>
      </w:r>
    </w:p>
    <w:p w14:paraId="65683FCE" w14:textId="77777777" w:rsidR="0054465E" w:rsidRPr="0054465E" w:rsidRDefault="0054465E" w:rsidP="0054465E">
      <w:pPr>
        <w:widowControl/>
        <w:numPr>
          <w:ilvl w:val="0"/>
          <w:numId w:val="5"/>
        </w:numPr>
        <w:autoSpaceDE/>
        <w:autoSpaceDN/>
        <w:spacing w:before="100" w:beforeAutospacing="1" w:after="100" w:afterAutospacing="1" w:line="259" w:lineRule="auto"/>
        <w:rPr>
          <w:sz w:val="24"/>
          <w:szCs w:val="24"/>
          <w:lang w:val="en-IN" w:eastAsia="en-IN"/>
        </w:rPr>
      </w:pPr>
      <w:r w:rsidRPr="0054465E">
        <w:rPr>
          <w:b/>
          <w:bCs/>
          <w:sz w:val="24"/>
          <w:szCs w:val="24"/>
          <w:lang w:val="en-IN" w:eastAsia="en-IN"/>
        </w:rPr>
        <w:lastRenderedPageBreak/>
        <w:t>HTML:</w:t>
      </w:r>
      <w:r w:rsidRPr="0054465E">
        <w:rPr>
          <w:sz w:val="24"/>
          <w:szCs w:val="24"/>
          <w:lang w:val="en-IN" w:eastAsia="en-IN"/>
        </w:rPr>
        <w:t xml:space="preserve"> Provides the structural framework of the application.</w:t>
      </w:r>
    </w:p>
    <w:p w14:paraId="6B64B90B" w14:textId="77777777" w:rsidR="0054465E" w:rsidRPr="0054465E" w:rsidRDefault="0054465E" w:rsidP="0054465E">
      <w:pPr>
        <w:widowControl/>
        <w:numPr>
          <w:ilvl w:val="0"/>
          <w:numId w:val="5"/>
        </w:numPr>
        <w:autoSpaceDE/>
        <w:autoSpaceDN/>
        <w:spacing w:before="100" w:beforeAutospacing="1" w:after="100" w:afterAutospacing="1" w:line="259" w:lineRule="auto"/>
        <w:rPr>
          <w:sz w:val="24"/>
          <w:szCs w:val="24"/>
          <w:lang w:val="en-IN" w:eastAsia="en-IN"/>
        </w:rPr>
      </w:pPr>
      <w:r w:rsidRPr="0054465E">
        <w:rPr>
          <w:b/>
          <w:bCs/>
          <w:sz w:val="24"/>
          <w:szCs w:val="24"/>
          <w:lang w:val="en-IN" w:eastAsia="en-IN"/>
        </w:rPr>
        <w:t>CSS:</w:t>
      </w:r>
      <w:r w:rsidRPr="0054465E">
        <w:rPr>
          <w:sz w:val="24"/>
          <w:szCs w:val="24"/>
          <w:lang w:val="en-IN" w:eastAsia="en-IN"/>
        </w:rPr>
        <w:t xml:space="preserve"> Responsible for the visual styling and layout of the application.</w:t>
      </w:r>
    </w:p>
    <w:p w14:paraId="121BDAD4" w14:textId="77777777" w:rsidR="0054465E" w:rsidRPr="0054465E" w:rsidRDefault="0054465E" w:rsidP="0054465E">
      <w:pPr>
        <w:widowControl/>
        <w:numPr>
          <w:ilvl w:val="0"/>
          <w:numId w:val="5"/>
        </w:numPr>
        <w:autoSpaceDE/>
        <w:autoSpaceDN/>
        <w:spacing w:before="100" w:beforeAutospacing="1" w:after="100" w:afterAutospacing="1" w:line="259" w:lineRule="auto"/>
        <w:rPr>
          <w:sz w:val="24"/>
          <w:szCs w:val="24"/>
          <w:lang w:val="en-IN" w:eastAsia="en-IN"/>
        </w:rPr>
      </w:pPr>
      <w:r w:rsidRPr="0054465E">
        <w:rPr>
          <w:b/>
          <w:bCs/>
          <w:sz w:val="24"/>
          <w:szCs w:val="24"/>
          <w:lang w:val="en-IN" w:eastAsia="en-IN"/>
        </w:rPr>
        <w:t>JavaScript:</w:t>
      </w:r>
      <w:r w:rsidRPr="0054465E">
        <w:rPr>
          <w:sz w:val="24"/>
          <w:szCs w:val="24"/>
          <w:lang w:val="en-IN" w:eastAsia="en-IN"/>
        </w:rPr>
        <w:t xml:space="preserve"> Handles the logic for fetching live exchange rates, performing the conversion, and updating the UI dynamically.</w:t>
      </w:r>
    </w:p>
    <w:p w14:paraId="51A6A5FF" w14:textId="77777777" w:rsidR="0054465E" w:rsidRPr="0054465E" w:rsidRDefault="0054465E" w:rsidP="0054465E">
      <w:pPr>
        <w:widowControl/>
        <w:autoSpaceDE/>
        <w:autoSpaceDN/>
        <w:rPr>
          <w:sz w:val="24"/>
          <w:szCs w:val="24"/>
          <w:lang w:val="en-IN" w:eastAsia="en-IN"/>
        </w:rPr>
      </w:pPr>
      <w:r w:rsidRPr="0054465E">
        <w:rPr>
          <w:sz w:val="24"/>
          <w:szCs w:val="24"/>
          <w:lang w:val="en-IN" w:eastAsia="en-IN"/>
        </w:rPr>
        <w:pict w14:anchorId="6E684C1F">
          <v:rect id="_x0000_i1730" style="width:0;height:1.5pt" o:hralign="center" o:hrstd="t" o:hr="t" fillcolor="#a0a0a0" stroked="f"/>
        </w:pict>
      </w:r>
    </w:p>
    <w:p w14:paraId="013AFD36" w14:textId="77777777" w:rsidR="0054465E" w:rsidRPr="0054465E" w:rsidRDefault="0054465E" w:rsidP="0054465E">
      <w:pPr>
        <w:widowControl/>
        <w:autoSpaceDE/>
        <w:autoSpaceDN/>
        <w:spacing w:before="100" w:beforeAutospacing="1" w:after="100" w:afterAutospacing="1"/>
        <w:outlineLvl w:val="3"/>
        <w:rPr>
          <w:sz w:val="36"/>
          <w:szCs w:val="36"/>
          <w:lang w:val="en-IN" w:eastAsia="en-IN"/>
        </w:rPr>
      </w:pPr>
      <w:r w:rsidRPr="0054465E">
        <w:rPr>
          <w:sz w:val="36"/>
          <w:szCs w:val="36"/>
          <w:lang w:val="en-IN" w:eastAsia="en-IN"/>
        </w:rPr>
        <w:t>5. APIs Used</w:t>
      </w:r>
    </w:p>
    <w:p w14:paraId="4F109E5D" w14:textId="77777777" w:rsidR="0054465E" w:rsidRPr="0054465E" w:rsidRDefault="0054465E" w:rsidP="0054465E">
      <w:pPr>
        <w:widowControl/>
        <w:numPr>
          <w:ilvl w:val="0"/>
          <w:numId w:val="6"/>
        </w:numPr>
        <w:autoSpaceDE/>
        <w:autoSpaceDN/>
        <w:spacing w:before="100" w:beforeAutospacing="1" w:after="100" w:afterAutospacing="1" w:line="259" w:lineRule="auto"/>
        <w:rPr>
          <w:sz w:val="24"/>
          <w:szCs w:val="24"/>
          <w:lang w:val="en-IN" w:eastAsia="en-IN"/>
        </w:rPr>
      </w:pPr>
      <w:r w:rsidRPr="0054465E">
        <w:rPr>
          <w:b/>
          <w:bCs/>
          <w:sz w:val="24"/>
          <w:szCs w:val="24"/>
          <w:lang w:val="en-IN" w:eastAsia="en-IN"/>
        </w:rPr>
        <w:t>Currency Exchange Rate API:</w:t>
      </w:r>
      <w:r w:rsidRPr="0054465E">
        <w:rPr>
          <w:sz w:val="24"/>
          <w:szCs w:val="24"/>
          <w:lang w:val="en-IN" w:eastAsia="en-IN"/>
        </w:rPr>
        <w:t xml:space="preserve"> </w:t>
      </w:r>
      <w:hyperlink r:id="rId6" w:tgtFrame="_new" w:history="1">
        <w:r w:rsidRPr="0054465E">
          <w:rPr>
            <w:color w:val="0000FF"/>
            <w:sz w:val="24"/>
            <w:szCs w:val="24"/>
            <w:u w:val="single"/>
            <w:lang w:val="en-IN" w:eastAsia="en-IN"/>
          </w:rPr>
          <w:t>Currency API by fawazahmed0</w:t>
        </w:r>
      </w:hyperlink>
    </w:p>
    <w:p w14:paraId="4B9833E5" w14:textId="77777777" w:rsidR="0054465E" w:rsidRPr="0054465E" w:rsidRDefault="0054465E" w:rsidP="0054465E">
      <w:pPr>
        <w:widowControl/>
        <w:numPr>
          <w:ilvl w:val="0"/>
          <w:numId w:val="6"/>
        </w:numPr>
        <w:autoSpaceDE/>
        <w:autoSpaceDN/>
        <w:spacing w:before="100" w:beforeAutospacing="1" w:after="100" w:afterAutospacing="1" w:line="259" w:lineRule="auto"/>
        <w:rPr>
          <w:sz w:val="24"/>
          <w:szCs w:val="24"/>
          <w:lang w:val="en-IN" w:eastAsia="en-IN"/>
        </w:rPr>
      </w:pPr>
      <w:r w:rsidRPr="0054465E">
        <w:rPr>
          <w:b/>
          <w:bCs/>
          <w:sz w:val="24"/>
          <w:szCs w:val="24"/>
          <w:lang w:val="en-IN" w:eastAsia="en-IN"/>
        </w:rPr>
        <w:t>Country Flag Generation API:</w:t>
      </w:r>
      <w:r w:rsidRPr="0054465E">
        <w:rPr>
          <w:sz w:val="24"/>
          <w:szCs w:val="24"/>
          <w:lang w:val="en-IN" w:eastAsia="en-IN"/>
        </w:rPr>
        <w:t xml:space="preserve"> </w:t>
      </w:r>
      <w:hyperlink r:id="rId7" w:tgtFrame="_new" w:history="1">
        <w:r w:rsidRPr="0054465E">
          <w:rPr>
            <w:color w:val="0000FF"/>
            <w:sz w:val="24"/>
            <w:szCs w:val="24"/>
            <w:u w:val="single"/>
            <w:lang w:val="en-IN" w:eastAsia="en-IN"/>
          </w:rPr>
          <w:t>Flags API</w:t>
        </w:r>
      </w:hyperlink>
    </w:p>
    <w:p w14:paraId="290BC2E4" w14:textId="77777777" w:rsidR="0054465E" w:rsidRPr="0054465E" w:rsidRDefault="0054465E" w:rsidP="0054465E">
      <w:pPr>
        <w:widowControl/>
        <w:autoSpaceDE/>
        <w:autoSpaceDN/>
        <w:rPr>
          <w:sz w:val="24"/>
          <w:szCs w:val="24"/>
          <w:lang w:val="en-IN" w:eastAsia="en-IN"/>
        </w:rPr>
      </w:pPr>
      <w:r w:rsidRPr="0054465E">
        <w:rPr>
          <w:sz w:val="24"/>
          <w:szCs w:val="24"/>
          <w:lang w:val="en-IN" w:eastAsia="en-IN"/>
        </w:rPr>
        <w:pict w14:anchorId="323D24B1">
          <v:rect id="_x0000_i1731" style="width:0;height:1.5pt" o:hralign="center" o:hrstd="t" o:hr="t" fillcolor="#a0a0a0" stroked="f"/>
        </w:pict>
      </w:r>
    </w:p>
    <w:p w14:paraId="4340717B" w14:textId="77777777" w:rsidR="0054465E" w:rsidRPr="0054465E" w:rsidRDefault="0054465E" w:rsidP="0054465E">
      <w:pPr>
        <w:widowControl/>
        <w:autoSpaceDE/>
        <w:autoSpaceDN/>
        <w:spacing w:before="100" w:beforeAutospacing="1" w:after="100" w:afterAutospacing="1"/>
        <w:outlineLvl w:val="3"/>
        <w:rPr>
          <w:sz w:val="36"/>
          <w:szCs w:val="36"/>
          <w:lang w:val="en-IN" w:eastAsia="en-IN"/>
        </w:rPr>
      </w:pPr>
      <w:r w:rsidRPr="0054465E">
        <w:rPr>
          <w:sz w:val="36"/>
          <w:szCs w:val="36"/>
          <w:lang w:val="en-IN" w:eastAsia="en-IN"/>
        </w:rPr>
        <w:t>6. Project Structure</w:t>
      </w:r>
    </w:p>
    <w:p w14:paraId="1A4E4E8F" w14:textId="77777777" w:rsidR="0054465E" w:rsidRPr="0054465E" w:rsidRDefault="0054465E" w:rsidP="0054465E">
      <w:pPr>
        <w:widowControl/>
        <w:numPr>
          <w:ilvl w:val="0"/>
          <w:numId w:val="7"/>
        </w:numPr>
        <w:autoSpaceDE/>
        <w:autoSpaceDN/>
        <w:spacing w:before="100" w:beforeAutospacing="1" w:after="100" w:afterAutospacing="1" w:line="259" w:lineRule="auto"/>
        <w:rPr>
          <w:sz w:val="24"/>
          <w:szCs w:val="24"/>
          <w:lang w:val="en-IN" w:eastAsia="en-IN"/>
        </w:rPr>
      </w:pPr>
      <w:r w:rsidRPr="0054465E">
        <w:rPr>
          <w:rFonts w:ascii="Courier New" w:hAnsi="Courier New" w:cs="Courier New"/>
          <w:sz w:val="20"/>
          <w:szCs w:val="20"/>
          <w:lang w:val="en-IN" w:eastAsia="en-IN"/>
        </w:rPr>
        <w:t>README.md</w:t>
      </w:r>
      <w:r w:rsidRPr="0054465E">
        <w:rPr>
          <w:sz w:val="24"/>
          <w:szCs w:val="24"/>
          <w:lang w:val="en-IN" w:eastAsia="en-IN"/>
        </w:rPr>
        <w:t>: Contains project description, features, setup instructions, and other relevant information.</w:t>
      </w:r>
    </w:p>
    <w:p w14:paraId="49287361" w14:textId="77777777" w:rsidR="0054465E" w:rsidRPr="0054465E" w:rsidRDefault="0054465E" w:rsidP="0054465E">
      <w:pPr>
        <w:widowControl/>
        <w:numPr>
          <w:ilvl w:val="0"/>
          <w:numId w:val="7"/>
        </w:numPr>
        <w:autoSpaceDE/>
        <w:autoSpaceDN/>
        <w:spacing w:before="100" w:beforeAutospacing="1" w:after="100" w:afterAutospacing="1" w:line="259" w:lineRule="auto"/>
        <w:rPr>
          <w:sz w:val="24"/>
          <w:szCs w:val="24"/>
          <w:lang w:val="en-IN" w:eastAsia="en-IN"/>
        </w:rPr>
      </w:pPr>
      <w:r w:rsidRPr="0054465E">
        <w:rPr>
          <w:rFonts w:ascii="Courier New" w:hAnsi="Courier New" w:cs="Courier New"/>
          <w:sz w:val="20"/>
          <w:szCs w:val="20"/>
          <w:lang w:val="en-IN" w:eastAsia="en-IN"/>
        </w:rPr>
        <w:t>app.js</w:t>
      </w:r>
      <w:r w:rsidRPr="0054465E">
        <w:rPr>
          <w:sz w:val="24"/>
          <w:szCs w:val="24"/>
          <w:lang w:val="en-IN" w:eastAsia="en-IN"/>
        </w:rPr>
        <w:t>: JavaScript file responsible for fetching exchange rates and performing currency conversions.</w:t>
      </w:r>
    </w:p>
    <w:p w14:paraId="2FDF2941" w14:textId="77777777" w:rsidR="0054465E" w:rsidRPr="0054465E" w:rsidRDefault="0054465E" w:rsidP="0054465E">
      <w:pPr>
        <w:widowControl/>
        <w:numPr>
          <w:ilvl w:val="0"/>
          <w:numId w:val="7"/>
        </w:numPr>
        <w:autoSpaceDE/>
        <w:autoSpaceDN/>
        <w:spacing w:before="100" w:beforeAutospacing="1" w:after="100" w:afterAutospacing="1" w:line="259" w:lineRule="auto"/>
        <w:rPr>
          <w:sz w:val="24"/>
          <w:szCs w:val="24"/>
          <w:lang w:val="en-IN" w:eastAsia="en-IN"/>
        </w:rPr>
      </w:pPr>
      <w:r w:rsidRPr="0054465E">
        <w:rPr>
          <w:rFonts w:ascii="Courier New" w:hAnsi="Courier New" w:cs="Courier New"/>
          <w:sz w:val="20"/>
          <w:szCs w:val="20"/>
          <w:lang w:val="en-IN" w:eastAsia="en-IN"/>
        </w:rPr>
        <w:t>codes.js</w:t>
      </w:r>
      <w:r w:rsidRPr="0054465E">
        <w:rPr>
          <w:sz w:val="24"/>
          <w:szCs w:val="24"/>
          <w:lang w:val="en-IN" w:eastAsia="en-IN"/>
        </w:rPr>
        <w:t>: Additional JavaScript functionalities possibly related to currency codes.</w:t>
      </w:r>
    </w:p>
    <w:p w14:paraId="1F3E745D" w14:textId="77777777" w:rsidR="0054465E" w:rsidRPr="0054465E" w:rsidRDefault="0054465E" w:rsidP="0054465E">
      <w:pPr>
        <w:widowControl/>
        <w:numPr>
          <w:ilvl w:val="0"/>
          <w:numId w:val="7"/>
        </w:numPr>
        <w:autoSpaceDE/>
        <w:autoSpaceDN/>
        <w:spacing w:before="100" w:beforeAutospacing="1" w:after="100" w:afterAutospacing="1" w:line="259" w:lineRule="auto"/>
        <w:rPr>
          <w:sz w:val="24"/>
          <w:szCs w:val="24"/>
          <w:lang w:val="en-IN" w:eastAsia="en-IN"/>
        </w:rPr>
      </w:pPr>
      <w:r w:rsidRPr="0054465E">
        <w:rPr>
          <w:rFonts w:ascii="Courier New" w:hAnsi="Courier New" w:cs="Courier New"/>
          <w:sz w:val="20"/>
          <w:szCs w:val="20"/>
          <w:lang w:val="en-IN" w:eastAsia="en-IN"/>
        </w:rPr>
        <w:t>index.html</w:t>
      </w:r>
      <w:r w:rsidRPr="0054465E">
        <w:rPr>
          <w:sz w:val="24"/>
          <w:szCs w:val="24"/>
          <w:lang w:val="en-IN" w:eastAsia="en-IN"/>
        </w:rPr>
        <w:t>: Main HTML file structuring the web page.</w:t>
      </w:r>
    </w:p>
    <w:p w14:paraId="3A02CDC8" w14:textId="77777777" w:rsidR="0054465E" w:rsidRPr="0054465E" w:rsidRDefault="0054465E" w:rsidP="0054465E">
      <w:pPr>
        <w:widowControl/>
        <w:numPr>
          <w:ilvl w:val="0"/>
          <w:numId w:val="7"/>
        </w:numPr>
        <w:autoSpaceDE/>
        <w:autoSpaceDN/>
        <w:spacing w:before="100" w:beforeAutospacing="1" w:after="100" w:afterAutospacing="1" w:line="259" w:lineRule="auto"/>
        <w:rPr>
          <w:sz w:val="24"/>
          <w:szCs w:val="24"/>
          <w:lang w:val="en-IN" w:eastAsia="en-IN"/>
        </w:rPr>
      </w:pPr>
      <w:r w:rsidRPr="0054465E">
        <w:rPr>
          <w:rFonts w:ascii="Courier New" w:hAnsi="Courier New" w:cs="Courier New"/>
          <w:sz w:val="20"/>
          <w:szCs w:val="20"/>
          <w:lang w:val="en-IN" w:eastAsia="en-IN"/>
        </w:rPr>
        <w:t>style.css</w:t>
      </w:r>
      <w:r w:rsidRPr="0054465E">
        <w:rPr>
          <w:sz w:val="24"/>
          <w:szCs w:val="24"/>
          <w:lang w:val="en-IN" w:eastAsia="en-IN"/>
        </w:rPr>
        <w:t>: CSS file for styling the web page.</w:t>
      </w:r>
    </w:p>
    <w:p w14:paraId="189D3BC3" w14:textId="77777777" w:rsidR="0054465E" w:rsidRPr="0054465E" w:rsidRDefault="0054465E" w:rsidP="0054465E">
      <w:pPr>
        <w:widowControl/>
        <w:autoSpaceDE/>
        <w:autoSpaceDN/>
        <w:rPr>
          <w:sz w:val="24"/>
          <w:szCs w:val="24"/>
          <w:lang w:val="en-IN" w:eastAsia="en-IN"/>
        </w:rPr>
      </w:pPr>
      <w:r w:rsidRPr="0054465E">
        <w:rPr>
          <w:sz w:val="24"/>
          <w:szCs w:val="24"/>
          <w:lang w:val="en-IN" w:eastAsia="en-IN"/>
        </w:rPr>
        <w:pict w14:anchorId="6EB575A3">
          <v:rect id="_x0000_i1732" style="width:0;height:1.5pt" o:hralign="center" o:hrstd="t" o:hr="t" fillcolor="#a0a0a0" stroked="f"/>
        </w:pict>
      </w:r>
    </w:p>
    <w:p w14:paraId="630A73F7" w14:textId="77777777" w:rsidR="0054465E" w:rsidRPr="0054465E" w:rsidRDefault="0054465E" w:rsidP="0054465E">
      <w:pPr>
        <w:widowControl/>
        <w:autoSpaceDE/>
        <w:autoSpaceDN/>
        <w:spacing w:before="100" w:beforeAutospacing="1" w:after="100" w:afterAutospacing="1"/>
        <w:outlineLvl w:val="3"/>
        <w:rPr>
          <w:sz w:val="36"/>
          <w:szCs w:val="36"/>
          <w:lang w:val="en-IN" w:eastAsia="en-IN"/>
        </w:rPr>
      </w:pPr>
      <w:r w:rsidRPr="0054465E">
        <w:rPr>
          <w:sz w:val="36"/>
          <w:szCs w:val="36"/>
          <w:lang w:val="en-IN" w:eastAsia="en-IN"/>
        </w:rPr>
        <w:t>7. Implementation</w:t>
      </w:r>
    </w:p>
    <w:p w14:paraId="230FB98D" w14:textId="77777777" w:rsidR="0054465E" w:rsidRPr="0054465E" w:rsidRDefault="0054465E" w:rsidP="0054465E">
      <w:pPr>
        <w:widowControl/>
        <w:autoSpaceDE/>
        <w:autoSpaceDN/>
        <w:spacing w:before="100" w:beforeAutospacing="1" w:after="100" w:afterAutospacing="1"/>
        <w:rPr>
          <w:sz w:val="24"/>
          <w:szCs w:val="24"/>
          <w:lang w:val="en-IN" w:eastAsia="en-IN"/>
        </w:rPr>
      </w:pPr>
      <w:r w:rsidRPr="0054465E">
        <w:rPr>
          <w:sz w:val="24"/>
          <w:szCs w:val="24"/>
          <w:lang w:val="en-IN" w:eastAsia="en-IN"/>
        </w:rPr>
        <w:t>To get started with the project, follow these steps:</w:t>
      </w:r>
    </w:p>
    <w:p w14:paraId="2D4E2280" w14:textId="77777777" w:rsidR="0054465E" w:rsidRPr="0054465E" w:rsidRDefault="0054465E" w:rsidP="0054465E">
      <w:pPr>
        <w:widowControl/>
        <w:numPr>
          <w:ilvl w:val="0"/>
          <w:numId w:val="8"/>
        </w:numPr>
        <w:autoSpaceDE/>
        <w:autoSpaceDN/>
        <w:spacing w:before="100" w:beforeAutospacing="1" w:after="100" w:afterAutospacing="1" w:line="259" w:lineRule="auto"/>
        <w:rPr>
          <w:sz w:val="24"/>
          <w:szCs w:val="24"/>
          <w:lang w:val="en-IN" w:eastAsia="en-IN"/>
        </w:rPr>
      </w:pPr>
      <w:r w:rsidRPr="0054465E">
        <w:rPr>
          <w:sz w:val="24"/>
          <w:szCs w:val="24"/>
          <w:lang w:val="en-IN" w:eastAsia="en-IN"/>
        </w:rPr>
        <w:t>Clone the repository to your local machine.</w:t>
      </w:r>
    </w:p>
    <w:p w14:paraId="298E5EE5" w14:textId="77777777" w:rsidR="0054465E" w:rsidRPr="0054465E" w:rsidRDefault="0054465E" w:rsidP="0054465E">
      <w:pPr>
        <w:widowControl/>
        <w:numPr>
          <w:ilvl w:val="0"/>
          <w:numId w:val="8"/>
        </w:numPr>
        <w:autoSpaceDE/>
        <w:autoSpaceDN/>
        <w:spacing w:before="100" w:beforeAutospacing="1" w:after="100" w:afterAutospacing="1" w:line="259" w:lineRule="auto"/>
        <w:rPr>
          <w:sz w:val="24"/>
          <w:szCs w:val="24"/>
          <w:lang w:val="en-IN" w:eastAsia="en-IN"/>
        </w:rPr>
      </w:pPr>
      <w:r w:rsidRPr="0054465E">
        <w:rPr>
          <w:sz w:val="24"/>
          <w:szCs w:val="24"/>
          <w:lang w:val="en-IN" w:eastAsia="en-IN"/>
        </w:rPr>
        <w:t xml:space="preserve">Open </w:t>
      </w:r>
      <w:r w:rsidRPr="0054465E">
        <w:rPr>
          <w:rFonts w:ascii="Courier New" w:hAnsi="Courier New" w:cs="Courier New"/>
          <w:sz w:val="20"/>
          <w:szCs w:val="20"/>
          <w:lang w:val="en-IN" w:eastAsia="en-IN"/>
        </w:rPr>
        <w:t>index.html</w:t>
      </w:r>
      <w:r w:rsidRPr="0054465E">
        <w:rPr>
          <w:sz w:val="24"/>
          <w:szCs w:val="24"/>
          <w:lang w:val="en-IN" w:eastAsia="en-IN"/>
        </w:rPr>
        <w:t xml:space="preserve"> in your preferred web browser to access the application.</w:t>
      </w:r>
    </w:p>
    <w:p w14:paraId="55DB3B3A" w14:textId="77777777" w:rsidR="0054465E" w:rsidRPr="0054465E" w:rsidRDefault="0054465E" w:rsidP="0054465E">
      <w:pPr>
        <w:widowControl/>
        <w:autoSpaceDE/>
        <w:autoSpaceDN/>
        <w:spacing w:before="100" w:beforeAutospacing="1" w:after="100" w:afterAutospacing="1"/>
        <w:rPr>
          <w:sz w:val="24"/>
          <w:szCs w:val="24"/>
          <w:lang w:val="en-IN" w:eastAsia="en-IN"/>
        </w:rPr>
      </w:pPr>
      <w:r w:rsidRPr="0054465E">
        <w:rPr>
          <w:sz w:val="24"/>
          <w:szCs w:val="24"/>
          <w:lang w:val="en-IN" w:eastAsia="en-IN"/>
        </w:rPr>
        <w:t xml:space="preserve">The primary JavaScript functionality is housed in </w:t>
      </w:r>
      <w:r w:rsidRPr="0054465E">
        <w:rPr>
          <w:rFonts w:ascii="Courier New" w:hAnsi="Courier New" w:cs="Courier New"/>
          <w:sz w:val="20"/>
          <w:szCs w:val="20"/>
          <w:lang w:val="en-IN" w:eastAsia="en-IN"/>
        </w:rPr>
        <w:t>app.js</w:t>
      </w:r>
      <w:r w:rsidRPr="0054465E">
        <w:rPr>
          <w:sz w:val="24"/>
          <w:szCs w:val="24"/>
          <w:lang w:val="en-IN" w:eastAsia="en-IN"/>
        </w:rPr>
        <w:t>, where the exchange rates are fetched using the Fetch API, and the conversion logic is implemented. The HTML and CSS files provide the structure and styling, respectively.</w:t>
      </w:r>
    </w:p>
    <w:p w14:paraId="567BF736" w14:textId="77777777" w:rsidR="0054465E" w:rsidRPr="0054465E" w:rsidRDefault="0054465E" w:rsidP="0054465E">
      <w:pPr>
        <w:widowControl/>
        <w:autoSpaceDE/>
        <w:autoSpaceDN/>
        <w:rPr>
          <w:sz w:val="24"/>
          <w:szCs w:val="24"/>
          <w:lang w:val="en-IN" w:eastAsia="en-IN"/>
        </w:rPr>
      </w:pPr>
      <w:r w:rsidRPr="0054465E">
        <w:rPr>
          <w:sz w:val="24"/>
          <w:szCs w:val="24"/>
          <w:lang w:val="en-IN" w:eastAsia="en-IN"/>
        </w:rPr>
        <w:pict w14:anchorId="426ED82A">
          <v:rect id="_x0000_i1733" style="width:0;height:1.5pt" o:hralign="center" o:hrstd="t" o:hr="t" fillcolor="#a0a0a0" stroked="f"/>
        </w:pict>
      </w:r>
    </w:p>
    <w:p w14:paraId="6CC7B5F8" w14:textId="77777777" w:rsidR="0054465E" w:rsidRPr="0054465E" w:rsidRDefault="0054465E" w:rsidP="0054465E">
      <w:pPr>
        <w:widowControl/>
        <w:autoSpaceDE/>
        <w:autoSpaceDN/>
        <w:spacing w:before="100" w:beforeAutospacing="1" w:after="100" w:afterAutospacing="1"/>
        <w:outlineLvl w:val="3"/>
        <w:rPr>
          <w:sz w:val="36"/>
          <w:szCs w:val="36"/>
          <w:lang w:val="en-IN" w:eastAsia="en-IN"/>
        </w:rPr>
      </w:pPr>
      <w:r w:rsidRPr="0054465E">
        <w:rPr>
          <w:sz w:val="36"/>
          <w:szCs w:val="36"/>
          <w:lang w:val="en-IN" w:eastAsia="en-IN"/>
        </w:rPr>
        <w:t>8. Potential Enhancements</w:t>
      </w:r>
    </w:p>
    <w:p w14:paraId="449CE5C0" w14:textId="77777777" w:rsidR="0054465E" w:rsidRPr="0054465E" w:rsidRDefault="0054465E" w:rsidP="0054465E">
      <w:pPr>
        <w:widowControl/>
        <w:numPr>
          <w:ilvl w:val="0"/>
          <w:numId w:val="9"/>
        </w:numPr>
        <w:autoSpaceDE/>
        <w:autoSpaceDN/>
        <w:spacing w:before="100" w:beforeAutospacing="1" w:after="100" w:afterAutospacing="1" w:line="259" w:lineRule="auto"/>
        <w:rPr>
          <w:sz w:val="24"/>
          <w:szCs w:val="24"/>
          <w:lang w:val="en-IN" w:eastAsia="en-IN"/>
        </w:rPr>
      </w:pPr>
      <w:r w:rsidRPr="0054465E">
        <w:rPr>
          <w:b/>
          <w:bCs/>
          <w:sz w:val="24"/>
          <w:szCs w:val="24"/>
          <w:lang w:val="en-IN" w:eastAsia="en-IN"/>
        </w:rPr>
        <w:t>Additional Currencies:</w:t>
      </w:r>
    </w:p>
    <w:p w14:paraId="5226DDED" w14:textId="77777777" w:rsidR="0054465E" w:rsidRPr="0054465E" w:rsidRDefault="0054465E" w:rsidP="0054465E">
      <w:pPr>
        <w:widowControl/>
        <w:numPr>
          <w:ilvl w:val="1"/>
          <w:numId w:val="9"/>
        </w:numPr>
        <w:autoSpaceDE/>
        <w:autoSpaceDN/>
        <w:spacing w:before="100" w:beforeAutospacing="1" w:after="100" w:afterAutospacing="1" w:line="259" w:lineRule="auto"/>
        <w:rPr>
          <w:sz w:val="24"/>
          <w:szCs w:val="24"/>
          <w:lang w:val="en-IN" w:eastAsia="en-IN"/>
        </w:rPr>
      </w:pPr>
      <w:r w:rsidRPr="0054465E">
        <w:rPr>
          <w:sz w:val="24"/>
          <w:szCs w:val="24"/>
          <w:lang w:val="en-IN" w:eastAsia="en-IN"/>
        </w:rPr>
        <w:t>Expand the list of available currencies for conversion.</w:t>
      </w:r>
    </w:p>
    <w:p w14:paraId="381CAB82" w14:textId="77777777" w:rsidR="0054465E" w:rsidRPr="0054465E" w:rsidRDefault="0054465E" w:rsidP="0054465E">
      <w:pPr>
        <w:widowControl/>
        <w:numPr>
          <w:ilvl w:val="0"/>
          <w:numId w:val="9"/>
        </w:numPr>
        <w:autoSpaceDE/>
        <w:autoSpaceDN/>
        <w:spacing w:before="100" w:beforeAutospacing="1" w:after="100" w:afterAutospacing="1" w:line="259" w:lineRule="auto"/>
        <w:rPr>
          <w:sz w:val="24"/>
          <w:szCs w:val="24"/>
          <w:lang w:val="en-IN" w:eastAsia="en-IN"/>
        </w:rPr>
      </w:pPr>
      <w:r w:rsidRPr="0054465E">
        <w:rPr>
          <w:b/>
          <w:bCs/>
          <w:sz w:val="24"/>
          <w:szCs w:val="24"/>
          <w:lang w:val="en-IN" w:eastAsia="en-IN"/>
        </w:rPr>
        <w:t>Graphical Features:</w:t>
      </w:r>
    </w:p>
    <w:p w14:paraId="3EEC6EF9" w14:textId="77777777" w:rsidR="0054465E" w:rsidRPr="0054465E" w:rsidRDefault="0054465E" w:rsidP="0054465E">
      <w:pPr>
        <w:widowControl/>
        <w:numPr>
          <w:ilvl w:val="1"/>
          <w:numId w:val="9"/>
        </w:numPr>
        <w:autoSpaceDE/>
        <w:autoSpaceDN/>
        <w:spacing w:before="100" w:beforeAutospacing="1" w:after="100" w:afterAutospacing="1" w:line="259" w:lineRule="auto"/>
        <w:rPr>
          <w:sz w:val="24"/>
          <w:szCs w:val="24"/>
          <w:lang w:val="en-IN" w:eastAsia="en-IN"/>
        </w:rPr>
      </w:pPr>
      <w:r w:rsidRPr="0054465E">
        <w:rPr>
          <w:sz w:val="24"/>
          <w:szCs w:val="24"/>
          <w:lang w:val="en-IN" w:eastAsia="en-IN"/>
        </w:rPr>
        <w:t>Implement features such as a currency rate graph for visual representation of historical data.</w:t>
      </w:r>
    </w:p>
    <w:p w14:paraId="0F6A0AA5" w14:textId="77777777" w:rsidR="0054465E" w:rsidRPr="0054465E" w:rsidRDefault="0054465E" w:rsidP="0054465E">
      <w:pPr>
        <w:widowControl/>
        <w:numPr>
          <w:ilvl w:val="0"/>
          <w:numId w:val="9"/>
        </w:numPr>
        <w:autoSpaceDE/>
        <w:autoSpaceDN/>
        <w:spacing w:before="100" w:beforeAutospacing="1" w:after="100" w:afterAutospacing="1" w:line="259" w:lineRule="auto"/>
        <w:rPr>
          <w:sz w:val="24"/>
          <w:szCs w:val="24"/>
          <w:lang w:val="en-IN" w:eastAsia="en-IN"/>
        </w:rPr>
      </w:pPr>
      <w:r w:rsidRPr="0054465E">
        <w:rPr>
          <w:b/>
          <w:bCs/>
          <w:sz w:val="24"/>
          <w:szCs w:val="24"/>
          <w:lang w:val="en-IN" w:eastAsia="en-IN"/>
        </w:rPr>
        <w:lastRenderedPageBreak/>
        <w:t>User Interface Improvements:</w:t>
      </w:r>
    </w:p>
    <w:p w14:paraId="72271AA7" w14:textId="77777777" w:rsidR="0054465E" w:rsidRPr="0054465E" w:rsidRDefault="0054465E" w:rsidP="0054465E">
      <w:pPr>
        <w:widowControl/>
        <w:numPr>
          <w:ilvl w:val="1"/>
          <w:numId w:val="9"/>
        </w:numPr>
        <w:autoSpaceDE/>
        <w:autoSpaceDN/>
        <w:spacing w:before="100" w:beforeAutospacing="1" w:after="100" w:afterAutospacing="1" w:line="259" w:lineRule="auto"/>
        <w:rPr>
          <w:sz w:val="24"/>
          <w:szCs w:val="24"/>
          <w:lang w:val="en-IN" w:eastAsia="en-IN"/>
        </w:rPr>
      </w:pPr>
      <w:r w:rsidRPr="0054465E">
        <w:rPr>
          <w:sz w:val="24"/>
          <w:szCs w:val="24"/>
          <w:lang w:val="en-IN" w:eastAsia="en-IN"/>
        </w:rPr>
        <w:t>Enhance the UI with animations and transitions for a smoother user experience.</w:t>
      </w:r>
    </w:p>
    <w:p w14:paraId="61367A24" w14:textId="77777777" w:rsidR="0054465E" w:rsidRPr="0054465E" w:rsidRDefault="0054465E" w:rsidP="0054465E">
      <w:pPr>
        <w:widowControl/>
        <w:autoSpaceDE/>
        <w:autoSpaceDN/>
        <w:rPr>
          <w:sz w:val="24"/>
          <w:szCs w:val="24"/>
          <w:lang w:val="en-IN" w:eastAsia="en-IN"/>
        </w:rPr>
      </w:pPr>
      <w:r w:rsidRPr="0054465E">
        <w:rPr>
          <w:sz w:val="24"/>
          <w:szCs w:val="24"/>
          <w:lang w:val="en-IN" w:eastAsia="en-IN"/>
        </w:rPr>
        <w:pict w14:anchorId="3167971B">
          <v:rect id="_x0000_i1734" style="width:0;height:1.5pt" o:hralign="center" o:hrstd="t" o:hr="t" fillcolor="#a0a0a0" stroked="f"/>
        </w:pict>
      </w:r>
    </w:p>
    <w:p w14:paraId="01F8B27D" w14:textId="77777777" w:rsidR="0054465E" w:rsidRPr="0054465E" w:rsidRDefault="0054465E" w:rsidP="0054465E">
      <w:pPr>
        <w:widowControl/>
        <w:autoSpaceDE/>
        <w:autoSpaceDN/>
        <w:spacing w:before="100" w:beforeAutospacing="1" w:after="100" w:afterAutospacing="1"/>
        <w:outlineLvl w:val="3"/>
        <w:rPr>
          <w:sz w:val="36"/>
          <w:szCs w:val="36"/>
          <w:lang w:val="en-IN" w:eastAsia="en-IN"/>
        </w:rPr>
      </w:pPr>
      <w:r w:rsidRPr="0054465E">
        <w:rPr>
          <w:sz w:val="36"/>
          <w:szCs w:val="36"/>
          <w:lang w:val="en-IN" w:eastAsia="en-IN"/>
        </w:rPr>
        <w:t>9. Conclusion</w:t>
      </w:r>
    </w:p>
    <w:p w14:paraId="3CE41F1B" w14:textId="77777777" w:rsidR="0054465E" w:rsidRPr="0054465E" w:rsidRDefault="0054465E" w:rsidP="0054465E">
      <w:pPr>
        <w:widowControl/>
        <w:autoSpaceDE/>
        <w:autoSpaceDN/>
        <w:spacing w:before="100" w:beforeAutospacing="1" w:after="100" w:afterAutospacing="1"/>
        <w:rPr>
          <w:sz w:val="24"/>
          <w:szCs w:val="24"/>
          <w:lang w:val="en-IN" w:eastAsia="en-IN"/>
        </w:rPr>
      </w:pPr>
      <w:r w:rsidRPr="0054465E">
        <w:rPr>
          <w:sz w:val="24"/>
          <w:szCs w:val="24"/>
          <w:lang w:val="en-IN" w:eastAsia="en-IN"/>
        </w:rPr>
        <w:t>The Currency Converter project is a robust application that combines real-time data retrieval with user-friendly interface design. The integration of APIs ensures that the currency conversions are accurate and up-to-date. Future enhancements could further extend the functionality and improve the user experience.</w:t>
      </w:r>
    </w:p>
    <w:p w14:paraId="168A2368" w14:textId="77777777" w:rsidR="0054465E" w:rsidRPr="0054465E" w:rsidRDefault="0054465E" w:rsidP="0054465E">
      <w:pPr>
        <w:widowControl/>
        <w:autoSpaceDE/>
        <w:autoSpaceDN/>
        <w:rPr>
          <w:sz w:val="24"/>
          <w:szCs w:val="24"/>
          <w:lang w:val="en-IN" w:eastAsia="en-IN"/>
        </w:rPr>
      </w:pPr>
      <w:r w:rsidRPr="0054465E">
        <w:rPr>
          <w:sz w:val="24"/>
          <w:szCs w:val="24"/>
          <w:lang w:val="en-IN" w:eastAsia="en-IN"/>
        </w:rPr>
        <w:pict w14:anchorId="6E1CA419">
          <v:rect id="_x0000_i1735" style="width:0;height:1.5pt" o:hralign="center" o:hrstd="t" o:hr="t" fillcolor="#a0a0a0" stroked="f"/>
        </w:pict>
      </w:r>
    </w:p>
    <w:p w14:paraId="4C7D1A08" w14:textId="77777777" w:rsidR="0054465E" w:rsidRPr="0054465E" w:rsidRDefault="0054465E" w:rsidP="0054465E">
      <w:pPr>
        <w:widowControl/>
        <w:autoSpaceDE/>
        <w:autoSpaceDN/>
        <w:spacing w:before="100" w:beforeAutospacing="1" w:after="100" w:afterAutospacing="1"/>
        <w:outlineLvl w:val="3"/>
        <w:rPr>
          <w:sz w:val="36"/>
          <w:szCs w:val="36"/>
          <w:lang w:val="en-IN" w:eastAsia="en-IN"/>
        </w:rPr>
      </w:pPr>
      <w:r w:rsidRPr="0054465E">
        <w:rPr>
          <w:sz w:val="36"/>
          <w:szCs w:val="36"/>
          <w:lang w:val="en-IN" w:eastAsia="en-IN"/>
        </w:rPr>
        <w:t>10. References</w:t>
      </w:r>
    </w:p>
    <w:p w14:paraId="765C8928" w14:textId="77777777" w:rsidR="0054465E" w:rsidRPr="0054465E" w:rsidRDefault="0054465E" w:rsidP="0054465E">
      <w:pPr>
        <w:widowControl/>
        <w:numPr>
          <w:ilvl w:val="0"/>
          <w:numId w:val="10"/>
        </w:numPr>
        <w:autoSpaceDE/>
        <w:autoSpaceDN/>
        <w:spacing w:before="100" w:beforeAutospacing="1" w:after="100" w:afterAutospacing="1" w:line="259" w:lineRule="auto"/>
        <w:rPr>
          <w:sz w:val="24"/>
          <w:szCs w:val="24"/>
          <w:lang w:val="en-IN" w:eastAsia="en-IN"/>
        </w:rPr>
      </w:pPr>
      <w:r w:rsidRPr="0054465E">
        <w:rPr>
          <w:sz w:val="24"/>
          <w:szCs w:val="24"/>
          <w:lang w:val="en-IN" w:eastAsia="en-IN"/>
        </w:rPr>
        <w:t xml:space="preserve">Currency Exchange Rate API: </w:t>
      </w:r>
      <w:hyperlink r:id="rId8" w:tgtFrame="_new" w:history="1">
        <w:r w:rsidRPr="0054465E">
          <w:rPr>
            <w:color w:val="0000FF"/>
            <w:sz w:val="24"/>
            <w:szCs w:val="24"/>
            <w:u w:val="single"/>
            <w:lang w:val="en-IN" w:eastAsia="en-IN"/>
          </w:rPr>
          <w:t>Currency API by fawazahmed0</w:t>
        </w:r>
      </w:hyperlink>
    </w:p>
    <w:p w14:paraId="5706C515" w14:textId="77777777" w:rsidR="0054465E" w:rsidRPr="0054465E" w:rsidRDefault="0054465E" w:rsidP="0054465E">
      <w:pPr>
        <w:widowControl/>
        <w:numPr>
          <w:ilvl w:val="0"/>
          <w:numId w:val="10"/>
        </w:numPr>
        <w:autoSpaceDE/>
        <w:autoSpaceDN/>
        <w:spacing w:before="100" w:beforeAutospacing="1" w:after="100" w:afterAutospacing="1" w:line="259" w:lineRule="auto"/>
        <w:rPr>
          <w:sz w:val="24"/>
          <w:szCs w:val="24"/>
          <w:lang w:val="en-IN" w:eastAsia="en-IN"/>
        </w:rPr>
      </w:pPr>
      <w:r w:rsidRPr="0054465E">
        <w:rPr>
          <w:sz w:val="24"/>
          <w:szCs w:val="24"/>
          <w:lang w:val="en-IN" w:eastAsia="en-IN"/>
        </w:rPr>
        <w:t xml:space="preserve">Country Flag Generation API: </w:t>
      </w:r>
      <w:hyperlink r:id="rId9" w:tgtFrame="_new" w:history="1">
        <w:r w:rsidRPr="0054465E">
          <w:rPr>
            <w:color w:val="0000FF"/>
            <w:sz w:val="24"/>
            <w:szCs w:val="24"/>
            <w:u w:val="single"/>
            <w:lang w:val="en-IN" w:eastAsia="en-IN"/>
          </w:rPr>
          <w:t>Flags API</w:t>
        </w:r>
      </w:hyperlink>
    </w:p>
    <w:p w14:paraId="39C392B7" w14:textId="77777777" w:rsidR="0054465E" w:rsidRPr="0054465E" w:rsidRDefault="0054465E" w:rsidP="0054465E">
      <w:pPr>
        <w:widowControl/>
        <w:autoSpaceDE/>
        <w:autoSpaceDN/>
        <w:spacing w:after="160" w:line="259" w:lineRule="auto"/>
        <w:rPr>
          <w:rFonts w:ascii="Calibri" w:eastAsia="Calibri" w:hAnsi="Calibri"/>
          <w:kern w:val="2"/>
          <w:lang w:val="en-IN"/>
          <w14:ligatures w14:val="standardContextual"/>
        </w:rPr>
      </w:pPr>
    </w:p>
    <w:p w14:paraId="2DA8F682" w14:textId="700896C0" w:rsidR="0076487E" w:rsidRDefault="0076487E" w:rsidP="00EA2485">
      <w:pPr>
        <w:pStyle w:val="Heading2"/>
        <w:ind w:left="0"/>
        <w:rPr>
          <w:rFonts w:ascii="Calibri"/>
          <w:sz w:val="20"/>
        </w:rPr>
      </w:pPr>
    </w:p>
    <w:sectPr w:rsidR="0076487E" w:rsidSect="005446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B07B3"/>
    <w:multiLevelType w:val="multilevel"/>
    <w:tmpl w:val="1E560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40B13"/>
    <w:multiLevelType w:val="hybridMultilevel"/>
    <w:tmpl w:val="074A1BFC"/>
    <w:lvl w:ilvl="0" w:tplc="17ACA5FA">
      <w:numFmt w:val="bullet"/>
      <w:lvlText w:val=""/>
      <w:lvlJc w:val="left"/>
      <w:pPr>
        <w:ind w:left="2321" w:hanging="360"/>
      </w:pPr>
      <w:rPr>
        <w:rFonts w:ascii="Symbol" w:eastAsia="Symbol" w:hAnsi="Symbol" w:cs="Symbol" w:hint="default"/>
        <w:color w:val="1F2021"/>
        <w:w w:val="99"/>
        <w:sz w:val="26"/>
        <w:szCs w:val="26"/>
        <w:lang w:val="en-US" w:eastAsia="en-US" w:bidi="ar-SA"/>
      </w:rPr>
    </w:lvl>
    <w:lvl w:ilvl="1" w:tplc="004007F4">
      <w:numFmt w:val="bullet"/>
      <w:lvlText w:val="•"/>
      <w:lvlJc w:val="left"/>
      <w:pPr>
        <w:ind w:left="3178" w:hanging="360"/>
      </w:pPr>
      <w:rPr>
        <w:rFonts w:hint="default"/>
        <w:lang w:val="en-US" w:eastAsia="en-US" w:bidi="ar-SA"/>
      </w:rPr>
    </w:lvl>
    <w:lvl w:ilvl="2" w:tplc="7B5CE6F6">
      <w:numFmt w:val="bullet"/>
      <w:lvlText w:val="•"/>
      <w:lvlJc w:val="left"/>
      <w:pPr>
        <w:ind w:left="4036" w:hanging="360"/>
      </w:pPr>
      <w:rPr>
        <w:rFonts w:hint="default"/>
        <w:lang w:val="en-US" w:eastAsia="en-US" w:bidi="ar-SA"/>
      </w:rPr>
    </w:lvl>
    <w:lvl w:ilvl="3" w:tplc="0CAA37C4">
      <w:numFmt w:val="bullet"/>
      <w:lvlText w:val="•"/>
      <w:lvlJc w:val="left"/>
      <w:pPr>
        <w:ind w:left="4895" w:hanging="360"/>
      </w:pPr>
      <w:rPr>
        <w:rFonts w:hint="default"/>
        <w:lang w:val="en-US" w:eastAsia="en-US" w:bidi="ar-SA"/>
      </w:rPr>
    </w:lvl>
    <w:lvl w:ilvl="4" w:tplc="B62C58D0">
      <w:numFmt w:val="bullet"/>
      <w:lvlText w:val="•"/>
      <w:lvlJc w:val="left"/>
      <w:pPr>
        <w:ind w:left="5753" w:hanging="360"/>
      </w:pPr>
      <w:rPr>
        <w:rFonts w:hint="default"/>
        <w:lang w:val="en-US" w:eastAsia="en-US" w:bidi="ar-SA"/>
      </w:rPr>
    </w:lvl>
    <w:lvl w:ilvl="5" w:tplc="8AF69B44">
      <w:numFmt w:val="bullet"/>
      <w:lvlText w:val="•"/>
      <w:lvlJc w:val="left"/>
      <w:pPr>
        <w:ind w:left="6612" w:hanging="360"/>
      </w:pPr>
      <w:rPr>
        <w:rFonts w:hint="default"/>
        <w:lang w:val="en-US" w:eastAsia="en-US" w:bidi="ar-SA"/>
      </w:rPr>
    </w:lvl>
    <w:lvl w:ilvl="6" w:tplc="228A73C4">
      <w:numFmt w:val="bullet"/>
      <w:lvlText w:val="•"/>
      <w:lvlJc w:val="left"/>
      <w:pPr>
        <w:ind w:left="7470" w:hanging="360"/>
      </w:pPr>
      <w:rPr>
        <w:rFonts w:hint="default"/>
        <w:lang w:val="en-US" w:eastAsia="en-US" w:bidi="ar-SA"/>
      </w:rPr>
    </w:lvl>
    <w:lvl w:ilvl="7" w:tplc="9FDEB66C">
      <w:numFmt w:val="bullet"/>
      <w:lvlText w:val="•"/>
      <w:lvlJc w:val="left"/>
      <w:pPr>
        <w:ind w:left="8328" w:hanging="360"/>
      </w:pPr>
      <w:rPr>
        <w:rFonts w:hint="default"/>
        <w:lang w:val="en-US" w:eastAsia="en-US" w:bidi="ar-SA"/>
      </w:rPr>
    </w:lvl>
    <w:lvl w:ilvl="8" w:tplc="D8EC8F50">
      <w:numFmt w:val="bullet"/>
      <w:lvlText w:val="•"/>
      <w:lvlJc w:val="left"/>
      <w:pPr>
        <w:ind w:left="9187" w:hanging="360"/>
      </w:pPr>
      <w:rPr>
        <w:rFonts w:hint="default"/>
        <w:lang w:val="en-US" w:eastAsia="en-US" w:bidi="ar-SA"/>
      </w:rPr>
    </w:lvl>
  </w:abstractNum>
  <w:abstractNum w:abstractNumId="2" w15:restartNumberingAfterBreak="0">
    <w:nsid w:val="128A63A6"/>
    <w:multiLevelType w:val="multilevel"/>
    <w:tmpl w:val="2A20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E3319D"/>
    <w:multiLevelType w:val="multilevel"/>
    <w:tmpl w:val="432C7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D90FCC"/>
    <w:multiLevelType w:val="multilevel"/>
    <w:tmpl w:val="7FC89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E37E0A"/>
    <w:multiLevelType w:val="multilevel"/>
    <w:tmpl w:val="1E644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0F7427"/>
    <w:multiLevelType w:val="hybridMultilevel"/>
    <w:tmpl w:val="9CE6B7D2"/>
    <w:lvl w:ilvl="0" w:tplc="64A45F88">
      <w:numFmt w:val="bullet"/>
      <w:lvlText w:val=""/>
      <w:lvlJc w:val="left"/>
      <w:pPr>
        <w:ind w:left="1601" w:hanging="361"/>
      </w:pPr>
      <w:rPr>
        <w:rFonts w:ascii="Symbol" w:eastAsia="Symbol" w:hAnsi="Symbol" w:cs="Symbol" w:hint="default"/>
        <w:color w:val="090922"/>
        <w:w w:val="100"/>
        <w:sz w:val="20"/>
        <w:szCs w:val="20"/>
        <w:lang w:val="en-US" w:eastAsia="en-US" w:bidi="ar-SA"/>
      </w:rPr>
    </w:lvl>
    <w:lvl w:ilvl="1" w:tplc="587E3A5E">
      <w:numFmt w:val="bullet"/>
      <w:lvlText w:val="•"/>
      <w:lvlJc w:val="left"/>
      <w:pPr>
        <w:ind w:left="2530" w:hanging="361"/>
      </w:pPr>
      <w:rPr>
        <w:rFonts w:hint="default"/>
        <w:lang w:val="en-US" w:eastAsia="en-US" w:bidi="ar-SA"/>
      </w:rPr>
    </w:lvl>
    <w:lvl w:ilvl="2" w:tplc="A9D24AF4">
      <w:numFmt w:val="bullet"/>
      <w:lvlText w:val="•"/>
      <w:lvlJc w:val="left"/>
      <w:pPr>
        <w:ind w:left="3460" w:hanging="361"/>
      </w:pPr>
      <w:rPr>
        <w:rFonts w:hint="default"/>
        <w:lang w:val="en-US" w:eastAsia="en-US" w:bidi="ar-SA"/>
      </w:rPr>
    </w:lvl>
    <w:lvl w:ilvl="3" w:tplc="F07C4594">
      <w:numFmt w:val="bullet"/>
      <w:lvlText w:val="•"/>
      <w:lvlJc w:val="left"/>
      <w:pPr>
        <w:ind w:left="4391" w:hanging="361"/>
      </w:pPr>
      <w:rPr>
        <w:rFonts w:hint="default"/>
        <w:lang w:val="en-US" w:eastAsia="en-US" w:bidi="ar-SA"/>
      </w:rPr>
    </w:lvl>
    <w:lvl w:ilvl="4" w:tplc="C1766834">
      <w:numFmt w:val="bullet"/>
      <w:lvlText w:val="•"/>
      <w:lvlJc w:val="left"/>
      <w:pPr>
        <w:ind w:left="5321" w:hanging="361"/>
      </w:pPr>
      <w:rPr>
        <w:rFonts w:hint="default"/>
        <w:lang w:val="en-US" w:eastAsia="en-US" w:bidi="ar-SA"/>
      </w:rPr>
    </w:lvl>
    <w:lvl w:ilvl="5" w:tplc="219816B4">
      <w:numFmt w:val="bullet"/>
      <w:lvlText w:val="•"/>
      <w:lvlJc w:val="left"/>
      <w:pPr>
        <w:ind w:left="6252" w:hanging="361"/>
      </w:pPr>
      <w:rPr>
        <w:rFonts w:hint="default"/>
        <w:lang w:val="en-US" w:eastAsia="en-US" w:bidi="ar-SA"/>
      </w:rPr>
    </w:lvl>
    <w:lvl w:ilvl="6" w:tplc="641273CE">
      <w:numFmt w:val="bullet"/>
      <w:lvlText w:val="•"/>
      <w:lvlJc w:val="left"/>
      <w:pPr>
        <w:ind w:left="7182" w:hanging="361"/>
      </w:pPr>
      <w:rPr>
        <w:rFonts w:hint="default"/>
        <w:lang w:val="en-US" w:eastAsia="en-US" w:bidi="ar-SA"/>
      </w:rPr>
    </w:lvl>
    <w:lvl w:ilvl="7" w:tplc="078E55B0">
      <w:numFmt w:val="bullet"/>
      <w:lvlText w:val="•"/>
      <w:lvlJc w:val="left"/>
      <w:pPr>
        <w:ind w:left="8112" w:hanging="361"/>
      </w:pPr>
      <w:rPr>
        <w:rFonts w:hint="default"/>
        <w:lang w:val="en-US" w:eastAsia="en-US" w:bidi="ar-SA"/>
      </w:rPr>
    </w:lvl>
    <w:lvl w:ilvl="8" w:tplc="95A2E234">
      <w:numFmt w:val="bullet"/>
      <w:lvlText w:val="•"/>
      <w:lvlJc w:val="left"/>
      <w:pPr>
        <w:ind w:left="9043" w:hanging="361"/>
      </w:pPr>
      <w:rPr>
        <w:rFonts w:hint="default"/>
        <w:lang w:val="en-US" w:eastAsia="en-US" w:bidi="ar-SA"/>
      </w:rPr>
    </w:lvl>
  </w:abstractNum>
  <w:abstractNum w:abstractNumId="7" w15:restartNumberingAfterBreak="0">
    <w:nsid w:val="4539641A"/>
    <w:multiLevelType w:val="multilevel"/>
    <w:tmpl w:val="12C2E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CC64AE"/>
    <w:multiLevelType w:val="multilevel"/>
    <w:tmpl w:val="5F98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265B83"/>
    <w:multiLevelType w:val="multilevel"/>
    <w:tmpl w:val="D96CB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F3031F"/>
    <w:multiLevelType w:val="multilevel"/>
    <w:tmpl w:val="F49CB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070BE7"/>
    <w:multiLevelType w:val="multilevel"/>
    <w:tmpl w:val="8E3C1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7A08D7"/>
    <w:multiLevelType w:val="hybridMultilevel"/>
    <w:tmpl w:val="B2642D0C"/>
    <w:lvl w:ilvl="0" w:tplc="79CA979A">
      <w:numFmt w:val="bullet"/>
      <w:lvlText w:val=""/>
      <w:lvlJc w:val="left"/>
      <w:pPr>
        <w:ind w:left="1240" w:hanging="360"/>
      </w:pPr>
      <w:rPr>
        <w:rFonts w:hint="default"/>
        <w:w w:val="100"/>
        <w:lang w:val="en-US" w:eastAsia="en-US" w:bidi="ar-SA"/>
      </w:rPr>
    </w:lvl>
    <w:lvl w:ilvl="1" w:tplc="585EA60A">
      <w:numFmt w:val="bullet"/>
      <w:lvlText w:val=""/>
      <w:lvlJc w:val="left"/>
      <w:pPr>
        <w:ind w:left="1961" w:hanging="360"/>
      </w:pPr>
      <w:rPr>
        <w:rFonts w:hint="default"/>
        <w:w w:val="100"/>
        <w:lang w:val="en-US" w:eastAsia="en-US" w:bidi="ar-SA"/>
      </w:rPr>
    </w:lvl>
    <w:lvl w:ilvl="2" w:tplc="6B480F36">
      <w:numFmt w:val="bullet"/>
      <w:lvlText w:val="•"/>
      <w:lvlJc w:val="left"/>
      <w:pPr>
        <w:ind w:left="1960" w:hanging="360"/>
      </w:pPr>
      <w:rPr>
        <w:rFonts w:hint="default"/>
        <w:lang w:val="en-US" w:eastAsia="en-US" w:bidi="ar-SA"/>
      </w:rPr>
    </w:lvl>
    <w:lvl w:ilvl="3" w:tplc="09008AA4">
      <w:numFmt w:val="bullet"/>
      <w:lvlText w:val="•"/>
      <w:lvlJc w:val="left"/>
      <w:pPr>
        <w:ind w:left="3078" w:hanging="360"/>
      </w:pPr>
      <w:rPr>
        <w:rFonts w:hint="default"/>
        <w:lang w:val="en-US" w:eastAsia="en-US" w:bidi="ar-SA"/>
      </w:rPr>
    </w:lvl>
    <w:lvl w:ilvl="4" w:tplc="2D3EED6E">
      <w:numFmt w:val="bullet"/>
      <w:lvlText w:val="•"/>
      <w:lvlJc w:val="left"/>
      <w:pPr>
        <w:ind w:left="4196" w:hanging="360"/>
      </w:pPr>
      <w:rPr>
        <w:rFonts w:hint="default"/>
        <w:lang w:val="en-US" w:eastAsia="en-US" w:bidi="ar-SA"/>
      </w:rPr>
    </w:lvl>
    <w:lvl w:ilvl="5" w:tplc="5A1A1070">
      <w:numFmt w:val="bullet"/>
      <w:lvlText w:val="•"/>
      <w:lvlJc w:val="left"/>
      <w:pPr>
        <w:ind w:left="5314" w:hanging="360"/>
      </w:pPr>
      <w:rPr>
        <w:rFonts w:hint="default"/>
        <w:lang w:val="en-US" w:eastAsia="en-US" w:bidi="ar-SA"/>
      </w:rPr>
    </w:lvl>
    <w:lvl w:ilvl="6" w:tplc="10C6E464">
      <w:numFmt w:val="bullet"/>
      <w:lvlText w:val="•"/>
      <w:lvlJc w:val="left"/>
      <w:pPr>
        <w:ind w:left="6432" w:hanging="360"/>
      </w:pPr>
      <w:rPr>
        <w:rFonts w:hint="default"/>
        <w:lang w:val="en-US" w:eastAsia="en-US" w:bidi="ar-SA"/>
      </w:rPr>
    </w:lvl>
    <w:lvl w:ilvl="7" w:tplc="943C3D7C">
      <w:numFmt w:val="bullet"/>
      <w:lvlText w:val="•"/>
      <w:lvlJc w:val="left"/>
      <w:pPr>
        <w:ind w:left="7550" w:hanging="360"/>
      </w:pPr>
      <w:rPr>
        <w:rFonts w:hint="default"/>
        <w:lang w:val="en-US" w:eastAsia="en-US" w:bidi="ar-SA"/>
      </w:rPr>
    </w:lvl>
    <w:lvl w:ilvl="8" w:tplc="116A6D0E">
      <w:numFmt w:val="bullet"/>
      <w:lvlText w:val="•"/>
      <w:lvlJc w:val="left"/>
      <w:pPr>
        <w:ind w:left="8668" w:hanging="360"/>
      </w:pPr>
      <w:rPr>
        <w:rFonts w:hint="default"/>
        <w:lang w:val="en-US" w:eastAsia="en-US" w:bidi="ar-SA"/>
      </w:rPr>
    </w:lvl>
  </w:abstractNum>
  <w:abstractNum w:abstractNumId="13" w15:restartNumberingAfterBreak="0">
    <w:nsid w:val="5EA82091"/>
    <w:multiLevelType w:val="multilevel"/>
    <w:tmpl w:val="17300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F71E99"/>
    <w:multiLevelType w:val="multilevel"/>
    <w:tmpl w:val="01149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A20E20"/>
    <w:multiLevelType w:val="multilevel"/>
    <w:tmpl w:val="2E480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900549">
    <w:abstractNumId w:val="6"/>
  </w:num>
  <w:num w:numId="2" w16cid:durableId="1984046392">
    <w:abstractNumId w:val="1"/>
  </w:num>
  <w:num w:numId="3" w16cid:durableId="1165901925">
    <w:abstractNumId w:val="12"/>
  </w:num>
  <w:num w:numId="4" w16cid:durableId="535242234">
    <w:abstractNumId w:val="11"/>
  </w:num>
  <w:num w:numId="5" w16cid:durableId="583345608">
    <w:abstractNumId w:val="2"/>
  </w:num>
  <w:num w:numId="6" w16cid:durableId="505368425">
    <w:abstractNumId w:val="5"/>
  </w:num>
  <w:num w:numId="7" w16cid:durableId="244341528">
    <w:abstractNumId w:val="4"/>
  </w:num>
  <w:num w:numId="8" w16cid:durableId="953828281">
    <w:abstractNumId w:val="15"/>
  </w:num>
  <w:num w:numId="9" w16cid:durableId="1753502580">
    <w:abstractNumId w:val="13"/>
  </w:num>
  <w:num w:numId="10" w16cid:durableId="1447381834">
    <w:abstractNumId w:val="14"/>
  </w:num>
  <w:num w:numId="11" w16cid:durableId="793599704">
    <w:abstractNumId w:val="3"/>
  </w:num>
  <w:num w:numId="12" w16cid:durableId="22175294">
    <w:abstractNumId w:val="10"/>
  </w:num>
  <w:num w:numId="13" w16cid:durableId="163127653">
    <w:abstractNumId w:val="7"/>
  </w:num>
  <w:num w:numId="14" w16cid:durableId="215359908">
    <w:abstractNumId w:val="9"/>
  </w:num>
  <w:num w:numId="15" w16cid:durableId="2053113054">
    <w:abstractNumId w:val="8"/>
  </w:num>
  <w:num w:numId="16" w16cid:durableId="1929385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87E"/>
    <w:rsid w:val="00112746"/>
    <w:rsid w:val="0012571E"/>
    <w:rsid w:val="001644BF"/>
    <w:rsid w:val="00266523"/>
    <w:rsid w:val="002D12B2"/>
    <w:rsid w:val="004478C8"/>
    <w:rsid w:val="004F619F"/>
    <w:rsid w:val="00524A16"/>
    <w:rsid w:val="00542D34"/>
    <w:rsid w:val="0054465E"/>
    <w:rsid w:val="005F45F5"/>
    <w:rsid w:val="006B67E6"/>
    <w:rsid w:val="0076487E"/>
    <w:rsid w:val="00853667"/>
    <w:rsid w:val="00A137D6"/>
    <w:rsid w:val="00B35C3B"/>
    <w:rsid w:val="00BF45B0"/>
    <w:rsid w:val="00C960A7"/>
    <w:rsid w:val="00CC0CEB"/>
    <w:rsid w:val="00CC2627"/>
    <w:rsid w:val="00D3364E"/>
    <w:rsid w:val="00D61DD8"/>
    <w:rsid w:val="00EA2485"/>
    <w:rsid w:val="00EB4269"/>
    <w:rsid w:val="00EC5605"/>
    <w:rsid w:val="00F74B7A"/>
    <w:rsid w:val="00FC3E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4849C"/>
  <w15:docId w15:val="{DB894B4F-2694-4710-9283-5F1F3B804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084"/>
      <w:jc w:val="center"/>
      <w:outlineLvl w:val="0"/>
    </w:pPr>
    <w:rPr>
      <w:rFonts w:ascii="Calibri" w:eastAsia="Calibri" w:hAnsi="Calibri" w:cs="Calibri"/>
      <w:sz w:val="36"/>
      <w:szCs w:val="36"/>
    </w:rPr>
  </w:style>
  <w:style w:type="paragraph" w:styleId="Heading2">
    <w:name w:val="heading 2"/>
    <w:basedOn w:val="Normal"/>
    <w:uiPriority w:val="9"/>
    <w:unhideWhenUsed/>
    <w:qFormat/>
    <w:pPr>
      <w:spacing w:before="162"/>
      <w:ind w:left="880"/>
      <w:outlineLvl w:val="1"/>
    </w:pPr>
    <w:rPr>
      <w:rFonts w:ascii="Arial MT" w:eastAsia="Arial MT" w:hAnsi="Arial MT" w:cs="Arial MT"/>
      <w:sz w:val="32"/>
      <w:szCs w:val="32"/>
      <w:u w:val="single" w:color="000000"/>
    </w:rPr>
  </w:style>
  <w:style w:type="paragraph" w:styleId="Heading3">
    <w:name w:val="heading 3"/>
    <w:basedOn w:val="Normal"/>
    <w:uiPriority w:val="9"/>
    <w:unhideWhenUsed/>
    <w:qFormat/>
    <w:pPr>
      <w:ind w:left="1601"/>
      <w:outlineLvl w:val="2"/>
    </w:pPr>
    <w:rPr>
      <w:rFonts w:ascii="Calibri" w:eastAsia="Calibri" w:hAnsi="Calibri" w:cs="Calibri"/>
      <w:b/>
      <w:bCs/>
      <w:sz w:val="28"/>
      <w:szCs w:val="28"/>
    </w:rPr>
  </w:style>
  <w:style w:type="paragraph" w:styleId="Heading4">
    <w:name w:val="heading 4"/>
    <w:basedOn w:val="Normal"/>
    <w:uiPriority w:val="9"/>
    <w:unhideWhenUsed/>
    <w:qFormat/>
    <w:pPr>
      <w:ind w:left="1601"/>
      <w:outlineLvl w:val="3"/>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ind w:left="1240" w:hanging="361"/>
    </w:pPr>
    <w:rPr>
      <w:rFonts w:ascii="Calibri" w:eastAsia="Calibri" w:hAnsi="Calibri" w:cs="Calibri"/>
    </w:r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F45B0"/>
    <w:rPr>
      <w:color w:val="0000FF" w:themeColor="hyperlink"/>
      <w:u w:val="single"/>
    </w:rPr>
  </w:style>
  <w:style w:type="character" w:styleId="UnresolvedMention">
    <w:name w:val="Unresolved Mention"/>
    <w:basedOn w:val="DefaultParagraphFont"/>
    <w:uiPriority w:val="99"/>
    <w:semiHidden/>
    <w:unhideWhenUsed/>
    <w:rsid w:val="00BF45B0"/>
    <w:rPr>
      <w:color w:val="605E5C"/>
      <w:shd w:val="clear" w:color="auto" w:fill="E1DFDD"/>
    </w:rPr>
  </w:style>
  <w:style w:type="paragraph" w:styleId="NormalWeb">
    <w:name w:val="Normal (Web)"/>
    <w:basedOn w:val="Normal"/>
    <w:uiPriority w:val="99"/>
    <w:semiHidden/>
    <w:unhideWhenUsed/>
    <w:rsid w:val="00A137D6"/>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A137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3769012">
      <w:bodyDiv w:val="1"/>
      <w:marLeft w:val="0"/>
      <w:marRight w:val="0"/>
      <w:marTop w:val="0"/>
      <w:marBottom w:val="0"/>
      <w:divBdr>
        <w:top w:val="none" w:sz="0" w:space="0" w:color="auto"/>
        <w:left w:val="none" w:sz="0" w:space="0" w:color="auto"/>
        <w:bottom w:val="none" w:sz="0" w:space="0" w:color="auto"/>
        <w:right w:val="none" w:sz="0" w:space="0" w:color="auto"/>
      </w:divBdr>
    </w:div>
    <w:div w:id="748383772">
      <w:bodyDiv w:val="1"/>
      <w:marLeft w:val="0"/>
      <w:marRight w:val="0"/>
      <w:marTop w:val="0"/>
      <w:marBottom w:val="0"/>
      <w:divBdr>
        <w:top w:val="none" w:sz="0" w:space="0" w:color="auto"/>
        <w:left w:val="none" w:sz="0" w:space="0" w:color="auto"/>
        <w:bottom w:val="none" w:sz="0" w:space="0" w:color="auto"/>
        <w:right w:val="none" w:sz="0" w:space="0" w:color="auto"/>
      </w:divBdr>
    </w:div>
    <w:div w:id="868377212">
      <w:bodyDiv w:val="1"/>
      <w:marLeft w:val="0"/>
      <w:marRight w:val="0"/>
      <w:marTop w:val="0"/>
      <w:marBottom w:val="0"/>
      <w:divBdr>
        <w:top w:val="none" w:sz="0" w:space="0" w:color="auto"/>
        <w:left w:val="none" w:sz="0" w:space="0" w:color="auto"/>
        <w:bottom w:val="none" w:sz="0" w:space="0" w:color="auto"/>
        <w:right w:val="none" w:sz="0" w:space="0" w:color="auto"/>
      </w:divBdr>
    </w:div>
    <w:div w:id="1262109572">
      <w:bodyDiv w:val="1"/>
      <w:marLeft w:val="0"/>
      <w:marRight w:val="0"/>
      <w:marTop w:val="0"/>
      <w:marBottom w:val="0"/>
      <w:divBdr>
        <w:top w:val="none" w:sz="0" w:space="0" w:color="auto"/>
        <w:left w:val="none" w:sz="0" w:space="0" w:color="auto"/>
        <w:bottom w:val="none" w:sz="0" w:space="0" w:color="auto"/>
        <w:right w:val="none" w:sz="0" w:space="0" w:color="auto"/>
      </w:divBdr>
    </w:div>
    <w:div w:id="1736316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fawazahmed0/currency-api" TargetMode="External"/><Relationship Id="rId3" Type="http://schemas.openxmlformats.org/officeDocument/2006/relationships/settings" Target="settings.xml"/><Relationship Id="rId7" Type="http://schemas.openxmlformats.org/officeDocument/2006/relationships/hyperlink" Target="https://flagsap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awazahmed0/currency-api"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lagsap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5</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Anshika Rawat</dc:creator>
  <cp:lastModifiedBy>aman pundir</cp:lastModifiedBy>
  <cp:revision>25</cp:revision>
  <dcterms:created xsi:type="dcterms:W3CDTF">2024-07-05T19:57:00Z</dcterms:created>
  <dcterms:modified xsi:type="dcterms:W3CDTF">2024-07-19T17:22:00Z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2024-01-14T00:00:00Z</vt:filetime>
  </property>
  <property fmtid="{D5CDD505-2E9C-101B-9397-08002B2CF9AE}" pid="3" name="Creator">
    <vt:lpwstr>Microsoft® Word 2016</vt:lpwstr>
  </property>
  <property fmtid="{D5CDD505-2E9C-101B-9397-08002B2CF9AE}" pid="4" name="LastSaved">
    <vt:filetime>2024-07-05T00:00:00Z</vt:filetime>
  </property>
</Properties>
</file>