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902DE" w14:textId="77777777" w:rsidR="00E74EDF" w:rsidRDefault="00867A15">
      <w:pPr>
        <w:spacing w:line="330" w:lineRule="auto"/>
        <w:jc w:val="center"/>
      </w:pPr>
      <w:r>
        <w:t>МІНІСТЕРСТВО ОСВІТИ І НАУКИ УКРАЇНИ</w:t>
      </w:r>
    </w:p>
    <w:p w14:paraId="6D0FC681" w14:textId="77777777" w:rsidR="00E74EDF" w:rsidRDefault="00867A15">
      <w:pPr>
        <w:spacing w:line="330" w:lineRule="auto"/>
        <w:jc w:val="center"/>
      </w:pPr>
      <w:r>
        <w:t>ДВНЗ «КИЇВСЬКИЙ НАЦІОНАЛЬНИЙ ЕКОНОМІЧНИЙ УНІВЕРСИТЕТ</w:t>
      </w:r>
    </w:p>
    <w:p w14:paraId="113F2420" w14:textId="77777777" w:rsidR="00E74EDF" w:rsidRDefault="00867A15">
      <w:pPr>
        <w:spacing w:line="330" w:lineRule="auto"/>
        <w:jc w:val="center"/>
      </w:pPr>
      <w:r>
        <w:t>ІМЕНІ ВАДИМА ГЕТЬМАНА»</w:t>
      </w:r>
    </w:p>
    <w:p w14:paraId="3E598A69" w14:textId="77777777" w:rsidR="00E74EDF" w:rsidRDefault="00E74EDF">
      <w:pPr>
        <w:spacing w:line="330" w:lineRule="auto"/>
      </w:pPr>
    </w:p>
    <w:p w14:paraId="0C1FAD1F" w14:textId="77777777" w:rsidR="00E74EDF" w:rsidRDefault="00E74EDF">
      <w:pPr>
        <w:spacing w:line="330" w:lineRule="auto"/>
      </w:pPr>
    </w:p>
    <w:p w14:paraId="364142F9" w14:textId="77777777" w:rsidR="00E74EDF" w:rsidRDefault="00867A15">
      <w:pPr>
        <w:spacing w:line="330" w:lineRule="auto"/>
        <w:jc w:val="center"/>
      </w:pPr>
      <w:r>
        <w:t>Навчально-науковий інститут «Інститут інформаційних технологій в економіці»</w:t>
      </w:r>
    </w:p>
    <w:p w14:paraId="00B31397" w14:textId="77777777" w:rsidR="00E74EDF" w:rsidRDefault="00867A15">
      <w:pPr>
        <w:spacing w:line="330" w:lineRule="auto"/>
        <w:jc w:val="right"/>
      </w:pPr>
      <w:r>
        <w:rPr>
          <w:i/>
          <w:iCs/>
        </w:rPr>
        <w:t>Кафедра інформаційних систем в економіці</w:t>
      </w:r>
    </w:p>
    <w:p w14:paraId="7103461E" w14:textId="77777777" w:rsidR="00E74EDF" w:rsidRDefault="00E74EDF">
      <w:pPr>
        <w:spacing w:line="330" w:lineRule="auto"/>
      </w:pPr>
    </w:p>
    <w:p w14:paraId="25A5EAEE" w14:textId="77777777" w:rsidR="00E74EDF" w:rsidRDefault="00E74EDF">
      <w:pPr>
        <w:spacing w:line="330" w:lineRule="auto"/>
      </w:pPr>
    </w:p>
    <w:p w14:paraId="69327F68" w14:textId="77777777" w:rsidR="00E74EDF" w:rsidRDefault="00E74EDF">
      <w:pPr>
        <w:spacing w:line="330" w:lineRule="auto"/>
      </w:pPr>
    </w:p>
    <w:p w14:paraId="514E958B" w14:textId="77777777" w:rsidR="00E74EDF" w:rsidRDefault="00E74EDF">
      <w:pPr>
        <w:spacing w:line="330" w:lineRule="auto"/>
      </w:pPr>
    </w:p>
    <w:p w14:paraId="4ECBCA64" w14:textId="77777777" w:rsidR="00E74EDF" w:rsidRDefault="00E74EDF">
      <w:pPr>
        <w:spacing w:line="330" w:lineRule="auto"/>
      </w:pPr>
    </w:p>
    <w:p w14:paraId="7B203072" w14:textId="77777777" w:rsidR="00E74EDF" w:rsidRDefault="00867A15">
      <w:pPr>
        <w:spacing w:line="330" w:lineRule="auto"/>
        <w:jc w:val="center"/>
      </w:pPr>
      <w:r>
        <w:t>ЗВІТ</w:t>
      </w:r>
    </w:p>
    <w:p w14:paraId="1CEF889E" w14:textId="77777777" w:rsidR="00E74EDF" w:rsidRDefault="00867A15">
      <w:pPr>
        <w:spacing w:line="330" w:lineRule="auto"/>
        <w:jc w:val="center"/>
      </w:pPr>
      <w:r>
        <w:t>Лабораторна робота №6</w:t>
      </w:r>
    </w:p>
    <w:p w14:paraId="2C58CAF9" w14:textId="77777777" w:rsidR="00E74EDF" w:rsidRDefault="00867A15">
      <w:pPr>
        <w:spacing w:line="330" w:lineRule="auto"/>
        <w:jc w:val="center"/>
      </w:pPr>
      <w:r>
        <w:t>з дисципліни «Системи і методи штучного інтелекту»</w:t>
      </w:r>
    </w:p>
    <w:p w14:paraId="656F876C" w14:textId="77777777" w:rsidR="00E74EDF" w:rsidRDefault="00E74EDF">
      <w:pPr>
        <w:spacing w:line="330" w:lineRule="auto"/>
      </w:pPr>
    </w:p>
    <w:p w14:paraId="02AB39B1" w14:textId="77777777" w:rsidR="00E74EDF" w:rsidRDefault="00E74EDF">
      <w:pPr>
        <w:spacing w:line="330" w:lineRule="auto"/>
      </w:pPr>
    </w:p>
    <w:p w14:paraId="7DD0EDA6" w14:textId="77777777" w:rsidR="00E74EDF" w:rsidRDefault="00E74EDF">
      <w:pPr>
        <w:spacing w:line="330" w:lineRule="auto"/>
      </w:pPr>
    </w:p>
    <w:p w14:paraId="5339FBE8" w14:textId="77777777" w:rsidR="00E74EDF" w:rsidRDefault="00E74EDF">
      <w:pPr>
        <w:spacing w:line="330" w:lineRule="auto"/>
      </w:pPr>
    </w:p>
    <w:p w14:paraId="7281D4C3" w14:textId="77777777" w:rsidR="00E74EDF" w:rsidRDefault="00E74EDF">
      <w:pPr>
        <w:spacing w:line="330" w:lineRule="auto"/>
      </w:pPr>
    </w:p>
    <w:p w14:paraId="79CC22BD" w14:textId="77777777" w:rsidR="00E74EDF" w:rsidRDefault="00E74EDF">
      <w:pPr>
        <w:spacing w:line="330" w:lineRule="auto"/>
      </w:pPr>
    </w:p>
    <w:p w14:paraId="275DAE10" w14:textId="77777777" w:rsidR="00E74EDF" w:rsidRDefault="00867A15">
      <w:pPr>
        <w:spacing w:line="330" w:lineRule="auto"/>
        <w:jc w:val="right"/>
      </w:pPr>
      <w:r>
        <w:t>Виконав (-ла):</w:t>
      </w:r>
    </w:p>
    <w:p w14:paraId="4FEB69F6" w14:textId="77777777" w:rsidR="00E74EDF" w:rsidRDefault="00867A15">
      <w:pPr>
        <w:spacing w:line="330" w:lineRule="auto"/>
        <w:jc w:val="right"/>
      </w:pPr>
      <w:r>
        <w:t>студент (-ка) 4 курсу, групи ІН-304</w:t>
      </w:r>
    </w:p>
    <w:p w14:paraId="154CED84" w14:textId="77777777" w:rsidR="00E74EDF" w:rsidRDefault="00867A15">
      <w:pPr>
        <w:spacing w:line="330" w:lineRule="auto"/>
        <w:jc w:val="right"/>
      </w:pPr>
      <w:proofErr w:type="spellStart"/>
      <w:r>
        <w:t>Коксюк</w:t>
      </w:r>
      <w:proofErr w:type="spellEnd"/>
      <w:r>
        <w:t xml:space="preserve"> Олег Віталійович</w:t>
      </w:r>
    </w:p>
    <w:p w14:paraId="4340B10D" w14:textId="77777777" w:rsidR="00E74EDF" w:rsidRDefault="00E74EDF">
      <w:pPr>
        <w:spacing w:line="330" w:lineRule="auto"/>
      </w:pPr>
    </w:p>
    <w:p w14:paraId="23D5203B" w14:textId="77777777" w:rsidR="00E74EDF" w:rsidRDefault="00E74EDF">
      <w:pPr>
        <w:spacing w:line="330" w:lineRule="auto"/>
      </w:pPr>
    </w:p>
    <w:p w14:paraId="42424F79" w14:textId="77777777" w:rsidR="00E74EDF" w:rsidRDefault="00E74EDF">
      <w:pPr>
        <w:spacing w:line="330" w:lineRule="auto"/>
      </w:pPr>
    </w:p>
    <w:p w14:paraId="04EFBF36" w14:textId="77777777" w:rsidR="00E74EDF" w:rsidRDefault="00E74EDF">
      <w:pPr>
        <w:spacing w:line="330" w:lineRule="auto"/>
      </w:pPr>
    </w:p>
    <w:p w14:paraId="7C871D75" w14:textId="77777777" w:rsidR="00E74EDF" w:rsidRDefault="00E74EDF">
      <w:pPr>
        <w:spacing w:line="330" w:lineRule="auto"/>
      </w:pPr>
    </w:p>
    <w:p w14:paraId="6681FD19" w14:textId="77777777" w:rsidR="00E74EDF" w:rsidRDefault="00E74EDF">
      <w:pPr>
        <w:spacing w:line="330" w:lineRule="auto"/>
      </w:pPr>
    </w:p>
    <w:p w14:paraId="7DC1D45F" w14:textId="70672760" w:rsidR="00E74EDF" w:rsidRDefault="00867A15" w:rsidP="00E05840">
      <w:pPr>
        <w:spacing w:line="330" w:lineRule="auto"/>
        <w:jc w:val="center"/>
      </w:pPr>
      <w:r>
        <w:t>Київ – 2026</w:t>
      </w:r>
    </w:p>
    <w:p w14:paraId="0FFD3BFF" w14:textId="77777777" w:rsidR="00E74EDF" w:rsidRDefault="00867A15" w:rsidP="00E05840">
      <w:pPr>
        <w:spacing w:before="240" w:after="120" w:line="330" w:lineRule="auto"/>
        <w:jc w:val="center"/>
      </w:pPr>
      <w:r>
        <w:rPr>
          <w:b/>
          <w:bCs/>
          <w:caps/>
        </w:rPr>
        <w:lastRenderedPageBreak/>
        <w:t>МЕТА ТА ЗАВДАННЯ РОБОТИ</w:t>
      </w:r>
    </w:p>
    <w:p w14:paraId="00F3664E" w14:textId="77777777" w:rsidR="00E74EDF" w:rsidRDefault="00867A15">
      <w:pPr>
        <w:spacing w:after="120" w:line="330" w:lineRule="auto"/>
        <w:ind w:firstLine="709"/>
        <w:jc w:val="both"/>
      </w:pPr>
      <w:r>
        <w:t xml:space="preserve">Метою лабораторної роботи є набуття практичних навичок роботи з методами імовірнісного машинного навчання у </w:t>
      </w:r>
      <w:proofErr w:type="spellStart"/>
      <w:r>
        <w:t>Python</w:t>
      </w:r>
      <w:proofErr w:type="spellEnd"/>
      <w:r>
        <w:t xml:space="preserve"> з використанням теореми </w:t>
      </w:r>
      <w:proofErr w:type="spellStart"/>
      <w:r>
        <w:t>Байєса</w:t>
      </w:r>
      <w:proofErr w:type="spellEnd"/>
      <w:r>
        <w:t xml:space="preserve"> та наївного </w:t>
      </w:r>
      <w:proofErr w:type="spellStart"/>
      <w:r>
        <w:t>байєсівського</w:t>
      </w:r>
      <w:proofErr w:type="spellEnd"/>
      <w:r>
        <w:t xml:space="preserve"> класифікатора (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>).</w:t>
      </w:r>
    </w:p>
    <w:p w14:paraId="14A86873" w14:textId="77777777" w:rsidR="00E74EDF" w:rsidRDefault="00867A15">
      <w:pPr>
        <w:spacing w:after="120" w:line="330" w:lineRule="auto"/>
        <w:ind w:firstLine="709"/>
        <w:jc w:val="both"/>
      </w:pPr>
      <w:r>
        <w:t>Для досягнення мети вирішувались такі завдання:</w:t>
      </w:r>
    </w:p>
    <w:p w14:paraId="1BBBBA67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опрацювати теоретичні відомості: теорему </w:t>
      </w:r>
      <w:proofErr w:type="spellStart"/>
      <w:r>
        <w:t>Байєса</w:t>
      </w:r>
      <w:proofErr w:type="spellEnd"/>
      <w:r>
        <w:t xml:space="preserve">, типи наївного </w:t>
      </w:r>
      <w:proofErr w:type="spellStart"/>
      <w:r>
        <w:t>байєсівського</w:t>
      </w:r>
      <w:proofErr w:type="spellEnd"/>
      <w:r>
        <w:t xml:space="preserve"> класифікатора та галузі його застосування;</w:t>
      </w:r>
    </w:p>
    <w:p w14:paraId="0BEAD05C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ретельно розібрати класичний приклад прогнозування за допомогою теореми </w:t>
      </w:r>
      <w:proofErr w:type="spellStart"/>
      <w:r>
        <w:t>Байєса</w:t>
      </w:r>
      <w:proofErr w:type="spellEnd"/>
      <w:r>
        <w:t xml:space="preserve"> на наборі даних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Tennis</w:t>
      </w:r>
      <w:proofErr w:type="spellEnd"/>
      <w:r>
        <w:t xml:space="preserve">: побудувати частотні та </w:t>
      </w:r>
      <w:proofErr w:type="spellStart"/>
      <w:r>
        <w:t>правдоподібнісні</w:t>
      </w:r>
      <w:proofErr w:type="spellEnd"/>
      <w:r>
        <w:t xml:space="preserve"> таблиці, обчислити апостеріорні ймовірності;</w:t>
      </w:r>
    </w:p>
    <w:p w14:paraId="4A480777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реалізувати розрахунки для варіанта 4 (Outlook = </w:t>
      </w:r>
      <w:proofErr w:type="spellStart"/>
      <w:r>
        <w:t>Sunny</w:t>
      </w:r>
      <w:proofErr w:type="spellEnd"/>
      <w:r>
        <w:t xml:space="preserve">, </w:t>
      </w:r>
      <w:proofErr w:type="spellStart"/>
      <w:r>
        <w:t>Humidity</w:t>
      </w:r>
      <w:proofErr w:type="spellEnd"/>
      <w:r>
        <w:t xml:space="preserve"> = 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Wind</w:t>
      </w:r>
      <w:proofErr w:type="spellEnd"/>
      <w:r>
        <w:t xml:space="preserve"> = </w:t>
      </w:r>
      <w:proofErr w:type="spellStart"/>
      <w:r>
        <w:t>Strong</w:t>
      </w:r>
      <w:proofErr w:type="spellEnd"/>
      <w:r>
        <w:t xml:space="preserve">) засобами </w:t>
      </w:r>
      <w:proofErr w:type="spellStart"/>
      <w:r>
        <w:t>Python</w:t>
      </w:r>
      <w:proofErr w:type="spellEnd"/>
      <w:r>
        <w:t xml:space="preserve"> із використанням бібліотеки </w:t>
      </w:r>
      <w:proofErr w:type="spellStart"/>
      <w:r>
        <w:t>scikit-learn</w:t>
      </w:r>
      <w:proofErr w:type="spellEnd"/>
      <w:r>
        <w:t>;</w:t>
      </w:r>
    </w:p>
    <w:p w14:paraId="48533E9A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застосувати наївний </w:t>
      </w:r>
      <w:proofErr w:type="spellStart"/>
      <w:r>
        <w:t>байєсівський</w:t>
      </w:r>
      <w:proofErr w:type="spellEnd"/>
      <w:r>
        <w:t xml:space="preserve"> класифікатор (</w:t>
      </w:r>
      <w:proofErr w:type="spellStart"/>
      <w:r>
        <w:t>GaussianNB</w:t>
      </w:r>
      <w:proofErr w:type="spellEnd"/>
      <w:r>
        <w:t xml:space="preserve">) до набору реальних даних </w:t>
      </w:r>
      <w:proofErr w:type="spellStart"/>
      <w:r>
        <w:t>Renfe</w:t>
      </w:r>
      <w:proofErr w:type="spellEnd"/>
      <w:r>
        <w:t xml:space="preserve"> щодо цін на квитки іспанських високошвидкісних залізниць, виконати оцінку якості моделі.</w:t>
      </w:r>
    </w:p>
    <w:p w14:paraId="3C957E5A" w14:textId="77777777" w:rsidR="00E74EDF" w:rsidRDefault="00E74EDF">
      <w:pPr>
        <w:spacing w:line="330" w:lineRule="auto"/>
      </w:pPr>
    </w:p>
    <w:p w14:paraId="4E1D0575" w14:textId="77777777" w:rsidR="00E74EDF" w:rsidRDefault="00867A15">
      <w:pPr>
        <w:spacing w:before="240" w:after="120" w:line="330" w:lineRule="auto"/>
      </w:pPr>
      <w:r>
        <w:rPr>
          <w:b/>
          <w:bCs/>
          <w:caps/>
        </w:rPr>
        <w:t>ЗАВДАННЯ 1. ТЕОРЕТИЧНІ ВІДОМОСТІ</w:t>
      </w:r>
    </w:p>
    <w:p w14:paraId="4A672D46" w14:textId="77777777" w:rsidR="00E74EDF" w:rsidRDefault="00867A15">
      <w:pPr>
        <w:spacing w:before="200" w:after="100" w:line="330" w:lineRule="auto"/>
      </w:pPr>
      <w:r>
        <w:rPr>
          <w:b/>
          <w:bCs/>
        </w:rPr>
        <w:t xml:space="preserve">1.1. Теорема </w:t>
      </w:r>
      <w:proofErr w:type="spellStart"/>
      <w:r>
        <w:rPr>
          <w:b/>
          <w:bCs/>
        </w:rPr>
        <w:t>Байєса</w:t>
      </w:r>
      <w:proofErr w:type="spellEnd"/>
    </w:p>
    <w:p w14:paraId="7340B31D" w14:textId="77777777" w:rsidR="00E74EDF" w:rsidRDefault="00867A15">
      <w:pPr>
        <w:spacing w:after="120" w:line="330" w:lineRule="auto"/>
        <w:ind w:firstLine="709"/>
        <w:jc w:val="both"/>
      </w:pPr>
      <w:r>
        <w:t xml:space="preserve">Теорема </w:t>
      </w:r>
      <w:proofErr w:type="spellStart"/>
      <w:r>
        <w:t>Байєса</w:t>
      </w:r>
      <w:proofErr w:type="spellEnd"/>
      <w:r>
        <w:t xml:space="preserve"> є фундаментальним результатом теорії ймовірностей і статистики. Вона визначає зв'язок між апріорною та апостеріорною ймовірністю гіпотези і записується у вигляді:</w:t>
      </w:r>
    </w:p>
    <w:p w14:paraId="142453D4" w14:textId="77777777" w:rsidR="00E74EDF" w:rsidRDefault="00867A15">
      <w:pPr>
        <w:spacing w:before="100" w:after="100" w:line="330" w:lineRule="auto"/>
        <w:jc w:val="center"/>
      </w:pPr>
      <w:r>
        <w:rPr>
          <w:i/>
          <w:iCs/>
        </w:rPr>
        <w:t>P(H | E) = P(E | H) · P(H) / P(E)</w:t>
      </w:r>
    </w:p>
    <w:p w14:paraId="50B09BE5" w14:textId="77777777" w:rsidR="00E74EDF" w:rsidRDefault="00867A15">
      <w:pPr>
        <w:spacing w:after="120" w:line="330" w:lineRule="auto"/>
        <w:ind w:firstLine="709"/>
        <w:jc w:val="both"/>
      </w:pPr>
      <w:r>
        <w:t>де:</w:t>
      </w:r>
    </w:p>
    <w:p w14:paraId="22597CA8" w14:textId="77777777" w:rsidR="00E74EDF" w:rsidRDefault="00867A15">
      <w:pPr>
        <w:spacing w:after="80" w:line="330" w:lineRule="auto"/>
        <w:ind w:left="709" w:hanging="360"/>
        <w:jc w:val="both"/>
      </w:pPr>
      <w:r>
        <w:t>– P(H) — апріорна ймовірність гіпотези H до отримання доказу;</w:t>
      </w:r>
    </w:p>
    <w:p w14:paraId="5E0FF20D" w14:textId="77777777" w:rsidR="00E74EDF" w:rsidRDefault="00867A15">
      <w:pPr>
        <w:spacing w:after="80" w:line="330" w:lineRule="auto"/>
        <w:ind w:left="709" w:hanging="360"/>
        <w:jc w:val="both"/>
      </w:pPr>
      <w:r>
        <w:t>– P(E | H) — правдоподібність (</w:t>
      </w:r>
      <w:proofErr w:type="spellStart"/>
      <w:r>
        <w:t>likelihood</w:t>
      </w:r>
      <w:proofErr w:type="spellEnd"/>
      <w:r>
        <w:t>) спостереження E за умови справедливості гіпотези H;</w:t>
      </w:r>
    </w:p>
    <w:p w14:paraId="24C5BF55" w14:textId="77777777" w:rsidR="00E74EDF" w:rsidRDefault="00867A15">
      <w:pPr>
        <w:spacing w:after="80" w:line="330" w:lineRule="auto"/>
        <w:ind w:left="709" w:hanging="360"/>
        <w:jc w:val="both"/>
      </w:pPr>
      <w:r>
        <w:t>– P(H | E) — апостеріорна ймовірність гіпотези після отримання доказу E;</w:t>
      </w:r>
    </w:p>
    <w:p w14:paraId="5149D4DA" w14:textId="77777777" w:rsidR="00E74EDF" w:rsidRDefault="00867A15">
      <w:pPr>
        <w:spacing w:after="80" w:line="330" w:lineRule="auto"/>
        <w:ind w:left="709" w:hanging="360"/>
        <w:jc w:val="both"/>
      </w:pPr>
      <w:r>
        <w:lastRenderedPageBreak/>
        <w:t>– P(E) — нормувальний множник (повна ймовірність спостереження E).</w:t>
      </w:r>
    </w:p>
    <w:p w14:paraId="18779926" w14:textId="77777777" w:rsidR="00E74EDF" w:rsidRDefault="00867A15">
      <w:pPr>
        <w:spacing w:after="120" w:line="330" w:lineRule="auto"/>
        <w:ind w:firstLine="709"/>
        <w:jc w:val="both"/>
      </w:pPr>
      <w:r>
        <w:t xml:space="preserve">Наївний </w:t>
      </w:r>
      <w:proofErr w:type="spellStart"/>
      <w:r>
        <w:t>байєсівський</w:t>
      </w:r>
      <w:proofErr w:type="spellEnd"/>
      <w:r>
        <w:t xml:space="preserve"> класифікатор спрощує застосування теореми </w:t>
      </w:r>
      <w:proofErr w:type="spellStart"/>
      <w:r>
        <w:t>Байєса</w:t>
      </w:r>
      <w:proofErr w:type="spellEnd"/>
      <w:r>
        <w:t>, припускаючи умовну незалежність ознак між собою за умови відомого класу. Незважаючи на спрощеність припущення, такий підхід практично ефективний у багатьох задачах.</w:t>
      </w:r>
    </w:p>
    <w:p w14:paraId="3F3AF423" w14:textId="77777777" w:rsidR="00E74EDF" w:rsidRDefault="00867A15">
      <w:pPr>
        <w:spacing w:before="200" w:after="100" w:line="330" w:lineRule="auto"/>
      </w:pPr>
      <w:r>
        <w:rPr>
          <w:b/>
          <w:bCs/>
        </w:rPr>
        <w:t xml:space="preserve">1.2. Типи наївного </w:t>
      </w:r>
      <w:proofErr w:type="spellStart"/>
      <w:r>
        <w:rPr>
          <w:b/>
          <w:bCs/>
        </w:rPr>
        <w:t>байєсівського</w:t>
      </w:r>
      <w:proofErr w:type="spellEnd"/>
      <w:r>
        <w:rPr>
          <w:b/>
          <w:bCs/>
        </w:rPr>
        <w:t xml:space="preserve"> класифікатора</w:t>
      </w:r>
    </w:p>
    <w:p w14:paraId="53B4B86F" w14:textId="77777777" w:rsidR="00E74EDF" w:rsidRDefault="00867A15">
      <w:pPr>
        <w:spacing w:after="120" w:line="330" w:lineRule="auto"/>
        <w:ind w:firstLine="709"/>
        <w:jc w:val="both"/>
      </w:pPr>
      <w:r>
        <w:t xml:space="preserve">Залежно від розподілу ознак у бібліотеці </w:t>
      </w:r>
      <w:proofErr w:type="spellStart"/>
      <w:r>
        <w:t>scikit-learn</w:t>
      </w:r>
      <w:proofErr w:type="spellEnd"/>
      <w:r>
        <w:t xml:space="preserve"> реалізовано чотири основних типи наївного </w:t>
      </w:r>
      <w:proofErr w:type="spellStart"/>
      <w:r>
        <w:t>байєсівського</w:t>
      </w:r>
      <w:proofErr w:type="spellEnd"/>
      <w:r>
        <w:t xml:space="preserve"> класифікатора:</w:t>
      </w:r>
    </w:p>
    <w:p w14:paraId="57144C5F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</w:t>
      </w:r>
      <w:proofErr w:type="spellStart"/>
      <w:r>
        <w:t>GaussianNB</w:t>
      </w:r>
      <w:proofErr w:type="spellEnd"/>
      <w:r>
        <w:t xml:space="preserve"> — застосовується для безперервних числових ознак; передбачає нормальний (</w:t>
      </w:r>
      <w:proofErr w:type="spellStart"/>
      <w:r>
        <w:t>гаусовий</w:t>
      </w:r>
      <w:proofErr w:type="spellEnd"/>
      <w:r>
        <w:t>) розподіл ознак всередині кожного класу;</w:t>
      </w:r>
    </w:p>
    <w:p w14:paraId="40C2AE61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</w:t>
      </w:r>
      <w:proofErr w:type="spellStart"/>
      <w:r>
        <w:t>MultinomialNB</w:t>
      </w:r>
      <w:proofErr w:type="spellEnd"/>
      <w:r>
        <w:t xml:space="preserve"> — призначений для </w:t>
      </w:r>
      <w:proofErr w:type="spellStart"/>
      <w:r>
        <w:t>лічильникових</w:t>
      </w:r>
      <w:proofErr w:type="spellEnd"/>
      <w:r>
        <w:t xml:space="preserve"> (дискретних частотних) ознак; широко використовується у задачах класифікації текстів і NLP;</w:t>
      </w:r>
    </w:p>
    <w:p w14:paraId="07A89F3A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</w:t>
      </w:r>
      <w:proofErr w:type="spellStart"/>
      <w:r>
        <w:t>BernoulliNB</w:t>
      </w:r>
      <w:proofErr w:type="spellEnd"/>
      <w:r>
        <w:t xml:space="preserve"> — розрахований на бінарні ознаки зі значеннями 0 або 1; ефективний у задачах виявлення спаму;</w:t>
      </w:r>
    </w:p>
    <w:p w14:paraId="6AF11B55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</w:t>
      </w:r>
      <w:proofErr w:type="spellStart"/>
      <w:r>
        <w:t>CategoricalNB</w:t>
      </w:r>
      <w:proofErr w:type="spellEnd"/>
      <w:r>
        <w:t xml:space="preserve"> — орієнтований на категоріальні дискретні ознаки; моделює кожну ознаку </w:t>
      </w:r>
      <w:proofErr w:type="spellStart"/>
      <w:r>
        <w:t>мультиноміальним</w:t>
      </w:r>
      <w:proofErr w:type="spellEnd"/>
      <w:r>
        <w:t xml:space="preserve"> розподілом із власними параметрами для кожного класу.</w:t>
      </w:r>
    </w:p>
    <w:p w14:paraId="3EB26C9D" w14:textId="77777777" w:rsidR="00E74EDF" w:rsidRDefault="00867A15">
      <w:pPr>
        <w:spacing w:before="200" w:after="100" w:line="330" w:lineRule="auto"/>
      </w:pPr>
      <w:r>
        <w:rPr>
          <w:b/>
          <w:bCs/>
        </w:rPr>
        <w:t xml:space="preserve">1.3. Типові галузі застосування наївного </w:t>
      </w:r>
      <w:proofErr w:type="spellStart"/>
      <w:r>
        <w:rPr>
          <w:b/>
          <w:bCs/>
        </w:rPr>
        <w:t>Байєса</w:t>
      </w:r>
      <w:proofErr w:type="spellEnd"/>
    </w:p>
    <w:p w14:paraId="5DFD89B1" w14:textId="77777777" w:rsidR="00E74EDF" w:rsidRDefault="00867A15">
      <w:pPr>
        <w:spacing w:after="80" w:line="330" w:lineRule="auto"/>
        <w:ind w:left="709" w:hanging="360"/>
        <w:jc w:val="both"/>
      </w:pPr>
      <w:r>
        <w:t>– фільтрація небажаної пошти (</w:t>
      </w:r>
      <w:proofErr w:type="spellStart"/>
      <w:r>
        <w:t>spam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>);</w:t>
      </w:r>
    </w:p>
    <w:p w14:paraId="62983027" w14:textId="77777777" w:rsidR="00E74EDF" w:rsidRDefault="00867A15">
      <w:pPr>
        <w:spacing w:after="80" w:line="330" w:lineRule="auto"/>
        <w:ind w:left="709" w:hanging="360"/>
        <w:jc w:val="both"/>
      </w:pPr>
      <w:r>
        <w:t>– класифікація текстів та новин за тематикою;</w:t>
      </w:r>
    </w:p>
    <w:p w14:paraId="037C34BE" w14:textId="77777777" w:rsidR="00E74EDF" w:rsidRDefault="00867A15">
      <w:pPr>
        <w:spacing w:after="80" w:line="330" w:lineRule="auto"/>
        <w:ind w:left="709" w:hanging="360"/>
        <w:jc w:val="both"/>
      </w:pPr>
      <w:r>
        <w:t>– медична діагностика та підтримка клінічних рішень;</w:t>
      </w:r>
    </w:p>
    <w:p w14:paraId="4F001811" w14:textId="77777777" w:rsidR="00E74EDF" w:rsidRDefault="00867A15">
      <w:pPr>
        <w:spacing w:after="80" w:line="330" w:lineRule="auto"/>
        <w:ind w:left="709" w:hanging="360"/>
        <w:jc w:val="both"/>
      </w:pPr>
      <w:r>
        <w:t>– системи рекомендацій та персоналізації;</w:t>
      </w:r>
    </w:p>
    <w:p w14:paraId="51A8231C" w14:textId="77777777" w:rsidR="00E74EDF" w:rsidRDefault="00867A15">
      <w:pPr>
        <w:spacing w:after="80" w:line="330" w:lineRule="auto"/>
        <w:ind w:left="709" w:hanging="360"/>
        <w:jc w:val="both"/>
      </w:pPr>
      <w:r>
        <w:t>– розпізнавання мови та обробка природної мови (NLP);</w:t>
      </w:r>
    </w:p>
    <w:p w14:paraId="3A57C855" w14:textId="77777777" w:rsidR="00E74EDF" w:rsidRDefault="00867A15">
      <w:pPr>
        <w:spacing w:after="80" w:line="330" w:lineRule="auto"/>
        <w:ind w:left="709" w:hanging="360"/>
        <w:jc w:val="both"/>
      </w:pPr>
      <w:r>
        <w:t>– аналіз настроїв (</w:t>
      </w:r>
      <w:proofErr w:type="spellStart"/>
      <w:r>
        <w:t>sentiment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).</w:t>
      </w:r>
    </w:p>
    <w:p w14:paraId="54AD3294" w14:textId="77777777" w:rsidR="00E74EDF" w:rsidRDefault="00E74EDF">
      <w:pPr>
        <w:spacing w:line="330" w:lineRule="auto"/>
      </w:pPr>
    </w:p>
    <w:p w14:paraId="137A3F78" w14:textId="77777777" w:rsidR="00E74EDF" w:rsidRDefault="00867A15">
      <w:pPr>
        <w:spacing w:after="120" w:line="330" w:lineRule="auto"/>
        <w:ind w:firstLine="709"/>
        <w:jc w:val="both"/>
      </w:pPr>
      <w:r>
        <w:t xml:space="preserve">Висновок до завдання 1. Наївний </w:t>
      </w:r>
      <w:proofErr w:type="spellStart"/>
      <w:r>
        <w:t>байєсівський</w:t>
      </w:r>
      <w:proofErr w:type="spellEnd"/>
      <w:r>
        <w:t xml:space="preserve"> класифікатор є потужним, швидким та інтерпретованим імовірнісним методом. Незважаючи </w:t>
      </w:r>
      <w:r>
        <w:lastRenderedPageBreak/>
        <w:t>на припущення про незалежність ознак, він демонструє конкурентоздатну точність у широкому колі прикладних задач і слугує ефективною базовою моделлю (</w:t>
      </w:r>
      <w:proofErr w:type="spellStart"/>
      <w:r>
        <w:t>baseline</w:t>
      </w:r>
      <w:proofErr w:type="spellEnd"/>
      <w:r>
        <w:t>) для порівняння з більш складними алгоритмами.</w:t>
      </w:r>
    </w:p>
    <w:p w14:paraId="53E1A10E" w14:textId="77777777" w:rsidR="00E74EDF" w:rsidRDefault="00E74EDF">
      <w:pPr>
        <w:spacing w:line="330" w:lineRule="auto"/>
      </w:pPr>
    </w:p>
    <w:p w14:paraId="11EC7459" w14:textId="77777777" w:rsidR="00E74EDF" w:rsidRDefault="00867A15">
      <w:pPr>
        <w:spacing w:before="240" w:after="120" w:line="330" w:lineRule="auto"/>
      </w:pPr>
      <w:r>
        <w:rPr>
          <w:b/>
          <w:bCs/>
          <w:caps/>
        </w:rPr>
        <w:t>ЗАВДАННЯ 2. ПРОГНОЗУВАННЯ ЗА ТЕОРЕМОЮ БАЙЄСА (PLAY TENNIS)</w:t>
      </w:r>
    </w:p>
    <w:p w14:paraId="37384124" w14:textId="77777777" w:rsidR="00E74EDF" w:rsidRDefault="00867A15">
      <w:pPr>
        <w:spacing w:before="200" w:after="100" w:line="330" w:lineRule="auto"/>
      </w:pPr>
      <w:r>
        <w:rPr>
          <w:b/>
          <w:bCs/>
        </w:rPr>
        <w:t xml:space="preserve">2.1. Опис набору даних </w:t>
      </w:r>
      <w:proofErr w:type="spellStart"/>
      <w:r>
        <w:rPr>
          <w:b/>
          <w:bCs/>
        </w:rPr>
        <w:t>Play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Tennis</w:t>
      </w:r>
      <w:proofErr w:type="spellEnd"/>
    </w:p>
    <w:p w14:paraId="0427CE82" w14:textId="77777777" w:rsidR="00E74EDF" w:rsidRDefault="00867A15">
      <w:pPr>
        <w:spacing w:after="120" w:line="330" w:lineRule="auto"/>
        <w:ind w:firstLine="709"/>
        <w:jc w:val="both"/>
      </w:pPr>
      <w:r>
        <w:t xml:space="preserve">Для практичного розбору теореми </w:t>
      </w:r>
      <w:proofErr w:type="spellStart"/>
      <w:r>
        <w:t>Байєса</w:t>
      </w:r>
      <w:proofErr w:type="spellEnd"/>
      <w:r>
        <w:t xml:space="preserve"> використовується класичний навчальний набір даних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Tennis</w:t>
      </w:r>
      <w:proofErr w:type="spellEnd"/>
      <w:r>
        <w:t xml:space="preserve"> (14 записів). Мета — прогнозування того, чи відбудеться тенісний матч на основі чотирьох погодних ознак.</w:t>
      </w:r>
    </w:p>
    <w:p w14:paraId="062A0F32" w14:textId="77777777" w:rsidR="00E74EDF" w:rsidRDefault="00867A15">
      <w:pPr>
        <w:spacing w:after="120" w:line="330" w:lineRule="auto"/>
        <w:ind w:firstLine="709"/>
        <w:jc w:val="both"/>
      </w:pPr>
      <w:r>
        <w:t xml:space="preserve">Вхідні ознаки: Outlook (прогноз погоди), </w:t>
      </w:r>
      <w:proofErr w:type="spellStart"/>
      <w:r>
        <w:t>Humidity</w:t>
      </w:r>
      <w:proofErr w:type="spellEnd"/>
      <w:r>
        <w:t xml:space="preserve"> (вологість), </w:t>
      </w:r>
      <w:proofErr w:type="spellStart"/>
      <w:r>
        <w:t>Wind</w:t>
      </w:r>
      <w:proofErr w:type="spellEnd"/>
      <w:r>
        <w:t xml:space="preserve"> (вітер). Цільова змінна: </w:t>
      </w:r>
      <w:proofErr w:type="spellStart"/>
      <w:r>
        <w:t>Play</w:t>
      </w:r>
      <w:proofErr w:type="spellEnd"/>
      <w:r>
        <w:t xml:space="preserve"> ∈ {</w:t>
      </w:r>
      <w:proofErr w:type="spellStart"/>
      <w:r>
        <w:t>Yes</w:t>
      </w:r>
      <w:proofErr w:type="spellEnd"/>
      <w:r>
        <w:t xml:space="preserve">, </w:t>
      </w:r>
      <w:proofErr w:type="spellStart"/>
      <w:r>
        <w:t>No</w:t>
      </w:r>
      <w:proofErr w:type="spellEnd"/>
      <w:r>
        <w:t>}.</w:t>
      </w:r>
    </w:p>
    <w:p w14:paraId="1695ACF6" w14:textId="77777777" w:rsidR="00E74EDF" w:rsidRDefault="00867A15">
      <w:pPr>
        <w:spacing w:after="120" w:line="330" w:lineRule="auto"/>
        <w:ind w:firstLine="709"/>
        <w:jc w:val="both"/>
      </w:pPr>
      <w:r>
        <w:t>Апріорні ймовірності класів: P(</w:t>
      </w:r>
      <w:proofErr w:type="spellStart"/>
      <w:r>
        <w:t>Yes</w:t>
      </w:r>
      <w:proofErr w:type="spellEnd"/>
      <w:r>
        <w:t>) = 9/14 ≈ 0.643, P(</w:t>
      </w:r>
      <w:proofErr w:type="spellStart"/>
      <w:r>
        <w:t>No</w:t>
      </w:r>
      <w:proofErr w:type="spellEnd"/>
      <w:r>
        <w:t>) = 5/14 ≈ 0.357.</w:t>
      </w:r>
    </w:p>
    <w:p w14:paraId="07190AE6" w14:textId="77777777" w:rsidR="00E74EDF" w:rsidRDefault="00867A15">
      <w:pPr>
        <w:spacing w:before="200" w:after="100" w:line="330" w:lineRule="auto"/>
      </w:pPr>
      <w:r>
        <w:rPr>
          <w:b/>
          <w:bCs/>
        </w:rPr>
        <w:t>2.2. Частотні таблиці (</w:t>
      </w:r>
      <w:proofErr w:type="spellStart"/>
      <w:r>
        <w:rPr>
          <w:b/>
          <w:bCs/>
        </w:rPr>
        <w:t>Frequency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Tables</w:t>
      </w:r>
      <w:proofErr w:type="spellEnd"/>
      <w:r>
        <w:rPr>
          <w:b/>
          <w:bCs/>
        </w:rPr>
        <w:t>)</w:t>
      </w:r>
    </w:p>
    <w:p w14:paraId="66C3CF80" w14:textId="77777777" w:rsidR="00E74EDF" w:rsidRDefault="00867A15">
      <w:pPr>
        <w:spacing w:after="120" w:line="330" w:lineRule="auto"/>
        <w:ind w:firstLine="709"/>
        <w:jc w:val="both"/>
      </w:pPr>
      <w:r>
        <w:t xml:space="preserve">Крок 1 методики — побудова частотних таблиць для кожного атрибуту, що відображають кількість спостережень кожного значення ознаки в розрізі класів </w:t>
      </w:r>
      <w:proofErr w:type="spellStart"/>
      <w:r>
        <w:t>Play</w:t>
      </w:r>
      <w:proofErr w:type="spellEnd"/>
      <w:r>
        <w:t>.</w:t>
      </w:r>
    </w:p>
    <w:p w14:paraId="00FC5951" w14:textId="77777777" w:rsidR="00E74EDF" w:rsidRDefault="00E74EDF">
      <w:pPr>
        <w:spacing w:line="330" w:lineRule="auto"/>
      </w:pPr>
    </w:p>
    <w:p w14:paraId="6BFB168B" w14:textId="77777777" w:rsidR="00E74EDF" w:rsidRDefault="00867A15">
      <w:pPr>
        <w:spacing w:before="120" w:after="60" w:line="330" w:lineRule="auto"/>
      </w:pPr>
      <w:r>
        <w:rPr>
          <w:b/>
          <w:bCs/>
        </w:rPr>
        <w:t>Таблиця 2.1 – Частотна таблиця атрибуту Outlook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500"/>
      </w:tblGrid>
      <w:tr w:rsidR="00E74EDF" w14:paraId="2C7F50F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CD374" w14:textId="77777777" w:rsidR="00E74EDF" w:rsidRDefault="00867A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Outlook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B906" w14:textId="77777777" w:rsidR="00E74EDF" w:rsidRDefault="00867A1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ED148" w14:textId="77777777" w:rsidR="00E74EDF" w:rsidRDefault="00867A1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F702D" w14:textId="77777777" w:rsidR="00E74EDF" w:rsidRDefault="00867A1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All</w:t>
            </w:r>
            <w:proofErr w:type="spellEnd"/>
          </w:p>
        </w:tc>
      </w:tr>
      <w:tr w:rsidR="00E74EDF" w14:paraId="5F947D5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7BFB" w14:textId="77777777" w:rsidR="00E74EDF" w:rsidRDefault="00867A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Overcast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E0FC4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CC42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FC22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E74EDF" w14:paraId="0069E46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A50E5" w14:textId="77777777" w:rsidR="00E74EDF" w:rsidRDefault="00867A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Rain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418C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58853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BCAA5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E74EDF" w14:paraId="6C4C91C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BE954" w14:textId="77777777" w:rsidR="00E74EDF" w:rsidRDefault="00867A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Sunny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33846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2A7EE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0869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E74EDF" w14:paraId="1D618DE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0DC27" w14:textId="77777777" w:rsidR="00E74EDF" w:rsidRDefault="00867A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All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96D0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90D1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86116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</w:tr>
    </w:tbl>
    <w:p w14:paraId="428E2CD7" w14:textId="77777777" w:rsidR="00E74EDF" w:rsidRDefault="00E74EDF">
      <w:pPr>
        <w:spacing w:line="330" w:lineRule="auto"/>
      </w:pPr>
    </w:p>
    <w:p w14:paraId="635AFDFC" w14:textId="77777777" w:rsidR="00E74EDF" w:rsidRDefault="00867A15">
      <w:pPr>
        <w:spacing w:before="120" w:after="60" w:line="330" w:lineRule="auto"/>
      </w:pPr>
      <w:r>
        <w:rPr>
          <w:b/>
          <w:bCs/>
        </w:rPr>
        <w:t xml:space="preserve">Таблиця 2.2 – Частотна таблиця атрибуту </w:t>
      </w:r>
      <w:proofErr w:type="spellStart"/>
      <w:r>
        <w:rPr>
          <w:b/>
          <w:bCs/>
        </w:rPr>
        <w:t>Humidity</w:t>
      </w:r>
      <w:proofErr w:type="spellEnd"/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500"/>
      </w:tblGrid>
      <w:tr w:rsidR="00E74EDF" w14:paraId="664ECAD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8A22" w14:textId="77777777" w:rsidR="00E74EDF" w:rsidRDefault="00867A1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Humidity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0F2B" w14:textId="77777777" w:rsidR="00E74EDF" w:rsidRDefault="00867A1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D624" w14:textId="77777777" w:rsidR="00E74EDF" w:rsidRDefault="00867A1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DDBF" w14:textId="77777777" w:rsidR="00E74EDF" w:rsidRDefault="00867A1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All</w:t>
            </w:r>
            <w:proofErr w:type="spellEnd"/>
          </w:p>
        </w:tc>
      </w:tr>
      <w:tr w:rsidR="00E74EDF" w14:paraId="0F6D1B1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A4DF" w14:textId="77777777" w:rsidR="00E74EDF" w:rsidRDefault="00867A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High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E822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5A8F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039B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</w:tr>
      <w:tr w:rsidR="00E74EDF" w14:paraId="4574E13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FE26" w14:textId="77777777" w:rsidR="00E74EDF" w:rsidRDefault="00867A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lastRenderedPageBreak/>
              <w:t>Normal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F71C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B7F4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CC9C2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</w:tr>
      <w:tr w:rsidR="00E74EDF" w14:paraId="5402A81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7DE7" w14:textId="77777777" w:rsidR="00E74EDF" w:rsidRDefault="00867A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All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E3FB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DE96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0087E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</w:tr>
    </w:tbl>
    <w:p w14:paraId="04F807F4" w14:textId="77777777" w:rsidR="00E74EDF" w:rsidRDefault="00E74EDF">
      <w:pPr>
        <w:spacing w:line="330" w:lineRule="auto"/>
      </w:pPr>
    </w:p>
    <w:p w14:paraId="3A55BD95" w14:textId="77777777" w:rsidR="00E74EDF" w:rsidRDefault="00867A15">
      <w:pPr>
        <w:spacing w:before="120" w:after="60" w:line="330" w:lineRule="auto"/>
      </w:pPr>
      <w:r>
        <w:rPr>
          <w:b/>
          <w:bCs/>
        </w:rPr>
        <w:t xml:space="preserve">Таблиця 2.3 – Частотна таблиця атрибуту </w:t>
      </w:r>
      <w:proofErr w:type="spellStart"/>
      <w:r>
        <w:rPr>
          <w:b/>
          <w:bCs/>
        </w:rPr>
        <w:t>Wind</w:t>
      </w:r>
      <w:proofErr w:type="spellEnd"/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500"/>
      </w:tblGrid>
      <w:tr w:rsidR="00E74EDF" w14:paraId="19D193A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E1D6" w14:textId="77777777" w:rsidR="00E74EDF" w:rsidRDefault="00867A1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Wind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8703" w14:textId="77777777" w:rsidR="00E74EDF" w:rsidRDefault="00867A1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67BE" w14:textId="77777777" w:rsidR="00E74EDF" w:rsidRDefault="00867A1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Yes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9BD7" w14:textId="77777777" w:rsidR="00E74EDF" w:rsidRDefault="00867A1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All</w:t>
            </w:r>
            <w:proofErr w:type="spellEnd"/>
          </w:p>
        </w:tc>
      </w:tr>
      <w:tr w:rsidR="00E74EDF" w14:paraId="544F5CB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FE09" w14:textId="77777777" w:rsidR="00E74EDF" w:rsidRDefault="00867A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Strong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5CDC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4999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F5F14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</w:tr>
      <w:tr w:rsidR="00E74EDF" w14:paraId="6B04254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4873" w14:textId="77777777" w:rsidR="00E74EDF" w:rsidRDefault="00867A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Weak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C1C33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2A1C0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18B2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</w:tr>
      <w:tr w:rsidR="00E74EDF" w14:paraId="7F8CCB3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F81F" w14:textId="77777777" w:rsidR="00E74EDF" w:rsidRDefault="00867A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All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7814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87A8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C238E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</w:tr>
    </w:tbl>
    <w:p w14:paraId="575DB608" w14:textId="77777777" w:rsidR="00E74EDF" w:rsidRDefault="00867A15">
      <w:pPr>
        <w:spacing w:before="200" w:after="100" w:line="330" w:lineRule="auto"/>
      </w:pPr>
      <w:r>
        <w:rPr>
          <w:b/>
          <w:bCs/>
        </w:rPr>
        <w:t>2.3. Таблиці правдоподібності (</w:t>
      </w:r>
      <w:proofErr w:type="spellStart"/>
      <w:r>
        <w:rPr>
          <w:b/>
          <w:bCs/>
        </w:rPr>
        <w:t>Likelihood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Tables</w:t>
      </w:r>
      <w:proofErr w:type="spellEnd"/>
      <w:r>
        <w:rPr>
          <w:b/>
          <w:bCs/>
        </w:rPr>
        <w:t>)</w:t>
      </w:r>
    </w:p>
    <w:p w14:paraId="411D26D9" w14:textId="77777777" w:rsidR="00E74EDF" w:rsidRDefault="00867A15">
      <w:pPr>
        <w:spacing w:after="120" w:line="330" w:lineRule="auto"/>
        <w:ind w:firstLine="709"/>
        <w:jc w:val="both"/>
      </w:pPr>
      <w:r>
        <w:t xml:space="preserve">Крок 2 — для кожної частотної таблиці обчислюються умовні ймовірності P(ознака = значення | </w:t>
      </w:r>
      <w:proofErr w:type="spellStart"/>
      <w:r>
        <w:t>Play</w:t>
      </w:r>
      <w:proofErr w:type="spellEnd"/>
      <w:r>
        <w:t xml:space="preserve"> = клас), що є </w:t>
      </w:r>
      <w:proofErr w:type="spellStart"/>
      <w:r>
        <w:t>правдоподібностями</w:t>
      </w:r>
      <w:proofErr w:type="spellEnd"/>
      <w:r>
        <w:t>.</w:t>
      </w:r>
    </w:p>
    <w:p w14:paraId="166839C9" w14:textId="77777777" w:rsidR="00E74EDF" w:rsidRDefault="00E74EDF">
      <w:pPr>
        <w:spacing w:line="330" w:lineRule="auto"/>
      </w:pPr>
    </w:p>
    <w:p w14:paraId="377D9D86" w14:textId="77777777" w:rsidR="00E74EDF" w:rsidRDefault="00867A15">
      <w:pPr>
        <w:spacing w:before="120" w:after="60" w:line="330" w:lineRule="auto"/>
      </w:pPr>
      <w:r>
        <w:rPr>
          <w:b/>
          <w:bCs/>
        </w:rPr>
        <w:t xml:space="preserve">Таблиця 2.4 – Таблиця </w:t>
      </w:r>
      <w:proofErr w:type="spellStart"/>
      <w:r>
        <w:rPr>
          <w:b/>
          <w:bCs/>
        </w:rPr>
        <w:t>правдоподібностей</w:t>
      </w:r>
      <w:proofErr w:type="spellEnd"/>
      <w:r>
        <w:rPr>
          <w:b/>
          <w:bCs/>
        </w:rPr>
        <w:t xml:space="preserve"> для атрибуту Outlook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2200"/>
      </w:tblGrid>
      <w:tr w:rsidR="00E74EDF" w14:paraId="68D68012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0FEC9" w14:textId="77777777" w:rsidR="00E74EDF" w:rsidRDefault="00867A1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Outlook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B4E71" w14:textId="77777777" w:rsidR="00E74EDF" w:rsidRDefault="00867A1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P(</w:t>
            </w:r>
            <w:proofErr w:type="spellStart"/>
            <w:r>
              <w:rPr>
                <w:b/>
                <w:bCs/>
                <w:sz w:val="22"/>
                <w:szCs w:val="22"/>
              </w:rPr>
              <w:t>Outlook|Play</w:t>
            </w:r>
            <w:proofErr w:type="spellEnd"/>
            <w:r>
              <w:rPr>
                <w:b/>
                <w:bCs/>
                <w:sz w:val="22"/>
                <w:szCs w:val="22"/>
              </w:rPr>
              <w:t>=</w:t>
            </w:r>
            <w:proofErr w:type="spellStart"/>
            <w:r>
              <w:rPr>
                <w:b/>
                <w:bCs/>
                <w:sz w:val="22"/>
                <w:szCs w:val="22"/>
              </w:rPr>
              <w:t>No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D34B1" w14:textId="77777777" w:rsidR="00E74EDF" w:rsidRDefault="00867A1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P(</w:t>
            </w:r>
            <w:proofErr w:type="spellStart"/>
            <w:r>
              <w:rPr>
                <w:b/>
                <w:bCs/>
                <w:sz w:val="22"/>
                <w:szCs w:val="22"/>
              </w:rPr>
              <w:t>Outlook|Play</w:t>
            </w:r>
            <w:proofErr w:type="spellEnd"/>
            <w:r>
              <w:rPr>
                <w:b/>
                <w:bCs/>
                <w:sz w:val="22"/>
                <w:szCs w:val="22"/>
              </w:rPr>
              <w:t>=</w:t>
            </w:r>
            <w:proofErr w:type="spellStart"/>
            <w:r>
              <w:rPr>
                <w:b/>
                <w:bCs/>
                <w:sz w:val="22"/>
                <w:szCs w:val="22"/>
              </w:rPr>
              <w:t>Yes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B5CDE" w14:textId="77777777" w:rsidR="00E74EDF" w:rsidRDefault="00867A1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P(Outlook)</w:t>
            </w:r>
          </w:p>
        </w:tc>
      </w:tr>
      <w:tr w:rsidR="00E74EDF" w14:paraId="0820829B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C2110" w14:textId="77777777" w:rsidR="00E74EDF" w:rsidRDefault="00867A15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Overcast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D1337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0 / 5 = 0.00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70BDC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4 / 9 = 0.44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EB989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4 / 14 = 0.29</w:t>
            </w:r>
          </w:p>
        </w:tc>
      </w:tr>
      <w:tr w:rsidR="00E74EDF" w14:paraId="49822B68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F32DF" w14:textId="77777777" w:rsidR="00E74EDF" w:rsidRDefault="00867A15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Rain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F888D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2 / 5 = 0.40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66681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3 / 9 = 0.33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76889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5 / 14 = 0.36</w:t>
            </w:r>
          </w:p>
        </w:tc>
      </w:tr>
      <w:tr w:rsidR="00E74EDF" w14:paraId="2F09502F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8143E" w14:textId="77777777" w:rsidR="00E74EDF" w:rsidRDefault="00867A15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Sunny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D51BD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3 / 5 = 0.60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57083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2 / 9 = 0.22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A3BEA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5 / 14 = 0.36</w:t>
            </w:r>
          </w:p>
        </w:tc>
      </w:tr>
    </w:tbl>
    <w:p w14:paraId="1355DC31" w14:textId="77777777" w:rsidR="00E74EDF" w:rsidRDefault="00E74EDF">
      <w:pPr>
        <w:spacing w:line="330" w:lineRule="auto"/>
      </w:pPr>
    </w:p>
    <w:p w14:paraId="5FECF15B" w14:textId="77777777" w:rsidR="00E74EDF" w:rsidRDefault="00867A15">
      <w:pPr>
        <w:spacing w:before="120" w:after="60" w:line="330" w:lineRule="auto"/>
      </w:pPr>
      <w:r>
        <w:rPr>
          <w:b/>
          <w:bCs/>
        </w:rPr>
        <w:t xml:space="preserve">Таблиця 2.5 – Таблиця </w:t>
      </w:r>
      <w:proofErr w:type="spellStart"/>
      <w:r>
        <w:rPr>
          <w:b/>
          <w:bCs/>
        </w:rPr>
        <w:t>правдоподібностей</w:t>
      </w:r>
      <w:proofErr w:type="spellEnd"/>
      <w:r>
        <w:rPr>
          <w:b/>
          <w:bCs/>
        </w:rPr>
        <w:t xml:space="preserve"> для атрибуту </w:t>
      </w:r>
      <w:proofErr w:type="spellStart"/>
      <w:r>
        <w:rPr>
          <w:b/>
          <w:bCs/>
        </w:rPr>
        <w:t>Humidity</w:t>
      </w:r>
      <w:proofErr w:type="spellEnd"/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6"/>
        <w:gridCol w:w="2244"/>
        <w:gridCol w:w="2317"/>
        <w:gridCol w:w="2113"/>
      </w:tblGrid>
      <w:tr w:rsidR="00E74EDF" w14:paraId="730B4012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41AAF" w14:textId="77777777" w:rsidR="00E74EDF" w:rsidRDefault="00867A15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Humidity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07141" w14:textId="77777777" w:rsidR="00E74EDF" w:rsidRDefault="00867A1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P(</w:t>
            </w:r>
            <w:proofErr w:type="spellStart"/>
            <w:r>
              <w:rPr>
                <w:b/>
                <w:bCs/>
                <w:sz w:val="22"/>
                <w:szCs w:val="22"/>
              </w:rPr>
              <w:t>Humidity|Play</w:t>
            </w:r>
            <w:proofErr w:type="spellEnd"/>
            <w:r>
              <w:rPr>
                <w:b/>
                <w:bCs/>
                <w:sz w:val="22"/>
                <w:szCs w:val="22"/>
              </w:rPr>
              <w:t>=</w:t>
            </w:r>
            <w:proofErr w:type="spellStart"/>
            <w:r>
              <w:rPr>
                <w:b/>
                <w:bCs/>
                <w:sz w:val="22"/>
                <w:szCs w:val="22"/>
              </w:rPr>
              <w:t>No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5C7F7" w14:textId="77777777" w:rsidR="00E74EDF" w:rsidRDefault="00867A1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P(</w:t>
            </w:r>
            <w:proofErr w:type="spellStart"/>
            <w:r>
              <w:rPr>
                <w:b/>
                <w:bCs/>
                <w:sz w:val="22"/>
                <w:szCs w:val="22"/>
              </w:rPr>
              <w:t>Humidity|Play</w:t>
            </w:r>
            <w:proofErr w:type="spellEnd"/>
            <w:r>
              <w:rPr>
                <w:b/>
                <w:bCs/>
                <w:sz w:val="22"/>
                <w:szCs w:val="22"/>
              </w:rPr>
              <w:t>=</w:t>
            </w:r>
            <w:proofErr w:type="spellStart"/>
            <w:r>
              <w:rPr>
                <w:b/>
                <w:bCs/>
                <w:sz w:val="22"/>
                <w:szCs w:val="22"/>
              </w:rPr>
              <w:t>Yes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54A96" w14:textId="77777777" w:rsidR="00E74EDF" w:rsidRDefault="00867A1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P(</w:t>
            </w:r>
            <w:proofErr w:type="spellStart"/>
            <w:r>
              <w:rPr>
                <w:b/>
                <w:bCs/>
                <w:sz w:val="22"/>
                <w:szCs w:val="22"/>
              </w:rPr>
              <w:t>Humidity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E74EDF" w14:paraId="6B44CF1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5DBD1" w14:textId="77777777" w:rsidR="00E74EDF" w:rsidRDefault="00867A15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High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E9C59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4 / 5 = 0.80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0B762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3 / 9 = 0.33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7F528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7 / 14 = 0.50</w:t>
            </w:r>
          </w:p>
        </w:tc>
      </w:tr>
      <w:tr w:rsidR="00E74EDF" w14:paraId="5DDF77F9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A14E7" w14:textId="77777777" w:rsidR="00E74EDF" w:rsidRDefault="00867A15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Normal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0B084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1 / 5 = 0.20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0A68D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6 / 9 = 0.67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22699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7 / 14 = 0.50</w:t>
            </w:r>
          </w:p>
        </w:tc>
      </w:tr>
    </w:tbl>
    <w:p w14:paraId="610A74BB" w14:textId="77777777" w:rsidR="00E74EDF" w:rsidRDefault="00E74EDF">
      <w:pPr>
        <w:spacing w:line="330" w:lineRule="auto"/>
      </w:pPr>
    </w:p>
    <w:p w14:paraId="692D0BA3" w14:textId="77777777" w:rsidR="00E74EDF" w:rsidRDefault="00867A15">
      <w:pPr>
        <w:spacing w:before="120" w:after="60" w:line="330" w:lineRule="auto"/>
      </w:pPr>
      <w:r>
        <w:rPr>
          <w:b/>
          <w:bCs/>
        </w:rPr>
        <w:t xml:space="preserve">Таблиця 2.6 – Таблиця </w:t>
      </w:r>
      <w:proofErr w:type="spellStart"/>
      <w:r>
        <w:rPr>
          <w:b/>
          <w:bCs/>
        </w:rPr>
        <w:t>правдоподібностей</w:t>
      </w:r>
      <w:proofErr w:type="spellEnd"/>
      <w:r>
        <w:rPr>
          <w:b/>
          <w:bCs/>
        </w:rPr>
        <w:t xml:space="preserve"> для атрибуту </w:t>
      </w:r>
      <w:proofErr w:type="spellStart"/>
      <w:r>
        <w:rPr>
          <w:b/>
          <w:bCs/>
        </w:rPr>
        <w:t>Wind</w:t>
      </w:r>
      <w:proofErr w:type="spellEnd"/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2200"/>
      </w:tblGrid>
      <w:tr w:rsidR="00E74EDF" w14:paraId="557A7BB5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46707" w14:textId="77777777" w:rsidR="00E74EDF" w:rsidRDefault="00867A15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Wind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11FDC" w14:textId="77777777" w:rsidR="00E74EDF" w:rsidRDefault="00867A1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P(</w:t>
            </w:r>
            <w:proofErr w:type="spellStart"/>
            <w:r>
              <w:rPr>
                <w:b/>
                <w:bCs/>
                <w:sz w:val="22"/>
                <w:szCs w:val="22"/>
              </w:rPr>
              <w:t>Wind|Play</w:t>
            </w:r>
            <w:proofErr w:type="spellEnd"/>
            <w:r>
              <w:rPr>
                <w:b/>
                <w:bCs/>
                <w:sz w:val="22"/>
                <w:szCs w:val="22"/>
              </w:rPr>
              <w:t>=</w:t>
            </w:r>
            <w:proofErr w:type="spellStart"/>
            <w:r>
              <w:rPr>
                <w:b/>
                <w:bCs/>
                <w:sz w:val="22"/>
                <w:szCs w:val="22"/>
              </w:rPr>
              <w:t>No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FE3C2" w14:textId="77777777" w:rsidR="00E74EDF" w:rsidRDefault="00867A1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P(</w:t>
            </w:r>
            <w:proofErr w:type="spellStart"/>
            <w:r>
              <w:rPr>
                <w:b/>
                <w:bCs/>
                <w:sz w:val="22"/>
                <w:szCs w:val="22"/>
              </w:rPr>
              <w:t>Wind|Play</w:t>
            </w:r>
            <w:proofErr w:type="spellEnd"/>
            <w:r>
              <w:rPr>
                <w:b/>
                <w:bCs/>
                <w:sz w:val="22"/>
                <w:szCs w:val="22"/>
              </w:rPr>
              <w:t>=</w:t>
            </w:r>
            <w:proofErr w:type="spellStart"/>
            <w:r>
              <w:rPr>
                <w:b/>
                <w:bCs/>
                <w:sz w:val="22"/>
                <w:szCs w:val="22"/>
              </w:rPr>
              <w:t>Yes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17175" w14:textId="77777777" w:rsidR="00E74EDF" w:rsidRDefault="00867A1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P(</w:t>
            </w:r>
            <w:proofErr w:type="spellStart"/>
            <w:r>
              <w:rPr>
                <w:b/>
                <w:bCs/>
                <w:sz w:val="22"/>
                <w:szCs w:val="22"/>
              </w:rPr>
              <w:t>Wind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E74EDF" w14:paraId="1932C90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89F4D" w14:textId="77777777" w:rsidR="00E74EDF" w:rsidRDefault="00867A15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Strong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430EE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3 / 5 = 0.60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5D9C7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3 / 9 = 0.33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06D6D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6 / 14 = 0.43</w:t>
            </w:r>
          </w:p>
        </w:tc>
      </w:tr>
      <w:tr w:rsidR="00E74EDF" w14:paraId="6BE3DBF1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74153" w14:textId="77777777" w:rsidR="00E74EDF" w:rsidRDefault="00867A15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Weak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1EBF0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2 / 5 = 0.40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5276A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6 / 9 = 0.67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5BD17" w14:textId="77777777" w:rsidR="00E74EDF" w:rsidRDefault="00867A15">
            <w:pPr>
              <w:jc w:val="center"/>
            </w:pPr>
            <w:r>
              <w:rPr>
                <w:sz w:val="22"/>
                <w:szCs w:val="22"/>
              </w:rPr>
              <w:t>8 / 14 = 0.57</w:t>
            </w:r>
          </w:p>
        </w:tc>
      </w:tr>
    </w:tbl>
    <w:p w14:paraId="1F799C6C" w14:textId="77777777" w:rsidR="00E74EDF" w:rsidRDefault="00867A15">
      <w:pPr>
        <w:spacing w:before="200" w:after="100" w:line="330" w:lineRule="auto"/>
      </w:pPr>
      <w:r>
        <w:rPr>
          <w:b/>
          <w:bCs/>
        </w:rPr>
        <w:t>2.4. Обчислення апостеріорних ймовірностей</w:t>
      </w:r>
    </w:p>
    <w:p w14:paraId="1772960E" w14:textId="77777777" w:rsidR="00E74EDF" w:rsidRDefault="00867A15">
      <w:pPr>
        <w:spacing w:after="120" w:line="330" w:lineRule="auto"/>
        <w:ind w:firstLine="709"/>
        <w:jc w:val="both"/>
      </w:pPr>
      <w:r>
        <w:lastRenderedPageBreak/>
        <w:t xml:space="preserve">Умова завдання за </w:t>
      </w:r>
      <w:proofErr w:type="spellStart"/>
      <w:r>
        <w:t>методичкою</w:t>
      </w:r>
      <w:proofErr w:type="spellEnd"/>
      <w:r>
        <w:t xml:space="preserve">: Outlook = </w:t>
      </w:r>
      <w:proofErr w:type="spellStart"/>
      <w:r>
        <w:t>Rain</w:t>
      </w:r>
      <w:proofErr w:type="spellEnd"/>
      <w:r>
        <w:t xml:space="preserve">, </w:t>
      </w:r>
      <w:proofErr w:type="spellStart"/>
      <w:r>
        <w:t>Humidity</w:t>
      </w:r>
      <w:proofErr w:type="spellEnd"/>
      <w:r>
        <w:t xml:space="preserve"> = </w:t>
      </w:r>
      <w:proofErr w:type="spellStart"/>
      <w:r>
        <w:t>High</w:t>
      </w:r>
      <w:proofErr w:type="spellEnd"/>
      <w:r>
        <w:t xml:space="preserve">, </w:t>
      </w:r>
      <w:proofErr w:type="spellStart"/>
      <w:r>
        <w:t>Wind</w:t>
      </w:r>
      <w:proofErr w:type="spellEnd"/>
      <w:r>
        <w:t xml:space="preserve"> = </w:t>
      </w:r>
      <w:proofErr w:type="spellStart"/>
      <w:r>
        <w:t>Weak</w:t>
      </w:r>
      <w:proofErr w:type="spellEnd"/>
      <w:r>
        <w:t>. Необхідно визначити, чи відбудеться гра.</w:t>
      </w:r>
    </w:p>
    <w:p w14:paraId="21F3611E" w14:textId="77777777" w:rsidR="00E74EDF" w:rsidRDefault="00867A15">
      <w:pPr>
        <w:spacing w:after="120" w:line="330" w:lineRule="auto"/>
        <w:ind w:firstLine="709"/>
        <w:jc w:val="both"/>
      </w:pPr>
      <w:r>
        <w:t>Обчислення ненормованих апостеріорних ймовірностей:</w:t>
      </w:r>
    </w:p>
    <w:p w14:paraId="10E1810F" w14:textId="77777777" w:rsidR="00E74EDF" w:rsidRDefault="00867A15">
      <w:pPr>
        <w:spacing w:before="80" w:after="80" w:line="330" w:lineRule="auto"/>
        <w:ind w:left="709"/>
      </w:pPr>
      <w:r>
        <w:rPr>
          <w:i/>
          <w:iCs/>
        </w:rPr>
        <w:t>P(</w:t>
      </w:r>
      <w:proofErr w:type="spellStart"/>
      <w:r>
        <w:rPr>
          <w:i/>
          <w:iCs/>
        </w:rPr>
        <w:t>Yes</w:t>
      </w:r>
      <w:proofErr w:type="spellEnd"/>
      <w:r>
        <w:rPr>
          <w:i/>
          <w:iCs/>
        </w:rPr>
        <w:t xml:space="preserve"> | x) ∝ P(</w:t>
      </w:r>
      <w:proofErr w:type="spellStart"/>
      <w:r>
        <w:rPr>
          <w:i/>
          <w:iCs/>
        </w:rPr>
        <w:t>Rain</w:t>
      </w:r>
      <w:proofErr w:type="spellEnd"/>
      <w:r>
        <w:rPr>
          <w:i/>
          <w:iCs/>
        </w:rPr>
        <w:t xml:space="preserve"> | </w:t>
      </w:r>
      <w:proofErr w:type="spellStart"/>
      <w:r>
        <w:rPr>
          <w:i/>
          <w:iCs/>
        </w:rPr>
        <w:t>Yes</w:t>
      </w:r>
      <w:proofErr w:type="spellEnd"/>
      <w:r>
        <w:rPr>
          <w:i/>
          <w:iCs/>
        </w:rPr>
        <w:t>) · P(</w:t>
      </w:r>
      <w:proofErr w:type="spellStart"/>
      <w:r>
        <w:rPr>
          <w:i/>
          <w:iCs/>
        </w:rPr>
        <w:t>High</w:t>
      </w:r>
      <w:proofErr w:type="spellEnd"/>
      <w:r>
        <w:rPr>
          <w:i/>
          <w:iCs/>
        </w:rPr>
        <w:t xml:space="preserve"> | </w:t>
      </w:r>
      <w:proofErr w:type="spellStart"/>
      <w:r>
        <w:rPr>
          <w:i/>
          <w:iCs/>
        </w:rPr>
        <w:t>Yes</w:t>
      </w:r>
      <w:proofErr w:type="spellEnd"/>
      <w:r>
        <w:rPr>
          <w:i/>
          <w:iCs/>
        </w:rPr>
        <w:t>) · P(</w:t>
      </w:r>
      <w:proofErr w:type="spellStart"/>
      <w:r>
        <w:rPr>
          <w:i/>
          <w:iCs/>
        </w:rPr>
        <w:t>Weak</w:t>
      </w:r>
      <w:proofErr w:type="spellEnd"/>
      <w:r>
        <w:rPr>
          <w:i/>
          <w:iCs/>
        </w:rPr>
        <w:t xml:space="preserve"> | </w:t>
      </w:r>
      <w:proofErr w:type="spellStart"/>
      <w:r>
        <w:rPr>
          <w:i/>
          <w:iCs/>
        </w:rPr>
        <w:t>Yes</w:t>
      </w:r>
      <w:proofErr w:type="spellEnd"/>
      <w:r>
        <w:rPr>
          <w:i/>
          <w:iCs/>
        </w:rPr>
        <w:t>) · P(</w:t>
      </w:r>
      <w:proofErr w:type="spellStart"/>
      <w:r>
        <w:rPr>
          <w:i/>
          <w:iCs/>
        </w:rPr>
        <w:t>Yes</w:t>
      </w:r>
      <w:proofErr w:type="spellEnd"/>
      <w:r>
        <w:rPr>
          <w:i/>
          <w:iCs/>
        </w:rPr>
        <w:t>)</w:t>
      </w:r>
    </w:p>
    <w:p w14:paraId="3620E907" w14:textId="77777777" w:rsidR="00E74EDF" w:rsidRDefault="00867A15">
      <w:pPr>
        <w:spacing w:after="80" w:line="330" w:lineRule="auto"/>
        <w:ind w:left="709"/>
      </w:pPr>
      <w:r>
        <w:rPr>
          <w:i/>
          <w:iCs/>
        </w:rPr>
        <w:t>= 3/9 · 3/9 · 6/9 · 9/14 = 0.0199</w:t>
      </w:r>
    </w:p>
    <w:p w14:paraId="27987D72" w14:textId="77777777" w:rsidR="00E74EDF" w:rsidRDefault="00867A15">
      <w:pPr>
        <w:spacing w:after="80" w:line="330" w:lineRule="auto"/>
        <w:ind w:left="709"/>
      </w:pPr>
      <w:r>
        <w:rPr>
          <w:i/>
          <w:iCs/>
        </w:rPr>
        <w:t>P(</w:t>
      </w:r>
      <w:proofErr w:type="spellStart"/>
      <w:r>
        <w:rPr>
          <w:i/>
          <w:iCs/>
        </w:rPr>
        <w:t>No</w:t>
      </w:r>
      <w:proofErr w:type="spellEnd"/>
      <w:r>
        <w:rPr>
          <w:i/>
          <w:iCs/>
        </w:rPr>
        <w:t xml:space="preserve"> | x) ∝ P(</w:t>
      </w:r>
      <w:proofErr w:type="spellStart"/>
      <w:r>
        <w:rPr>
          <w:i/>
          <w:iCs/>
        </w:rPr>
        <w:t>Rain</w:t>
      </w:r>
      <w:proofErr w:type="spellEnd"/>
      <w:r>
        <w:rPr>
          <w:i/>
          <w:iCs/>
        </w:rPr>
        <w:t xml:space="preserve"> | </w:t>
      </w:r>
      <w:proofErr w:type="spellStart"/>
      <w:r>
        <w:rPr>
          <w:i/>
          <w:iCs/>
        </w:rPr>
        <w:t>No</w:t>
      </w:r>
      <w:proofErr w:type="spellEnd"/>
      <w:r>
        <w:rPr>
          <w:i/>
          <w:iCs/>
        </w:rPr>
        <w:t>) · P(</w:t>
      </w:r>
      <w:proofErr w:type="spellStart"/>
      <w:r>
        <w:rPr>
          <w:i/>
          <w:iCs/>
        </w:rPr>
        <w:t>High</w:t>
      </w:r>
      <w:proofErr w:type="spellEnd"/>
      <w:r>
        <w:rPr>
          <w:i/>
          <w:iCs/>
        </w:rPr>
        <w:t xml:space="preserve"> | </w:t>
      </w:r>
      <w:proofErr w:type="spellStart"/>
      <w:r>
        <w:rPr>
          <w:i/>
          <w:iCs/>
        </w:rPr>
        <w:t>No</w:t>
      </w:r>
      <w:proofErr w:type="spellEnd"/>
      <w:r>
        <w:rPr>
          <w:i/>
          <w:iCs/>
        </w:rPr>
        <w:t>) · P(</w:t>
      </w:r>
      <w:proofErr w:type="spellStart"/>
      <w:r>
        <w:rPr>
          <w:i/>
          <w:iCs/>
        </w:rPr>
        <w:t>Weak</w:t>
      </w:r>
      <w:proofErr w:type="spellEnd"/>
      <w:r>
        <w:rPr>
          <w:i/>
          <w:iCs/>
        </w:rPr>
        <w:t xml:space="preserve"> | </w:t>
      </w:r>
      <w:proofErr w:type="spellStart"/>
      <w:r>
        <w:rPr>
          <w:i/>
          <w:iCs/>
        </w:rPr>
        <w:t>No</w:t>
      </w:r>
      <w:proofErr w:type="spellEnd"/>
      <w:r>
        <w:rPr>
          <w:i/>
          <w:iCs/>
        </w:rPr>
        <w:t>) · P(</w:t>
      </w:r>
      <w:proofErr w:type="spellStart"/>
      <w:r>
        <w:rPr>
          <w:i/>
          <w:iCs/>
        </w:rPr>
        <w:t>No</w:t>
      </w:r>
      <w:proofErr w:type="spellEnd"/>
      <w:r>
        <w:rPr>
          <w:i/>
          <w:iCs/>
        </w:rPr>
        <w:t>)</w:t>
      </w:r>
    </w:p>
    <w:p w14:paraId="20115855" w14:textId="77777777" w:rsidR="00E74EDF" w:rsidRDefault="00867A15">
      <w:pPr>
        <w:spacing w:after="80" w:line="330" w:lineRule="auto"/>
        <w:ind w:left="709"/>
      </w:pPr>
      <w:r>
        <w:rPr>
          <w:i/>
          <w:iCs/>
        </w:rPr>
        <w:t>= 2/5 · 4/5 · 2/5 · 5/14 = 0.0171</w:t>
      </w:r>
    </w:p>
    <w:p w14:paraId="54766728" w14:textId="77777777" w:rsidR="00E74EDF" w:rsidRDefault="00867A15">
      <w:pPr>
        <w:spacing w:after="120" w:line="330" w:lineRule="auto"/>
        <w:ind w:firstLine="709"/>
        <w:jc w:val="both"/>
      </w:pPr>
      <w:r>
        <w:t>Після нормалізації:</w:t>
      </w:r>
    </w:p>
    <w:p w14:paraId="5D603ECC" w14:textId="77777777" w:rsidR="00E74EDF" w:rsidRDefault="00867A15">
      <w:pPr>
        <w:spacing w:after="80" w:line="330" w:lineRule="auto"/>
        <w:ind w:left="709"/>
      </w:pPr>
      <w:r>
        <w:rPr>
          <w:i/>
          <w:iCs/>
        </w:rPr>
        <w:t>P(</w:t>
      </w:r>
      <w:proofErr w:type="spellStart"/>
      <w:r>
        <w:rPr>
          <w:i/>
          <w:iCs/>
        </w:rPr>
        <w:t>Yes</w:t>
      </w:r>
      <w:proofErr w:type="spellEnd"/>
      <w:r>
        <w:rPr>
          <w:i/>
          <w:iCs/>
        </w:rPr>
        <w:t xml:space="preserve"> | x) = 0.0199 / (0.0199 + 0.0171) = 0.5374</w:t>
      </w:r>
    </w:p>
    <w:p w14:paraId="50560D12" w14:textId="77777777" w:rsidR="00E74EDF" w:rsidRDefault="00867A15">
      <w:pPr>
        <w:spacing w:after="80" w:line="330" w:lineRule="auto"/>
        <w:ind w:left="709"/>
      </w:pPr>
      <w:r>
        <w:rPr>
          <w:i/>
          <w:iCs/>
        </w:rPr>
        <w:t>P(</w:t>
      </w:r>
      <w:proofErr w:type="spellStart"/>
      <w:r>
        <w:rPr>
          <w:i/>
          <w:iCs/>
        </w:rPr>
        <w:t>No</w:t>
      </w:r>
      <w:proofErr w:type="spellEnd"/>
      <w:r>
        <w:rPr>
          <w:i/>
          <w:iCs/>
        </w:rPr>
        <w:t xml:space="preserve"> | x) = 0.0171 / (0.0199 + 0.0171) = 0.4626</w:t>
      </w:r>
    </w:p>
    <w:p w14:paraId="10405A23" w14:textId="77777777" w:rsidR="00E74EDF" w:rsidRDefault="00867A15">
      <w:pPr>
        <w:spacing w:after="120" w:line="330" w:lineRule="auto"/>
        <w:ind w:firstLine="709"/>
        <w:jc w:val="both"/>
      </w:pPr>
      <w:r>
        <w:t xml:space="preserve">Верифікація засобами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sklearn.CategoricalNB</w:t>
      </w:r>
      <w:proofErr w:type="spellEnd"/>
      <w:r>
        <w:t xml:space="preserve">, </w:t>
      </w:r>
      <w:proofErr w:type="spellStart"/>
      <w:r>
        <w:t>alpha</w:t>
      </w:r>
      <w:proofErr w:type="spellEnd"/>
      <w:r>
        <w:t>=0):</w:t>
      </w:r>
    </w:p>
    <w:p w14:paraId="0FCEA817" w14:textId="77777777" w:rsidR="00E74EDF" w:rsidRDefault="00867A15">
      <w:pPr>
        <w:spacing w:after="80" w:line="330" w:lineRule="auto"/>
        <w:ind w:left="709" w:hanging="360"/>
        <w:jc w:val="both"/>
      </w:pPr>
      <w:r>
        <w:t>– P(</w:t>
      </w:r>
      <w:proofErr w:type="spellStart"/>
      <w:r>
        <w:t>Yes</w:t>
      </w:r>
      <w:proofErr w:type="spellEnd"/>
      <w:r>
        <w:t xml:space="preserve"> | x) = 0.510204, P(</w:t>
      </w:r>
      <w:proofErr w:type="spellStart"/>
      <w:r>
        <w:t>No</w:t>
      </w:r>
      <w:proofErr w:type="spellEnd"/>
      <w:r>
        <w:t xml:space="preserve"> | x) = 0.489796</w:t>
      </w:r>
    </w:p>
    <w:p w14:paraId="061336C0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Прогноз моделі: </w:t>
      </w:r>
      <w:proofErr w:type="spellStart"/>
      <w:r>
        <w:t>Yes</w:t>
      </w:r>
      <w:proofErr w:type="spellEnd"/>
      <w:r>
        <w:t xml:space="preserve"> (гра відбудеться).</w:t>
      </w:r>
    </w:p>
    <w:p w14:paraId="2A2826AA" w14:textId="77777777" w:rsidR="00E74EDF" w:rsidRDefault="00E74EDF">
      <w:pPr>
        <w:spacing w:line="330" w:lineRule="auto"/>
      </w:pPr>
    </w:p>
    <w:p w14:paraId="61600319" w14:textId="77777777" w:rsidR="00E74EDF" w:rsidRDefault="00867A15">
      <w:pPr>
        <w:spacing w:after="120" w:line="330" w:lineRule="auto"/>
        <w:ind w:firstLine="709"/>
        <w:jc w:val="both"/>
      </w:pPr>
      <w:r>
        <w:t xml:space="preserve">Висновок до завдання 2. Покроковий розрахунок через частотні та </w:t>
      </w:r>
      <w:proofErr w:type="spellStart"/>
      <w:r>
        <w:t>правдоподібнісні</w:t>
      </w:r>
      <w:proofErr w:type="spellEnd"/>
      <w:r>
        <w:t xml:space="preserve"> таблиці наочно продемонстрував механізм роботи наївного </w:t>
      </w:r>
      <w:proofErr w:type="spellStart"/>
      <w:r>
        <w:t>байєсівського</w:t>
      </w:r>
      <w:proofErr w:type="spellEnd"/>
      <w:r>
        <w:t xml:space="preserve"> класифікатора. За умов Outlook = </w:t>
      </w:r>
      <w:proofErr w:type="spellStart"/>
      <w:r>
        <w:t>Rain</w:t>
      </w:r>
      <w:proofErr w:type="spellEnd"/>
      <w:r>
        <w:t xml:space="preserve">, </w:t>
      </w:r>
      <w:proofErr w:type="spellStart"/>
      <w:r>
        <w:t>Humidity</w:t>
      </w:r>
      <w:proofErr w:type="spellEnd"/>
      <w:r>
        <w:t xml:space="preserve"> = </w:t>
      </w:r>
      <w:proofErr w:type="spellStart"/>
      <w:r>
        <w:t>High</w:t>
      </w:r>
      <w:proofErr w:type="spellEnd"/>
      <w:r>
        <w:t xml:space="preserve">, </w:t>
      </w:r>
      <w:proofErr w:type="spellStart"/>
      <w:r>
        <w:t>Wind</w:t>
      </w:r>
      <w:proofErr w:type="spellEnd"/>
      <w:r>
        <w:t xml:space="preserve"> = </w:t>
      </w:r>
      <w:proofErr w:type="spellStart"/>
      <w:r>
        <w:t>Weak</w:t>
      </w:r>
      <w:proofErr w:type="spellEnd"/>
      <w:r>
        <w:t xml:space="preserve"> модель прогнозує проведення матчу з імовірністю ~51%. Обидва класи мають близькі значення апостеріорних ймовірностей, що свідчить про неоднозначний характер даної комбінації погодних умов, проте клас «</w:t>
      </w:r>
      <w:proofErr w:type="spellStart"/>
      <w:r>
        <w:t>Yes</w:t>
      </w:r>
      <w:proofErr w:type="spellEnd"/>
      <w:r>
        <w:t>» має незначну перевагу.</w:t>
      </w:r>
    </w:p>
    <w:p w14:paraId="3B63D0E4" w14:textId="77777777" w:rsidR="00E74EDF" w:rsidRDefault="00E74EDF">
      <w:pPr>
        <w:spacing w:line="330" w:lineRule="auto"/>
      </w:pPr>
    </w:p>
    <w:p w14:paraId="7F518980" w14:textId="77777777" w:rsidR="00E74EDF" w:rsidRDefault="00867A15">
      <w:pPr>
        <w:spacing w:before="240" w:after="120" w:line="330" w:lineRule="auto"/>
      </w:pPr>
      <w:r>
        <w:rPr>
          <w:b/>
          <w:bCs/>
          <w:caps/>
        </w:rPr>
        <w:t>ЗАВДАННЯ 3. РОЗРАХУНОК ДЛЯ ВАРІАНТА 4</w:t>
      </w:r>
    </w:p>
    <w:p w14:paraId="7614E90F" w14:textId="77777777" w:rsidR="00E74EDF" w:rsidRDefault="00867A15">
      <w:pPr>
        <w:spacing w:before="200" w:after="100" w:line="330" w:lineRule="auto"/>
      </w:pPr>
      <w:r>
        <w:rPr>
          <w:b/>
          <w:bCs/>
        </w:rPr>
        <w:t>3.1. Умова варіанта 4</w:t>
      </w:r>
    </w:p>
    <w:p w14:paraId="1B3DE481" w14:textId="77777777" w:rsidR="00E74EDF" w:rsidRDefault="00867A15">
      <w:pPr>
        <w:spacing w:after="120" w:line="330" w:lineRule="auto"/>
        <w:ind w:firstLine="709"/>
        <w:jc w:val="both"/>
      </w:pPr>
      <w:r>
        <w:t xml:space="preserve">Відповідно до таблиці варіантів </w:t>
      </w:r>
      <w:proofErr w:type="spellStart"/>
      <w:r>
        <w:t>методички</w:t>
      </w:r>
      <w:proofErr w:type="spellEnd"/>
      <w:r>
        <w:t xml:space="preserve"> для варіанта 4 задані такі погодні умови:</w:t>
      </w:r>
    </w:p>
    <w:p w14:paraId="3073ECAD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Outlook = </w:t>
      </w:r>
      <w:proofErr w:type="spellStart"/>
      <w:r>
        <w:t>Sunny</w:t>
      </w:r>
      <w:proofErr w:type="spellEnd"/>
      <w:r>
        <w:t xml:space="preserve"> (</w:t>
      </w:r>
      <w:proofErr w:type="spellStart"/>
      <w:r>
        <w:t>сонячно</w:t>
      </w:r>
      <w:proofErr w:type="spellEnd"/>
      <w:r>
        <w:t>);</w:t>
      </w:r>
    </w:p>
    <w:p w14:paraId="6A4B6B15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</w:t>
      </w:r>
      <w:proofErr w:type="spellStart"/>
      <w:r>
        <w:t>Humidity</w:t>
      </w:r>
      <w:proofErr w:type="spellEnd"/>
      <w:r>
        <w:t xml:space="preserve"> = </w:t>
      </w:r>
      <w:proofErr w:type="spellStart"/>
      <w:r>
        <w:t>Normal</w:t>
      </w:r>
      <w:proofErr w:type="spellEnd"/>
      <w:r>
        <w:t xml:space="preserve"> (нормальна вологість);</w:t>
      </w:r>
    </w:p>
    <w:p w14:paraId="6A57F458" w14:textId="77777777" w:rsidR="00E74EDF" w:rsidRDefault="00867A15">
      <w:pPr>
        <w:spacing w:after="80" w:line="330" w:lineRule="auto"/>
        <w:ind w:left="709" w:hanging="360"/>
        <w:jc w:val="both"/>
      </w:pPr>
      <w:r>
        <w:lastRenderedPageBreak/>
        <w:t xml:space="preserve">– </w:t>
      </w:r>
      <w:proofErr w:type="spellStart"/>
      <w:r>
        <w:t>Wind</w:t>
      </w:r>
      <w:proofErr w:type="spellEnd"/>
      <w:r>
        <w:t xml:space="preserve"> = </w:t>
      </w:r>
      <w:proofErr w:type="spellStart"/>
      <w:r>
        <w:t>Strong</w:t>
      </w:r>
      <w:proofErr w:type="spellEnd"/>
      <w:r>
        <w:t xml:space="preserve"> (сильний вітер).</w:t>
      </w:r>
    </w:p>
    <w:p w14:paraId="4B45CD81" w14:textId="77777777" w:rsidR="00E74EDF" w:rsidRDefault="00867A15">
      <w:pPr>
        <w:spacing w:before="200" w:after="100" w:line="330" w:lineRule="auto"/>
      </w:pPr>
      <w:r>
        <w:rPr>
          <w:b/>
          <w:bCs/>
        </w:rPr>
        <w:t>3.2. Ручний розрахунок апостеріорних ймовірностей</w:t>
      </w:r>
    </w:p>
    <w:p w14:paraId="4FE9992A" w14:textId="77777777" w:rsidR="00E74EDF" w:rsidRDefault="00867A15">
      <w:pPr>
        <w:spacing w:after="120" w:line="330" w:lineRule="auto"/>
        <w:ind w:firstLine="709"/>
        <w:jc w:val="both"/>
      </w:pPr>
      <w:r>
        <w:t>Розрахунок ненормованих апостеріорних ймовірностей за правилом добутку умовних ймовірностей:</w:t>
      </w:r>
    </w:p>
    <w:p w14:paraId="4FA5CF27" w14:textId="77777777" w:rsidR="00E74EDF" w:rsidRDefault="00867A15">
      <w:pPr>
        <w:spacing w:before="80" w:after="80" w:line="330" w:lineRule="auto"/>
        <w:ind w:left="709"/>
      </w:pPr>
      <w:r>
        <w:rPr>
          <w:i/>
          <w:iCs/>
        </w:rPr>
        <w:t>P(</w:t>
      </w:r>
      <w:proofErr w:type="spellStart"/>
      <w:r>
        <w:rPr>
          <w:i/>
          <w:iCs/>
        </w:rPr>
        <w:t>Yes</w:t>
      </w:r>
      <w:proofErr w:type="spellEnd"/>
      <w:r>
        <w:rPr>
          <w:i/>
          <w:iCs/>
        </w:rPr>
        <w:t xml:space="preserve"> | x) ∝ P(</w:t>
      </w:r>
      <w:proofErr w:type="spellStart"/>
      <w:r>
        <w:rPr>
          <w:i/>
          <w:iCs/>
        </w:rPr>
        <w:t>Sunny</w:t>
      </w:r>
      <w:proofErr w:type="spellEnd"/>
      <w:r>
        <w:rPr>
          <w:i/>
          <w:iCs/>
        </w:rPr>
        <w:t xml:space="preserve"> | </w:t>
      </w:r>
      <w:proofErr w:type="spellStart"/>
      <w:r>
        <w:rPr>
          <w:i/>
          <w:iCs/>
        </w:rPr>
        <w:t>Yes</w:t>
      </w:r>
      <w:proofErr w:type="spellEnd"/>
      <w:r>
        <w:rPr>
          <w:i/>
          <w:iCs/>
        </w:rPr>
        <w:t>) · P(</w:t>
      </w:r>
      <w:proofErr w:type="spellStart"/>
      <w:r>
        <w:rPr>
          <w:i/>
          <w:iCs/>
        </w:rPr>
        <w:t>Normal</w:t>
      </w:r>
      <w:proofErr w:type="spellEnd"/>
      <w:r>
        <w:rPr>
          <w:i/>
          <w:iCs/>
        </w:rPr>
        <w:t xml:space="preserve"> | </w:t>
      </w:r>
      <w:proofErr w:type="spellStart"/>
      <w:r>
        <w:rPr>
          <w:i/>
          <w:iCs/>
        </w:rPr>
        <w:t>Yes</w:t>
      </w:r>
      <w:proofErr w:type="spellEnd"/>
      <w:r>
        <w:rPr>
          <w:i/>
          <w:iCs/>
        </w:rPr>
        <w:t>) · P(</w:t>
      </w:r>
      <w:proofErr w:type="spellStart"/>
      <w:r>
        <w:rPr>
          <w:i/>
          <w:iCs/>
        </w:rPr>
        <w:t>Strong</w:t>
      </w:r>
      <w:proofErr w:type="spellEnd"/>
      <w:r>
        <w:rPr>
          <w:i/>
          <w:iCs/>
        </w:rPr>
        <w:t xml:space="preserve"> | </w:t>
      </w:r>
      <w:proofErr w:type="spellStart"/>
      <w:r>
        <w:rPr>
          <w:i/>
          <w:iCs/>
        </w:rPr>
        <w:t>Yes</w:t>
      </w:r>
      <w:proofErr w:type="spellEnd"/>
      <w:r>
        <w:rPr>
          <w:i/>
          <w:iCs/>
        </w:rPr>
        <w:t>) · P(</w:t>
      </w:r>
      <w:proofErr w:type="spellStart"/>
      <w:r>
        <w:rPr>
          <w:i/>
          <w:iCs/>
        </w:rPr>
        <w:t>Yes</w:t>
      </w:r>
      <w:proofErr w:type="spellEnd"/>
      <w:r>
        <w:rPr>
          <w:i/>
          <w:iCs/>
        </w:rPr>
        <w:t>)</w:t>
      </w:r>
    </w:p>
    <w:p w14:paraId="2708DE6A" w14:textId="77777777" w:rsidR="00E74EDF" w:rsidRDefault="00867A15">
      <w:pPr>
        <w:spacing w:after="80" w:line="330" w:lineRule="auto"/>
        <w:ind w:left="709"/>
      </w:pPr>
      <w:r>
        <w:rPr>
          <w:i/>
          <w:iCs/>
        </w:rPr>
        <w:t>= 2/9 · 6/9 · 3/9 · 9/14 = 0.0317</w:t>
      </w:r>
    </w:p>
    <w:p w14:paraId="1A495AC8" w14:textId="77777777" w:rsidR="00E74EDF" w:rsidRDefault="00867A15">
      <w:pPr>
        <w:spacing w:after="80" w:line="330" w:lineRule="auto"/>
        <w:ind w:left="709"/>
      </w:pPr>
      <w:r>
        <w:rPr>
          <w:i/>
          <w:iCs/>
        </w:rPr>
        <w:t>P(</w:t>
      </w:r>
      <w:proofErr w:type="spellStart"/>
      <w:r>
        <w:rPr>
          <w:i/>
          <w:iCs/>
        </w:rPr>
        <w:t>No</w:t>
      </w:r>
      <w:proofErr w:type="spellEnd"/>
      <w:r>
        <w:rPr>
          <w:i/>
          <w:iCs/>
        </w:rPr>
        <w:t xml:space="preserve"> | x) ∝ P(</w:t>
      </w:r>
      <w:proofErr w:type="spellStart"/>
      <w:r>
        <w:rPr>
          <w:i/>
          <w:iCs/>
        </w:rPr>
        <w:t>Sunny</w:t>
      </w:r>
      <w:proofErr w:type="spellEnd"/>
      <w:r>
        <w:rPr>
          <w:i/>
          <w:iCs/>
        </w:rPr>
        <w:t xml:space="preserve"> | </w:t>
      </w:r>
      <w:proofErr w:type="spellStart"/>
      <w:r>
        <w:rPr>
          <w:i/>
          <w:iCs/>
        </w:rPr>
        <w:t>No</w:t>
      </w:r>
      <w:proofErr w:type="spellEnd"/>
      <w:r>
        <w:rPr>
          <w:i/>
          <w:iCs/>
        </w:rPr>
        <w:t>) · P(</w:t>
      </w:r>
      <w:proofErr w:type="spellStart"/>
      <w:r>
        <w:rPr>
          <w:i/>
          <w:iCs/>
        </w:rPr>
        <w:t>Normal</w:t>
      </w:r>
      <w:proofErr w:type="spellEnd"/>
      <w:r>
        <w:rPr>
          <w:i/>
          <w:iCs/>
        </w:rPr>
        <w:t xml:space="preserve"> | </w:t>
      </w:r>
      <w:proofErr w:type="spellStart"/>
      <w:r>
        <w:rPr>
          <w:i/>
          <w:iCs/>
        </w:rPr>
        <w:t>No</w:t>
      </w:r>
      <w:proofErr w:type="spellEnd"/>
      <w:r>
        <w:rPr>
          <w:i/>
          <w:iCs/>
        </w:rPr>
        <w:t>) · P(</w:t>
      </w:r>
      <w:proofErr w:type="spellStart"/>
      <w:r>
        <w:rPr>
          <w:i/>
          <w:iCs/>
        </w:rPr>
        <w:t>Strong</w:t>
      </w:r>
      <w:proofErr w:type="spellEnd"/>
      <w:r>
        <w:rPr>
          <w:i/>
          <w:iCs/>
        </w:rPr>
        <w:t xml:space="preserve"> | </w:t>
      </w:r>
      <w:proofErr w:type="spellStart"/>
      <w:r>
        <w:rPr>
          <w:i/>
          <w:iCs/>
        </w:rPr>
        <w:t>No</w:t>
      </w:r>
      <w:proofErr w:type="spellEnd"/>
      <w:r>
        <w:rPr>
          <w:i/>
          <w:iCs/>
        </w:rPr>
        <w:t>) · P(</w:t>
      </w:r>
      <w:proofErr w:type="spellStart"/>
      <w:r>
        <w:rPr>
          <w:i/>
          <w:iCs/>
        </w:rPr>
        <w:t>No</w:t>
      </w:r>
      <w:proofErr w:type="spellEnd"/>
      <w:r>
        <w:rPr>
          <w:i/>
          <w:iCs/>
        </w:rPr>
        <w:t>)</w:t>
      </w:r>
    </w:p>
    <w:p w14:paraId="0B2C6F12" w14:textId="77777777" w:rsidR="00E74EDF" w:rsidRDefault="00867A15">
      <w:pPr>
        <w:spacing w:after="80" w:line="330" w:lineRule="auto"/>
        <w:ind w:left="709"/>
      </w:pPr>
      <w:r>
        <w:rPr>
          <w:i/>
          <w:iCs/>
        </w:rPr>
        <w:t>= 3/5 · 1/5 · 3/5 · 5/14 = 0.0257</w:t>
      </w:r>
    </w:p>
    <w:p w14:paraId="42ADB2CC" w14:textId="77777777" w:rsidR="00E74EDF" w:rsidRDefault="00867A15">
      <w:pPr>
        <w:spacing w:after="120" w:line="330" w:lineRule="auto"/>
        <w:ind w:firstLine="709"/>
        <w:jc w:val="both"/>
      </w:pPr>
      <w:r>
        <w:t>Нормалізовані апостеріорні ймовірності:</w:t>
      </w:r>
    </w:p>
    <w:p w14:paraId="1CB10ADD" w14:textId="77777777" w:rsidR="00E74EDF" w:rsidRDefault="00867A15">
      <w:pPr>
        <w:spacing w:after="80" w:line="330" w:lineRule="auto"/>
        <w:ind w:left="709"/>
      </w:pPr>
      <w:r>
        <w:rPr>
          <w:i/>
          <w:iCs/>
        </w:rPr>
        <w:t>P(</w:t>
      </w:r>
      <w:proofErr w:type="spellStart"/>
      <w:r>
        <w:rPr>
          <w:i/>
          <w:iCs/>
        </w:rPr>
        <w:t>Yes</w:t>
      </w:r>
      <w:proofErr w:type="spellEnd"/>
      <w:r>
        <w:rPr>
          <w:i/>
          <w:iCs/>
        </w:rPr>
        <w:t xml:space="preserve"> | x) = 0.0317 / (0.0317 + 0.0257) = 0.5525</w:t>
      </w:r>
    </w:p>
    <w:p w14:paraId="4EFA7017" w14:textId="77777777" w:rsidR="00E74EDF" w:rsidRDefault="00867A15">
      <w:pPr>
        <w:spacing w:after="80" w:line="330" w:lineRule="auto"/>
        <w:ind w:left="709"/>
      </w:pPr>
      <w:r>
        <w:rPr>
          <w:i/>
          <w:iCs/>
        </w:rPr>
        <w:t>P(</w:t>
      </w:r>
      <w:proofErr w:type="spellStart"/>
      <w:r>
        <w:rPr>
          <w:i/>
          <w:iCs/>
        </w:rPr>
        <w:t>No</w:t>
      </w:r>
      <w:proofErr w:type="spellEnd"/>
      <w:r>
        <w:rPr>
          <w:i/>
          <w:iCs/>
        </w:rPr>
        <w:t xml:space="preserve"> | x) = 0.0257 / (0.0317 + 0.0257) = 0.4475</w:t>
      </w:r>
    </w:p>
    <w:p w14:paraId="78AAF7D8" w14:textId="77777777" w:rsidR="00E74EDF" w:rsidRDefault="00867A15">
      <w:pPr>
        <w:spacing w:before="200" w:after="100" w:line="330" w:lineRule="auto"/>
      </w:pPr>
      <w:r>
        <w:rPr>
          <w:b/>
          <w:bCs/>
        </w:rPr>
        <w:t xml:space="preserve">3.3. Верифікація засобами </w:t>
      </w:r>
      <w:proofErr w:type="spellStart"/>
      <w:r>
        <w:rPr>
          <w:b/>
          <w:bCs/>
        </w:rPr>
        <w:t>Python</w:t>
      </w:r>
      <w:proofErr w:type="spellEnd"/>
    </w:p>
    <w:p w14:paraId="51F32356" w14:textId="77777777" w:rsidR="00E74EDF" w:rsidRDefault="00867A15">
      <w:pPr>
        <w:spacing w:after="120" w:line="330" w:lineRule="auto"/>
        <w:ind w:firstLine="709"/>
        <w:jc w:val="both"/>
      </w:pPr>
      <w:r>
        <w:t xml:space="preserve">Для верифікації ручного розрахунку використано клас </w:t>
      </w:r>
      <w:proofErr w:type="spellStart"/>
      <w:r>
        <w:t>CategoricalNB</w:t>
      </w:r>
      <w:proofErr w:type="spellEnd"/>
      <w:r>
        <w:t xml:space="preserve"> із бібліотеки </w:t>
      </w:r>
      <w:proofErr w:type="spellStart"/>
      <w:r>
        <w:t>scikit-learn</w:t>
      </w:r>
      <w:proofErr w:type="spellEnd"/>
      <w:r>
        <w:t>. Код реалізації — файл LR_6_task_2_3.py. Ключовий фрагмент:</w:t>
      </w:r>
    </w:p>
    <w:p w14:paraId="779F7C78" w14:textId="77777777" w:rsidR="00E74EDF" w:rsidRDefault="00867A15">
      <w:pPr>
        <w:spacing w:after="60"/>
        <w:ind w:left="709"/>
      </w:pPr>
      <w:r>
        <w:rPr>
          <w:rFonts w:ascii="Courier New" w:eastAsia="Courier New" w:hAnsi="Courier New" w:cs="Courier New"/>
          <w:sz w:val="22"/>
          <w:szCs w:val="22"/>
        </w:rPr>
        <w:t>condition_variant4 = {"Outlook": 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Sunny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", 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Humidity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": 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Normal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", 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Wind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": 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Strong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"}</w:t>
      </w:r>
    </w:p>
    <w:p w14:paraId="3C770CD1" w14:textId="77777777" w:rsidR="00E74EDF" w:rsidRDefault="00867A15">
      <w:pPr>
        <w:spacing w:after="60"/>
        <w:ind w:left="709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model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CategoricalNB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alpha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=0.0)</w:t>
      </w:r>
    </w:p>
    <w:p w14:paraId="3E338644" w14:textId="77777777" w:rsidR="00E74EDF" w:rsidRDefault="00867A15">
      <w:pPr>
        <w:spacing w:after="60"/>
        <w:ind w:left="709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model.fit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X_encoded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y_encoded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59B2BE76" w14:textId="77777777" w:rsidR="00E74EDF" w:rsidRDefault="00867A15">
      <w:pPr>
        <w:spacing w:after="60"/>
        <w:ind w:left="709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proba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model.predict_proba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x_new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)[0]</w:t>
      </w:r>
    </w:p>
    <w:p w14:paraId="394193F4" w14:textId="77777777" w:rsidR="00E74EDF" w:rsidRDefault="00867A15">
      <w:pPr>
        <w:spacing w:after="120" w:line="330" w:lineRule="auto"/>
        <w:ind w:firstLine="709"/>
        <w:jc w:val="both"/>
      </w:pPr>
      <w:r>
        <w:t xml:space="preserve">Результат верифікації засобами </w:t>
      </w:r>
      <w:proofErr w:type="spellStart"/>
      <w:r>
        <w:t>sklearn</w:t>
      </w:r>
      <w:proofErr w:type="spellEnd"/>
      <w:r>
        <w:t>:</w:t>
      </w:r>
    </w:p>
    <w:p w14:paraId="23D5BE60" w14:textId="77777777" w:rsidR="00E74EDF" w:rsidRDefault="00867A15">
      <w:pPr>
        <w:spacing w:after="80" w:line="330" w:lineRule="auto"/>
        <w:ind w:left="709" w:hanging="360"/>
        <w:jc w:val="both"/>
      </w:pPr>
      <w:r>
        <w:t>– P(</w:t>
      </w:r>
      <w:proofErr w:type="spellStart"/>
      <w:r>
        <w:t>Yes</w:t>
      </w:r>
      <w:proofErr w:type="spellEnd"/>
      <w:r>
        <w:t xml:space="preserve"> | x) = 0.552486</w:t>
      </w:r>
    </w:p>
    <w:p w14:paraId="59F52E55" w14:textId="77777777" w:rsidR="00E74EDF" w:rsidRDefault="00867A15">
      <w:pPr>
        <w:spacing w:after="80" w:line="330" w:lineRule="auto"/>
        <w:ind w:left="709" w:hanging="360"/>
        <w:jc w:val="both"/>
      </w:pPr>
      <w:r>
        <w:t>– P(</w:t>
      </w:r>
      <w:proofErr w:type="spellStart"/>
      <w:r>
        <w:t>No</w:t>
      </w:r>
      <w:proofErr w:type="spellEnd"/>
      <w:r>
        <w:t xml:space="preserve"> | x) = 0.447514</w:t>
      </w:r>
    </w:p>
    <w:p w14:paraId="2DFF5B55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Прогноз: </w:t>
      </w:r>
      <w:proofErr w:type="spellStart"/>
      <w:r>
        <w:t>Yes</w:t>
      </w:r>
      <w:proofErr w:type="spellEnd"/>
      <w:r>
        <w:t xml:space="preserve"> (гра відбудеться).</w:t>
      </w:r>
    </w:p>
    <w:p w14:paraId="385F874C" w14:textId="77777777" w:rsidR="00E74EDF" w:rsidRDefault="00E74EDF">
      <w:pPr>
        <w:spacing w:line="330" w:lineRule="auto"/>
      </w:pPr>
    </w:p>
    <w:p w14:paraId="43D64A06" w14:textId="77777777" w:rsidR="00E74EDF" w:rsidRDefault="00867A15">
      <w:pPr>
        <w:spacing w:after="120" w:line="330" w:lineRule="auto"/>
        <w:ind w:firstLine="709"/>
        <w:jc w:val="both"/>
      </w:pPr>
      <w:r>
        <w:t xml:space="preserve">Висновок до завдання 3. Для умов варіанта 4 (Outlook = </w:t>
      </w:r>
      <w:proofErr w:type="spellStart"/>
      <w:r>
        <w:t>Sunny</w:t>
      </w:r>
      <w:proofErr w:type="spellEnd"/>
      <w:r>
        <w:t xml:space="preserve">, </w:t>
      </w:r>
      <w:proofErr w:type="spellStart"/>
      <w:r>
        <w:t>Humidity</w:t>
      </w:r>
      <w:proofErr w:type="spellEnd"/>
      <w:r>
        <w:t xml:space="preserve"> = 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Wind</w:t>
      </w:r>
      <w:proofErr w:type="spellEnd"/>
      <w:r>
        <w:t xml:space="preserve"> = </w:t>
      </w:r>
      <w:proofErr w:type="spellStart"/>
      <w:r>
        <w:t>Strong</w:t>
      </w:r>
      <w:proofErr w:type="spellEnd"/>
      <w:r>
        <w:t xml:space="preserve">) модель наївного </w:t>
      </w:r>
      <w:proofErr w:type="spellStart"/>
      <w:r>
        <w:t>Байєса</w:t>
      </w:r>
      <w:proofErr w:type="spellEnd"/>
      <w:r>
        <w:t xml:space="preserve"> прогнозує проведення матчу з імовірністю ~55,2%. Ймовірність не є граничною, однак впевнено перевищує 50%. Це пояснюється тим, що нормальна вологість і сонячна погода є сприятливими для гри, тоді як сильний вітер дещо знижує апостеріорну </w:t>
      </w:r>
      <w:r>
        <w:lastRenderedPageBreak/>
        <w:t xml:space="preserve">ймовірність класу </w:t>
      </w:r>
      <w:proofErr w:type="spellStart"/>
      <w:r>
        <w:t>Yes</w:t>
      </w:r>
      <w:proofErr w:type="spellEnd"/>
      <w:r>
        <w:t xml:space="preserve">. Результат ручного розрахунку і результат </w:t>
      </w:r>
      <w:proofErr w:type="spellStart"/>
      <w:r>
        <w:t>sklearn</w:t>
      </w:r>
      <w:proofErr w:type="spellEnd"/>
      <w:r>
        <w:t xml:space="preserve"> повністю збігаються, що підтверджує коректність реалізації.</w:t>
      </w:r>
    </w:p>
    <w:p w14:paraId="0EE292BD" w14:textId="77777777" w:rsidR="00E74EDF" w:rsidRDefault="00E74EDF">
      <w:pPr>
        <w:spacing w:line="330" w:lineRule="auto"/>
      </w:pPr>
    </w:p>
    <w:p w14:paraId="252405DF" w14:textId="77777777" w:rsidR="00E74EDF" w:rsidRDefault="00867A15">
      <w:pPr>
        <w:spacing w:before="240" w:after="120" w:line="330" w:lineRule="auto"/>
      </w:pPr>
      <w:r>
        <w:rPr>
          <w:b/>
          <w:bCs/>
          <w:caps/>
        </w:rPr>
        <w:t>ЗАВДАННЯ 4. БАЙЄСІВСЬКИЙ АНАЛІЗ ДАНИХ RENFE</w:t>
      </w:r>
    </w:p>
    <w:p w14:paraId="7202121A" w14:textId="77777777" w:rsidR="00E74EDF" w:rsidRDefault="00867A15">
      <w:pPr>
        <w:spacing w:before="200" w:after="100" w:line="330" w:lineRule="auto"/>
      </w:pPr>
      <w:r>
        <w:rPr>
          <w:b/>
          <w:bCs/>
        </w:rPr>
        <w:t>4.1. Опис набору даних</w:t>
      </w:r>
    </w:p>
    <w:p w14:paraId="547D6455" w14:textId="77777777" w:rsidR="00E74EDF" w:rsidRDefault="00867A15">
      <w:pPr>
        <w:spacing w:after="120" w:line="330" w:lineRule="auto"/>
        <w:ind w:firstLine="709"/>
        <w:jc w:val="both"/>
      </w:pPr>
      <w:r>
        <w:t xml:space="preserve">Для прикладного застосування наївного </w:t>
      </w:r>
      <w:proofErr w:type="spellStart"/>
      <w:r>
        <w:t>байєсівського</w:t>
      </w:r>
      <w:proofErr w:type="spellEnd"/>
      <w:r>
        <w:t xml:space="preserve"> класифікатора використовується набір даних про ціни на квитки іспанських високошвидкісних залізниць </w:t>
      </w:r>
      <w:proofErr w:type="spellStart"/>
      <w:r>
        <w:t>Renfe</w:t>
      </w:r>
      <w:proofErr w:type="spellEnd"/>
      <w:r>
        <w:t xml:space="preserve">. Дані завантажуються з відкритого репозиторію </w:t>
      </w:r>
      <w:proofErr w:type="spellStart"/>
      <w:r>
        <w:t>GitHub</w:t>
      </w:r>
      <w:proofErr w:type="spellEnd"/>
      <w:r>
        <w:t xml:space="preserve"> (URL наведено у методичних рекомендаціях).</w:t>
      </w:r>
    </w:p>
    <w:p w14:paraId="697EF881" w14:textId="77777777" w:rsidR="00E74EDF" w:rsidRDefault="00867A15">
      <w:pPr>
        <w:spacing w:after="120" w:line="330" w:lineRule="auto"/>
        <w:ind w:firstLine="709"/>
        <w:jc w:val="both"/>
      </w:pPr>
      <w:r>
        <w:t>Кількість рядків після очищення (видалення дублікатів та рядків із відсутньою ціною): 22 716 записів.</w:t>
      </w:r>
    </w:p>
    <w:p w14:paraId="47104EB8" w14:textId="77777777" w:rsidR="00E74EDF" w:rsidRDefault="00867A15">
      <w:pPr>
        <w:spacing w:after="120" w:line="330" w:lineRule="auto"/>
        <w:ind w:firstLine="709"/>
        <w:jc w:val="both"/>
      </w:pPr>
      <w:r>
        <w:t>Використані ознаки для класифікації:</w:t>
      </w:r>
    </w:p>
    <w:p w14:paraId="57A8CB39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категоріальні: </w:t>
      </w:r>
      <w:proofErr w:type="spellStart"/>
      <w:r>
        <w:t>origin</w:t>
      </w:r>
      <w:proofErr w:type="spellEnd"/>
      <w:r>
        <w:t xml:space="preserve"> (пункт відправлення), </w:t>
      </w:r>
      <w:proofErr w:type="spellStart"/>
      <w:r>
        <w:t>destination</w:t>
      </w:r>
      <w:proofErr w:type="spellEnd"/>
      <w:r>
        <w:t xml:space="preserve"> (пункт призначення), </w:t>
      </w:r>
      <w:proofErr w:type="spellStart"/>
      <w:r>
        <w:t>train_type</w:t>
      </w:r>
      <w:proofErr w:type="spellEnd"/>
      <w:r>
        <w:t xml:space="preserve"> (тип потяга), </w:t>
      </w:r>
      <w:proofErr w:type="spellStart"/>
      <w:r>
        <w:t>train_class</w:t>
      </w:r>
      <w:proofErr w:type="spellEnd"/>
      <w:r>
        <w:t xml:space="preserve"> (клас вагона), </w:t>
      </w:r>
      <w:proofErr w:type="spellStart"/>
      <w:r>
        <w:t>fare</w:t>
      </w:r>
      <w:proofErr w:type="spellEnd"/>
      <w:r>
        <w:t xml:space="preserve"> (тарифний план);</w:t>
      </w:r>
    </w:p>
    <w:p w14:paraId="01893682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числові: </w:t>
      </w:r>
      <w:proofErr w:type="spellStart"/>
      <w:r>
        <w:t>travel_minutes</w:t>
      </w:r>
      <w:proofErr w:type="spellEnd"/>
      <w:r>
        <w:t xml:space="preserve"> (тривалість поїздки в хвилинах), </w:t>
      </w:r>
      <w:proofErr w:type="spellStart"/>
      <w:r>
        <w:t>insert_hour</w:t>
      </w:r>
      <w:proofErr w:type="spellEnd"/>
      <w:r>
        <w:t xml:space="preserve"> (година публікації квитка), </w:t>
      </w:r>
      <w:proofErr w:type="spellStart"/>
      <w:r>
        <w:t>departure_hour</w:t>
      </w:r>
      <w:proofErr w:type="spellEnd"/>
      <w:r>
        <w:t xml:space="preserve"> (година відправлення), </w:t>
      </w:r>
      <w:proofErr w:type="spellStart"/>
      <w:r>
        <w:t>departure_dayofweek</w:t>
      </w:r>
      <w:proofErr w:type="spellEnd"/>
      <w:r>
        <w:t xml:space="preserve"> (день тижня відправлення).</w:t>
      </w:r>
    </w:p>
    <w:p w14:paraId="07FCC2D1" w14:textId="77777777" w:rsidR="00E74EDF" w:rsidRDefault="00867A15">
      <w:pPr>
        <w:spacing w:before="200" w:after="100" w:line="330" w:lineRule="auto"/>
      </w:pPr>
      <w:r>
        <w:rPr>
          <w:b/>
          <w:bCs/>
        </w:rPr>
        <w:t>4.2. Формування цільової змінної</w:t>
      </w:r>
    </w:p>
    <w:p w14:paraId="06CA7823" w14:textId="77777777" w:rsidR="00E74EDF" w:rsidRDefault="00867A15">
      <w:pPr>
        <w:spacing w:after="120" w:line="330" w:lineRule="auto"/>
        <w:ind w:firstLine="709"/>
        <w:jc w:val="both"/>
      </w:pPr>
      <w:r>
        <w:t xml:space="preserve">Ціна квитка перетворюється у </w:t>
      </w:r>
      <w:proofErr w:type="spellStart"/>
      <w:r>
        <w:t>тричастинну</w:t>
      </w:r>
      <w:proofErr w:type="spellEnd"/>
      <w:r>
        <w:t xml:space="preserve"> категоріальну змінну </w:t>
      </w:r>
      <w:proofErr w:type="spellStart"/>
      <w:r>
        <w:t>price_class</w:t>
      </w:r>
      <w:proofErr w:type="spellEnd"/>
      <w:r>
        <w:t xml:space="preserve"> за допомогою </w:t>
      </w:r>
      <w:proofErr w:type="spellStart"/>
      <w:r>
        <w:t>квантильного</w:t>
      </w:r>
      <w:proofErr w:type="spellEnd"/>
      <w:r>
        <w:t xml:space="preserve"> розбиття:</w:t>
      </w:r>
    </w:p>
    <w:p w14:paraId="206F9C23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</w:t>
      </w:r>
      <w:proofErr w:type="spellStart"/>
      <w:r>
        <w:t>cheap</w:t>
      </w:r>
      <w:proofErr w:type="spellEnd"/>
      <w:r>
        <w:t xml:space="preserve"> (дешеві) — ціна менша за 33-й </w:t>
      </w:r>
      <w:proofErr w:type="spellStart"/>
      <w:r>
        <w:t>перцентиль</w:t>
      </w:r>
      <w:proofErr w:type="spellEnd"/>
      <w:r>
        <w:t>: Q33 = 49.15 €;</w:t>
      </w:r>
    </w:p>
    <w:p w14:paraId="74C5BC7F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</w:t>
      </w:r>
      <w:proofErr w:type="spellStart"/>
      <w:r>
        <w:t>medium</w:t>
      </w:r>
      <w:proofErr w:type="spellEnd"/>
      <w:r>
        <w:t xml:space="preserve"> (середні) — ціна між 33-м і 66-м </w:t>
      </w:r>
      <w:proofErr w:type="spellStart"/>
      <w:r>
        <w:t>перцентилями</w:t>
      </w:r>
      <w:proofErr w:type="spellEnd"/>
      <w:r>
        <w:t>: Q33–Q66 (49.15–75.40 €);</w:t>
      </w:r>
    </w:p>
    <w:p w14:paraId="60DD4B29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</w:t>
      </w:r>
      <w:proofErr w:type="spellStart"/>
      <w:r>
        <w:t>expensive</w:t>
      </w:r>
      <w:proofErr w:type="spellEnd"/>
      <w:r>
        <w:t xml:space="preserve"> (дорогі) — ціна більша за 66-й </w:t>
      </w:r>
      <w:proofErr w:type="spellStart"/>
      <w:r>
        <w:t>перцентиль</w:t>
      </w:r>
      <w:proofErr w:type="spellEnd"/>
      <w:r>
        <w:t>: Q66 = 75.40 €.</w:t>
      </w:r>
    </w:p>
    <w:p w14:paraId="24993F3C" w14:textId="77777777" w:rsidR="00E74EDF" w:rsidRDefault="00867A15">
      <w:pPr>
        <w:spacing w:before="200" w:after="100" w:line="330" w:lineRule="auto"/>
      </w:pPr>
      <w:r>
        <w:rPr>
          <w:b/>
          <w:bCs/>
        </w:rPr>
        <w:t xml:space="preserve">4.3. </w:t>
      </w:r>
      <w:proofErr w:type="spellStart"/>
      <w:r>
        <w:rPr>
          <w:b/>
          <w:bCs/>
        </w:rPr>
        <w:t>Передобробка</w:t>
      </w:r>
      <w:proofErr w:type="spellEnd"/>
      <w:r>
        <w:rPr>
          <w:b/>
          <w:bCs/>
        </w:rPr>
        <w:t xml:space="preserve"> даних та навчання моделі</w:t>
      </w:r>
    </w:p>
    <w:p w14:paraId="261BA462" w14:textId="77777777" w:rsidR="00E74EDF" w:rsidRDefault="00867A15">
      <w:pPr>
        <w:spacing w:after="120" w:line="330" w:lineRule="auto"/>
        <w:ind w:firstLine="709"/>
        <w:jc w:val="both"/>
      </w:pPr>
      <w:r>
        <w:t xml:space="preserve">Попередня обробка ознак виконана за допомогою </w:t>
      </w:r>
      <w:proofErr w:type="spellStart"/>
      <w:r>
        <w:t>ColumnTransformer</w:t>
      </w:r>
      <w:proofErr w:type="spellEnd"/>
      <w:r>
        <w:t>:</w:t>
      </w:r>
    </w:p>
    <w:p w14:paraId="0D7E174D" w14:textId="77777777" w:rsidR="00E74EDF" w:rsidRDefault="00867A15">
      <w:pPr>
        <w:spacing w:after="80" w:line="330" w:lineRule="auto"/>
        <w:ind w:left="709" w:hanging="360"/>
        <w:jc w:val="both"/>
      </w:pPr>
      <w:r>
        <w:lastRenderedPageBreak/>
        <w:t>– числові ознаки: заповнення пропусків медіаною (</w:t>
      </w:r>
      <w:proofErr w:type="spellStart"/>
      <w:r>
        <w:t>SimpleImputer</w:t>
      </w:r>
      <w:proofErr w:type="spellEnd"/>
      <w:r>
        <w:t xml:space="preserve">, </w:t>
      </w:r>
      <w:proofErr w:type="spellStart"/>
      <w:r>
        <w:t>strategy</w:t>
      </w:r>
      <w:proofErr w:type="spellEnd"/>
      <w:r>
        <w:t>="</w:t>
      </w:r>
      <w:proofErr w:type="spellStart"/>
      <w:r>
        <w:t>median</w:t>
      </w:r>
      <w:proofErr w:type="spellEnd"/>
      <w:r>
        <w:t>"), масштабування (</w:t>
      </w:r>
      <w:proofErr w:type="spellStart"/>
      <w:r>
        <w:t>StandardScaler</w:t>
      </w:r>
      <w:proofErr w:type="spellEnd"/>
      <w:r>
        <w:t>);</w:t>
      </w:r>
    </w:p>
    <w:p w14:paraId="39509454" w14:textId="77777777" w:rsidR="00E74EDF" w:rsidRDefault="00867A15">
      <w:pPr>
        <w:spacing w:after="80" w:line="330" w:lineRule="auto"/>
        <w:ind w:left="709" w:hanging="360"/>
        <w:jc w:val="both"/>
      </w:pPr>
      <w:r>
        <w:t>– категоріальні ознаки: заповнення найпопулярнішим значенням (</w:t>
      </w:r>
      <w:proofErr w:type="spellStart"/>
      <w:r>
        <w:t>SimpleImputer</w:t>
      </w:r>
      <w:proofErr w:type="spellEnd"/>
      <w:r>
        <w:t xml:space="preserve">, </w:t>
      </w:r>
      <w:proofErr w:type="spellStart"/>
      <w:r>
        <w:t>strategy</w:t>
      </w:r>
      <w:proofErr w:type="spellEnd"/>
      <w:r>
        <w:t>="</w:t>
      </w:r>
      <w:proofErr w:type="spellStart"/>
      <w:r>
        <w:t>most_frequent</w:t>
      </w:r>
      <w:proofErr w:type="spellEnd"/>
      <w:r>
        <w:t>"), кодування (</w:t>
      </w:r>
      <w:proofErr w:type="spellStart"/>
      <w:r>
        <w:t>OneHotEncoder</w:t>
      </w:r>
      <w:proofErr w:type="spellEnd"/>
      <w:r>
        <w:t xml:space="preserve">, </w:t>
      </w:r>
      <w:proofErr w:type="spellStart"/>
      <w:r>
        <w:t>handle_unknown</w:t>
      </w:r>
      <w:proofErr w:type="spellEnd"/>
      <w:r>
        <w:t>="</w:t>
      </w:r>
      <w:proofErr w:type="spellStart"/>
      <w:r>
        <w:t>ignore</w:t>
      </w:r>
      <w:proofErr w:type="spellEnd"/>
      <w:r>
        <w:t>").</w:t>
      </w:r>
    </w:p>
    <w:p w14:paraId="63572C8F" w14:textId="77777777" w:rsidR="00E74EDF" w:rsidRDefault="00867A15">
      <w:pPr>
        <w:spacing w:after="120" w:line="330" w:lineRule="auto"/>
        <w:ind w:firstLine="709"/>
        <w:jc w:val="both"/>
      </w:pPr>
      <w:r>
        <w:t>Розбиття вибірки: 75% на навчання, 25% на тест (</w:t>
      </w:r>
      <w:proofErr w:type="spellStart"/>
      <w:r>
        <w:t>train_test_split</w:t>
      </w:r>
      <w:proofErr w:type="spellEnd"/>
      <w:r>
        <w:t xml:space="preserve"> з </w:t>
      </w:r>
      <w:proofErr w:type="spellStart"/>
      <w:r>
        <w:t>stratify</w:t>
      </w:r>
      <w:proofErr w:type="spellEnd"/>
      <w:r>
        <w:t xml:space="preserve">=y, </w:t>
      </w:r>
      <w:proofErr w:type="spellStart"/>
      <w:r>
        <w:t>random_state</w:t>
      </w:r>
      <w:proofErr w:type="spellEnd"/>
      <w:r>
        <w:t xml:space="preserve">=7). Використана модель: </w:t>
      </w:r>
      <w:proofErr w:type="spellStart"/>
      <w:r>
        <w:t>GaussianNB</w:t>
      </w:r>
      <w:proofErr w:type="spellEnd"/>
      <w:r>
        <w:t xml:space="preserve"> зі стандартними </w:t>
      </w:r>
      <w:proofErr w:type="spellStart"/>
      <w:r>
        <w:t>гіперпараметрами</w:t>
      </w:r>
      <w:proofErr w:type="spellEnd"/>
      <w:r>
        <w:t xml:space="preserve"> (</w:t>
      </w:r>
      <w:proofErr w:type="spellStart"/>
      <w:r>
        <w:t>var_smoothing</w:t>
      </w:r>
      <w:proofErr w:type="spellEnd"/>
      <w:r>
        <w:t xml:space="preserve">=1e-9). Перед подачею на вхід </w:t>
      </w:r>
      <w:proofErr w:type="spellStart"/>
      <w:r>
        <w:t>GaussianNB</w:t>
      </w:r>
      <w:proofErr w:type="spellEnd"/>
      <w:r>
        <w:t xml:space="preserve"> розріджені матриці </w:t>
      </w:r>
      <w:proofErr w:type="spellStart"/>
      <w:r>
        <w:t>OneHotEncoder</w:t>
      </w:r>
      <w:proofErr w:type="spellEnd"/>
      <w:r>
        <w:t xml:space="preserve"> конвертовано у щільний формат (</w:t>
      </w:r>
      <w:proofErr w:type="spellStart"/>
      <w:r>
        <w:t>toarray</w:t>
      </w:r>
      <w:proofErr w:type="spellEnd"/>
      <w:r>
        <w:t>()).</w:t>
      </w:r>
    </w:p>
    <w:p w14:paraId="2255662F" w14:textId="77777777" w:rsidR="00E74EDF" w:rsidRDefault="00867A15">
      <w:pPr>
        <w:spacing w:before="200" w:after="100" w:line="330" w:lineRule="auto"/>
      </w:pPr>
      <w:r>
        <w:rPr>
          <w:b/>
          <w:bCs/>
        </w:rPr>
        <w:t>4.4. Результати класифікації</w:t>
      </w:r>
    </w:p>
    <w:p w14:paraId="413DD2B2" w14:textId="77777777" w:rsidR="00E74EDF" w:rsidRDefault="00867A15">
      <w:pPr>
        <w:spacing w:after="120" w:line="330" w:lineRule="auto"/>
        <w:ind w:firstLine="709"/>
        <w:jc w:val="both"/>
      </w:pPr>
      <w:r>
        <w:t>Метрики якості моделі на тестовій вибірці:</w:t>
      </w:r>
    </w:p>
    <w:p w14:paraId="7BC8C449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: 0.5705 (57.05%);</w:t>
      </w:r>
    </w:p>
    <w:p w14:paraId="601F2B9D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</w:t>
      </w:r>
      <w:proofErr w:type="spellStart"/>
      <w:r>
        <w:t>Macro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>: 0.6328;</w:t>
      </w:r>
    </w:p>
    <w:p w14:paraId="26D9130F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</w:t>
      </w:r>
      <w:proofErr w:type="spellStart"/>
      <w:r>
        <w:t>Macro</w:t>
      </w:r>
      <w:proofErr w:type="spellEnd"/>
      <w:r>
        <w:t xml:space="preserve"> </w:t>
      </w:r>
      <w:proofErr w:type="spellStart"/>
      <w:r>
        <w:t>Recall</w:t>
      </w:r>
      <w:proofErr w:type="spellEnd"/>
      <w:r>
        <w:t>: 0.5769;</w:t>
      </w:r>
    </w:p>
    <w:p w14:paraId="70BCE4F0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</w:t>
      </w:r>
      <w:proofErr w:type="spellStart"/>
      <w:r>
        <w:t>Macro</w:t>
      </w:r>
      <w:proofErr w:type="spellEnd"/>
      <w:r>
        <w:t xml:space="preserve"> F1-score: 0.5482.</w:t>
      </w:r>
    </w:p>
    <w:p w14:paraId="19A7B7C3" w14:textId="77777777" w:rsidR="00E74EDF" w:rsidRDefault="00E74EDF">
      <w:pPr>
        <w:spacing w:line="330" w:lineRule="auto"/>
      </w:pPr>
    </w:p>
    <w:p w14:paraId="52416EF5" w14:textId="77777777" w:rsidR="00E74EDF" w:rsidRDefault="00867A15">
      <w:pPr>
        <w:spacing w:before="120" w:after="60" w:line="330" w:lineRule="auto"/>
      </w:pPr>
      <w:r>
        <w:rPr>
          <w:b/>
          <w:bCs/>
        </w:rPr>
        <w:t xml:space="preserve">Таблиця 4.1 – Детальні метрики класифікації </w:t>
      </w:r>
      <w:proofErr w:type="spellStart"/>
      <w:r>
        <w:rPr>
          <w:b/>
          <w:bCs/>
        </w:rPr>
        <w:t>GaussianNB</w:t>
      </w:r>
      <w:proofErr w:type="spellEnd"/>
      <w:r>
        <w:rPr>
          <w:b/>
          <w:bCs/>
        </w:rPr>
        <w:t xml:space="preserve"> (набір даних </w:t>
      </w:r>
      <w:proofErr w:type="spellStart"/>
      <w:r>
        <w:rPr>
          <w:b/>
          <w:bCs/>
        </w:rPr>
        <w:t>Renfe</w:t>
      </w:r>
      <w:proofErr w:type="spellEnd"/>
      <w:r>
        <w:rPr>
          <w:b/>
          <w:bCs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E74EDF" w14:paraId="2E94BF7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92E8" w14:textId="77777777" w:rsidR="00E74EDF" w:rsidRDefault="00867A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Клас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2A952" w14:textId="77777777" w:rsidR="00E74EDF" w:rsidRDefault="00867A1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7CDD" w14:textId="77777777" w:rsidR="00E74EDF" w:rsidRDefault="00867A15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Recall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0E76" w14:textId="77777777" w:rsidR="00E74EDF" w:rsidRDefault="00867A1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F1-score</w:t>
            </w:r>
          </w:p>
        </w:tc>
      </w:tr>
      <w:tr w:rsidR="00E74EDF" w14:paraId="0C1604B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7EEA" w14:textId="77777777" w:rsidR="00E74EDF" w:rsidRDefault="00867A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cheap</w:t>
            </w:r>
            <w:proofErr w:type="spellEnd"/>
            <w:r>
              <w:rPr>
                <w:sz w:val="24"/>
                <w:szCs w:val="24"/>
              </w:rPr>
              <w:t xml:space="preserve"> (дешеві)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8C35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0.936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5A5BE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0.413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57B7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0.573</w:t>
            </w:r>
          </w:p>
        </w:tc>
      </w:tr>
      <w:tr w:rsidR="00E74EDF" w14:paraId="19FE102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9B7E" w14:textId="77777777" w:rsidR="00E74EDF" w:rsidRDefault="00867A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medium</w:t>
            </w:r>
            <w:proofErr w:type="spellEnd"/>
            <w:r>
              <w:rPr>
                <w:sz w:val="24"/>
                <w:szCs w:val="24"/>
              </w:rPr>
              <w:t xml:space="preserve"> (середні)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1C86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0.401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FBCC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0.327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A705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0.360</w:t>
            </w:r>
          </w:p>
        </w:tc>
      </w:tr>
      <w:tr w:rsidR="00E74EDF" w14:paraId="3A57C63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AD5C" w14:textId="77777777" w:rsidR="00E74EDF" w:rsidRDefault="00867A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expensive</w:t>
            </w:r>
            <w:proofErr w:type="spellEnd"/>
            <w:r>
              <w:rPr>
                <w:sz w:val="24"/>
                <w:szCs w:val="24"/>
              </w:rPr>
              <w:t xml:space="preserve"> (дорогі)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876E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0.561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34BD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0.990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3631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0.715</w:t>
            </w:r>
          </w:p>
        </w:tc>
      </w:tr>
      <w:tr w:rsidR="00E74EDF" w14:paraId="0046B1A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688B" w14:textId="77777777" w:rsidR="00E74EDF" w:rsidRDefault="00867A15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Macro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8A6A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0.633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F041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0.577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CF17" w14:textId="77777777" w:rsidR="00E74EDF" w:rsidRDefault="00867A15">
            <w:pPr>
              <w:jc w:val="center"/>
            </w:pPr>
            <w:r>
              <w:rPr>
                <w:sz w:val="24"/>
                <w:szCs w:val="24"/>
              </w:rPr>
              <w:t>0.548</w:t>
            </w:r>
          </w:p>
        </w:tc>
      </w:tr>
    </w:tbl>
    <w:p w14:paraId="3318FBCD" w14:textId="77777777" w:rsidR="00E74EDF" w:rsidRDefault="00E74EDF">
      <w:pPr>
        <w:spacing w:line="330" w:lineRule="auto"/>
      </w:pPr>
    </w:p>
    <w:p w14:paraId="6080B58C" w14:textId="77777777" w:rsidR="00E74EDF" w:rsidRDefault="00867A15">
      <w:pPr>
        <w:spacing w:after="120" w:line="330" w:lineRule="auto"/>
        <w:ind w:firstLine="709"/>
        <w:jc w:val="both"/>
      </w:pPr>
      <w:r>
        <w:t>Матриця помилок (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) для класів </w:t>
      </w:r>
      <w:proofErr w:type="spellStart"/>
      <w:r>
        <w:t>cheap</w:t>
      </w:r>
      <w:proofErr w:type="spellEnd"/>
      <w:r>
        <w:t xml:space="preserve">, </w:t>
      </w:r>
      <w:proofErr w:type="spellStart"/>
      <w:r>
        <w:t>medium</w:t>
      </w:r>
      <w:proofErr w:type="spellEnd"/>
      <w:r>
        <w:t xml:space="preserve">, </w:t>
      </w:r>
      <w:proofErr w:type="spellStart"/>
      <w:r>
        <w:t>expensive</w:t>
      </w:r>
      <w:proofErr w:type="spellEnd"/>
      <w:r>
        <w:t xml:space="preserve"> зображена на рисунку 4.1.</w:t>
      </w:r>
    </w:p>
    <w:p w14:paraId="44C1AE6D" w14:textId="77777777" w:rsidR="00E74EDF" w:rsidRDefault="00E74EDF">
      <w:pPr>
        <w:spacing w:line="330" w:lineRule="auto"/>
      </w:pPr>
    </w:p>
    <w:p w14:paraId="554D5B05" w14:textId="77777777" w:rsidR="00E74EDF" w:rsidRDefault="00867A1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25F300D" wp14:editId="78C34493">
            <wp:extent cx="3810000" cy="3171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BD57" w14:textId="77777777" w:rsidR="00E74EDF" w:rsidRDefault="00867A15">
      <w:pPr>
        <w:spacing w:before="60" w:after="120" w:line="300" w:lineRule="auto"/>
        <w:jc w:val="center"/>
      </w:pPr>
      <w:r>
        <w:rPr>
          <w:i/>
          <w:iCs/>
          <w:sz w:val="26"/>
          <w:szCs w:val="26"/>
        </w:rPr>
        <w:t xml:space="preserve">Рисунок 4.1 – Матриця помилок моделі </w:t>
      </w:r>
      <w:proofErr w:type="spellStart"/>
      <w:r>
        <w:rPr>
          <w:i/>
          <w:iCs/>
          <w:sz w:val="26"/>
          <w:szCs w:val="26"/>
        </w:rPr>
        <w:t>GaussianNB</w:t>
      </w:r>
      <w:proofErr w:type="spellEnd"/>
      <w:r>
        <w:rPr>
          <w:i/>
          <w:iCs/>
          <w:sz w:val="26"/>
          <w:szCs w:val="26"/>
        </w:rPr>
        <w:t xml:space="preserve"> на тестовій вибірці </w:t>
      </w:r>
      <w:proofErr w:type="spellStart"/>
      <w:r>
        <w:rPr>
          <w:i/>
          <w:iCs/>
          <w:sz w:val="26"/>
          <w:szCs w:val="26"/>
        </w:rPr>
        <w:t>Renfe</w:t>
      </w:r>
      <w:proofErr w:type="spellEnd"/>
    </w:p>
    <w:p w14:paraId="71D16302" w14:textId="77777777" w:rsidR="00E74EDF" w:rsidRDefault="00867A15">
      <w:pPr>
        <w:spacing w:before="200" w:after="100" w:line="330" w:lineRule="auto"/>
      </w:pPr>
      <w:r>
        <w:rPr>
          <w:b/>
          <w:bCs/>
        </w:rPr>
        <w:t>4.5. Аналіз матриці помилок</w:t>
      </w:r>
    </w:p>
    <w:p w14:paraId="08D02A9B" w14:textId="77777777" w:rsidR="00E74EDF" w:rsidRDefault="00867A15">
      <w:pPr>
        <w:spacing w:after="120" w:line="330" w:lineRule="auto"/>
        <w:ind w:firstLine="709"/>
        <w:jc w:val="both"/>
      </w:pPr>
      <w:r>
        <w:t>Матриця помилок (рядки — істинні класи, стовпці — передбачені) має вигляд:</w:t>
      </w:r>
    </w:p>
    <w:p w14:paraId="34FF3EEC" w14:textId="77777777" w:rsidR="00E74EDF" w:rsidRDefault="00867A15">
      <w:pPr>
        <w:spacing w:before="80" w:after="80" w:line="330" w:lineRule="auto"/>
        <w:jc w:val="center"/>
      </w:pPr>
      <w:r>
        <w:rPr>
          <w:rFonts w:ascii="Courier New" w:eastAsia="Courier New" w:hAnsi="Courier New" w:cs="Courier New"/>
          <w:sz w:val="24"/>
          <w:szCs w:val="24"/>
        </w:rPr>
        <w:t>[[778, 926, 202], [52, 632, 1252], [0, 7, 1830]]</w:t>
      </w:r>
    </w:p>
    <w:p w14:paraId="3F1DA991" w14:textId="77777777" w:rsidR="00E74EDF" w:rsidRDefault="00867A15">
      <w:pPr>
        <w:spacing w:after="120" w:line="330" w:lineRule="auto"/>
        <w:ind w:firstLine="709"/>
        <w:jc w:val="both"/>
      </w:pPr>
      <w:r>
        <w:t>Інтерпретація результатів:</w:t>
      </w:r>
    </w:p>
    <w:p w14:paraId="6FFF049A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Клас </w:t>
      </w:r>
      <w:proofErr w:type="spellStart"/>
      <w:r>
        <w:t>expensive</w:t>
      </w:r>
      <w:proofErr w:type="spellEnd"/>
      <w:r>
        <w:t xml:space="preserve"> (дорогі) класифікується найточніше: </w:t>
      </w:r>
      <w:proofErr w:type="spellStart"/>
      <w:r>
        <w:t>recall</w:t>
      </w:r>
      <w:proofErr w:type="spellEnd"/>
      <w:r>
        <w:t xml:space="preserve"> ≈ 0.990, оскільки більшість дорогих квитків передбачено правильно (1830 із 1837). Це свідчить про те, що дорогі тарифи мають чіткі відмінні ознаки (тип потяга, клас вагона, тарифний план).</w:t>
      </w:r>
    </w:p>
    <w:p w14:paraId="25607B7D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Клас </w:t>
      </w:r>
      <w:proofErr w:type="spellStart"/>
      <w:r>
        <w:t>cheap</w:t>
      </w:r>
      <w:proofErr w:type="spellEnd"/>
      <w:r>
        <w:t xml:space="preserve"> (дешеві) має найвищу точність (</w:t>
      </w:r>
      <w:proofErr w:type="spellStart"/>
      <w:r>
        <w:t>precision</w:t>
      </w:r>
      <w:proofErr w:type="spellEnd"/>
      <w:r>
        <w:t xml:space="preserve"> ≈ 0.936), але помірний </w:t>
      </w:r>
      <w:proofErr w:type="spellStart"/>
      <w:r>
        <w:t>recall</w:t>
      </w:r>
      <w:proofErr w:type="spellEnd"/>
      <w:r>
        <w:t xml:space="preserve"> ≈ 0.413 — значна частина дешевих квитків (926 із 1906) помилково класифікується як </w:t>
      </w:r>
      <w:proofErr w:type="spellStart"/>
      <w:r>
        <w:t>medium</w:t>
      </w:r>
      <w:proofErr w:type="spellEnd"/>
      <w:r>
        <w:t xml:space="preserve">. Це пояснюється перекриттям цінових діапазонів в околицях </w:t>
      </w:r>
      <w:proofErr w:type="spellStart"/>
      <w:r>
        <w:t>квантилю</w:t>
      </w:r>
      <w:proofErr w:type="spellEnd"/>
      <w:r>
        <w:t xml:space="preserve"> Q33.</w:t>
      </w:r>
    </w:p>
    <w:p w14:paraId="016E217D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Клас </w:t>
      </w:r>
      <w:proofErr w:type="spellStart"/>
      <w:r>
        <w:t>medium</w:t>
      </w:r>
      <w:proofErr w:type="spellEnd"/>
      <w:r>
        <w:t xml:space="preserve"> (середні) є найскладнішим для класифікації: F1-score ≈ 0.360. Більшість квитків середньої цінової категорії (1252 із 1936) помилково відносяться до класу </w:t>
      </w:r>
      <w:proofErr w:type="spellStart"/>
      <w:r>
        <w:t>expensive</w:t>
      </w:r>
      <w:proofErr w:type="spellEnd"/>
      <w:r>
        <w:t xml:space="preserve">. Це типова проблема для «перехідного» класу в задачах </w:t>
      </w:r>
      <w:proofErr w:type="spellStart"/>
      <w:r>
        <w:t>мультикласової</w:t>
      </w:r>
      <w:proofErr w:type="spellEnd"/>
      <w:r>
        <w:t xml:space="preserve"> класифікації.</w:t>
      </w:r>
    </w:p>
    <w:p w14:paraId="790758ED" w14:textId="77777777" w:rsidR="00E74EDF" w:rsidRDefault="00E74EDF">
      <w:pPr>
        <w:spacing w:line="330" w:lineRule="auto"/>
      </w:pPr>
    </w:p>
    <w:p w14:paraId="29EB75DC" w14:textId="77777777" w:rsidR="00E74EDF" w:rsidRDefault="00867A15">
      <w:pPr>
        <w:spacing w:after="120" w:line="330" w:lineRule="auto"/>
        <w:ind w:firstLine="709"/>
        <w:jc w:val="both"/>
      </w:pPr>
      <w:r>
        <w:lastRenderedPageBreak/>
        <w:t xml:space="preserve">Висновок до завдання 4. Наївний </w:t>
      </w:r>
      <w:proofErr w:type="spellStart"/>
      <w:r>
        <w:t>байєсівський</w:t>
      </w:r>
      <w:proofErr w:type="spellEnd"/>
      <w:r>
        <w:t xml:space="preserve"> класифікатор (</w:t>
      </w:r>
      <w:proofErr w:type="spellStart"/>
      <w:r>
        <w:t>GaussianNB</w:t>
      </w:r>
      <w:proofErr w:type="spellEnd"/>
      <w:r>
        <w:t xml:space="preserve">) застосовано до реального набору даних про ціни на квитки </w:t>
      </w:r>
      <w:proofErr w:type="spellStart"/>
      <w:r>
        <w:t>Renfe</w:t>
      </w:r>
      <w:proofErr w:type="spellEnd"/>
      <w:r>
        <w:t xml:space="preserve">. Досягнута точність класифікації 57.05% є помірною, що є очікуваним результатом для реальних транспортних даних з </w:t>
      </w:r>
      <w:proofErr w:type="spellStart"/>
      <w:r>
        <w:t>перекривними</w:t>
      </w:r>
      <w:proofErr w:type="spellEnd"/>
      <w:r>
        <w:t xml:space="preserve"> ціновими класами та взаємозалежними ознаками. Модель найкраще виявляє клас </w:t>
      </w:r>
      <w:proofErr w:type="spellStart"/>
      <w:r>
        <w:t>expensive</w:t>
      </w:r>
      <w:proofErr w:type="spellEnd"/>
      <w:r>
        <w:t xml:space="preserve"> (</w:t>
      </w:r>
      <w:proofErr w:type="spellStart"/>
      <w:r>
        <w:t>recall</w:t>
      </w:r>
      <w:proofErr w:type="spellEnd"/>
      <w:r>
        <w:t xml:space="preserve"> = 0.990) і найгірше справляється з класом </w:t>
      </w:r>
      <w:proofErr w:type="spellStart"/>
      <w:r>
        <w:t>medium</w:t>
      </w:r>
      <w:proofErr w:type="spellEnd"/>
      <w:r>
        <w:t xml:space="preserve"> (F1 = 0.360). Для підвищення якості класифікації доцільно розглянути: генерацію додаткових часових та маршрутних ознак (відстань між містами, кількість днів до відправлення), застосування більш потужних ансамблевих методів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GradientBoosting</w:t>
      </w:r>
      <w:proofErr w:type="spellEnd"/>
      <w:r>
        <w:t>), а також дослідити вплив калібрування ймовірностей.</w:t>
      </w:r>
    </w:p>
    <w:p w14:paraId="49153E61" w14:textId="77777777" w:rsidR="00E74EDF" w:rsidRDefault="00E74EDF">
      <w:pPr>
        <w:spacing w:line="330" w:lineRule="auto"/>
      </w:pPr>
    </w:p>
    <w:p w14:paraId="4F06F7B0" w14:textId="77777777" w:rsidR="00E74EDF" w:rsidRDefault="00867A15">
      <w:pPr>
        <w:spacing w:before="240" w:after="120" w:line="330" w:lineRule="auto"/>
      </w:pPr>
      <w:r>
        <w:rPr>
          <w:b/>
          <w:bCs/>
          <w:caps/>
        </w:rPr>
        <w:t>ЗАГАЛЬНИЙ ВИСНОВОК</w:t>
      </w:r>
    </w:p>
    <w:p w14:paraId="5958FCB8" w14:textId="77777777" w:rsidR="00E74EDF" w:rsidRDefault="00867A15">
      <w:pPr>
        <w:spacing w:after="120" w:line="330" w:lineRule="auto"/>
        <w:ind w:firstLine="709"/>
        <w:jc w:val="both"/>
      </w:pPr>
      <w:r>
        <w:t xml:space="preserve">У лабораторній роботі №6 повністю опрацьовано теоретичну та практичну частини наївного </w:t>
      </w:r>
      <w:proofErr w:type="spellStart"/>
      <w:r>
        <w:t>байєсівського</w:t>
      </w:r>
      <w:proofErr w:type="spellEnd"/>
      <w:r>
        <w:t xml:space="preserve"> методу класифікації:</w:t>
      </w:r>
    </w:p>
    <w:p w14:paraId="45E3FA42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Вивчено теорему </w:t>
      </w:r>
      <w:proofErr w:type="spellStart"/>
      <w:r>
        <w:t>Байєса</w:t>
      </w:r>
      <w:proofErr w:type="spellEnd"/>
      <w:r>
        <w:t xml:space="preserve">, основні типи наївних </w:t>
      </w:r>
      <w:proofErr w:type="spellStart"/>
      <w:r>
        <w:t>байєсівських</w:t>
      </w:r>
      <w:proofErr w:type="spellEnd"/>
      <w:r>
        <w:t xml:space="preserve"> класифікаторів у </w:t>
      </w:r>
      <w:proofErr w:type="spellStart"/>
      <w:r>
        <w:t>scikit-learn</w:t>
      </w:r>
      <w:proofErr w:type="spellEnd"/>
      <w:r>
        <w:t xml:space="preserve"> (</w:t>
      </w:r>
      <w:proofErr w:type="spellStart"/>
      <w:r>
        <w:t>GaussianNB</w:t>
      </w:r>
      <w:proofErr w:type="spellEnd"/>
      <w:r>
        <w:t xml:space="preserve">, </w:t>
      </w:r>
      <w:proofErr w:type="spellStart"/>
      <w:r>
        <w:t>MultinomialNB</w:t>
      </w:r>
      <w:proofErr w:type="spellEnd"/>
      <w:r>
        <w:t xml:space="preserve">, </w:t>
      </w:r>
      <w:proofErr w:type="spellStart"/>
      <w:r>
        <w:t>BernoulliNB</w:t>
      </w:r>
      <w:proofErr w:type="spellEnd"/>
      <w:r>
        <w:t xml:space="preserve">, </w:t>
      </w:r>
      <w:proofErr w:type="spellStart"/>
      <w:r>
        <w:t>CategoricalNB</w:t>
      </w:r>
      <w:proofErr w:type="spellEnd"/>
      <w:r>
        <w:t>) та типові галузі їх застосування.</w:t>
      </w:r>
    </w:p>
    <w:p w14:paraId="56048087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Виконано покроковий ручний розрахунок частотних і </w:t>
      </w:r>
      <w:proofErr w:type="spellStart"/>
      <w:r>
        <w:t>правдоподібнісних</w:t>
      </w:r>
      <w:proofErr w:type="spellEnd"/>
      <w:r>
        <w:t xml:space="preserve"> таблиць для набору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Tennis</w:t>
      </w:r>
      <w:proofErr w:type="spellEnd"/>
      <w:r>
        <w:t xml:space="preserve"> та обчислено апостеріорні ймовірності за умовами завдання </w:t>
      </w:r>
      <w:proofErr w:type="spellStart"/>
      <w:r>
        <w:t>методички</w:t>
      </w:r>
      <w:proofErr w:type="spellEnd"/>
      <w:r>
        <w:t xml:space="preserve"> (Outlook = </w:t>
      </w:r>
      <w:proofErr w:type="spellStart"/>
      <w:r>
        <w:t>Rain</w:t>
      </w:r>
      <w:proofErr w:type="spellEnd"/>
      <w:r>
        <w:t xml:space="preserve">, </w:t>
      </w:r>
      <w:proofErr w:type="spellStart"/>
      <w:r>
        <w:t>Humidity</w:t>
      </w:r>
      <w:proofErr w:type="spellEnd"/>
      <w:r>
        <w:t xml:space="preserve"> = </w:t>
      </w:r>
      <w:proofErr w:type="spellStart"/>
      <w:r>
        <w:t>High</w:t>
      </w:r>
      <w:proofErr w:type="spellEnd"/>
      <w:r>
        <w:t xml:space="preserve">, </w:t>
      </w:r>
      <w:proofErr w:type="spellStart"/>
      <w:r>
        <w:t>Wind</w:t>
      </w:r>
      <w:proofErr w:type="spellEnd"/>
      <w:r>
        <w:t xml:space="preserve"> = </w:t>
      </w:r>
      <w:proofErr w:type="spellStart"/>
      <w:r>
        <w:t>Weak</w:t>
      </w:r>
      <w:proofErr w:type="spellEnd"/>
      <w:r>
        <w:t xml:space="preserve">). Прогноз: </w:t>
      </w:r>
      <w:proofErr w:type="spellStart"/>
      <w:r>
        <w:t>Yes</w:t>
      </w:r>
      <w:proofErr w:type="spellEnd"/>
      <w:r>
        <w:t xml:space="preserve"> з імовірністю ~51%.</w:t>
      </w:r>
    </w:p>
    <w:p w14:paraId="05C3B0FC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Реалізовано та </w:t>
      </w:r>
      <w:proofErr w:type="spellStart"/>
      <w:r>
        <w:t>верифіковано</w:t>
      </w:r>
      <w:proofErr w:type="spellEnd"/>
      <w:r>
        <w:t xml:space="preserve"> розрахунок для варіанта 4 (Outlook = </w:t>
      </w:r>
      <w:proofErr w:type="spellStart"/>
      <w:r>
        <w:t>Sunny</w:t>
      </w:r>
      <w:proofErr w:type="spellEnd"/>
      <w:r>
        <w:t xml:space="preserve">, </w:t>
      </w:r>
      <w:proofErr w:type="spellStart"/>
      <w:r>
        <w:t>Humidity</w:t>
      </w:r>
      <w:proofErr w:type="spellEnd"/>
      <w:r>
        <w:t xml:space="preserve"> = 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Wind</w:t>
      </w:r>
      <w:proofErr w:type="spellEnd"/>
      <w:r>
        <w:t xml:space="preserve"> = </w:t>
      </w:r>
      <w:proofErr w:type="spellStart"/>
      <w:r>
        <w:t>Strong</w:t>
      </w:r>
      <w:proofErr w:type="spellEnd"/>
      <w:r>
        <w:t xml:space="preserve">) засобами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sklearn.CategoricalNB</w:t>
      </w:r>
      <w:proofErr w:type="spellEnd"/>
      <w:r>
        <w:t xml:space="preserve">). Прогноз: </w:t>
      </w:r>
      <w:proofErr w:type="spellStart"/>
      <w:r>
        <w:t>Yes</w:t>
      </w:r>
      <w:proofErr w:type="spellEnd"/>
      <w:r>
        <w:t xml:space="preserve"> з імовірністю ~55.2%. Ручний і автоматичний результати збіглися.</w:t>
      </w:r>
    </w:p>
    <w:p w14:paraId="3F696347" w14:textId="77777777" w:rsidR="00E74EDF" w:rsidRDefault="00867A15">
      <w:pPr>
        <w:spacing w:after="80" w:line="330" w:lineRule="auto"/>
        <w:ind w:left="709" w:hanging="360"/>
        <w:jc w:val="both"/>
      </w:pPr>
      <w:r>
        <w:t xml:space="preserve">– Застосовано </w:t>
      </w:r>
      <w:proofErr w:type="spellStart"/>
      <w:r>
        <w:t>GaussianNB</w:t>
      </w:r>
      <w:proofErr w:type="spellEnd"/>
      <w:r>
        <w:t xml:space="preserve"> до набору даних </w:t>
      </w:r>
      <w:proofErr w:type="spellStart"/>
      <w:r>
        <w:t>Renfe</w:t>
      </w:r>
      <w:proofErr w:type="spellEnd"/>
      <w:r>
        <w:t xml:space="preserve"> (22 716 квитків) для </w:t>
      </w:r>
      <w:proofErr w:type="spellStart"/>
      <w:r>
        <w:t>тричастинної</w:t>
      </w:r>
      <w:proofErr w:type="spellEnd"/>
      <w:r>
        <w:t xml:space="preserve"> класифікації цінових сегментів. Досягнуто </w:t>
      </w:r>
      <w:proofErr w:type="spellStart"/>
      <w:r>
        <w:t>accuracy</w:t>
      </w:r>
      <w:proofErr w:type="spellEnd"/>
      <w:r>
        <w:t xml:space="preserve"> = 57.05%, </w:t>
      </w:r>
      <w:proofErr w:type="spellStart"/>
      <w:r>
        <w:t>macro</w:t>
      </w:r>
      <w:proofErr w:type="spellEnd"/>
      <w:r>
        <w:t xml:space="preserve"> F1 = 0.55. Найкраще класифікується клас </w:t>
      </w:r>
      <w:proofErr w:type="spellStart"/>
      <w:r>
        <w:t>expensive</w:t>
      </w:r>
      <w:proofErr w:type="spellEnd"/>
      <w:r>
        <w:t xml:space="preserve"> (</w:t>
      </w:r>
      <w:proofErr w:type="spellStart"/>
      <w:r>
        <w:t>recall</w:t>
      </w:r>
      <w:proofErr w:type="spellEnd"/>
      <w:r>
        <w:t xml:space="preserve"> = 0.990), найгірше — клас </w:t>
      </w:r>
      <w:proofErr w:type="spellStart"/>
      <w:r>
        <w:t>medium</w:t>
      </w:r>
      <w:proofErr w:type="spellEnd"/>
      <w:r>
        <w:t xml:space="preserve"> (F1 = 0.360).</w:t>
      </w:r>
    </w:p>
    <w:p w14:paraId="49126951" w14:textId="2ABF48C3" w:rsidR="00E74EDF" w:rsidRDefault="00867A15">
      <w:pPr>
        <w:spacing w:after="120" w:line="330" w:lineRule="auto"/>
        <w:ind w:firstLine="709"/>
        <w:jc w:val="both"/>
      </w:pPr>
      <w:r>
        <w:lastRenderedPageBreak/>
        <w:t xml:space="preserve">Отримані результати підтверджують, що наївний </w:t>
      </w:r>
      <w:proofErr w:type="spellStart"/>
      <w:r>
        <w:t>Байєс</w:t>
      </w:r>
      <w:proofErr w:type="spellEnd"/>
      <w:r>
        <w:t xml:space="preserve"> є ефективним базовим алгоритмом, особливо при наявності категоріальних або умовно незалежних ознак. Для задач із сильно взаємозалежними ознаками і </w:t>
      </w:r>
      <w:proofErr w:type="spellStart"/>
      <w:r>
        <w:t>перекривними</w:t>
      </w:r>
      <w:proofErr w:type="spellEnd"/>
      <w:r>
        <w:t xml:space="preserve"> класами доцільно застосовувати більш потужні методи ансамблевого навчання.</w:t>
      </w:r>
    </w:p>
    <w:p w14:paraId="07572028" w14:textId="347964AA" w:rsidR="00012CE4" w:rsidRDefault="00012CE4">
      <w:pPr>
        <w:spacing w:after="120" w:line="330" w:lineRule="auto"/>
        <w:ind w:firstLine="709"/>
        <w:jc w:val="both"/>
      </w:pPr>
    </w:p>
    <w:p w14:paraId="306C7208" w14:textId="77777777" w:rsidR="00012CE4" w:rsidRDefault="00012CE4" w:rsidP="00012CE4">
      <w:pPr>
        <w:spacing w:after="120" w:line="328" w:lineRule="auto"/>
      </w:pPr>
      <w:r>
        <w:t xml:space="preserve">Посилання на </w:t>
      </w:r>
      <w:r>
        <w:rPr>
          <w:lang w:val="en-US"/>
        </w:rPr>
        <w:t>GitHub</w:t>
      </w:r>
      <w:r>
        <w:t xml:space="preserve"> репозиторій: https://github.com/letbounce/SystAndMethodsAI-Koksiuk</w:t>
      </w:r>
    </w:p>
    <w:p w14:paraId="3017A833" w14:textId="77777777" w:rsidR="00012CE4" w:rsidRDefault="00012CE4">
      <w:pPr>
        <w:spacing w:after="120" w:line="330" w:lineRule="auto"/>
        <w:ind w:firstLine="709"/>
        <w:jc w:val="both"/>
      </w:pPr>
    </w:p>
    <w:sectPr w:rsidR="00012CE4">
      <w:footerReference w:type="default" r:id="rId8"/>
      <w:pgSz w:w="11906" w:h="16838"/>
      <w:pgMar w:top="1417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E02EE" w14:textId="77777777" w:rsidR="00F12864" w:rsidRDefault="00F12864">
      <w:r>
        <w:separator/>
      </w:r>
    </w:p>
  </w:endnote>
  <w:endnote w:type="continuationSeparator" w:id="0">
    <w:p w14:paraId="6CD954B6" w14:textId="77777777" w:rsidR="00F12864" w:rsidRDefault="00F12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81EB7" w14:textId="77777777" w:rsidR="00E74EDF" w:rsidRDefault="00867A15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E05840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382FD" w14:textId="77777777" w:rsidR="00F12864" w:rsidRDefault="00F12864">
      <w:r>
        <w:separator/>
      </w:r>
    </w:p>
  </w:footnote>
  <w:footnote w:type="continuationSeparator" w:id="0">
    <w:p w14:paraId="21839D65" w14:textId="77777777" w:rsidR="00F12864" w:rsidRDefault="00F128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43FD0"/>
    <w:multiLevelType w:val="hybridMultilevel"/>
    <w:tmpl w:val="C192802E"/>
    <w:lvl w:ilvl="0" w:tplc="ECD8E2B6">
      <w:start w:val="1"/>
      <w:numFmt w:val="bullet"/>
      <w:lvlText w:val="●"/>
      <w:lvlJc w:val="left"/>
      <w:pPr>
        <w:ind w:left="720" w:hanging="360"/>
      </w:pPr>
    </w:lvl>
    <w:lvl w:ilvl="1" w:tplc="F6129278">
      <w:start w:val="1"/>
      <w:numFmt w:val="bullet"/>
      <w:lvlText w:val="○"/>
      <w:lvlJc w:val="left"/>
      <w:pPr>
        <w:ind w:left="1440" w:hanging="360"/>
      </w:pPr>
    </w:lvl>
    <w:lvl w:ilvl="2" w:tplc="9582255A">
      <w:start w:val="1"/>
      <w:numFmt w:val="bullet"/>
      <w:lvlText w:val="■"/>
      <w:lvlJc w:val="left"/>
      <w:pPr>
        <w:ind w:left="2160" w:hanging="360"/>
      </w:pPr>
    </w:lvl>
    <w:lvl w:ilvl="3" w:tplc="33603204">
      <w:start w:val="1"/>
      <w:numFmt w:val="bullet"/>
      <w:lvlText w:val="●"/>
      <w:lvlJc w:val="left"/>
      <w:pPr>
        <w:ind w:left="2880" w:hanging="360"/>
      </w:pPr>
    </w:lvl>
    <w:lvl w:ilvl="4" w:tplc="38A45ADE">
      <w:start w:val="1"/>
      <w:numFmt w:val="bullet"/>
      <w:lvlText w:val="○"/>
      <w:lvlJc w:val="left"/>
      <w:pPr>
        <w:ind w:left="3600" w:hanging="360"/>
      </w:pPr>
    </w:lvl>
    <w:lvl w:ilvl="5" w:tplc="72E09AEC">
      <w:start w:val="1"/>
      <w:numFmt w:val="bullet"/>
      <w:lvlText w:val="■"/>
      <w:lvlJc w:val="left"/>
      <w:pPr>
        <w:ind w:left="4320" w:hanging="360"/>
      </w:pPr>
    </w:lvl>
    <w:lvl w:ilvl="6" w:tplc="F596352C">
      <w:start w:val="1"/>
      <w:numFmt w:val="bullet"/>
      <w:lvlText w:val="●"/>
      <w:lvlJc w:val="left"/>
      <w:pPr>
        <w:ind w:left="5040" w:hanging="360"/>
      </w:pPr>
    </w:lvl>
    <w:lvl w:ilvl="7" w:tplc="36AA7E92">
      <w:start w:val="1"/>
      <w:numFmt w:val="bullet"/>
      <w:lvlText w:val="●"/>
      <w:lvlJc w:val="left"/>
      <w:pPr>
        <w:ind w:left="5760" w:hanging="360"/>
      </w:pPr>
    </w:lvl>
    <w:lvl w:ilvl="8" w:tplc="0D12CE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EDF"/>
    <w:rsid w:val="00012CE4"/>
    <w:rsid w:val="00867A15"/>
    <w:rsid w:val="00E05840"/>
    <w:rsid w:val="00E74EDF"/>
    <w:rsid w:val="00F1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EDAA9"/>
  <w15:docId w15:val="{D35AC6BB-3A42-4E74-9273-8A3FC4057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05840"/>
    <w:pPr>
      <w:tabs>
        <w:tab w:val="center" w:pos="4819"/>
        <w:tab w:val="right" w:pos="9639"/>
      </w:tabs>
    </w:pPr>
  </w:style>
  <w:style w:type="character" w:customStyle="1" w:styleId="ad">
    <w:name w:val="Верхній колонтитул Знак"/>
    <w:basedOn w:val="a0"/>
    <w:link w:val="ac"/>
    <w:uiPriority w:val="99"/>
    <w:rsid w:val="00E05840"/>
  </w:style>
  <w:style w:type="paragraph" w:styleId="ae">
    <w:name w:val="footer"/>
    <w:basedOn w:val="a"/>
    <w:link w:val="af"/>
    <w:uiPriority w:val="99"/>
    <w:unhideWhenUsed/>
    <w:rsid w:val="00E05840"/>
    <w:pPr>
      <w:tabs>
        <w:tab w:val="center" w:pos="4819"/>
        <w:tab w:val="right" w:pos="9639"/>
      </w:tabs>
    </w:pPr>
  </w:style>
  <w:style w:type="character" w:customStyle="1" w:styleId="af">
    <w:name w:val="Нижній колонтитул Знак"/>
    <w:basedOn w:val="a0"/>
    <w:link w:val="ae"/>
    <w:uiPriority w:val="99"/>
    <w:rsid w:val="00E05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7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8756</Words>
  <Characters>4992</Characters>
  <Application>Microsoft Office Word</Application>
  <DocSecurity>0</DocSecurity>
  <Lines>41</Lines>
  <Paragraphs>27</Paragraphs>
  <ScaleCrop>false</ScaleCrop>
  <Company/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Keks Oleg</cp:lastModifiedBy>
  <cp:revision>3</cp:revision>
  <dcterms:created xsi:type="dcterms:W3CDTF">2026-05-08T08:03:00Z</dcterms:created>
  <dcterms:modified xsi:type="dcterms:W3CDTF">2026-05-08T11:47:00Z</dcterms:modified>
</cp:coreProperties>
</file>