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8EC1" w14:textId="77777777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40"/>
          <w:szCs w:val="40"/>
          <w:u w:val="single"/>
        </w:rPr>
        <w:t>Results from OpenVAS: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F464972" w14:textId="77777777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Once you have run VA scans in OpenVAS, you need to interpret the data for your client. This involves: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7C7142" w14:textId="77777777" w:rsidR="007066E2" w:rsidRDefault="007066E2" w:rsidP="007066E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Specifying a CVSS cutoff value (i.e. ignore anything under 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1B876" w14:textId="77777777" w:rsidR="007066E2" w:rsidRDefault="007066E2" w:rsidP="007066E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Organizing results by service/port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DE4549" w14:textId="77777777" w:rsidR="007066E2" w:rsidRDefault="007066E2" w:rsidP="007066E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Adding the “best” hyperlink to the action required (click on each result to see the available options)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14C0C3" w14:textId="77777777" w:rsidR="007066E2" w:rsidRDefault="007066E2" w:rsidP="007066E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Specifying the priority (so the client knows which are more important)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33B801" w14:textId="77777777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26DCED" w14:textId="77777777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For these two OpenVAS reports: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F62C6B" w14:textId="77777777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System1: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12C0D1" w14:textId="316D9C9F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692C78DA" wp14:editId="46EDF21A">
            <wp:extent cx="5943600" cy="1508125"/>
            <wp:effectExtent l="0" t="0" r="0" b="0"/>
            <wp:docPr id="1391653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7BD165" w14:textId="77777777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1CD466" w14:textId="77777777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System2: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0D3C8D" w14:textId="762F0751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wacimagecontainer"/>
          <w:rFonts w:ascii="Calibri" w:hAnsi="Calibri" w:cs="Calibri"/>
          <w:noProof/>
          <w:sz w:val="22"/>
          <w:szCs w:val="22"/>
        </w:rPr>
        <w:drawing>
          <wp:inline distT="0" distB="0" distL="0" distR="0" wp14:anchorId="6A25451E" wp14:editId="7B653F01">
            <wp:extent cx="5943600" cy="3473450"/>
            <wp:effectExtent l="0" t="0" r="0" b="0"/>
            <wp:docPr id="89928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D8AB7C" w14:textId="77777777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37B214" w14:textId="77777777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 could summarize (and provide hyperlinks) to the vulnerabilities with a CVSS &gt; 5.0. You can find the hyperlinks you can copy and paste into your report by clicking on the Vulnerability name in the output above. There will be several hyperlinks listed - you only need to copy one hyperlink into your report. </w:t>
      </w:r>
      <w:r>
        <w:rPr>
          <w:rStyle w:val="normaltextrun"/>
          <w:rFonts w:ascii="Calibri" w:hAnsi="Calibri" w:cs="Calibri"/>
          <w:sz w:val="22"/>
          <w:szCs w:val="22"/>
        </w:rPr>
        <w:lastRenderedPageBreak/>
        <w:t>Select Microsoft KB articles where appropriate, or a link that describes the actual vulnerability and fix – if none of those apply, choose the link to the CVEs. Following is what a sample report would look like: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B770D2" w14:textId="77777777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70140A" w14:textId="77777777" w:rsidR="007066E2" w:rsidRDefault="007066E2" w:rsidP="007066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40"/>
          <w:szCs w:val="40"/>
          <w:u w:val="single"/>
        </w:rPr>
        <w:t>Vulnerability Assessment for XXXXX Organization: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33BD7EE7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General Notes: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BA3166" w14:textId="77777777" w:rsidR="007066E2" w:rsidRDefault="007066E2" w:rsidP="007066E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Only severity (CVSS) levels 5 and higher are included in our assessment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05C27E" w14:textId="77777777" w:rsidR="007066E2" w:rsidRDefault="007066E2" w:rsidP="007066E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Severity levels range from low (1) to high (10)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03043C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C64EEE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System 1 (Fedora 29, 10.3.101.239) Vulnerable Services: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CEF832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147A0B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Cockpit/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zeus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-admin (:9090)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9AD6B5" w14:textId="77777777" w:rsidR="007066E2" w:rsidRDefault="007066E2" w:rsidP="007066E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Missing secure cookie attribute (hyperlink to OWASP site identifying the vulnerability and actions to fix) -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Severity=6.4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072BA803" w14:textId="77777777" w:rsidR="007066E2" w:rsidRDefault="007066E2" w:rsidP="007066E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Missing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httpOnly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cookie attribute (hyperlink to OWASP site identifying the vulnerability and actions to fix) -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Severity=5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30D92ECB" w14:textId="77777777" w:rsidR="007066E2" w:rsidRDefault="007066E2" w:rsidP="007066E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Untrusted (self-signed) SSL/TLS certificate (replace with CA-signed certificate) -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Severity=5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16E4E1F6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BD6764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Apache (:80)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345D0B" w14:textId="77777777" w:rsidR="007066E2" w:rsidRDefault="007066E2" w:rsidP="007066E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HTTP Debugging enabled (hyperlink to OWASP site) -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Severity=5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29E2302F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5F55F6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System 2 (Windows Server 2012 R2, 10.3.101.204) Vulnerable Services: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1A4DF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CEC512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SMB (:445)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6B1702" w14:textId="77777777" w:rsidR="007066E2" w:rsidRDefault="007066E2" w:rsidP="007066E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Multiple core vulnerabilities (hyperlink to KB article from Microsoft listing update needed) -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Severity=9.3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1D5E8EE8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D1267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IIS (:80/443)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D7D521" w14:textId="77777777" w:rsidR="007066E2" w:rsidRDefault="007066E2" w:rsidP="007066E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Remote code vulnerabilities (hyperlink to KB article from Microsoft listing update needed) -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 xml:space="preserve"> Severity=10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0E18396B" w14:textId="77777777" w:rsidR="007066E2" w:rsidRDefault="007066E2" w:rsidP="007066E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Vulnerable 3DES cipher used (hyperlink to the 2 CVEs) -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Severity=5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525F7CF6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49C0F6" w14:textId="77777777" w:rsidR="007066E2" w:rsidRDefault="007066E2" w:rsidP="007066E2">
      <w:pPr>
        <w:pStyle w:val="paragraph"/>
        <w:spacing w:before="0" w:beforeAutospacing="0" w:after="0" w:afterAutospacing="0"/>
        <w:ind w:right="16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MS RPC (:135)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7C5DCF" w14:textId="77777777" w:rsidR="007066E2" w:rsidRDefault="007066E2" w:rsidP="007066E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Enumeration enabled (prevent access to :135 on external firewalls) - 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Severity=5</w:t>
      </w:r>
    </w:p>
    <w:p w14:paraId="66F613A0" w14:textId="77777777" w:rsidR="00A27856" w:rsidRDefault="00A27856"/>
    <w:p w14:paraId="3DAEC1C3" w14:textId="77777777" w:rsidR="00D8244D" w:rsidRDefault="00D8244D"/>
    <w:p w14:paraId="26613F54" w14:textId="77777777" w:rsidR="00D8244D" w:rsidRDefault="00D8244D"/>
    <w:p w14:paraId="276B6C07" w14:textId="77777777" w:rsidR="00D8244D" w:rsidRDefault="00D8244D"/>
    <w:p w14:paraId="52A27AD4" w14:textId="77777777" w:rsidR="00D8244D" w:rsidRDefault="00D8244D"/>
    <w:p w14:paraId="76A00609" w14:textId="77777777" w:rsidR="00D8244D" w:rsidRDefault="00D8244D"/>
    <w:p w14:paraId="52CBFCA2" w14:textId="77777777" w:rsidR="00D8244D" w:rsidRDefault="00D8244D"/>
    <w:p w14:paraId="456F51D7" w14:textId="798F60CB" w:rsidR="00D8244D" w:rsidRDefault="006361B4">
      <w:r>
        <w:t>Reference :goo</w:t>
      </w:r>
      <w:r w:rsidR="0062794B">
        <w:t xml:space="preserve">gle </w:t>
      </w:r>
    </w:p>
    <w:sectPr w:rsidR="00D82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6D0"/>
    <w:multiLevelType w:val="multilevel"/>
    <w:tmpl w:val="5CAC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33436"/>
    <w:multiLevelType w:val="multilevel"/>
    <w:tmpl w:val="7116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B559C"/>
    <w:multiLevelType w:val="multilevel"/>
    <w:tmpl w:val="28F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20040"/>
    <w:multiLevelType w:val="multilevel"/>
    <w:tmpl w:val="66C0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981694"/>
    <w:multiLevelType w:val="multilevel"/>
    <w:tmpl w:val="A142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011238"/>
    <w:multiLevelType w:val="multilevel"/>
    <w:tmpl w:val="6116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497565"/>
    <w:multiLevelType w:val="multilevel"/>
    <w:tmpl w:val="0260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6738539">
    <w:abstractNumId w:val="6"/>
  </w:num>
  <w:num w:numId="2" w16cid:durableId="1120807467">
    <w:abstractNumId w:val="4"/>
  </w:num>
  <w:num w:numId="3" w16cid:durableId="1656059559">
    <w:abstractNumId w:val="1"/>
  </w:num>
  <w:num w:numId="4" w16cid:durableId="1614165145">
    <w:abstractNumId w:val="5"/>
  </w:num>
  <w:num w:numId="5" w16cid:durableId="1109659210">
    <w:abstractNumId w:val="2"/>
  </w:num>
  <w:num w:numId="6" w16cid:durableId="1687362295">
    <w:abstractNumId w:val="0"/>
  </w:num>
  <w:num w:numId="7" w16cid:durableId="2127889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13"/>
    <w:rsid w:val="00014713"/>
    <w:rsid w:val="0062794B"/>
    <w:rsid w:val="006361B4"/>
    <w:rsid w:val="007066E2"/>
    <w:rsid w:val="00A27856"/>
    <w:rsid w:val="00D8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DA1F"/>
  <w15:chartTrackingRefBased/>
  <w15:docId w15:val="{FEFEF2B0-16F0-4784-92A2-4C3C9AF4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7066E2"/>
  </w:style>
  <w:style w:type="character" w:customStyle="1" w:styleId="eop">
    <w:name w:val="eop"/>
    <w:basedOn w:val="DefaultParagraphFont"/>
    <w:rsid w:val="007066E2"/>
  </w:style>
  <w:style w:type="character" w:customStyle="1" w:styleId="wacimagecontainer">
    <w:name w:val="wacimagecontainer"/>
    <w:basedOn w:val="DefaultParagraphFont"/>
    <w:rsid w:val="007066E2"/>
  </w:style>
  <w:style w:type="character" w:customStyle="1" w:styleId="tabchar">
    <w:name w:val="tabchar"/>
    <w:basedOn w:val="DefaultParagraphFont"/>
    <w:rsid w:val="0070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Letina Amine</dc:creator>
  <cp:keywords/>
  <dc:description/>
  <cp:lastModifiedBy>Letina Amine</cp:lastModifiedBy>
  <cp:revision>5</cp:revision>
  <dcterms:created xsi:type="dcterms:W3CDTF">2023-12-01T16:25:00Z</dcterms:created>
  <dcterms:modified xsi:type="dcterms:W3CDTF">2023-12-04T09:17:00Z</dcterms:modified>
</cp:coreProperties>
</file>